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21" w:rsidRPr="00EE5C13" w:rsidRDefault="004E3F21" w:rsidP="004E3F21">
      <w:pPr>
        <w:spacing w:line="600" w:lineRule="exact"/>
        <w:rPr>
          <w:rFonts w:ascii="仿宋_GB2312" w:eastAsia="仿宋_GB2312" w:hAnsi="黑体"/>
          <w:sz w:val="24"/>
        </w:rPr>
      </w:pPr>
      <w:r w:rsidRPr="00EE5C13">
        <w:rPr>
          <w:rFonts w:ascii="仿宋_GB2312" w:eastAsia="仿宋_GB2312" w:hAnsi="黑体" w:hint="eastAsia"/>
          <w:sz w:val="24"/>
        </w:rPr>
        <w:t>附件</w:t>
      </w:r>
    </w:p>
    <w:p w:rsidR="004E3F21" w:rsidRPr="00C85D11" w:rsidRDefault="004E3F21" w:rsidP="004E3F21">
      <w:pPr>
        <w:spacing w:line="600" w:lineRule="exact"/>
        <w:jc w:val="center"/>
        <w:rPr>
          <w:rFonts w:ascii="方正小标宋_GBK" w:eastAsia="方正小标宋_GBK" w:hAnsi="黑体"/>
          <w:sz w:val="36"/>
          <w:szCs w:val="36"/>
        </w:rPr>
      </w:pPr>
      <w:r w:rsidRPr="00C85D11">
        <w:rPr>
          <w:rFonts w:ascii="方正小标宋_GBK" w:eastAsia="方正小标宋_GBK" w:hAnsi="黑体" w:hint="eastAsia"/>
          <w:sz w:val="36"/>
          <w:szCs w:val="36"/>
        </w:rPr>
        <w:t>行政权力实施程序和运行流程</w:t>
      </w:r>
    </w:p>
    <w:p w:rsidR="004E3F21" w:rsidRPr="008D7342" w:rsidRDefault="004E3F21" w:rsidP="004E3F21">
      <w:pPr>
        <w:spacing w:line="600" w:lineRule="exact"/>
        <w:rPr>
          <w:rFonts w:ascii="仿宋_GB2312" w:eastAsia="仿宋_GB2312" w:hAnsi="黑体"/>
          <w:sz w:val="24"/>
        </w:rPr>
      </w:pPr>
      <w:r w:rsidRPr="008D7342">
        <w:rPr>
          <w:rFonts w:ascii="仿宋_GB2312" w:eastAsia="仿宋_GB2312" w:hAnsi="黑体" w:hint="eastAsia"/>
          <w:sz w:val="24"/>
        </w:rPr>
        <w:t>单位名称</w:t>
      </w:r>
      <w:r w:rsidR="00C85D11" w:rsidRPr="008D7342">
        <w:rPr>
          <w:rFonts w:ascii="仿宋_GB2312" w:eastAsia="仿宋_GB2312" w:hAnsi="黑体" w:hint="eastAsia"/>
          <w:sz w:val="24"/>
        </w:rPr>
        <w:t>（盖章）</w:t>
      </w:r>
      <w:r w:rsidRPr="008D7342">
        <w:rPr>
          <w:rFonts w:ascii="仿宋_GB2312" w:eastAsia="仿宋_GB2312" w:hAnsi="黑体" w:hint="eastAsia"/>
          <w:sz w:val="24"/>
        </w:rPr>
        <w:t>：</w:t>
      </w:r>
      <w:r w:rsidR="008D7342" w:rsidRPr="008D7342">
        <w:rPr>
          <w:rFonts w:ascii="仿宋_GB2312" w:eastAsia="仿宋_GB2312" w:hAnsi="黑体" w:hint="eastAsia"/>
          <w:sz w:val="24"/>
        </w:rPr>
        <w:t>岳阳市</w:t>
      </w:r>
      <w:r w:rsidR="004D331D">
        <w:rPr>
          <w:rFonts w:ascii="仿宋_GB2312" w:eastAsia="仿宋_GB2312" w:hAnsi="黑体" w:hint="eastAsia"/>
          <w:sz w:val="24"/>
        </w:rPr>
        <w:t xml:space="preserve">农业委员会  </w:t>
      </w:r>
      <w:r w:rsidR="008D7342">
        <w:rPr>
          <w:rFonts w:ascii="仿宋_GB2312" w:eastAsia="仿宋_GB2312" w:hAnsi="黑体" w:hint="eastAsia"/>
          <w:sz w:val="24"/>
        </w:rPr>
        <w:t xml:space="preserve">      </w:t>
      </w:r>
      <w:r w:rsidRPr="008D7342">
        <w:rPr>
          <w:rFonts w:ascii="仿宋_GB2312" w:eastAsia="仿宋_GB2312" w:hAnsi="黑体" w:hint="eastAsia"/>
          <w:sz w:val="24"/>
        </w:rPr>
        <w:t>填报日期：</w:t>
      </w:r>
      <w:r w:rsidR="008D7342" w:rsidRPr="008D7342">
        <w:rPr>
          <w:rFonts w:ascii="仿宋_GB2312" w:eastAsia="仿宋_GB2312" w:hAnsi="黑体" w:hint="eastAsia"/>
          <w:sz w:val="24"/>
        </w:rPr>
        <w:t>2015</w:t>
      </w:r>
      <w:r w:rsidRPr="008D7342">
        <w:rPr>
          <w:rFonts w:ascii="仿宋_GB2312" w:eastAsia="仿宋_GB2312" w:hAnsi="黑体" w:hint="eastAsia"/>
          <w:sz w:val="24"/>
        </w:rPr>
        <w:t>年</w:t>
      </w:r>
      <w:r w:rsidR="008D7342" w:rsidRPr="008D7342">
        <w:rPr>
          <w:rFonts w:ascii="仿宋_GB2312" w:eastAsia="仿宋_GB2312" w:hAnsi="黑体" w:hint="eastAsia"/>
          <w:sz w:val="24"/>
        </w:rPr>
        <w:t>12</w:t>
      </w:r>
      <w:r w:rsidRPr="008D7342">
        <w:rPr>
          <w:rFonts w:ascii="仿宋_GB2312" w:eastAsia="仿宋_GB2312" w:hAnsi="黑体" w:hint="eastAsia"/>
          <w:sz w:val="24"/>
        </w:rPr>
        <w:t>月</w:t>
      </w:r>
      <w:r w:rsidR="008D7342" w:rsidRPr="008D7342">
        <w:rPr>
          <w:rFonts w:ascii="仿宋_GB2312" w:eastAsia="仿宋_GB2312" w:hAnsi="黑体" w:hint="eastAsia"/>
          <w:sz w:val="24"/>
        </w:rPr>
        <w:t>31</w:t>
      </w:r>
      <w:r w:rsidRPr="008D7342">
        <w:rPr>
          <w:rFonts w:ascii="仿宋_GB2312" w:eastAsia="仿宋_GB2312" w:hAnsi="黑体"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060"/>
        <w:gridCol w:w="1260"/>
        <w:gridCol w:w="3014"/>
      </w:tblGrid>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事项名称</w:t>
            </w:r>
          </w:p>
        </w:tc>
        <w:tc>
          <w:tcPr>
            <w:tcW w:w="7334" w:type="dxa"/>
            <w:gridSpan w:val="3"/>
            <w:shd w:val="clear" w:color="auto" w:fill="auto"/>
            <w:vAlign w:val="center"/>
          </w:tcPr>
          <w:p w:rsidR="004E3F21" w:rsidRPr="00A90B7A" w:rsidRDefault="008D7342" w:rsidP="00A90B7A">
            <w:pPr>
              <w:spacing w:line="600" w:lineRule="exact"/>
              <w:rPr>
                <w:rFonts w:ascii="仿宋_GB2312" w:eastAsia="仿宋_GB2312"/>
                <w:sz w:val="24"/>
              </w:rPr>
            </w:pPr>
            <w:r w:rsidRPr="008D7342">
              <w:rPr>
                <w:rFonts w:ascii="仿宋_GB2312" w:eastAsia="仿宋_GB2312" w:hint="eastAsia"/>
                <w:sz w:val="24"/>
              </w:rPr>
              <w:t>对从事农村土地承包经营权流转服务的中介组织备案</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事项类型</w:t>
            </w:r>
          </w:p>
        </w:tc>
        <w:tc>
          <w:tcPr>
            <w:tcW w:w="3060" w:type="dxa"/>
            <w:shd w:val="clear" w:color="auto" w:fill="auto"/>
            <w:vAlign w:val="center"/>
          </w:tcPr>
          <w:p w:rsidR="004E3F21" w:rsidRPr="00A90B7A" w:rsidRDefault="008D7342" w:rsidP="00A90B7A">
            <w:pPr>
              <w:spacing w:line="600" w:lineRule="exact"/>
              <w:rPr>
                <w:rFonts w:ascii="仿宋_GB2312" w:eastAsia="仿宋_GB2312"/>
                <w:sz w:val="24"/>
              </w:rPr>
            </w:pPr>
            <w:r w:rsidRPr="008D7342">
              <w:rPr>
                <w:rFonts w:ascii="仿宋_GB2312" w:eastAsia="仿宋_GB2312" w:hint="eastAsia"/>
                <w:sz w:val="24"/>
              </w:rPr>
              <w:t>其他行政权力</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办事对象</w:t>
            </w:r>
          </w:p>
        </w:tc>
        <w:tc>
          <w:tcPr>
            <w:tcW w:w="3014" w:type="dxa"/>
            <w:shd w:val="clear" w:color="auto" w:fill="auto"/>
            <w:vAlign w:val="center"/>
          </w:tcPr>
          <w:p w:rsidR="004E3F21" w:rsidRPr="00A90B7A" w:rsidRDefault="008D7342" w:rsidP="00A90B7A">
            <w:pPr>
              <w:spacing w:line="600" w:lineRule="exact"/>
              <w:rPr>
                <w:rFonts w:ascii="仿宋_GB2312" w:eastAsia="仿宋_GB2312"/>
                <w:sz w:val="24"/>
              </w:rPr>
            </w:pPr>
            <w:r w:rsidRPr="008D7342">
              <w:rPr>
                <w:rFonts w:ascii="仿宋_GB2312" w:eastAsia="仿宋_GB2312" w:hint="eastAsia"/>
                <w:sz w:val="24"/>
              </w:rPr>
              <w:t>从事农村土地承包经营权流转服务的中介组织</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法定期限</w:t>
            </w:r>
          </w:p>
        </w:tc>
        <w:tc>
          <w:tcPr>
            <w:tcW w:w="3060"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无</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承诺期限</w:t>
            </w:r>
          </w:p>
        </w:tc>
        <w:tc>
          <w:tcPr>
            <w:tcW w:w="3014"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无</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实施机关</w:t>
            </w:r>
          </w:p>
        </w:tc>
        <w:tc>
          <w:tcPr>
            <w:tcW w:w="3060" w:type="dxa"/>
            <w:shd w:val="clear" w:color="auto" w:fill="auto"/>
            <w:vAlign w:val="center"/>
          </w:tcPr>
          <w:p w:rsidR="004E3F21" w:rsidRPr="00A90B7A" w:rsidRDefault="00296C57" w:rsidP="00A90B7A">
            <w:pPr>
              <w:spacing w:line="600" w:lineRule="exact"/>
              <w:rPr>
                <w:rFonts w:ascii="仿宋_GB2312" w:eastAsia="仿宋_GB2312"/>
                <w:sz w:val="24"/>
              </w:rPr>
            </w:pPr>
            <w:r>
              <w:rPr>
                <w:rFonts w:ascii="仿宋_GB2312" w:eastAsia="仿宋_GB2312" w:hAnsi="黑体" w:hint="eastAsia"/>
                <w:sz w:val="24"/>
              </w:rPr>
              <w:t>市农业委员会</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责任科室</w:t>
            </w:r>
          </w:p>
        </w:tc>
        <w:tc>
          <w:tcPr>
            <w:tcW w:w="3014" w:type="dxa"/>
            <w:shd w:val="clear" w:color="auto" w:fill="auto"/>
            <w:vAlign w:val="center"/>
          </w:tcPr>
          <w:p w:rsidR="004E3F21" w:rsidRPr="00A90B7A" w:rsidRDefault="0015641F" w:rsidP="004D331D">
            <w:pPr>
              <w:spacing w:line="600" w:lineRule="exact"/>
              <w:rPr>
                <w:rFonts w:ascii="仿宋_GB2312" w:eastAsia="仿宋_GB2312"/>
                <w:sz w:val="24"/>
              </w:rPr>
            </w:pPr>
            <w:r>
              <w:rPr>
                <w:rFonts w:ascii="仿宋_GB2312" w:eastAsia="仿宋_GB2312" w:hAnsi="黑体" w:hint="eastAsia"/>
                <w:sz w:val="24"/>
              </w:rPr>
              <w:t>市</w:t>
            </w:r>
            <w:r w:rsidRPr="008D7342">
              <w:rPr>
                <w:rFonts w:ascii="仿宋_GB2312" w:eastAsia="仿宋_GB2312" w:hAnsi="黑体" w:hint="eastAsia"/>
                <w:sz w:val="24"/>
              </w:rPr>
              <w:t>农村经营管理</w:t>
            </w:r>
            <w:r>
              <w:rPr>
                <w:rFonts w:ascii="仿宋_GB2312" w:eastAsia="仿宋_GB2312" w:hAnsi="黑体" w:hint="eastAsia"/>
                <w:sz w:val="24"/>
              </w:rPr>
              <w:t>站</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咨询电话</w:t>
            </w:r>
          </w:p>
        </w:tc>
        <w:tc>
          <w:tcPr>
            <w:tcW w:w="3060"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0730-8880417</w:t>
            </w:r>
          </w:p>
        </w:tc>
        <w:tc>
          <w:tcPr>
            <w:tcW w:w="1260"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投诉电话</w:t>
            </w:r>
          </w:p>
        </w:tc>
        <w:tc>
          <w:tcPr>
            <w:tcW w:w="3014" w:type="dxa"/>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0730-8880417</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受理条件</w:t>
            </w:r>
          </w:p>
        </w:tc>
        <w:tc>
          <w:tcPr>
            <w:tcW w:w="7334" w:type="dxa"/>
            <w:gridSpan w:val="3"/>
            <w:shd w:val="clear" w:color="auto" w:fill="auto"/>
            <w:vAlign w:val="center"/>
          </w:tcPr>
          <w:p w:rsidR="006F148F" w:rsidRDefault="006F148F" w:rsidP="006F148F">
            <w:pPr>
              <w:spacing w:line="600" w:lineRule="exact"/>
              <w:rPr>
                <w:rFonts w:ascii="仿宋_GB2312" w:eastAsia="仿宋_GB2312"/>
                <w:sz w:val="24"/>
              </w:rPr>
            </w:pPr>
            <w:r>
              <w:rPr>
                <w:rFonts w:ascii="仿宋_GB2312" w:eastAsia="仿宋_GB2312" w:hint="eastAsia"/>
                <w:sz w:val="24"/>
              </w:rPr>
              <w:t>1、在岳阳市范围内从事</w:t>
            </w:r>
            <w:r w:rsidRPr="008D7342">
              <w:rPr>
                <w:rFonts w:ascii="仿宋_GB2312" w:eastAsia="仿宋_GB2312" w:hint="eastAsia"/>
                <w:sz w:val="24"/>
              </w:rPr>
              <w:t>农村土地承包经营权流转服务</w:t>
            </w:r>
            <w:r>
              <w:rPr>
                <w:rFonts w:ascii="仿宋_GB2312" w:eastAsia="仿宋_GB2312" w:hint="eastAsia"/>
                <w:sz w:val="24"/>
              </w:rPr>
              <w:t>；</w:t>
            </w:r>
          </w:p>
          <w:p w:rsidR="006F148F" w:rsidRPr="006F148F" w:rsidRDefault="006F148F" w:rsidP="006F148F">
            <w:pPr>
              <w:spacing w:line="600" w:lineRule="exact"/>
              <w:rPr>
                <w:rFonts w:ascii="仿宋_GB2312" w:eastAsia="仿宋_GB2312"/>
                <w:sz w:val="24"/>
              </w:rPr>
            </w:pPr>
            <w:r>
              <w:rPr>
                <w:rFonts w:ascii="仿宋_GB2312" w:eastAsia="仿宋_GB2312" w:hint="eastAsia"/>
                <w:sz w:val="24"/>
              </w:rPr>
              <w:t>2、已在工商部门登记注册的组织或企业。</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申报材料</w:t>
            </w:r>
          </w:p>
        </w:tc>
        <w:tc>
          <w:tcPr>
            <w:tcW w:w="7334" w:type="dxa"/>
            <w:gridSpan w:val="3"/>
            <w:shd w:val="clear" w:color="auto" w:fill="auto"/>
            <w:vAlign w:val="center"/>
          </w:tcPr>
          <w:p w:rsidR="004E3F21" w:rsidRPr="00A90B7A" w:rsidRDefault="006F148F" w:rsidP="00A90B7A">
            <w:pPr>
              <w:spacing w:line="600" w:lineRule="exact"/>
              <w:rPr>
                <w:rFonts w:ascii="仿宋_GB2312" w:eastAsia="仿宋_GB2312"/>
                <w:sz w:val="24"/>
              </w:rPr>
            </w:pPr>
            <w:r>
              <w:rPr>
                <w:rFonts w:ascii="仿宋_GB2312" w:eastAsia="仿宋_GB2312" w:hint="eastAsia"/>
                <w:sz w:val="24"/>
              </w:rPr>
              <w:t>1、申请备案的书面材料；</w:t>
            </w:r>
          </w:p>
          <w:p w:rsidR="004E3F21" w:rsidRPr="00A90B7A" w:rsidRDefault="006F148F" w:rsidP="006F148F">
            <w:pPr>
              <w:spacing w:line="600" w:lineRule="exact"/>
              <w:rPr>
                <w:rFonts w:ascii="仿宋_GB2312" w:eastAsia="仿宋_GB2312"/>
                <w:sz w:val="24"/>
              </w:rPr>
            </w:pPr>
            <w:r>
              <w:rPr>
                <w:rFonts w:ascii="仿宋_GB2312" w:eastAsia="仿宋_GB2312" w:hint="eastAsia"/>
                <w:sz w:val="24"/>
              </w:rPr>
              <w:t>2、在工商部门登记注册的相关证明材料。</w:t>
            </w:r>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法定依据</w:t>
            </w:r>
          </w:p>
        </w:tc>
        <w:tc>
          <w:tcPr>
            <w:tcW w:w="7334" w:type="dxa"/>
            <w:gridSpan w:val="3"/>
            <w:shd w:val="clear" w:color="auto" w:fill="auto"/>
            <w:vAlign w:val="center"/>
          </w:tcPr>
          <w:p w:rsidR="0015641F" w:rsidRDefault="0015641F" w:rsidP="00A90B7A">
            <w:pPr>
              <w:spacing w:line="600" w:lineRule="exact"/>
              <w:rPr>
                <w:rFonts w:ascii="仿宋_GB2312" w:eastAsia="仿宋_GB2312" w:hint="eastAsia"/>
                <w:sz w:val="24"/>
              </w:rPr>
            </w:pPr>
          </w:p>
          <w:p w:rsidR="0015641F" w:rsidRDefault="0015641F" w:rsidP="00A90B7A">
            <w:pPr>
              <w:spacing w:line="600" w:lineRule="exact"/>
              <w:rPr>
                <w:rFonts w:ascii="仿宋_GB2312" w:eastAsia="仿宋_GB2312" w:hint="eastAsia"/>
                <w:sz w:val="24"/>
              </w:rPr>
            </w:pPr>
          </w:p>
          <w:p w:rsidR="004E3F21" w:rsidRDefault="008D7342" w:rsidP="00A90B7A">
            <w:pPr>
              <w:spacing w:line="600" w:lineRule="exact"/>
              <w:rPr>
                <w:rFonts w:ascii="仿宋_GB2312" w:eastAsia="仿宋_GB2312" w:hint="eastAsia"/>
                <w:sz w:val="24"/>
              </w:rPr>
            </w:pPr>
            <w:r w:rsidRPr="008D7342">
              <w:rPr>
                <w:rFonts w:ascii="仿宋_GB2312" w:eastAsia="仿宋_GB2312" w:hint="eastAsia"/>
                <w:sz w:val="24"/>
              </w:rPr>
              <w:t>《农村土地承包经营权流转管理办法》（农业部令第47号）第三十条  从事农村土地承包经营权流转服务的中介组织应当向县级以上地方人民政府农业行政（或农村经营管理）主管部门备案并接受其指导，依照法律和有关规定提供流转中介服务。</w:t>
            </w:r>
          </w:p>
          <w:p w:rsidR="0015641F" w:rsidRDefault="0015641F" w:rsidP="00A90B7A">
            <w:pPr>
              <w:spacing w:line="600" w:lineRule="exact"/>
              <w:rPr>
                <w:rFonts w:ascii="仿宋_GB2312" w:eastAsia="仿宋_GB2312" w:hint="eastAsia"/>
                <w:sz w:val="24"/>
              </w:rPr>
            </w:pPr>
          </w:p>
          <w:p w:rsidR="0015641F" w:rsidRDefault="0015641F" w:rsidP="00A90B7A">
            <w:pPr>
              <w:spacing w:line="600" w:lineRule="exact"/>
              <w:rPr>
                <w:rFonts w:ascii="仿宋_GB2312" w:eastAsia="仿宋_GB2312" w:hint="eastAsia"/>
                <w:sz w:val="24"/>
              </w:rPr>
            </w:pPr>
          </w:p>
          <w:p w:rsidR="0015641F" w:rsidRPr="00A90B7A" w:rsidRDefault="0015641F" w:rsidP="00A90B7A">
            <w:pPr>
              <w:spacing w:line="600" w:lineRule="exact"/>
              <w:rPr>
                <w:rFonts w:ascii="仿宋_GB2312" w:eastAsia="仿宋_GB2312"/>
                <w:sz w:val="24"/>
              </w:rPr>
            </w:pPr>
            <w:bookmarkStart w:id="0" w:name="_GoBack"/>
            <w:bookmarkEnd w:id="0"/>
          </w:p>
        </w:tc>
      </w:tr>
      <w:tr w:rsidR="004E3F21" w:rsidRPr="00A90B7A" w:rsidTr="00A90B7A">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收费标准</w:t>
            </w:r>
          </w:p>
        </w:tc>
        <w:tc>
          <w:tcPr>
            <w:tcW w:w="7334" w:type="dxa"/>
            <w:gridSpan w:val="3"/>
            <w:shd w:val="clear" w:color="auto" w:fill="auto"/>
            <w:vAlign w:val="center"/>
          </w:tcPr>
          <w:p w:rsidR="004E3F21" w:rsidRPr="00A90B7A" w:rsidRDefault="008D7342" w:rsidP="00A90B7A">
            <w:pPr>
              <w:spacing w:line="600" w:lineRule="exact"/>
              <w:rPr>
                <w:rFonts w:ascii="仿宋_GB2312" w:eastAsia="仿宋_GB2312"/>
                <w:sz w:val="24"/>
              </w:rPr>
            </w:pPr>
            <w:r>
              <w:rPr>
                <w:rFonts w:ascii="仿宋_GB2312" w:eastAsia="仿宋_GB2312" w:hint="eastAsia"/>
                <w:sz w:val="24"/>
              </w:rPr>
              <w:t>无</w:t>
            </w:r>
          </w:p>
        </w:tc>
      </w:tr>
      <w:tr w:rsidR="004E3F21" w:rsidRPr="00A90B7A" w:rsidTr="00A90B7A">
        <w:trPr>
          <w:trHeight w:val="13694"/>
        </w:trPr>
        <w:tc>
          <w:tcPr>
            <w:tcW w:w="1188" w:type="dxa"/>
            <w:shd w:val="clear" w:color="auto" w:fill="auto"/>
            <w:vAlign w:val="center"/>
          </w:tcPr>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lastRenderedPageBreak/>
              <w:t>运</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行</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流</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程</w:t>
            </w:r>
          </w:p>
          <w:p w:rsidR="004E3F21" w:rsidRPr="00A90B7A" w:rsidRDefault="004E3F21" w:rsidP="00A90B7A">
            <w:pPr>
              <w:spacing w:line="600" w:lineRule="exact"/>
              <w:jc w:val="center"/>
              <w:rPr>
                <w:rFonts w:ascii="仿宋_GB2312" w:eastAsia="仿宋_GB2312" w:hAnsi="黑体"/>
                <w:b/>
                <w:sz w:val="24"/>
              </w:rPr>
            </w:pPr>
            <w:r w:rsidRPr="00A90B7A">
              <w:rPr>
                <w:rFonts w:ascii="仿宋_GB2312" w:eastAsia="仿宋_GB2312" w:hAnsi="黑体" w:hint="eastAsia"/>
                <w:b/>
                <w:sz w:val="24"/>
              </w:rPr>
              <w:t>图</w:t>
            </w:r>
          </w:p>
        </w:tc>
        <w:tc>
          <w:tcPr>
            <w:tcW w:w="7334" w:type="dxa"/>
            <w:gridSpan w:val="3"/>
            <w:shd w:val="clear" w:color="auto" w:fill="auto"/>
            <w:vAlign w:val="center"/>
          </w:tcPr>
          <w:p w:rsidR="004E3F21" w:rsidRPr="00A90B7A" w:rsidRDefault="0011299D" w:rsidP="00A90B7A">
            <w:pPr>
              <w:spacing w:line="600" w:lineRule="exact"/>
              <w:rPr>
                <w:rFonts w:ascii="仿宋_GB2312" w:eastAsia="仿宋_GB2312"/>
                <w:sz w:val="24"/>
              </w:rPr>
            </w:pPr>
            <w:r>
              <w:rPr>
                <w:rFonts w:ascii="仿宋_GB2312" w:eastAsia="仿宋_GB2312" w:hint="eastAsia"/>
                <w:noProof/>
                <w:sz w:val="24"/>
              </w:rPr>
              <mc:AlternateContent>
                <mc:Choice Requires="wpg">
                  <w:drawing>
                    <wp:anchor distT="0" distB="0" distL="114300" distR="114300" simplePos="0" relativeHeight="251668480" behindDoc="0" locked="0" layoutInCell="1" allowOverlap="1">
                      <wp:simplePos x="0" y="0"/>
                      <wp:positionH relativeFrom="column">
                        <wp:posOffset>731520</wp:posOffset>
                      </wp:positionH>
                      <wp:positionV relativeFrom="paragraph">
                        <wp:posOffset>365125</wp:posOffset>
                      </wp:positionV>
                      <wp:extent cx="3114675" cy="5534025"/>
                      <wp:effectExtent l="0" t="0" r="28575" b="28575"/>
                      <wp:wrapNone/>
                      <wp:docPr id="7" name="组合 7"/>
                      <wp:cNvGraphicFramePr/>
                      <a:graphic xmlns:a="http://schemas.openxmlformats.org/drawingml/2006/main">
                        <a:graphicData uri="http://schemas.microsoft.com/office/word/2010/wordprocessingGroup">
                          <wpg:wgp>
                            <wpg:cNvGrpSpPr/>
                            <wpg:grpSpPr>
                              <a:xfrm>
                                <a:off x="0" y="0"/>
                                <a:ext cx="3114675" cy="5534025"/>
                                <a:chOff x="0" y="0"/>
                                <a:chExt cx="3114675" cy="5534025"/>
                              </a:xfrm>
                            </wpg:grpSpPr>
                            <wps:wsp>
                              <wps:cNvPr id="1" name="流程图: 过程 1"/>
                              <wps:cNvSpPr/>
                              <wps:spPr>
                                <a:xfrm>
                                  <a:off x="0" y="0"/>
                                  <a:ext cx="3114675" cy="1428750"/>
                                </a:xfrm>
                                <a:prstGeom prst="flowChartProcess">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99D" w:rsidRDefault="0011299D" w:rsidP="0011299D">
                                    <w:pPr>
                                      <w:jc w:val="center"/>
                                      <w:rPr>
                                        <w:color w:val="000000" w:themeColor="text1"/>
                                        <w:sz w:val="32"/>
                                        <w:szCs w:val="32"/>
                                      </w:rPr>
                                    </w:pPr>
                                    <w:r w:rsidRPr="0011299D">
                                      <w:rPr>
                                        <w:rFonts w:hint="eastAsia"/>
                                        <w:color w:val="000000" w:themeColor="text1"/>
                                        <w:sz w:val="32"/>
                                        <w:szCs w:val="32"/>
                                      </w:rPr>
                                      <w:t>社会组织将有关事项</w:t>
                                    </w:r>
                                  </w:p>
                                  <w:p w:rsidR="0011299D" w:rsidRPr="0011299D" w:rsidRDefault="0011299D" w:rsidP="0011299D">
                                    <w:pPr>
                                      <w:jc w:val="center"/>
                                      <w:rPr>
                                        <w:color w:val="000000" w:themeColor="text1"/>
                                        <w:sz w:val="32"/>
                                        <w:szCs w:val="32"/>
                                      </w:rPr>
                                    </w:pPr>
                                    <w:r w:rsidRPr="0011299D">
                                      <w:rPr>
                                        <w:rFonts w:hint="eastAsia"/>
                                        <w:color w:val="000000" w:themeColor="text1"/>
                                        <w:sz w:val="32"/>
                                        <w:szCs w:val="32"/>
                                      </w:rPr>
                                      <w:t>报登记管理机关备案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流程图: 过程 3"/>
                              <wps:cNvSpPr/>
                              <wps:spPr>
                                <a:xfrm>
                                  <a:off x="0" y="2057400"/>
                                  <a:ext cx="3114675" cy="142875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11299D" w:rsidRPr="0011299D" w:rsidRDefault="0011299D" w:rsidP="0011299D">
                                    <w:pPr>
                                      <w:jc w:val="center"/>
                                      <w:rPr>
                                        <w:sz w:val="32"/>
                                        <w:szCs w:val="32"/>
                                      </w:rPr>
                                    </w:pPr>
                                    <w:r w:rsidRPr="0011299D">
                                      <w:rPr>
                                        <w:rFonts w:hint="eastAsia"/>
                                        <w:sz w:val="32"/>
                                        <w:szCs w:val="32"/>
                                      </w:rPr>
                                      <w:t>登记管理机关受理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接箭头连接符 4"/>
                              <wps:cNvCnPr/>
                              <wps:spPr>
                                <a:xfrm>
                                  <a:off x="1562100" y="1438275"/>
                                  <a:ext cx="0" cy="61912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1571625" y="3486150"/>
                                  <a:ext cx="0" cy="61912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6" name="流程图: 过程 6"/>
                              <wps:cNvSpPr/>
                              <wps:spPr>
                                <a:xfrm>
                                  <a:off x="0" y="4105275"/>
                                  <a:ext cx="3114675" cy="142875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11299D" w:rsidRPr="0011299D" w:rsidRDefault="0011299D" w:rsidP="0011299D">
                                    <w:pPr>
                                      <w:jc w:val="center"/>
                                      <w:rPr>
                                        <w:sz w:val="32"/>
                                        <w:szCs w:val="32"/>
                                      </w:rPr>
                                    </w:pPr>
                                    <w:r w:rsidRPr="0011299D">
                                      <w:rPr>
                                        <w:rFonts w:hint="eastAsia"/>
                                        <w:sz w:val="32"/>
                                        <w:szCs w:val="32"/>
                                      </w:rPr>
                                      <w:t>予以备案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组合 7" o:spid="_x0000_s1026" style="position:absolute;left:0;text-align:left;margin-left:57.6pt;margin-top:28.75pt;width:245.25pt;height:435.75pt;z-index:251668480" coordsize="31146,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">
                      <v:shapetype id="_x0000_t109" coordsize="21600,21600" o:spt="109" path="m,l,21600r21600,l21600,xe">
                        <v:stroke joinstyle="miter"/>
                        <v:path gradientshapeok="t" o:connecttype="rect"/>
                      </v:shapetype>
                      <v:shape id="流程图: 过程 1" o:spid="_x0000_s1027" type="#_x0000_t109" style="position:absolute;width:31146;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mssAA&#10;AADaAAAADwAAAGRycy9kb3ducmV2LnhtbERPTWsCMRC9C/6HMEJvbrYWpG6NUgTBQ0G0itdhM92N&#10;biZLEt2tv94IhZ6Gx/uc+bK3jbiRD8axgtcsB0FcOm24UnD4Xo/fQYSIrLFxTAp+KcByMRzMsdCu&#10;4x3d9rESKYRDgQrqGNtCylDWZDFkriVO3I/zFmOCvpLaY5fCbSMneT6VFg2nhhpbWtVUXvZXq+DU&#10;XRv03hyr7V3Opm/m67zeBKVeRv3nB4hIffwX/7k3Os2H5yvPKx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TmssAAAADaAAAADwAAAAAAAAAAAAAAAACYAgAAZHJzL2Rvd25y&#10;ZXYueG1sUEsFBgAAAAAEAAQA9QAAAIUDAAAAAA==&#10;" filled="f" strokecolor="#4f81bd [3204]" strokeweight="2pt">
                        <v:textbox>
                          <w:txbxContent>
                            <w:p w:rsidR="0011299D" w:rsidRDefault="0011299D" w:rsidP="0011299D">
                              <w:pPr>
                                <w:jc w:val="center"/>
                                <w:rPr>
                                  <w:rFonts w:hint="eastAsia"/>
                                  <w:color w:val="000000" w:themeColor="text1"/>
                                  <w:sz w:val="32"/>
                                  <w:szCs w:val="32"/>
                                </w:rPr>
                              </w:pPr>
                              <w:r w:rsidRPr="0011299D">
                                <w:rPr>
                                  <w:rFonts w:hint="eastAsia"/>
                                  <w:color w:val="000000" w:themeColor="text1"/>
                                  <w:sz w:val="32"/>
                                  <w:szCs w:val="32"/>
                                </w:rPr>
                                <w:t>社会组织将有关事项</w:t>
                              </w:r>
                            </w:p>
                            <w:p w:rsidR="0011299D" w:rsidRPr="0011299D" w:rsidRDefault="0011299D" w:rsidP="0011299D">
                              <w:pPr>
                                <w:jc w:val="center"/>
                                <w:rPr>
                                  <w:color w:val="000000" w:themeColor="text1"/>
                                  <w:sz w:val="32"/>
                                  <w:szCs w:val="32"/>
                                </w:rPr>
                              </w:pPr>
                              <w:r w:rsidRPr="0011299D">
                                <w:rPr>
                                  <w:rFonts w:hint="eastAsia"/>
                                  <w:color w:val="000000" w:themeColor="text1"/>
                                  <w:sz w:val="32"/>
                                  <w:szCs w:val="32"/>
                                </w:rPr>
                                <w:t>报登记管理机关备案</w:t>
                              </w:r>
                            </w:p>
                          </w:txbxContent>
                        </v:textbox>
                      </v:shape>
                      <v:shape id="流程图: 过程 3" o:spid="_x0000_s1028" type="#_x0000_t109" style="position:absolute;top:20574;width:31146;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yfcMA&#10;AADaAAAADwAAAGRycy9kb3ducmV2LnhtbESPQWvCQBSE7wX/w/IEb3WTCqWmrkGFgF6KTfT+yL5m&#10;02bfhuw2xn/fLRR6HGbmG2aTT7YTIw2+dawgXSYgiGunW24UXKri8QWED8gaO8ek4E4e8u3sYYOZ&#10;djd+p7EMjYgQ9hkqMCH0mZS+NmTRL11PHL0PN1gMUQ6N1APeItx28ilJnqXFluOCwZ4Ohuqv8tsq&#10;SN4+e3Pl8/6Ujt26XFXFeb0rlFrMp90riEBT+A//tY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HyfcMAAADaAAAADwAAAAAAAAAAAAAAAACYAgAAZHJzL2Rv&#10;d25yZXYueG1sUEsFBgAAAAAEAAQA9QAAAIgDAAAAAA==&#10;" fillcolor="white [3201]" strokecolor="#4f81bd [3204]" strokeweight="2pt">
                        <v:textbox>
                          <w:txbxContent>
                            <w:p w:rsidR="0011299D" w:rsidRPr="0011299D" w:rsidRDefault="0011299D" w:rsidP="0011299D">
                              <w:pPr>
                                <w:jc w:val="center"/>
                                <w:rPr>
                                  <w:sz w:val="32"/>
                                  <w:szCs w:val="32"/>
                                </w:rPr>
                              </w:pPr>
                              <w:r w:rsidRPr="0011299D">
                                <w:rPr>
                                  <w:rFonts w:hint="eastAsia"/>
                                  <w:sz w:val="32"/>
                                  <w:szCs w:val="32"/>
                                </w:rPr>
                                <w:t>登记管理机关受理</w:t>
                              </w:r>
                            </w:p>
                          </w:txbxContent>
                        </v:textbox>
                      </v:shape>
                      <v:shapetype id="_x0000_t32" coordsize="21600,21600" o:spt="32" o:oned="t" path="m,l21600,21600e" filled="f">
                        <v:path arrowok="t" fillok="f" o:connecttype="none"/>
                        <o:lock v:ext="edit" shapetype="t"/>
                      </v:shapetype>
                      <v:shape id="直接箭头连接符 4" o:spid="_x0000_s1029" type="#_x0000_t32" style="position:absolute;left:15621;top:14382;width:0;height:6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xwz8QAAADaAAAADwAAAGRycy9kb3ducmV2LnhtbESPT2vCQBTE74V+h+UVvNVNS20kugla&#10;KHopJWkPHh/ZZ/40+zZkNxq/fVcQPA4zvxlmnU2mEycaXGNZwcs8AkFcWt1wpeD35/N5CcJ5ZI2d&#10;ZVJwIQdZ+viwxkTbM+d0KnwlQgm7BBXU3veJlK6syaCb2544eEc7GPRBDpXUA55DuenkaxS9S4MN&#10;h4Uae/qoqfwrRqPgbTx85d+t39tW7hbRMo6P/TZWavY0bVYgPE3+Hr7Rex04uF4JN0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jHDPxAAAANoAAAAPAAAAAAAAAAAA&#10;AAAAAKECAABkcnMvZG93bnJldi54bWxQSwUGAAAAAAQABAD5AAAAkgMAAAAA&#10;" strokecolor="#4579b8 [3044]" strokeweight="3pt">
                        <v:stroke endarrow="open"/>
                      </v:shape>
                      <v:shape id="直接箭头连接符 5" o:spid="_x0000_s1030" type="#_x0000_t32" style="position:absolute;left:15716;top:34861;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DVVMMAAADaAAAADwAAAGRycy9kb3ducmV2LnhtbESPQWvCQBSE7wX/w/IKvdVNpTYSXYMW&#10;il6kJPbQ4yP7TKLZtyG70fjvXUHwOMzMN8wiHUwjztS52rKCj3EEgriwuuZSwd/+530GwnlkjY1l&#10;UnAlB+ly9LLARNsLZ3TOfSkChF2CCirv20RKV1Rk0I1tSxy8g+0M+iC7UuoOLwFuGjmJoi9psOaw&#10;UGFL3xUVp7w3Cj77/132e/Rbe5SbaTSL40O7jpV6ex1WcxCeBv8MP9pbrWAK9yvh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A1VTDAAAA2gAAAA8AAAAAAAAAAAAA&#10;AAAAoQIAAGRycy9kb3ducmV2LnhtbFBLBQYAAAAABAAEAPkAAACRAwAAAAA=&#10;" strokecolor="#4579b8 [3044]" strokeweight="3pt">
                        <v:stroke endarrow="open"/>
                      </v:shape>
                      <v:shape id="流程图: 过程 6" o:spid="_x0000_s1031" type="#_x0000_t109" style="position:absolute;top:41052;width:31146;height:1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R5cIA&#10;AADaAAAADwAAAGRycy9kb3ducmV2LnhtbESPQWvCQBSE7wX/w/IEb3WjgtTUVVQI6KXYpL0/sq/Z&#10;tNm3IbvG+O/dguBxmJlvmPV2sI3oqfO1YwWzaQKCuHS65krBV5G9voHwAVlj45gU3MjDdjN6WWOq&#10;3ZU/qc9DJSKEfYoKTAhtKqUvDVn0U9cSR+/HdRZDlF0ldYfXCLeNnCfJUlqsOS4YbOlgqPzLL1ZB&#10;8vHbmm8+70+zvlnliyI7r3aZUpPxsHsHEWgIz/CjfdQKlvB/Jd4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FlHlwgAAANoAAAAPAAAAAAAAAAAAAAAAAJgCAABkcnMvZG93&#10;bnJldi54bWxQSwUGAAAAAAQABAD1AAAAhwMAAAAA&#10;" fillcolor="white [3201]" strokecolor="#4f81bd [3204]" strokeweight="2pt">
                        <v:textbox>
                          <w:txbxContent>
                            <w:p w:rsidR="0011299D" w:rsidRPr="0011299D" w:rsidRDefault="0011299D" w:rsidP="0011299D">
                              <w:pPr>
                                <w:jc w:val="center"/>
                                <w:rPr>
                                  <w:sz w:val="32"/>
                                  <w:szCs w:val="32"/>
                                </w:rPr>
                              </w:pPr>
                              <w:r w:rsidRPr="0011299D">
                                <w:rPr>
                                  <w:rFonts w:hint="eastAsia"/>
                                  <w:sz w:val="32"/>
                                  <w:szCs w:val="32"/>
                                </w:rPr>
                                <w:t>予以备案</w:t>
                              </w:r>
                            </w:p>
                          </w:txbxContent>
                        </v:textbox>
                      </v:shape>
                    </v:group>
                  </w:pict>
                </mc:Fallback>
              </mc:AlternateContent>
            </w:r>
          </w:p>
        </w:tc>
      </w:tr>
    </w:tbl>
    <w:p w:rsidR="00E93E2D" w:rsidRPr="004E3F21" w:rsidRDefault="00E93E2D" w:rsidP="004E3F21">
      <w:pPr>
        <w:pStyle w:val="0"/>
        <w:widowControl w:val="0"/>
        <w:spacing w:line="60" w:lineRule="exact"/>
        <w:jc w:val="both"/>
        <w:rPr>
          <w:rFonts w:ascii="仿宋_GB2312" w:eastAsia="仿宋_GB2312"/>
          <w:sz w:val="10"/>
          <w:szCs w:val="10"/>
        </w:rPr>
      </w:pPr>
    </w:p>
    <w:sectPr w:rsidR="00E93E2D" w:rsidRPr="004E3F2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E6" w:rsidRDefault="00227CE6">
      <w:r>
        <w:separator/>
      </w:r>
    </w:p>
  </w:endnote>
  <w:endnote w:type="continuationSeparator" w:id="0">
    <w:p w:rsidR="00227CE6" w:rsidRDefault="0022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8A" w:rsidRDefault="0023258A" w:rsidP="00737C59">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258A" w:rsidRDefault="0023258A" w:rsidP="00373C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8A" w:rsidRDefault="0023258A" w:rsidP="00737C59">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5641F">
      <w:rPr>
        <w:rStyle w:val="a7"/>
        <w:noProof/>
      </w:rPr>
      <w:t>2</w:t>
    </w:r>
    <w:r>
      <w:rPr>
        <w:rStyle w:val="a7"/>
      </w:rPr>
      <w:fldChar w:fldCharType="end"/>
    </w:r>
  </w:p>
  <w:p w:rsidR="0023258A" w:rsidRDefault="0023258A" w:rsidP="00373C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E6" w:rsidRDefault="00227CE6">
      <w:r>
        <w:separator/>
      </w:r>
    </w:p>
  </w:footnote>
  <w:footnote w:type="continuationSeparator" w:id="0">
    <w:p w:rsidR="00227CE6" w:rsidRDefault="0022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32C"/>
    <w:multiLevelType w:val="hybridMultilevel"/>
    <w:tmpl w:val="FAD0BA22"/>
    <w:lvl w:ilvl="0" w:tplc="370AF3C8">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069E7CCE"/>
    <w:multiLevelType w:val="hybridMultilevel"/>
    <w:tmpl w:val="F0C41A1A"/>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7CC175D"/>
    <w:multiLevelType w:val="hybridMultilevel"/>
    <w:tmpl w:val="1272046C"/>
    <w:lvl w:ilvl="0" w:tplc="06C4089E">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EB81F82"/>
    <w:multiLevelType w:val="hybridMultilevel"/>
    <w:tmpl w:val="D4A2CAC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7C618B"/>
    <w:multiLevelType w:val="hybridMultilevel"/>
    <w:tmpl w:val="F446D1AA"/>
    <w:lvl w:ilvl="0" w:tplc="EFBA6200">
      <w:start w:val="2013"/>
      <w:numFmt w:val="decimal"/>
      <w:lvlText w:val="%1年"/>
      <w:lvlJc w:val="left"/>
      <w:pPr>
        <w:tabs>
          <w:tab w:val="num" w:pos="1365"/>
        </w:tabs>
        <w:ind w:left="1365" w:hanging="13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9F571B"/>
    <w:multiLevelType w:val="hybridMultilevel"/>
    <w:tmpl w:val="35D81158"/>
    <w:lvl w:ilvl="0" w:tplc="E946CC04">
      <w:start w:val="1"/>
      <w:numFmt w:val="japaneseCounting"/>
      <w:lvlText w:val="（%1）"/>
      <w:lvlJc w:val="left"/>
      <w:pPr>
        <w:tabs>
          <w:tab w:val="num" w:pos="2200"/>
        </w:tabs>
        <w:ind w:left="2200" w:hanging="15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4C5B02DA"/>
    <w:multiLevelType w:val="hybridMultilevel"/>
    <w:tmpl w:val="32822274"/>
    <w:lvl w:ilvl="0" w:tplc="E4366F3E">
      <w:start w:val="1"/>
      <w:numFmt w:val="decimal"/>
      <w:lvlText w:val="%1."/>
      <w:lvlJc w:val="left"/>
      <w:pPr>
        <w:tabs>
          <w:tab w:val="num" w:pos="680"/>
        </w:tabs>
        <w:ind w:left="680" w:hanging="360"/>
      </w:pPr>
      <w:rPr>
        <w:rFonts w:hint="default"/>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92"/>
    <w:rsid w:val="0001777D"/>
    <w:rsid w:val="00023AEB"/>
    <w:rsid w:val="000300BC"/>
    <w:rsid w:val="00055607"/>
    <w:rsid w:val="00077070"/>
    <w:rsid w:val="0009718E"/>
    <w:rsid w:val="000B64AD"/>
    <w:rsid w:val="000F5DEA"/>
    <w:rsid w:val="000F6DD9"/>
    <w:rsid w:val="0011124D"/>
    <w:rsid w:val="0011299D"/>
    <w:rsid w:val="00123BA6"/>
    <w:rsid w:val="00131459"/>
    <w:rsid w:val="00137CF9"/>
    <w:rsid w:val="001423DD"/>
    <w:rsid w:val="001430A8"/>
    <w:rsid w:val="001505F0"/>
    <w:rsid w:val="00150B57"/>
    <w:rsid w:val="001518FF"/>
    <w:rsid w:val="0015641F"/>
    <w:rsid w:val="00175F1F"/>
    <w:rsid w:val="00186D02"/>
    <w:rsid w:val="001937AC"/>
    <w:rsid w:val="001A3993"/>
    <w:rsid w:val="001B6538"/>
    <w:rsid w:val="001C4916"/>
    <w:rsid w:val="001C563F"/>
    <w:rsid w:val="001E4096"/>
    <w:rsid w:val="001E4DA4"/>
    <w:rsid w:val="00227CE6"/>
    <w:rsid w:val="0023258A"/>
    <w:rsid w:val="0023750D"/>
    <w:rsid w:val="0027552B"/>
    <w:rsid w:val="00280557"/>
    <w:rsid w:val="00281899"/>
    <w:rsid w:val="00287F92"/>
    <w:rsid w:val="00290DF9"/>
    <w:rsid w:val="00296C57"/>
    <w:rsid w:val="002B1E18"/>
    <w:rsid w:val="002D7EE1"/>
    <w:rsid w:val="00336F4D"/>
    <w:rsid w:val="00363FA8"/>
    <w:rsid w:val="00365EF8"/>
    <w:rsid w:val="003669A1"/>
    <w:rsid w:val="00373C77"/>
    <w:rsid w:val="00383504"/>
    <w:rsid w:val="003838A7"/>
    <w:rsid w:val="003C1D61"/>
    <w:rsid w:val="003F0BE3"/>
    <w:rsid w:val="003F33E0"/>
    <w:rsid w:val="003F3669"/>
    <w:rsid w:val="003F5CFE"/>
    <w:rsid w:val="00413455"/>
    <w:rsid w:val="00416B01"/>
    <w:rsid w:val="0043517C"/>
    <w:rsid w:val="00442559"/>
    <w:rsid w:val="00446BE6"/>
    <w:rsid w:val="0046120E"/>
    <w:rsid w:val="004C3540"/>
    <w:rsid w:val="004C746D"/>
    <w:rsid w:val="004D331D"/>
    <w:rsid w:val="004D338C"/>
    <w:rsid w:val="004E3F21"/>
    <w:rsid w:val="00516E44"/>
    <w:rsid w:val="00533020"/>
    <w:rsid w:val="00542D3E"/>
    <w:rsid w:val="005529C5"/>
    <w:rsid w:val="00564C27"/>
    <w:rsid w:val="00566170"/>
    <w:rsid w:val="00585856"/>
    <w:rsid w:val="005B086A"/>
    <w:rsid w:val="005B19ED"/>
    <w:rsid w:val="005B6158"/>
    <w:rsid w:val="005C3D74"/>
    <w:rsid w:val="005E2521"/>
    <w:rsid w:val="00631D1F"/>
    <w:rsid w:val="00667284"/>
    <w:rsid w:val="006725B1"/>
    <w:rsid w:val="006A2122"/>
    <w:rsid w:val="006E6146"/>
    <w:rsid w:val="006F148F"/>
    <w:rsid w:val="00716EE4"/>
    <w:rsid w:val="00732389"/>
    <w:rsid w:val="00737C59"/>
    <w:rsid w:val="0079257F"/>
    <w:rsid w:val="00795D90"/>
    <w:rsid w:val="007B7047"/>
    <w:rsid w:val="007D0405"/>
    <w:rsid w:val="007D0416"/>
    <w:rsid w:val="008164E5"/>
    <w:rsid w:val="008166DB"/>
    <w:rsid w:val="0082172A"/>
    <w:rsid w:val="0085741E"/>
    <w:rsid w:val="008A1C82"/>
    <w:rsid w:val="008A42F1"/>
    <w:rsid w:val="008A6AF3"/>
    <w:rsid w:val="008B17FF"/>
    <w:rsid w:val="008C20A7"/>
    <w:rsid w:val="008C51CD"/>
    <w:rsid w:val="008D23C2"/>
    <w:rsid w:val="008D7342"/>
    <w:rsid w:val="008F6113"/>
    <w:rsid w:val="009010A0"/>
    <w:rsid w:val="009012A3"/>
    <w:rsid w:val="009111F1"/>
    <w:rsid w:val="00913F91"/>
    <w:rsid w:val="00926898"/>
    <w:rsid w:val="0093177D"/>
    <w:rsid w:val="009444DB"/>
    <w:rsid w:val="00954103"/>
    <w:rsid w:val="00964FF6"/>
    <w:rsid w:val="00975C2E"/>
    <w:rsid w:val="0097793F"/>
    <w:rsid w:val="009B5B5B"/>
    <w:rsid w:val="009B5C92"/>
    <w:rsid w:val="009C4CA2"/>
    <w:rsid w:val="009D7326"/>
    <w:rsid w:val="009E0CA2"/>
    <w:rsid w:val="009E6C49"/>
    <w:rsid w:val="009F0250"/>
    <w:rsid w:val="009F3E1D"/>
    <w:rsid w:val="00A018C8"/>
    <w:rsid w:val="00A21B53"/>
    <w:rsid w:val="00A84158"/>
    <w:rsid w:val="00A90B7A"/>
    <w:rsid w:val="00AB461C"/>
    <w:rsid w:val="00AE5768"/>
    <w:rsid w:val="00B13439"/>
    <w:rsid w:val="00B15BC2"/>
    <w:rsid w:val="00B17A2A"/>
    <w:rsid w:val="00B375EC"/>
    <w:rsid w:val="00B409AF"/>
    <w:rsid w:val="00B51A4D"/>
    <w:rsid w:val="00B76C1B"/>
    <w:rsid w:val="00B82612"/>
    <w:rsid w:val="00B826A6"/>
    <w:rsid w:val="00BA5C17"/>
    <w:rsid w:val="00BB1E1A"/>
    <w:rsid w:val="00BB4249"/>
    <w:rsid w:val="00BB5624"/>
    <w:rsid w:val="00BB6569"/>
    <w:rsid w:val="00BE0372"/>
    <w:rsid w:val="00C032A4"/>
    <w:rsid w:val="00C22010"/>
    <w:rsid w:val="00C27E5B"/>
    <w:rsid w:val="00C85D11"/>
    <w:rsid w:val="00CD0695"/>
    <w:rsid w:val="00CF163D"/>
    <w:rsid w:val="00D01519"/>
    <w:rsid w:val="00D03A7C"/>
    <w:rsid w:val="00D17610"/>
    <w:rsid w:val="00D60FC4"/>
    <w:rsid w:val="00D759BE"/>
    <w:rsid w:val="00D86DCD"/>
    <w:rsid w:val="00D93E43"/>
    <w:rsid w:val="00DE4291"/>
    <w:rsid w:val="00E013E6"/>
    <w:rsid w:val="00E015EA"/>
    <w:rsid w:val="00E07940"/>
    <w:rsid w:val="00E2576B"/>
    <w:rsid w:val="00E32386"/>
    <w:rsid w:val="00E35A8A"/>
    <w:rsid w:val="00E40336"/>
    <w:rsid w:val="00E44AC1"/>
    <w:rsid w:val="00E5342F"/>
    <w:rsid w:val="00E72061"/>
    <w:rsid w:val="00E77212"/>
    <w:rsid w:val="00E93E2D"/>
    <w:rsid w:val="00F1420F"/>
    <w:rsid w:val="00F24AFA"/>
    <w:rsid w:val="00F47745"/>
    <w:rsid w:val="00F508E7"/>
    <w:rsid w:val="00F97A34"/>
    <w:rsid w:val="00FB03E0"/>
    <w:rsid w:val="00FB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287F92"/>
    <w:pPr>
      <w:widowControl/>
      <w:snapToGrid w:val="0"/>
      <w:jc w:val="left"/>
    </w:pPr>
    <w:rPr>
      <w:kern w:val="0"/>
      <w:sz w:val="20"/>
      <w:szCs w:val="20"/>
    </w:rPr>
  </w:style>
  <w:style w:type="paragraph" w:styleId="a3">
    <w:name w:val="header"/>
    <w:basedOn w:val="a"/>
    <w:rsid w:val="00287F92"/>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7F92"/>
    <w:pPr>
      <w:tabs>
        <w:tab w:val="center" w:pos="4153"/>
        <w:tab w:val="right" w:pos="8306"/>
      </w:tabs>
      <w:snapToGrid w:val="0"/>
      <w:jc w:val="left"/>
    </w:pPr>
    <w:rPr>
      <w:sz w:val="18"/>
      <w:szCs w:val="18"/>
    </w:rPr>
  </w:style>
  <w:style w:type="paragraph" w:styleId="a5">
    <w:name w:val="Date"/>
    <w:basedOn w:val="a"/>
    <w:next w:val="a"/>
    <w:rsid w:val="000300BC"/>
    <w:pPr>
      <w:ind w:leftChars="2500" w:left="100"/>
    </w:pPr>
  </w:style>
  <w:style w:type="table" w:styleId="a6">
    <w:name w:val="Table Grid"/>
    <w:basedOn w:val="a1"/>
    <w:rsid w:val="00442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373C77"/>
  </w:style>
  <w:style w:type="paragraph" w:styleId="a8">
    <w:name w:val="Plain Text"/>
    <w:basedOn w:val="a"/>
    <w:rsid w:val="00E72061"/>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287F92"/>
    <w:pPr>
      <w:widowControl/>
      <w:snapToGrid w:val="0"/>
      <w:jc w:val="left"/>
    </w:pPr>
    <w:rPr>
      <w:kern w:val="0"/>
      <w:sz w:val="20"/>
      <w:szCs w:val="20"/>
    </w:rPr>
  </w:style>
  <w:style w:type="paragraph" w:styleId="a3">
    <w:name w:val="header"/>
    <w:basedOn w:val="a"/>
    <w:rsid w:val="00287F92"/>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7F92"/>
    <w:pPr>
      <w:tabs>
        <w:tab w:val="center" w:pos="4153"/>
        <w:tab w:val="right" w:pos="8306"/>
      </w:tabs>
      <w:snapToGrid w:val="0"/>
      <w:jc w:val="left"/>
    </w:pPr>
    <w:rPr>
      <w:sz w:val="18"/>
      <w:szCs w:val="18"/>
    </w:rPr>
  </w:style>
  <w:style w:type="paragraph" w:styleId="a5">
    <w:name w:val="Date"/>
    <w:basedOn w:val="a"/>
    <w:next w:val="a"/>
    <w:rsid w:val="000300BC"/>
    <w:pPr>
      <w:ind w:leftChars="2500" w:left="100"/>
    </w:pPr>
  </w:style>
  <w:style w:type="table" w:styleId="a6">
    <w:name w:val="Table Grid"/>
    <w:basedOn w:val="a1"/>
    <w:rsid w:val="00442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373C77"/>
  </w:style>
  <w:style w:type="paragraph" w:styleId="a8">
    <w:name w:val="Plain Text"/>
    <w:basedOn w:val="a"/>
    <w:rsid w:val="00E72061"/>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Words>
  <Characters>377</Characters>
  <Application>Microsoft Office Word</Application>
  <DocSecurity>0</DocSecurity>
  <Lines>3</Lines>
  <Paragraphs>1</Paragraphs>
  <ScaleCrop>false</ScaleCrop>
  <Company>微软公司</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岳编办通〔2012〕  号</dc:title>
  <dc:creator>微软用户</dc:creator>
  <cp:lastModifiedBy>VisonBell</cp:lastModifiedBy>
  <cp:revision>6</cp:revision>
  <cp:lastPrinted>2015-12-14T01:04:00Z</cp:lastPrinted>
  <dcterms:created xsi:type="dcterms:W3CDTF">2015-12-31T02:15:00Z</dcterms:created>
  <dcterms:modified xsi:type="dcterms:W3CDTF">2016-01-05T07:27:00Z</dcterms:modified>
</cp:coreProperties>
</file>