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岳阳市工业和信息化局</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23"/>
          <w:w w:val="95"/>
          <w:sz w:val="44"/>
          <w:szCs w:val="44"/>
        </w:rPr>
        <w:t>关于开展“助力企业复工复产 线上服务援企行动”</w:t>
      </w:r>
      <w:r>
        <w:rPr>
          <w:rFonts w:hint="eastAsia" w:ascii="方正小标宋简体" w:hAnsi="方正小标宋简体" w:eastAsia="方正小标宋简体" w:cs="方正小标宋简体"/>
          <w:sz w:val="44"/>
          <w:szCs w:val="44"/>
        </w:rPr>
        <w:t>活动的通知</w:t>
      </w:r>
    </w:p>
    <w:p>
      <w:pPr>
        <w:spacing w:line="600" w:lineRule="exact"/>
        <w:jc w:val="left"/>
        <w:rPr>
          <w:rFonts w:ascii="仿宋" w:hAnsi="仿宋" w:eastAsia="仿宋" w:cs="仿宋"/>
          <w:sz w:val="32"/>
          <w:szCs w:val="32"/>
        </w:rPr>
      </w:pPr>
    </w:p>
    <w:p>
      <w:pPr>
        <w:spacing w:line="600" w:lineRule="exact"/>
        <w:jc w:val="left"/>
        <w:rPr>
          <w:rFonts w:ascii="仿宋" w:hAnsi="仿宋" w:eastAsia="仿宋" w:cs="仿宋"/>
          <w:sz w:val="32"/>
          <w:szCs w:val="32"/>
        </w:rPr>
      </w:pPr>
      <w:r>
        <w:rPr>
          <w:rFonts w:hint="eastAsia" w:ascii="仿宋" w:hAnsi="仿宋" w:eastAsia="仿宋" w:cs="仿宋"/>
          <w:sz w:val="32"/>
          <w:szCs w:val="32"/>
        </w:rPr>
        <w:t>各县市区工信部门，各中小企业服务机构、各有关企业：</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深入贯彻落实习近平总书记关于坚决打赢疫情防控阻击战的重要指示精神，全面落实省委省政府和市委市政府关于疫情防控工作的总体部署，减轻疫情对中小微企业的影响，支持企业复工复产，我局决定开展“助力企业复工复产 线上服务援企行动”，由我局组织市内中小企业核心服务机构开展免费线上服务活动，为中小企业送政策、送技术、送管理，助力企业复工复产。现将有关事项通知如下：</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一、服务方式及载体</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“助力企业复工复产 线上服务援企行动”采用在线服务方式，在疫情期间免费提供各项服务。企业可以通过添加服务机构微信号、关注服务机构微信公众号、登录服务机构网址等方式在线获取所需服务，具体服务项目和联系见表格《“助力企业复工复产 线上服务援企行动”免费线上服务项目》（见附件）。</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二、有关工作要求</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（一）各县市区工信部门要高度重视，对接需求企业，认真组织引导本地区中小企业参加，同时加强疫情期间“助力企业复工复产 线上服务援企行动”的宣传，提升社会影响力和企业知晓度。</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（二）各中小企业核心服务机构要不断优化服务内容和方式方法，努力提高线上服务水平，切实为企业提供高质量服务。  </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（三）欢迎广大企业积极参与，早日复工复产，齐心协力，共渡难关。</w:t>
      </w:r>
    </w:p>
    <w:p>
      <w:pPr>
        <w:spacing w:line="60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三、联系方式</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联系人：岳阳市工信局中小企业发展服务科  颜琰</w:t>
      </w: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联系电话：0730－8721236，8721339</w:t>
      </w:r>
    </w:p>
    <w:p>
      <w:pPr>
        <w:spacing w:line="600" w:lineRule="exact"/>
        <w:jc w:val="left"/>
        <w:rPr>
          <w:rFonts w:ascii="仿宋" w:hAnsi="仿宋" w:eastAsia="仿宋" w:cs="仿宋"/>
          <w:sz w:val="32"/>
          <w:szCs w:val="32"/>
        </w:rPr>
      </w:pPr>
    </w:p>
    <w:p>
      <w:pPr>
        <w:spacing w:line="600" w:lineRule="exact"/>
        <w:jc w:val="left"/>
        <w:rPr>
          <w:rFonts w:ascii="仿宋" w:hAnsi="仿宋" w:eastAsia="仿宋" w:cs="仿宋"/>
          <w:sz w:val="32"/>
          <w:szCs w:val="32"/>
        </w:rPr>
      </w:pPr>
    </w:p>
    <w:p>
      <w:pPr>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pacing w:val="-20"/>
          <w:w w:val="95"/>
          <w:sz w:val="32"/>
          <w:szCs w:val="32"/>
        </w:rPr>
        <w:t>助力企业复工复产 线上服务援企行动”免费线上服务项目</w:t>
      </w:r>
    </w:p>
    <w:p>
      <w:pPr>
        <w:spacing w:line="600" w:lineRule="exact"/>
        <w:ind w:firstLine="640" w:firstLineChars="200"/>
        <w:jc w:val="left"/>
        <w:rPr>
          <w:rFonts w:ascii="仿宋" w:hAnsi="仿宋" w:eastAsia="仿宋" w:cs="仿宋"/>
          <w:sz w:val="32"/>
          <w:szCs w:val="32"/>
        </w:rPr>
      </w:pPr>
    </w:p>
    <w:p>
      <w:pPr>
        <w:spacing w:line="600" w:lineRule="exact"/>
        <w:jc w:val="left"/>
        <w:rPr>
          <w:rFonts w:ascii="仿宋" w:hAnsi="仿宋" w:eastAsia="仿宋" w:cs="仿宋"/>
          <w:sz w:val="32"/>
          <w:szCs w:val="32"/>
        </w:rPr>
      </w:pPr>
    </w:p>
    <w:p>
      <w:pPr>
        <w:spacing w:line="600" w:lineRule="exact"/>
        <w:jc w:val="center"/>
        <w:rPr>
          <w:rFonts w:ascii="仿宋" w:hAnsi="仿宋" w:eastAsia="仿宋" w:cs="仿宋"/>
          <w:sz w:val="32"/>
          <w:szCs w:val="32"/>
        </w:rPr>
      </w:pPr>
      <w:r>
        <w:rPr>
          <w:rFonts w:hint="eastAsia" w:ascii="仿宋" w:hAnsi="仿宋" w:eastAsia="仿宋" w:cs="仿宋"/>
          <w:sz w:val="32"/>
          <w:szCs w:val="32"/>
        </w:rPr>
        <w:t xml:space="preserve">               岳阳市工业和信息化局</w:t>
      </w:r>
    </w:p>
    <w:p>
      <w:pPr>
        <w:spacing w:line="600" w:lineRule="exact"/>
        <w:jc w:val="center"/>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2020年2月16日</w:t>
      </w:r>
    </w:p>
    <w:p>
      <w:pPr>
        <w:jc w:val="left"/>
        <w:rPr>
          <w:rFonts w:ascii="黑体" w:hAnsi="黑体" w:eastAsia="黑体" w:cs="黑体"/>
          <w:sz w:val="32"/>
          <w:szCs w:val="32"/>
        </w:rPr>
      </w:pPr>
      <w:r>
        <w:rPr>
          <w:rFonts w:hint="eastAsia" w:ascii="黑体" w:hAnsi="黑体" w:eastAsia="黑体" w:cs="黑体"/>
          <w:sz w:val="32"/>
          <w:szCs w:val="32"/>
        </w:rPr>
        <w:t>附件</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“助力企业复工复产 线上服务援企行动”免费线上服务项目</w:t>
      </w:r>
    </w:p>
    <w:tbl>
      <w:tblPr>
        <w:tblStyle w:val="5"/>
        <w:tblW w:w="10005" w:type="dxa"/>
        <w:tblInd w:w="-7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2244"/>
        <w:gridCol w:w="3786"/>
        <w:gridCol w:w="1680"/>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6"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2244" w:type="dxa"/>
            <w:vAlign w:val="center"/>
          </w:tcPr>
          <w:p>
            <w:pPr>
              <w:jc w:val="center"/>
              <w:rPr>
                <w:rFonts w:ascii="黑体" w:hAnsi="黑体" w:eastAsia="黑体" w:cs="黑体"/>
                <w:sz w:val="24"/>
              </w:rPr>
            </w:pPr>
            <w:r>
              <w:rPr>
                <w:rFonts w:hint="eastAsia" w:ascii="黑体" w:hAnsi="黑体" w:eastAsia="黑体" w:cs="黑体"/>
                <w:sz w:val="24"/>
              </w:rPr>
              <w:t>服务机构名称</w:t>
            </w:r>
          </w:p>
        </w:tc>
        <w:tc>
          <w:tcPr>
            <w:tcW w:w="3786" w:type="dxa"/>
            <w:vAlign w:val="center"/>
          </w:tcPr>
          <w:p>
            <w:pPr>
              <w:jc w:val="center"/>
              <w:rPr>
                <w:rFonts w:ascii="黑体" w:hAnsi="黑体" w:eastAsia="黑体" w:cs="黑体"/>
                <w:sz w:val="24"/>
              </w:rPr>
            </w:pPr>
            <w:r>
              <w:rPr>
                <w:rFonts w:hint="eastAsia" w:ascii="黑体" w:hAnsi="黑体" w:eastAsia="黑体" w:cs="黑体"/>
                <w:sz w:val="24"/>
              </w:rPr>
              <w:t>免费线上服务项目</w:t>
            </w:r>
          </w:p>
        </w:tc>
        <w:tc>
          <w:tcPr>
            <w:tcW w:w="1680" w:type="dxa"/>
            <w:vAlign w:val="center"/>
          </w:tcPr>
          <w:p>
            <w:pPr>
              <w:jc w:val="center"/>
              <w:rPr>
                <w:rFonts w:ascii="黑体" w:hAnsi="黑体" w:eastAsia="黑体" w:cs="黑体"/>
                <w:sz w:val="24"/>
              </w:rPr>
            </w:pPr>
            <w:r>
              <w:rPr>
                <w:rFonts w:hint="eastAsia" w:ascii="黑体" w:hAnsi="黑体" w:eastAsia="黑体" w:cs="黑体"/>
                <w:sz w:val="24"/>
              </w:rPr>
              <w:t>微信公众号/网址/微信号</w:t>
            </w:r>
          </w:p>
        </w:tc>
        <w:tc>
          <w:tcPr>
            <w:tcW w:w="1749" w:type="dxa"/>
            <w:vAlign w:val="center"/>
          </w:tcPr>
          <w:p>
            <w:pPr>
              <w:jc w:val="center"/>
              <w:rPr>
                <w:rFonts w:ascii="黑体" w:hAnsi="黑体" w:eastAsia="黑体" w:cs="黑体"/>
                <w:sz w:val="24"/>
              </w:rPr>
            </w:pPr>
            <w:r>
              <w:rPr>
                <w:rFonts w:hint="eastAsia" w:ascii="黑体" w:hAnsi="黑体" w:eastAsia="黑体" w:cs="黑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6" w:type="dxa"/>
            <w:vAlign w:val="center"/>
          </w:tcPr>
          <w:p>
            <w:pPr>
              <w:jc w:val="center"/>
              <w:rPr>
                <w:rFonts w:ascii="黑体" w:hAnsi="黑体" w:eastAsia="黑体" w:cs="黑体"/>
                <w:sz w:val="24"/>
              </w:rPr>
            </w:pPr>
            <w:r>
              <w:rPr>
                <w:rFonts w:hint="eastAsia" w:ascii="黑体" w:hAnsi="黑体" w:eastAsia="黑体" w:cs="黑体"/>
                <w:sz w:val="24"/>
              </w:rPr>
              <w:t>1</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岳阳市新东方</w:t>
            </w:r>
            <w:r>
              <w:rPr>
                <w:rFonts w:hint="eastAsia" w:ascii="仿宋" w:hAnsi="仿宋" w:eastAsia="仿宋" w:cs="仿宋"/>
                <w:sz w:val="24"/>
              </w:rPr>
              <w:br w:type="textWrapping"/>
            </w:r>
            <w:r>
              <w:rPr>
                <w:rFonts w:hint="eastAsia" w:ascii="仿宋" w:hAnsi="仿宋" w:eastAsia="仿宋" w:cs="仿宋"/>
                <w:sz w:val="24"/>
              </w:rPr>
              <w:t>教育培训中心</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rPr>
              <w:t>围绕“人力资源管理、成本管控、营销创新、安全、精益生产、职业化健康、通用管理”等方面，整合线上资源，推出“逆境求生”系列产品，提供定制化服务，助力企业复工复产</w:t>
            </w:r>
          </w:p>
        </w:tc>
        <w:tc>
          <w:tcPr>
            <w:tcW w:w="1680" w:type="dxa"/>
            <w:vAlign w:val="center"/>
          </w:tcPr>
          <w:p>
            <w:pPr>
              <w:spacing w:line="260" w:lineRule="exact"/>
              <w:jc w:val="center"/>
              <w:rPr>
                <w:rFonts w:ascii="仿宋" w:hAnsi="仿宋" w:eastAsia="仿宋" w:cs="仿宋"/>
                <w:sz w:val="24"/>
              </w:rPr>
            </w:pPr>
            <w:r>
              <w:rPr>
                <w:rFonts w:hint="eastAsia" w:ascii="仿宋" w:hAnsi="仿宋" w:eastAsia="仿宋" w:cs="仿宋"/>
                <w:sz w:val="24"/>
              </w:rPr>
              <w:t>微信号：13873099865</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rPr>
              <w:t>周文明</w:t>
            </w:r>
          </w:p>
          <w:p>
            <w:pPr>
              <w:spacing w:line="260" w:lineRule="exact"/>
              <w:jc w:val="center"/>
              <w:rPr>
                <w:rFonts w:ascii="仿宋" w:hAnsi="仿宋" w:eastAsia="仿宋" w:cs="仿宋"/>
                <w:sz w:val="24"/>
              </w:rPr>
            </w:pPr>
            <w:r>
              <w:rPr>
                <w:rFonts w:hint="eastAsia" w:ascii="仿宋" w:hAnsi="仿宋" w:eastAsia="仿宋" w:cs="仿宋"/>
                <w:sz w:val="24"/>
              </w:rPr>
              <w:t>13873099865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6" w:type="dxa"/>
            <w:vAlign w:val="center"/>
          </w:tcPr>
          <w:p>
            <w:pPr>
              <w:jc w:val="center"/>
              <w:rPr>
                <w:rFonts w:ascii="黑体" w:hAnsi="黑体" w:eastAsia="黑体" w:cs="黑体"/>
                <w:sz w:val="24"/>
              </w:rPr>
            </w:pPr>
            <w:r>
              <w:rPr>
                <w:rFonts w:hint="eastAsia" w:ascii="黑体" w:hAnsi="黑体" w:eastAsia="黑体" w:cs="黑体"/>
                <w:sz w:val="24"/>
              </w:rPr>
              <w:t>2</w:t>
            </w:r>
          </w:p>
        </w:tc>
        <w:tc>
          <w:tcPr>
            <w:tcW w:w="2244"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岳阳市腾宇</w:t>
            </w:r>
          </w:p>
          <w:p>
            <w:pPr>
              <w:spacing w:line="260" w:lineRule="exact"/>
              <w:jc w:val="center"/>
              <w:rPr>
                <w:rFonts w:ascii="仿宋" w:hAnsi="仿宋" w:eastAsia="仿宋" w:cs="仿宋"/>
                <w:sz w:val="24"/>
                <w:lang w:bidi="ar"/>
              </w:rPr>
            </w:pPr>
            <w:r>
              <w:rPr>
                <w:rFonts w:hint="eastAsia" w:ascii="仿宋" w:hAnsi="仿宋" w:eastAsia="仿宋" w:cs="仿宋"/>
                <w:sz w:val="24"/>
                <w:lang w:bidi="ar"/>
              </w:rPr>
              <w:t>人力资源管理咨询</w:t>
            </w:r>
          </w:p>
          <w:p>
            <w:pPr>
              <w:spacing w:line="260" w:lineRule="exact"/>
              <w:jc w:val="center"/>
              <w:rPr>
                <w:rFonts w:ascii="仿宋" w:hAnsi="仿宋" w:eastAsia="仿宋" w:cs="仿宋"/>
                <w:sz w:val="24"/>
              </w:rPr>
            </w:pPr>
            <w:r>
              <w:rPr>
                <w:rFonts w:hint="eastAsia" w:ascii="仿宋" w:hAnsi="仿宋" w:eastAsia="仿宋" w:cs="仿宋"/>
                <w:sz w:val="24"/>
                <w:lang w:bidi="ar"/>
              </w:rPr>
              <w:t>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lang w:bidi="ar"/>
              </w:rPr>
              <w:t>1.HSE365在线安全教育培训（3月15日前，企业可申请免费应用该培训平台，免费试用期至5月31日）；</w:t>
            </w:r>
          </w:p>
          <w:p>
            <w:pPr>
              <w:spacing w:line="260" w:lineRule="exact"/>
              <w:jc w:val="left"/>
              <w:rPr>
                <w:rFonts w:ascii="仿宋" w:hAnsi="仿宋" w:eastAsia="仿宋" w:cs="仿宋"/>
                <w:sz w:val="24"/>
              </w:rPr>
            </w:pPr>
            <w:r>
              <w:rPr>
                <w:rFonts w:hint="eastAsia" w:ascii="仿宋" w:hAnsi="仿宋" w:eastAsia="仿宋" w:cs="仿宋"/>
                <w:sz w:val="24"/>
                <w:lang w:bidi="ar"/>
              </w:rPr>
              <w:t>2.企业线上定制化培训（直播授课、录播授课）；</w:t>
            </w:r>
          </w:p>
          <w:p>
            <w:pPr>
              <w:spacing w:line="260" w:lineRule="exact"/>
              <w:jc w:val="left"/>
              <w:rPr>
                <w:rFonts w:ascii="仿宋" w:hAnsi="仿宋" w:eastAsia="仿宋" w:cs="仿宋"/>
                <w:sz w:val="24"/>
              </w:rPr>
            </w:pPr>
            <w:r>
              <w:rPr>
                <w:rFonts w:hint="eastAsia" w:ascii="仿宋" w:hAnsi="仿宋" w:eastAsia="仿宋" w:cs="仿宋"/>
                <w:sz w:val="24"/>
                <w:lang w:bidi="ar"/>
              </w:rPr>
              <w:t>3.公益在线课堂</w:t>
            </w:r>
          </w:p>
        </w:tc>
        <w:tc>
          <w:tcPr>
            <w:tcW w:w="1680"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公众号：</w:t>
            </w:r>
          </w:p>
          <w:p>
            <w:pPr>
              <w:spacing w:line="260" w:lineRule="exact"/>
              <w:jc w:val="center"/>
              <w:rPr>
                <w:rFonts w:ascii="仿宋" w:hAnsi="仿宋" w:eastAsia="仿宋" w:cs="仿宋"/>
                <w:sz w:val="24"/>
              </w:rPr>
            </w:pPr>
            <w:r>
              <w:rPr>
                <w:rFonts w:hint="eastAsia" w:ascii="仿宋" w:hAnsi="仿宋" w:eastAsia="仿宋" w:cs="仿宋"/>
                <w:sz w:val="24"/>
                <w:lang w:bidi="ar"/>
              </w:rPr>
              <w:t>腾宇人力资源</w:t>
            </w:r>
          </w:p>
          <w:p>
            <w:pPr>
              <w:spacing w:line="260" w:lineRule="exact"/>
              <w:jc w:val="center"/>
              <w:rPr>
                <w:rFonts w:ascii="仿宋" w:hAnsi="仿宋" w:eastAsia="仿宋" w:cs="仿宋"/>
                <w:sz w:val="24"/>
              </w:rPr>
            </w:pPr>
            <w:r>
              <w:rPr>
                <w:rFonts w:hint="eastAsia" w:ascii="仿宋" w:hAnsi="仿宋" w:eastAsia="仿宋" w:cs="仿宋"/>
                <w:sz w:val="24"/>
                <w:lang w:bidi="ar"/>
              </w:rPr>
              <w:t>网址：www.0730pxw.com</w:t>
            </w:r>
          </w:p>
        </w:tc>
        <w:tc>
          <w:tcPr>
            <w:tcW w:w="1749"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李海燕</w:t>
            </w:r>
          </w:p>
          <w:p>
            <w:pPr>
              <w:spacing w:line="260" w:lineRule="exact"/>
              <w:jc w:val="center"/>
              <w:rPr>
                <w:rFonts w:ascii="仿宋" w:hAnsi="仿宋" w:eastAsia="仿宋" w:cs="仿宋"/>
                <w:sz w:val="24"/>
              </w:rPr>
            </w:pPr>
            <w:r>
              <w:rPr>
                <w:rFonts w:hint="eastAsia" w:ascii="仿宋" w:hAnsi="仿宋" w:eastAsia="仿宋" w:cs="仿宋"/>
                <w:sz w:val="24"/>
                <w:lang w:bidi="ar"/>
              </w:rPr>
              <w:t>0730-8228995</w:t>
            </w:r>
          </w:p>
          <w:p>
            <w:pPr>
              <w:spacing w:line="260" w:lineRule="exact"/>
              <w:jc w:val="center"/>
              <w:rPr>
                <w:rFonts w:ascii="仿宋" w:hAnsi="仿宋" w:eastAsia="仿宋" w:cs="仿宋"/>
                <w:sz w:val="24"/>
              </w:rPr>
            </w:pPr>
            <w:r>
              <w:rPr>
                <w:rFonts w:hint="eastAsia" w:ascii="仿宋" w:hAnsi="仿宋" w:eastAsia="仿宋" w:cs="仿宋"/>
                <w:sz w:val="24"/>
                <w:lang w:bidi="ar"/>
              </w:rPr>
              <w:t>13873016021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3</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岳阳新启航软件</w:t>
            </w:r>
          </w:p>
          <w:p>
            <w:pPr>
              <w:spacing w:line="260" w:lineRule="exact"/>
              <w:jc w:val="center"/>
              <w:rPr>
                <w:rFonts w:ascii="仿宋" w:hAnsi="仿宋" w:eastAsia="仿宋" w:cs="仿宋"/>
                <w:sz w:val="24"/>
              </w:rPr>
            </w:pPr>
            <w:r>
              <w:rPr>
                <w:rFonts w:hint="eastAsia" w:ascii="仿宋" w:hAnsi="仿宋" w:eastAsia="仿宋" w:cs="仿宋"/>
                <w:sz w:val="24"/>
              </w:rPr>
              <w:t>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rPr>
              <w:t>1.用友智能财务云好会计免费使用1年；</w:t>
            </w:r>
          </w:p>
          <w:p>
            <w:pPr>
              <w:spacing w:line="260" w:lineRule="exact"/>
              <w:jc w:val="left"/>
              <w:rPr>
                <w:rFonts w:ascii="仿宋" w:hAnsi="仿宋" w:eastAsia="仿宋" w:cs="仿宋"/>
                <w:sz w:val="24"/>
              </w:rPr>
            </w:pPr>
            <w:r>
              <w:rPr>
                <w:rFonts w:hint="eastAsia" w:ascii="仿宋" w:hAnsi="仿宋" w:eastAsia="仿宋" w:cs="仿宋"/>
                <w:sz w:val="24"/>
              </w:rPr>
              <w:t>2.用友T+管理软件免费使用3个月</w:t>
            </w:r>
          </w:p>
        </w:tc>
        <w:tc>
          <w:tcPr>
            <w:tcW w:w="1680" w:type="dxa"/>
            <w:vAlign w:val="center"/>
          </w:tcPr>
          <w:p>
            <w:pPr>
              <w:spacing w:line="260" w:lineRule="exact"/>
              <w:jc w:val="center"/>
              <w:rPr>
                <w:rFonts w:ascii="仿宋" w:hAnsi="仿宋" w:eastAsia="仿宋" w:cs="仿宋"/>
                <w:sz w:val="24"/>
              </w:rPr>
            </w:pPr>
            <w:r>
              <w:rPr>
                <w:rFonts w:hint="eastAsia" w:ascii="仿宋" w:hAnsi="仿宋" w:eastAsia="仿宋" w:cs="仿宋"/>
                <w:sz w:val="24"/>
              </w:rPr>
              <w:t>微信号：13975028710</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rPr>
              <w:t>陶伟兵</w:t>
            </w:r>
          </w:p>
          <w:p>
            <w:pPr>
              <w:spacing w:line="260" w:lineRule="exact"/>
              <w:jc w:val="center"/>
              <w:rPr>
                <w:rFonts w:ascii="仿宋" w:hAnsi="仿宋" w:eastAsia="仿宋" w:cs="仿宋"/>
                <w:sz w:val="24"/>
              </w:rPr>
            </w:pPr>
            <w:r>
              <w:rPr>
                <w:rFonts w:hint="eastAsia" w:ascii="仿宋" w:hAnsi="仿宋" w:eastAsia="仿宋" w:cs="仿宋"/>
                <w:sz w:val="24"/>
              </w:rPr>
              <w:t>13975028710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4</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岳阳会友网络</w:t>
            </w:r>
          </w:p>
          <w:p>
            <w:pPr>
              <w:spacing w:line="260" w:lineRule="exact"/>
              <w:jc w:val="center"/>
              <w:rPr>
                <w:rFonts w:ascii="仿宋" w:hAnsi="仿宋" w:eastAsia="仿宋" w:cs="仿宋"/>
                <w:sz w:val="24"/>
              </w:rPr>
            </w:pPr>
            <w:r>
              <w:rPr>
                <w:rFonts w:hint="eastAsia" w:ascii="仿宋" w:hAnsi="仿宋" w:eastAsia="仿宋" w:cs="仿宋"/>
                <w:sz w:val="24"/>
              </w:rPr>
              <w:t>科技有限公司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rPr>
              <w:t>用友云（财务管理系统，免费使用一年）、致远云（协同办公、移动办公、客户管理、人事管理、合同管理、费用预算管理，3月10日前申请免费使用三个月）、视频会议系统（100方，免费使用三个月）、大数据采集云（疫情上报、数据采集，免费使用三个月）</w:t>
            </w:r>
          </w:p>
        </w:tc>
        <w:tc>
          <w:tcPr>
            <w:tcW w:w="1680" w:type="dxa"/>
            <w:vAlign w:val="center"/>
          </w:tcPr>
          <w:p>
            <w:pPr>
              <w:spacing w:line="260" w:lineRule="exact"/>
              <w:jc w:val="center"/>
              <w:rPr>
                <w:rFonts w:ascii="仿宋" w:hAnsi="仿宋" w:eastAsia="仿宋" w:cs="仿宋"/>
                <w:sz w:val="24"/>
              </w:rPr>
            </w:pPr>
            <w:r>
              <w:rPr>
                <w:rFonts w:hint="eastAsia" w:ascii="仿宋" w:hAnsi="仿宋" w:eastAsia="仿宋" w:cs="仿宋"/>
                <w:sz w:val="24"/>
              </w:rPr>
              <w:t>微信号：</w:t>
            </w:r>
          </w:p>
          <w:p>
            <w:pPr>
              <w:spacing w:line="260" w:lineRule="exact"/>
              <w:jc w:val="center"/>
              <w:rPr>
                <w:rFonts w:ascii="仿宋" w:hAnsi="仿宋" w:eastAsia="仿宋" w:cs="仿宋"/>
                <w:sz w:val="24"/>
              </w:rPr>
            </w:pPr>
            <w:r>
              <w:rPr>
                <w:rFonts w:hint="eastAsia" w:ascii="仿宋" w:hAnsi="仿宋" w:eastAsia="仿宋" w:cs="仿宋"/>
                <w:sz w:val="24"/>
              </w:rPr>
              <w:t>18684507881</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rPr>
              <w:t>李宏波</w:t>
            </w:r>
          </w:p>
          <w:p>
            <w:pPr>
              <w:spacing w:line="260" w:lineRule="exact"/>
              <w:jc w:val="center"/>
              <w:rPr>
                <w:rFonts w:ascii="仿宋" w:hAnsi="仿宋" w:eastAsia="仿宋" w:cs="仿宋"/>
                <w:sz w:val="24"/>
              </w:rPr>
            </w:pPr>
            <w:r>
              <w:rPr>
                <w:rFonts w:hint="eastAsia" w:ascii="仿宋" w:hAnsi="仿宋" w:eastAsia="仿宋" w:cs="仿宋"/>
                <w:sz w:val="24"/>
              </w:rPr>
              <w:t>17716720883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5</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岳阳市源凡成人力资源管理有限公司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rPr>
              <w:t>企业咨询，协助企业内部线上培训，围绕企业经营展开培训服务</w:t>
            </w:r>
          </w:p>
        </w:tc>
        <w:tc>
          <w:tcPr>
            <w:tcW w:w="1680" w:type="dxa"/>
            <w:vAlign w:val="center"/>
          </w:tcPr>
          <w:p>
            <w:pPr>
              <w:spacing w:line="260" w:lineRule="exact"/>
              <w:jc w:val="center"/>
              <w:rPr>
                <w:rFonts w:ascii="仿宋" w:hAnsi="仿宋" w:eastAsia="仿宋" w:cs="仿宋"/>
                <w:sz w:val="24"/>
              </w:rPr>
            </w:pPr>
            <w:r>
              <w:rPr>
                <w:rFonts w:ascii="仿宋" w:hAnsi="仿宋" w:eastAsia="仿宋" w:cs="仿宋"/>
                <w:sz w:val="24"/>
              </w:rPr>
              <w:t>公众号</w:t>
            </w:r>
            <w:r>
              <w:rPr>
                <w:rFonts w:hint="eastAsia" w:ascii="仿宋" w:hAnsi="仿宋" w:eastAsia="仿宋" w:cs="仿宋"/>
                <w:sz w:val="24"/>
              </w:rPr>
              <w:t>：</w:t>
            </w:r>
            <w:r>
              <w:rPr>
                <w:rFonts w:ascii="仿宋" w:hAnsi="仿宋" w:eastAsia="仿宋" w:cs="仿宋"/>
                <w:sz w:val="24"/>
              </w:rPr>
              <w:t>YFCpeixun</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rPr>
              <w:t>陈  娟</w:t>
            </w:r>
          </w:p>
          <w:p>
            <w:pPr>
              <w:spacing w:line="260" w:lineRule="exact"/>
              <w:jc w:val="center"/>
              <w:rPr>
                <w:rFonts w:ascii="仿宋" w:hAnsi="仿宋" w:eastAsia="仿宋" w:cs="仿宋"/>
                <w:sz w:val="24"/>
              </w:rPr>
            </w:pPr>
            <w:r>
              <w:rPr>
                <w:rFonts w:ascii="仿宋" w:hAnsi="仿宋" w:eastAsia="仿宋" w:cs="仿宋"/>
                <w:sz w:val="24"/>
              </w:rPr>
              <w:t>13575090455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6</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湖南智海产业顾问</w:t>
            </w:r>
          </w:p>
          <w:p>
            <w:pPr>
              <w:spacing w:line="260" w:lineRule="exact"/>
              <w:jc w:val="center"/>
              <w:rPr>
                <w:rFonts w:ascii="仿宋" w:hAnsi="仿宋" w:eastAsia="仿宋" w:cs="仿宋"/>
                <w:sz w:val="24"/>
              </w:rPr>
            </w:pPr>
            <w:r>
              <w:rPr>
                <w:rFonts w:hint="eastAsia" w:ascii="仿宋" w:hAnsi="仿宋" w:eastAsia="仿宋" w:cs="仿宋"/>
                <w:sz w:val="24"/>
              </w:rPr>
              <w:t>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lang w:bidi="ar"/>
              </w:rPr>
              <w:t>企业经营管理问题在线咨询、扶持类政策在线解答、项目申报网络直通服务</w:t>
            </w:r>
          </w:p>
        </w:tc>
        <w:tc>
          <w:tcPr>
            <w:tcW w:w="1680" w:type="dxa"/>
            <w:vAlign w:val="center"/>
          </w:tcPr>
          <w:p>
            <w:pPr>
              <w:spacing w:line="260" w:lineRule="exact"/>
              <w:jc w:val="center"/>
              <w:rPr>
                <w:rFonts w:ascii="仿宋" w:hAnsi="仿宋" w:eastAsia="仿宋" w:cs="仿宋"/>
                <w:sz w:val="24"/>
              </w:rPr>
            </w:pPr>
            <w:r>
              <w:rPr>
                <w:rFonts w:hint="eastAsia" w:ascii="仿宋" w:hAnsi="仿宋" w:eastAsia="仿宋" w:cs="仿宋"/>
                <w:sz w:val="24"/>
                <w:lang w:bidi="ar"/>
              </w:rPr>
              <w:t>微信公众号：zhihai18</w:t>
            </w:r>
          </w:p>
          <w:p>
            <w:pPr>
              <w:spacing w:line="260" w:lineRule="exact"/>
              <w:jc w:val="center"/>
              <w:rPr>
                <w:rFonts w:ascii="仿宋" w:hAnsi="仿宋" w:eastAsia="仿宋" w:cs="仿宋"/>
                <w:sz w:val="24"/>
              </w:rPr>
            </w:pPr>
            <w:r>
              <w:rPr>
                <w:rFonts w:hint="eastAsia" w:ascii="仿宋" w:hAnsi="仿宋" w:eastAsia="仿宋" w:cs="仿宋"/>
                <w:sz w:val="24"/>
                <w:lang w:bidi="ar"/>
              </w:rPr>
              <w:t>网址：</w:t>
            </w:r>
            <w:r>
              <w:fldChar w:fldCharType="begin"/>
            </w:r>
            <w:r>
              <w:instrText xml:space="preserve"> HYPERLINK "http://www.zhihai.net.cn" </w:instrText>
            </w:r>
            <w:r>
              <w:fldChar w:fldCharType="separate"/>
            </w:r>
            <w:r>
              <w:rPr>
                <w:rStyle w:val="8"/>
                <w:rFonts w:hint="eastAsia" w:ascii="仿宋" w:hAnsi="仿宋" w:eastAsia="仿宋" w:cs="仿宋"/>
                <w:color w:val="auto"/>
                <w:sz w:val="24"/>
                <w:u w:val="none"/>
              </w:rPr>
              <w:t>www.zhihai.net.cn</w:t>
            </w:r>
            <w:r>
              <w:rPr>
                <w:rStyle w:val="8"/>
                <w:rFonts w:hint="eastAsia" w:ascii="仿宋" w:hAnsi="仿宋" w:eastAsia="仿宋" w:cs="仿宋"/>
                <w:color w:val="auto"/>
                <w:sz w:val="24"/>
                <w:u w:val="none"/>
              </w:rPr>
              <w:fldChar w:fldCharType="end"/>
            </w:r>
          </w:p>
          <w:p>
            <w:pPr>
              <w:spacing w:line="260" w:lineRule="exact"/>
              <w:jc w:val="center"/>
              <w:rPr>
                <w:rFonts w:ascii="仿宋" w:hAnsi="仿宋" w:eastAsia="仿宋" w:cs="仿宋"/>
                <w:sz w:val="24"/>
              </w:rPr>
            </w:pPr>
            <w:r>
              <w:rPr>
                <w:rFonts w:hint="eastAsia" w:ascii="仿宋" w:hAnsi="仿宋" w:eastAsia="仿宋" w:cs="仿宋"/>
                <w:sz w:val="24"/>
                <w:lang w:bidi="ar"/>
              </w:rPr>
              <w:t>微信号：13378003344</w:t>
            </w:r>
          </w:p>
        </w:tc>
        <w:tc>
          <w:tcPr>
            <w:tcW w:w="1749"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陈莅君</w:t>
            </w:r>
          </w:p>
          <w:p>
            <w:pPr>
              <w:spacing w:line="260" w:lineRule="exact"/>
              <w:jc w:val="center"/>
              <w:rPr>
                <w:rFonts w:ascii="仿宋" w:hAnsi="仿宋" w:eastAsia="仿宋" w:cs="仿宋"/>
                <w:sz w:val="24"/>
                <w:lang w:bidi="ar"/>
              </w:rPr>
            </w:pPr>
            <w:r>
              <w:rPr>
                <w:rFonts w:hint="eastAsia" w:ascii="仿宋" w:hAnsi="仿宋" w:eastAsia="仿宋" w:cs="仿宋"/>
                <w:sz w:val="24"/>
                <w:lang w:bidi="ar"/>
              </w:rPr>
              <w:t>13378003344</w:t>
            </w:r>
          </w:p>
          <w:p>
            <w:pPr>
              <w:spacing w:line="260" w:lineRule="exact"/>
              <w:jc w:val="center"/>
              <w:rPr>
                <w:rFonts w:ascii="仿宋" w:hAnsi="仿宋" w:eastAsia="仿宋" w:cs="仿宋"/>
                <w:sz w:val="24"/>
                <w:lang w:bidi="ar"/>
              </w:rPr>
            </w:pPr>
            <w:r>
              <w:rPr>
                <w:rFonts w:hint="eastAsia" w:ascii="仿宋" w:hAnsi="仿宋" w:eastAsia="仿宋" w:cs="仿宋"/>
                <w:sz w:val="24"/>
                <w:lang w:bidi="ar"/>
              </w:rPr>
              <w:t>周  丹</w:t>
            </w:r>
          </w:p>
          <w:p>
            <w:pPr>
              <w:spacing w:line="260" w:lineRule="exact"/>
              <w:jc w:val="center"/>
              <w:rPr>
                <w:rFonts w:ascii="仿宋" w:hAnsi="仿宋" w:eastAsia="仿宋" w:cs="仿宋"/>
                <w:sz w:val="24"/>
              </w:rPr>
            </w:pPr>
            <w:r>
              <w:rPr>
                <w:rFonts w:hint="eastAsia" w:ascii="仿宋" w:hAnsi="仿宋" w:eastAsia="仿宋" w:cs="仿宋"/>
                <w:sz w:val="24"/>
                <w:lang w:bidi="ar"/>
              </w:rPr>
              <w:t>15107308992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7</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岳阳市新浪潮</w:t>
            </w:r>
          </w:p>
          <w:p>
            <w:pPr>
              <w:spacing w:line="260" w:lineRule="exact"/>
              <w:jc w:val="center"/>
              <w:rPr>
                <w:rFonts w:ascii="仿宋" w:hAnsi="仿宋" w:eastAsia="仿宋" w:cs="仿宋"/>
                <w:sz w:val="24"/>
              </w:rPr>
            </w:pPr>
            <w:r>
              <w:rPr>
                <w:rFonts w:hint="eastAsia" w:ascii="仿宋" w:hAnsi="仿宋" w:eastAsia="仿宋" w:cs="仿宋"/>
                <w:sz w:val="24"/>
              </w:rPr>
              <w:t>科技有限公司</w:t>
            </w:r>
          </w:p>
        </w:tc>
        <w:tc>
          <w:tcPr>
            <w:tcW w:w="3786" w:type="dxa"/>
            <w:vAlign w:val="center"/>
          </w:tcPr>
          <w:p>
            <w:pPr>
              <w:jc w:val="center"/>
              <w:rPr>
                <w:rStyle w:val="11"/>
                <w:rFonts w:ascii="仿宋" w:hAnsi="仿宋" w:eastAsia="仿宋"/>
                <w:sz w:val="24"/>
              </w:rPr>
            </w:pPr>
            <w:r>
              <w:rPr>
                <w:rStyle w:val="11"/>
                <w:rFonts w:ascii="仿宋" w:hAnsi="仿宋" w:eastAsia="仿宋"/>
                <w:sz w:val="24"/>
              </w:rPr>
              <w:t>302方电话</w:t>
            </w:r>
            <w:r>
              <w:rPr>
                <w:rStyle w:val="11"/>
                <w:rFonts w:hint="eastAsia" w:ascii="仿宋" w:hAnsi="仿宋" w:eastAsia="仿宋"/>
                <w:sz w:val="24"/>
              </w:rPr>
              <w:t>或</w:t>
            </w:r>
            <w:r>
              <w:rPr>
                <w:rStyle w:val="11"/>
                <w:rFonts w:ascii="仿宋" w:hAnsi="仿宋" w:eastAsia="仿宋"/>
                <w:sz w:val="24"/>
              </w:rPr>
              <w:t>视频会议、员工健康档案管理、疫情</w:t>
            </w:r>
            <w:r>
              <w:rPr>
                <w:rStyle w:val="11"/>
                <w:rFonts w:hint="eastAsia" w:ascii="仿宋" w:hAnsi="仿宋" w:eastAsia="仿宋"/>
                <w:sz w:val="24"/>
              </w:rPr>
              <w:t>和复工</w:t>
            </w:r>
            <w:r>
              <w:rPr>
                <w:rStyle w:val="11"/>
                <w:rFonts w:ascii="仿宋" w:hAnsi="仿宋" w:eastAsia="仿宋"/>
                <w:sz w:val="24"/>
              </w:rPr>
              <w:t>信息统计、签到、无接触打卡和审批、远程协同办公</w:t>
            </w:r>
          </w:p>
        </w:tc>
        <w:tc>
          <w:tcPr>
            <w:tcW w:w="1680" w:type="dxa"/>
            <w:vAlign w:val="center"/>
          </w:tcPr>
          <w:p>
            <w:pPr>
              <w:jc w:val="center"/>
              <w:rPr>
                <w:rStyle w:val="11"/>
                <w:rFonts w:ascii="仿宋" w:hAnsi="仿宋" w:eastAsia="仿宋"/>
                <w:sz w:val="24"/>
              </w:rPr>
            </w:pPr>
            <w:r>
              <w:rPr>
                <w:rStyle w:val="11"/>
                <w:rFonts w:ascii="仿宋" w:hAnsi="仿宋" w:eastAsia="仿宋"/>
                <w:sz w:val="24"/>
              </w:rPr>
              <w:t>微信号</w:t>
            </w:r>
            <w:r>
              <w:rPr>
                <w:rStyle w:val="11"/>
                <w:rFonts w:hint="eastAsia" w:ascii="仿宋" w:hAnsi="仿宋" w:eastAsia="仿宋"/>
                <w:sz w:val="24"/>
              </w:rPr>
              <w:t>：</w:t>
            </w:r>
            <w:r>
              <w:rPr>
                <w:rStyle w:val="11"/>
                <w:rFonts w:ascii="仿宋" w:hAnsi="仿宋" w:eastAsia="仿宋"/>
                <w:sz w:val="24"/>
              </w:rPr>
              <w:t>18907300035</w:t>
            </w:r>
          </w:p>
          <w:p>
            <w:pPr>
              <w:jc w:val="center"/>
              <w:rPr>
                <w:rStyle w:val="11"/>
                <w:rFonts w:ascii="仿宋" w:hAnsi="仿宋" w:eastAsia="仿宋"/>
                <w:sz w:val="24"/>
              </w:rPr>
            </w:pPr>
            <w:r>
              <w:rPr>
                <w:rStyle w:val="11"/>
                <w:rFonts w:ascii="仿宋" w:hAnsi="仿宋" w:eastAsia="仿宋"/>
                <w:sz w:val="24"/>
              </w:rPr>
              <w:t>18507300036</w:t>
            </w:r>
          </w:p>
          <w:p>
            <w:pPr>
              <w:jc w:val="center"/>
              <w:rPr>
                <w:rStyle w:val="11"/>
                <w:rFonts w:ascii="仿宋" w:hAnsi="仿宋" w:eastAsia="仿宋"/>
                <w:sz w:val="24"/>
              </w:rPr>
            </w:pPr>
            <w:r>
              <w:rPr>
                <w:rStyle w:val="11"/>
                <w:rFonts w:hint="eastAsia" w:ascii="仿宋" w:hAnsi="仿宋" w:eastAsia="仿宋"/>
                <w:sz w:val="24"/>
              </w:rPr>
              <w:t>18673051058</w:t>
            </w:r>
          </w:p>
        </w:tc>
        <w:tc>
          <w:tcPr>
            <w:tcW w:w="1749" w:type="dxa"/>
            <w:vAlign w:val="center"/>
          </w:tcPr>
          <w:p>
            <w:pPr>
              <w:jc w:val="center"/>
              <w:rPr>
                <w:rStyle w:val="11"/>
                <w:rFonts w:ascii="仿宋" w:hAnsi="仿宋" w:eastAsia="仿宋"/>
                <w:sz w:val="24"/>
              </w:rPr>
            </w:pPr>
            <w:r>
              <w:rPr>
                <w:rStyle w:val="11"/>
                <w:rFonts w:hint="eastAsia" w:ascii="仿宋" w:hAnsi="仿宋" w:eastAsia="仿宋"/>
                <w:sz w:val="24"/>
              </w:rPr>
              <w:t>阳丽芬18673051058</w:t>
            </w:r>
          </w:p>
          <w:p>
            <w:pPr>
              <w:jc w:val="center"/>
              <w:rPr>
                <w:rStyle w:val="11"/>
                <w:rFonts w:ascii="仿宋" w:hAnsi="仿宋" w:eastAsia="仿宋"/>
                <w:sz w:val="24"/>
              </w:rPr>
            </w:pPr>
            <w:r>
              <w:rPr>
                <w:rStyle w:val="11"/>
                <w:rFonts w:ascii="仿宋" w:hAnsi="仿宋" w:eastAsia="仿宋"/>
                <w:sz w:val="24"/>
              </w:rPr>
              <w:t>肖瑞林18507300036</w:t>
            </w:r>
          </w:p>
          <w:p>
            <w:pPr>
              <w:jc w:val="center"/>
              <w:rPr>
                <w:rStyle w:val="11"/>
                <w:rFonts w:ascii="仿宋" w:hAnsi="仿宋" w:eastAsia="仿宋"/>
                <w:sz w:val="24"/>
              </w:rPr>
            </w:pPr>
            <w:r>
              <w:rPr>
                <w:rStyle w:val="11"/>
                <w:rFonts w:hint="eastAsia" w:ascii="仿宋" w:hAnsi="仿宋" w:eastAsia="仿宋"/>
                <w:sz w:val="24"/>
              </w:rPr>
              <w:t>15173005420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8</w:t>
            </w:r>
          </w:p>
        </w:tc>
        <w:tc>
          <w:tcPr>
            <w:tcW w:w="2244"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湖南泰天环保科技</w:t>
            </w:r>
          </w:p>
          <w:p>
            <w:pPr>
              <w:spacing w:line="260" w:lineRule="exact"/>
              <w:jc w:val="center"/>
              <w:rPr>
                <w:rFonts w:ascii="仿宋" w:hAnsi="仿宋" w:eastAsia="仿宋" w:cs="仿宋"/>
                <w:sz w:val="24"/>
              </w:rPr>
            </w:pPr>
            <w:r>
              <w:rPr>
                <w:rFonts w:hint="eastAsia" w:ascii="仿宋" w:hAnsi="仿宋" w:eastAsia="仿宋" w:cs="仿宋"/>
                <w:sz w:val="24"/>
                <w:lang w:bidi="ar"/>
              </w:rPr>
              <w:t>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lang w:bidi="ar"/>
              </w:rPr>
              <w:t>环保技术咨询(适用法律法规标准、建设项目、排污申报、应急预案及清洁生产前期、三废治理基本方案等)</w:t>
            </w:r>
          </w:p>
        </w:tc>
        <w:tc>
          <w:tcPr>
            <w:tcW w:w="1680" w:type="dxa"/>
            <w:vAlign w:val="center"/>
          </w:tcPr>
          <w:p>
            <w:pPr>
              <w:spacing w:line="260" w:lineRule="exact"/>
              <w:jc w:val="center"/>
              <w:rPr>
                <w:rFonts w:ascii="仿宋" w:hAnsi="仿宋" w:eastAsia="仿宋" w:cs="仿宋"/>
                <w:sz w:val="24"/>
                <w:lang w:bidi="ar"/>
              </w:rPr>
            </w:pPr>
            <w:r>
              <w:rPr>
                <w:rFonts w:hint="eastAsia" w:ascii="仿宋" w:hAnsi="仿宋" w:eastAsia="仿宋" w:cs="仿宋"/>
                <w:sz w:val="24"/>
                <w:lang w:bidi="ar"/>
              </w:rPr>
              <w:t>公众号：</w:t>
            </w:r>
          </w:p>
          <w:p>
            <w:pPr>
              <w:spacing w:line="260" w:lineRule="exact"/>
              <w:jc w:val="center"/>
              <w:rPr>
                <w:rFonts w:ascii="仿宋" w:hAnsi="仿宋" w:eastAsia="仿宋" w:cs="仿宋"/>
                <w:sz w:val="24"/>
                <w:lang w:bidi="ar"/>
              </w:rPr>
            </w:pPr>
            <w:r>
              <w:rPr>
                <w:rFonts w:hint="eastAsia" w:ascii="仿宋" w:hAnsi="仿宋" w:eastAsia="仿宋" w:cs="仿宋"/>
                <w:sz w:val="24"/>
                <w:lang w:bidi="ar"/>
              </w:rPr>
              <w:t>泰天环保</w:t>
            </w:r>
          </w:p>
          <w:p>
            <w:pPr>
              <w:spacing w:line="260" w:lineRule="exact"/>
              <w:jc w:val="center"/>
              <w:rPr>
                <w:rFonts w:ascii="仿宋" w:hAnsi="仿宋" w:eastAsia="仿宋" w:cs="仿宋"/>
                <w:sz w:val="24"/>
              </w:rPr>
            </w:pPr>
            <w:r>
              <w:rPr>
                <w:rFonts w:hint="eastAsia" w:ascii="仿宋" w:hAnsi="仿宋" w:eastAsia="仿宋" w:cs="仿宋"/>
                <w:sz w:val="24"/>
                <w:lang w:bidi="ar"/>
              </w:rPr>
              <w:t>微信：gvcxl1970</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lang w:bidi="ar"/>
              </w:rPr>
              <w:t>陈戈微</w:t>
            </w:r>
          </w:p>
          <w:p>
            <w:pPr>
              <w:spacing w:line="260" w:lineRule="exact"/>
              <w:jc w:val="center"/>
              <w:rPr>
                <w:rFonts w:ascii="仿宋" w:hAnsi="仿宋" w:eastAsia="仿宋" w:cs="仿宋"/>
                <w:sz w:val="24"/>
              </w:rPr>
            </w:pPr>
            <w:r>
              <w:rPr>
                <w:rFonts w:hint="eastAsia" w:ascii="仿宋" w:hAnsi="仿宋" w:eastAsia="仿宋" w:cs="仿宋"/>
                <w:sz w:val="24"/>
                <w:lang w:bidi="ar"/>
              </w:rPr>
              <w:t>13307302012</w:t>
            </w:r>
          </w:p>
          <w:p>
            <w:pPr>
              <w:spacing w:line="26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9</w:t>
            </w:r>
          </w:p>
        </w:tc>
        <w:tc>
          <w:tcPr>
            <w:tcW w:w="2244" w:type="dxa"/>
            <w:vAlign w:val="center"/>
          </w:tcPr>
          <w:p>
            <w:pPr>
              <w:jc w:val="center"/>
              <w:rPr>
                <w:rFonts w:ascii="仿宋" w:hAnsi="仿宋" w:eastAsia="仿宋" w:cs="仿宋"/>
                <w:sz w:val="24"/>
                <w:lang w:bidi="ar"/>
              </w:rPr>
            </w:pPr>
            <w:r>
              <w:rPr>
                <w:rFonts w:hint="eastAsia" w:ascii="仿宋" w:hAnsi="仿宋" w:eastAsia="仿宋" w:cs="仿宋"/>
                <w:sz w:val="24"/>
                <w:lang w:bidi="ar"/>
              </w:rPr>
              <w:t>湖南碧灏</w:t>
            </w:r>
          </w:p>
          <w:p>
            <w:pPr>
              <w:jc w:val="center"/>
              <w:rPr>
                <w:rFonts w:ascii="仿宋" w:hAnsi="仿宋" w:eastAsia="仿宋" w:cs="仿宋"/>
                <w:sz w:val="24"/>
              </w:rPr>
            </w:pPr>
            <w:r>
              <w:rPr>
                <w:rFonts w:hint="eastAsia" w:ascii="仿宋" w:hAnsi="仿宋" w:eastAsia="仿宋" w:cs="仿宋"/>
                <w:sz w:val="24"/>
                <w:lang w:bidi="ar"/>
              </w:rPr>
              <w:t>律师事务所</w:t>
            </w:r>
          </w:p>
        </w:tc>
        <w:tc>
          <w:tcPr>
            <w:tcW w:w="3786" w:type="dxa"/>
            <w:vAlign w:val="center"/>
          </w:tcPr>
          <w:p>
            <w:pPr>
              <w:jc w:val="left"/>
              <w:rPr>
                <w:rFonts w:ascii="仿宋" w:hAnsi="仿宋" w:eastAsia="仿宋" w:cs="仿宋"/>
                <w:sz w:val="24"/>
              </w:rPr>
            </w:pPr>
            <w:r>
              <w:rPr>
                <w:rFonts w:hint="eastAsia" w:ascii="仿宋" w:hAnsi="仿宋" w:eastAsia="仿宋" w:cs="仿宋"/>
                <w:sz w:val="24"/>
                <w:lang w:bidi="ar"/>
              </w:rPr>
              <w:t>法律咨询</w:t>
            </w:r>
          </w:p>
        </w:tc>
        <w:tc>
          <w:tcPr>
            <w:tcW w:w="1680" w:type="dxa"/>
            <w:vAlign w:val="center"/>
          </w:tcPr>
          <w:p>
            <w:pPr>
              <w:jc w:val="center"/>
              <w:rPr>
                <w:rFonts w:ascii="仿宋" w:hAnsi="仿宋" w:eastAsia="仿宋" w:cs="仿宋"/>
                <w:sz w:val="24"/>
              </w:rPr>
            </w:pPr>
            <w:r>
              <w:rPr>
                <w:rFonts w:hint="eastAsia" w:ascii="仿宋" w:hAnsi="仿宋" w:eastAsia="仿宋" w:cs="仿宋"/>
                <w:sz w:val="24"/>
                <w:lang w:bidi="ar"/>
              </w:rPr>
              <w:t>网址：/www.bhlf.cn/gh</w:t>
            </w:r>
            <w:r>
              <w:rPr>
                <w:rFonts w:hint="eastAsia" w:ascii="仿宋" w:hAnsi="仿宋" w:eastAsia="仿宋" w:cs="仿宋"/>
                <w:sz w:val="24"/>
                <w:u w:val="single"/>
                <w:lang w:bidi="ar"/>
              </w:rPr>
              <w:t xml:space="preserve"> </w:t>
            </w:r>
            <w:r>
              <w:rPr>
                <w:rFonts w:hint="eastAsia" w:ascii="仿宋" w:hAnsi="仿宋" w:eastAsia="仿宋" w:cs="仿宋"/>
                <w:sz w:val="24"/>
                <w:lang w:bidi="ar"/>
              </w:rPr>
              <w:t>60f4116ee473</w:t>
            </w:r>
          </w:p>
        </w:tc>
        <w:tc>
          <w:tcPr>
            <w:tcW w:w="1749" w:type="dxa"/>
            <w:vAlign w:val="center"/>
          </w:tcPr>
          <w:p>
            <w:pPr>
              <w:jc w:val="center"/>
              <w:rPr>
                <w:rFonts w:ascii="仿宋" w:hAnsi="仿宋" w:eastAsia="仿宋" w:cs="仿宋"/>
                <w:sz w:val="24"/>
                <w:lang w:bidi="ar"/>
              </w:rPr>
            </w:pPr>
            <w:r>
              <w:rPr>
                <w:rFonts w:hint="eastAsia" w:ascii="仿宋" w:hAnsi="仿宋" w:eastAsia="仿宋" w:cs="仿宋"/>
                <w:sz w:val="24"/>
                <w:lang w:bidi="ar"/>
              </w:rPr>
              <w:t>彭国光</w:t>
            </w:r>
          </w:p>
          <w:p>
            <w:pPr>
              <w:jc w:val="center"/>
              <w:rPr>
                <w:rFonts w:ascii="仿宋" w:hAnsi="仿宋" w:eastAsia="仿宋" w:cs="仿宋"/>
                <w:sz w:val="24"/>
              </w:rPr>
            </w:pPr>
            <w:r>
              <w:rPr>
                <w:rFonts w:hint="eastAsia" w:ascii="仿宋" w:hAnsi="仿宋" w:eastAsia="仿宋" w:cs="仿宋"/>
                <w:sz w:val="24"/>
                <w:lang w:bidi="ar"/>
              </w:rPr>
              <w:t>13907402076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46" w:type="dxa"/>
            <w:vAlign w:val="center"/>
          </w:tcPr>
          <w:p>
            <w:pPr>
              <w:jc w:val="center"/>
              <w:rPr>
                <w:rFonts w:ascii="仿宋" w:hAnsi="仿宋" w:eastAsia="仿宋" w:cs="仿宋"/>
                <w:sz w:val="24"/>
              </w:rPr>
            </w:pPr>
            <w:r>
              <w:rPr>
                <w:rFonts w:hint="eastAsia" w:ascii="仿宋" w:hAnsi="仿宋" w:eastAsia="仿宋" w:cs="仿宋"/>
                <w:sz w:val="24"/>
              </w:rPr>
              <w:t>10</w:t>
            </w:r>
          </w:p>
        </w:tc>
        <w:tc>
          <w:tcPr>
            <w:tcW w:w="2244" w:type="dxa"/>
            <w:vAlign w:val="center"/>
          </w:tcPr>
          <w:p>
            <w:pPr>
              <w:spacing w:line="260" w:lineRule="exact"/>
              <w:jc w:val="center"/>
              <w:rPr>
                <w:rFonts w:ascii="仿宋" w:hAnsi="仿宋" w:eastAsia="仿宋" w:cs="仿宋"/>
                <w:sz w:val="24"/>
              </w:rPr>
            </w:pPr>
            <w:r>
              <w:rPr>
                <w:rFonts w:hint="eastAsia" w:ascii="仿宋" w:hAnsi="仿宋" w:eastAsia="仿宋" w:cs="仿宋"/>
                <w:sz w:val="24"/>
              </w:rPr>
              <w:t>岳阳经济技术</w:t>
            </w:r>
          </w:p>
          <w:p>
            <w:pPr>
              <w:spacing w:line="260" w:lineRule="exact"/>
              <w:jc w:val="center"/>
              <w:rPr>
                <w:rFonts w:ascii="仿宋" w:hAnsi="仿宋" w:eastAsia="仿宋" w:cs="仿宋"/>
                <w:sz w:val="24"/>
              </w:rPr>
            </w:pPr>
            <w:r>
              <w:rPr>
                <w:rFonts w:hint="eastAsia" w:ascii="仿宋" w:hAnsi="仿宋" w:eastAsia="仿宋" w:cs="仿宋"/>
                <w:sz w:val="24"/>
              </w:rPr>
              <w:t>开发区祥泰科技</w:t>
            </w:r>
          </w:p>
          <w:p>
            <w:pPr>
              <w:spacing w:line="260" w:lineRule="exact"/>
              <w:jc w:val="center"/>
              <w:rPr>
                <w:rFonts w:ascii="仿宋" w:hAnsi="仿宋" w:eastAsia="仿宋" w:cs="仿宋"/>
                <w:sz w:val="24"/>
              </w:rPr>
            </w:pPr>
            <w:r>
              <w:rPr>
                <w:rFonts w:hint="eastAsia" w:ascii="仿宋" w:hAnsi="仿宋" w:eastAsia="仿宋" w:cs="仿宋"/>
                <w:sz w:val="24"/>
              </w:rPr>
              <w:t>信息服务有限公司</w:t>
            </w:r>
          </w:p>
        </w:tc>
        <w:tc>
          <w:tcPr>
            <w:tcW w:w="3786" w:type="dxa"/>
            <w:vAlign w:val="center"/>
          </w:tcPr>
          <w:p>
            <w:pPr>
              <w:spacing w:line="260" w:lineRule="exact"/>
              <w:jc w:val="left"/>
              <w:rPr>
                <w:rFonts w:ascii="仿宋" w:hAnsi="仿宋" w:eastAsia="仿宋" w:cs="仿宋"/>
                <w:sz w:val="24"/>
              </w:rPr>
            </w:pPr>
            <w:r>
              <w:rPr>
                <w:rFonts w:hint="eastAsia" w:ascii="仿宋" w:hAnsi="仿宋" w:eastAsia="仿宋" w:cs="仿宋"/>
                <w:sz w:val="24"/>
              </w:rPr>
              <w:t>高新技术企业认定申报咨询服务；岳阳巴陵卓越工程师申报咨询服务；湖南省小巨人企业申报咨询服务；创新创业大赛申报咨询服务；岳阳市科技计划申报咨询服务</w:t>
            </w:r>
          </w:p>
        </w:tc>
        <w:tc>
          <w:tcPr>
            <w:tcW w:w="1680" w:type="dxa"/>
            <w:vAlign w:val="center"/>
          </w:tcPr>
          <w:p>
            <w:pPr>
              <w:spacing w:line="260" w:lineRule="exact"/>
              <w:jc w:val="center"/>
              <w:rPr>
                <w:rFonts w:ascii="仿宋" w:hAnsi="仿宋" w:eastAsia="仿宋" w:cs="仿宋"/>
                <w:sz w:val="24"/>
              </w:rPr>
            </w:pPr>
            <w:r>
              <w:rPr>
                <w:rFonts w:hint="eastAsia" w:ascii="仿宋" w:hAnsi="仿宋" w:eastAsia="仿宋" w:cs="仿宋"/>
                <w:sz w:val="24"/>
              </w:rPr>
              <w:t>159730408</w:t>
            </w:r>
            <w:r>
              <w:rPr>
                <w:rFonts w:hint="eastAsia" w:ascii="仿宋" w:hAnsi="仿宋" w:eastAsia="仿宋" w:cs="仿宋"/>
                <w:sz w:val="24"/>
                <w:lang w:val="en-US" w:eastAsia="zh-CN"/>
              </w:rPr>
              <w:t>2</w:t>
            </w:r>
            <w:bookmarkStart w:id="0" w:name="_GoBack"/>
            <w:bookmarkEnd w:id="0"/>
            <w:r>
              <w:rPr>
                <w:rFonts w:hint="eastAsia" w:ascii="仿宋" w:hAnsi="仿宋" w:eastAsia="仿宋" w:cs="仿宋"/>
                <w:sz w:val="24"/>
              </w:rPr>
              <w:t>6</w:t>
            </w:r>
          </w:p>
        </w:tc>
        <w:tc>
          <w:tcPr>
            <w:tcW w:w="1749" w:type="dxa"/>
            <w:vAlign w:val="center"/>
          </w:tcPr>
          <w:p>
            <w:pPr>
              <w:spacing w:line="260" w:lineRule="exact"/>
              <w:jc w:val="center"/>
              <w:rPr>
                <w:rFonts w:ascii="仿宋" w:hAnsi="仿宋" w:eastAsia="仿宋" w:cs="仿宋"/>
                <w:sz w:val="24"/>
              </w:rPr>
            </w:pPr>
            <w:r>
              <w:rPr>
                <w:rFonts w:hint="eastAsia" w:ascii="仿宋" w:hAnsi="仿宋" w:eastAsia="仿宋" w:cs="仿宋"/>
                <w:sz w:val="24"/>
              </w:rPr>
              <w:t>舒文博</w:t>
            </w:r>
          </w:p>
          <w:p>
            <w:pPr>
              <w:spacing w:line="260" w:lineRule="exact"/>
              <w:jc w:val="center"/>
              <w:rPr>
                <w:rFonts w:ascii="仿宋" w:hAnsi="仿宋" w:eastAsia="仿宋" w:cs="仿宋"/>
                <w:sz w:val="24"/>
              </w:rPr>
            </w:pPr>
            <w:r>
              <w:rPr>
                <w:rFonts w:hint="eastAsia" w:ascii="仿宋" w:hAnsi="仿宋" w:eastAsia="仿宋" w:cs="仿宋"/>
                <w:sz w:val="24"/>
              </w:rPr>
              <w:t>18073077817</w:t>
            </w:r>
          </w:p>
        </w:tc>
      </w:tr>
    </w:tbl>
    <w:p>
      <w:pPr>
        <w:spacing w:line="260" w:lineRule="exact"/>
        <w:rPr>
          <w:rFonts w:ascii="仿宋" w:hAnsi="仿宋" w:eastAsia="仿宋" w:cs="仿宋"/>
          <w:sz w:val="24"/>
        </w:rPr>
      </w:pPr>
      <w:r>
        <w:rPr>
          <w:rFonts w:hint="eastAsia" w:ascii="仿宋" w:hAnsi="仿宋" w:eastAsia="仿宋" w:cs="仿宋"/>
          <w:sz w:val="24"/>
        </w:rPr>
        <w:t>备注：为落实《岳阳市应对新型冠状病毒感染的肺炎疫情支持中小企业平稳健康发展的十五条措施》（岳政办发〔2020〕1号）文件精神，免费服务期限自发布之日起6个月止。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07904"/>
    <w:rsid w:val="00045CB4"/>
    <w:rsid w:val="0034760F"/>
    <w:rsid w:val="00420C4F"/>
    <w:rsid w:val="00490AE3"/>
    <w:rsid w:val="005D5CA0"/>
    <w:rsid w:val="00665720"/>
    <w:rsid w:val="007E64B8"/>
    <w:rsid w:val="0092301D"/>
    <w:rsid w:val="00976441"/>
    <w:rsid w:val="009A3714"/>
    <w:rsid w:val="00B10242"/>
    <w:rsid w:val="00D01F75"/>
    <w:rsid w:val="00E32398"/>
    <w:rsid w:val="00E7773E"/>
    <w:rsid w:val="00F135FA"/>
    <w:rsid w:val="00FB6C8D"/>
    <w:rsid w:val="00FE4511"/>
    <w:rsid w:val="00FF4646"/>
    <w:rsid w:val="05202D9A"/>
    <w:rsid w:val="107042CD"/>
    <w:rsid w:val="174A66A1"/>
    <w:rsid w:val="1BCF2A3F"/>
    <w:rsid w:val="1DD34709"/>
    <w:rsid w:val="2D6F3DDF"/>
    <w:rsid w:val="2EDF25BD"/>
    <w:rsid w:val="2F297DDE"/>
    <w:rsid w:val="35BE1ADE"/>
    <w:rsid w:val="448F2DD9"/>
    <w:rsid w:val="47C07904"/>
    <w:rsid w:val="4C5C3BC9"/>
    <w:rsid w:val="676A72E4"/>
    <w:rsid w:val="6E6E1F75"/>
    <w:rsid w:val="6FA215AF"/>
    <w:rsid w:val="70FD5881"/>
    <w:rsid w:val="74170760"/>
    <w:rsid w:val="7A1A2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7">
    <w:name w:val="FollowedHyperlink"/>
    <w:basedOn w:val="6"/>
    <w:uiPriority w:val="0"/>
    <w:rPr>
      <w:color w:val="954F72"/>
      <w:u w:val="single"/>
    </w:rPr>
  </w:style>
  <w:style w:type="character" w:styleId="8">
    <w:name w:val="Hyperlink"/>
    <w:basedOn w:val="6"/>
    <w:qFormat/>
    <w:uiPriority w:val="0"/>
    <w:rPr>
      <w:color w:val="0000FF"/>
      <w:u w:val="single"/>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 w:type="character" w:customStyle="1" w:styleId="11">
    <w:name w:val="NormalCharacter"/>
    <w:semiHidden/>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317</Words>
  <Characters>1813</Characters>
  <Lines>15</Lines>
  <Paragraphs>4</Paragraphs>
  <TotalTime>32</TotalTime>
  <ScaleCrop>false</ScaleCrop>
  <LinksUpToDate>false</LinksUpToDate>
  <CharactersWithSpaces>2126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2020-02-16T01:01:00Z</dcterms:created>
  <dc:creator>Administrator</dc:creator>
  <cp:lastModifiedBy>山丘1369034860</cp:lastModifiedBy>
  <dcterms:modified xsi:type="dcterms:W3CDTF">2020-02-17T01:12:26Z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