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D6" w:rsidRPr="00AC51AF" w:rsidRDefault="00E244D6" w:rsidP="00AC51AF">
      <w:pPr>
        <w:rPr>
          <w:rFonts w:ascii="黑体" w:eastAsia="黑体" w:hAnsi="黑体" w:cs="黑体"/>
          <w:bCs/>
          <w:sz w:val="32"/>
          <w:szCs w:val="32"/>
        </w:rPr>
      </w:pPr>
      <w:r w:rsidRPr="00AC51AF">
        <w:rPr>
          <w:rFonts w:ascii="黑体" w:eastAsia="黑体" w:hAnsi="黑体" w:cs="黑体" w:hint="eastAsia"/>
          <w:bCs/>
          <w:sz w:val="32"/>
          <w:szCs w:val="32"/>
        </w:rPr>
        <w:t>附件</w:t>
      </w:r>
      <w:r w:rsidRPr="00AC51AF">
        <w:rPr>
          <w:rFonts w:ascii="黑体" w:eastAsia="黑体" w:hAnsi="黑体" w:cs="黑体"/>
          <w:bCs/>
          <w:sz w:val="32"/>
          <w:szCs w:val="32"/>
        </w:rPr>
        <w:t>2-1</w:t>
      </w:r>
    </w:p>
    <w:p w:rsidR="00E244D6" w:rsidRPr="00AC51AF" w:rsidRDefault="00E244D6" w:rsidP="00AC51AF">
      <w:pPr>
        <w:jc w:val="center"/>
        <w:rPr>
          <w:rFonts w:ascii="方正小标宋简体" w:eastAsia="方正小标宋简体"/>
          <w:bCs/>
          <w:sz w:val="44"/>
          <w:szCs w:val="44"/>
        </w:rPr>
      </w:pPr>
    </w:p>
    <w:p w:rsidR="00E244D6" w:rsidRPr="00AC51AF" w:rsidRDefault="00E244D6" w:rsidP="00AC51AF">
      <w:pPr>
        <w:jc w:val="center"/>
        <w:rPr>
          <w:rFonts w:ascii="方正小标宋简体" w:eastAsia="方正小标宋简体"/>
          <w:bCs/>
          <w:sz w:val="44"/>
          <w:szCs w:val="44"/>
        </w:rPr>
      </w:pPr>
    </w:p>
    <w:p w:rsidR="00E244D6" w:rsidRPr="00AC51AF" w:rsidRDefault="00E244D6" w:rsidP="00AC51AF">
      <w:pPr>
        <w:jc w:val="center"/>
        <w:rPr>
          <w:rFonts w:ascii="方正小标宋简体" w:eastAsia="方正小标宋简体"/>
          <w:bCs/>
          <w:sz w:val="44"/>
          <w:szCs w:val="44"/>
        </w:rPr>
      </w:pPr>
      <w:r w:rsidRPr="00AC51AF">
        <w:rPr>
          <w:rFonts w:ascii="方正小标宋简体" w:eastAsia="方正小标宋简体" w:hint="eastAsia"/>
          <w:bCs/>
          <w:sz w:val="44"/>
          <w:szCs w:val="44"/>
        </w:rPr>
        <w:t>湖南城陵矶新港区</w:t>
      </w:r>
      <w:r w:rsidRPr="00AC51AF">
        <w:rPr>
          <w:rFonts w:ascii="方正小标宋简体" w:eastAsia="方正小标宋简体"/>
          <w:bCs/>
          <w:sz w:val="44"/>
          <w:szCs w:val="44"/>
          <w:u w:val="single"/>
        </w:rPr>
        <w:t>2019</w:t>
      </w:r>
      <w:r w:rsidRPr="00AC51AF">
        <w:rPr>
          <w:rFonts w:ascii="方正小标宋简体" w:eastAsia="方正小标宋简体" w:hint="eastAsia"/>
          <w:bCs/>
          <w:sz w:val="44"/>
          <w:szCs w:val="44"/>
        </w:rPr>
        <w:t>年度部门</w:t>
      </w:r>
    </w:p>
    <w:p w:rsidR="00E244D6" w:rsidRPr="00AC51AF" w:rsidRDefault="00E244D6" w:rsidP="00AC51AF">
      <w:pPr>
        <w:jc w:val="center"/>
        <w:rPr>
          <w:rFonts w:ascii="方正小标宋简体" w:eastAsia="方正小标宋简体"/>
          <w:bCs/>
          <w:sz w:val="44"/>
          <w:szCs w:val="44"/>
        </w:rPr>
      </w:pPr>
      <w:r w:rsidRPr="00AC51AF">
        <w:rPr>
          <w:rFonts w:ascii="方正小标宋简体" w:eastAsia="方正小标宋简体" w:hint="eastAsia"/>
          <w:bCs/>
          <w:sz w:val="44"/>
          <w:szCs w:val="44"/>
        </w:rPr>
        <w:t>整体支出绩效评价自评报告</w:t>
      </w:r>
    </w:p>
    <w:p w:rsidR="00E244D6" w:rsidRDefault="00E244D6" w:rsidP="00F502EE">
      <w:pPr>
        <w:spacing w:beforeLines="50"/>
        <w:rPr>
          <w:rFonts w:ascii="仿宋_GB2312" w:eastAsia="仿宋_GB2312"/>
          <w:sz w:val="32"/>
          <w:szCs w:val="32"/>
        </w:rPr>
      </w:pPr>
    </w:p>
    <w:p w:rsidR="00E244D6" w:rsidRDefault="00E244D6" w:rsidP="00F502EE">
      <w:pPr>
        <w:spacing w:beforeLines="50"/>
        <w:rPr>
          <w:rFonts w:ascii="仿宋_GB2312" w:eastAsia="仿宋_GB2312"/>
          <w:sz w:val="32"/>
          <w:szCs w:val="32"/>
        </w:rPr>
      </w:pPr>
    </w:p>
    <w:p w:rsidR="00E244D6" w:rsidRDefault="00E244D6" w:rsidP="00F502EE">
      <w:pPr>
        <w:spacing w:beforeLines="50"/>
        <w:rPr>
          <w:rFonts w:ascii="仿宋_GB2312" w:eastAsia="仿宋_GB2312"/>
          <w:sz w:val="32"/>
          <w:szCs w:val="32"/>
        </w:rPr>
      </w:pPr>
    </w:p>
    <w:p w:rsidR="00E244D6" w:rsidRDefault="00E244D6" w:rsidP="00F502EE">
      <w:pPr>
        <w:spacing w:beforeLines="50"/>
        <w:rPr>
          <w:rFonts w:ascii="仿宋_GB2312" w:eastAsia="仿宋_GB2312"/>
          <w:sz w:val="32"/>
          <w:szCs w:val="32"/>
        </w:rPr>
      </w:pPr>
    </w:p>
    <w:p w:rsidR="00E244D6" w:rsidRDefault="00E244D6" w:rsidP="00F502EE">
      <w:pPr>
        <w:spacing w:beforeLines="50"/>
        <w:rPr>
          <w:rFonts w:ascii="仿宋_GB2312" w:eastAsia="仿宋_GB2312"/>
          <w:sz w:val="32"/>
          <w:szCs w:val="32"/>
          <w:u w:val="single"/>
        </w:rPr>
      </w:pPr>
      <w:r>
        <w:rPr>
          <w:rFonts w:ascii="仿宋_GB2312" w:eastAsia="仿宋_GB2312" w:hint="eastAsia"/>
          <w:sz w:val="32"/>
          <w:szCs w:val="32"/>
        </w:rPr>
        <w:t xml:space="preserve">　</w:t>
      </w:r>
      <w:r w:rsidRPr="00AC51AF">
        <w:rPr>
          <w:rFonts w:ascii="仿宋_GB2312" w:eastAsia="仿宋_GB2312" w:hint="eastAsia"/>
          <w:sz w:val="32"/>
          <w:szCs w:val="32"/>
        </w:rPr>
        <w:t>部门</w:t>
      </w:r>
      <w:r w:rsidRPr="00AC51AF">
        <w:rPr>
          <w:rFonts w:ascii="仿宋_GB2312" w:eastAsia="仿宋_GB2312"/>
          <w:sz w:val="32"/>
          <w:szCs w:val="32"/>
        </w:rPr>
        <w:t>(</w:t>
      </w:r>
      <w:r w:rsidRPr="00AC51AF">
        <w:rPr>
          <w:rFonts w:ascii="仿宋_GB2312" w:eastAsia="仿宋_GB2312" w:hint="eastAsia"/>
          <w:sz w:val="32"/>
          <w:szCs w:val="32"/>
        </w:rPr>
        <w:t>单位</w:t>
      </w:r>
      <w:r w:rsidRPr="00AC51AF">
        <w:rPr>
          <w:rFonts w:ascii="仿宋_GB2312" w:eastAsia="仿宋_GB2312"/>
          <w:sz w:val="32"/>
          <w:szCs w:val="32"/>
        </w:rPr>
        <w:t>)</w:t>
      </w:r>
      <w:r w:rsidRPr="00AC51AF">
        <w:rPr>
          <w:rFonts w:ascii="仿宋_GB2312" w:eastAsia="仿宋_GB2312" w:hint="eastAsia"/>
          <w:sz w:val="32"/>
          <w:szCs w:val="32"/>
        </w:rPr>
        <w:t>名称：</w:t>
      </w:r>
      <w:r w:rsidRPr="00AC51AF">
        <w:rPr>
          <w:rFonts w:ascii="仿宋_GB2312" w:eastAsia="仿宋_GB2312"/>
          <w:sz w:val="32"/>
          <w:szCs w:val="32"/>
          <w:u w:val="single"/>
        </w:rPr>
        <w:t xml:space="preserve">  </w:t>
      </w:r>
      <w:r w:rsidRPr="00AC51AF">
        <w:rPr>
          <w:rFonts w:ascii="仿宋_GB2312" w:eastAsia="仿宋_GB2312" w:hint="eastAsia"/>
          <w:sz w:val="32"/>
          <w:szCs w:val="32"/>
          <w:u w:val="single"/>
        </w:rPr>
        <w:t>湖南城陵矶新港区</w:t>
      </w:r>
      <w:r w:rsidR="00FF1ECC">
        <w:rPr>
          <w:rFonts w:ascii="仿宋_GB2312" w:eastAsia="仿宋_GB2312" w:hint="eastAsia"/>
          <w:sz w:val="32"/>
          <w:szCs w:val="32"/>
          <w:u w:val="single"/>
        </w:rPr>
        <w:t xml:space="preserve">管理委员会     </w:t>
      </w:r>
      <w:r w:rsidRPr="00AC51AF">
        <w:rPr>
          <w:rFonts w:ascii="仿宋_GB2312" w:eastAsia="仿宋_GB2312"/>
          <w:sz w:val="32"/>
          <w:szCs w:val="32"/>
          <w:u w:val="single"/>
        </w:rPr>
        <w:t xml:space="preserve">  </w:t>
      </w:r>
    </w:p>
    <w:p w:rsidR="00E244D6" w:rsidRDefault="00E244D6" w:rsidP="00F502EE">
      <w:pPr>
        <w:spacing w:beforeLines="50"/>
        <w:rPr>
          <w:rFonts w:ascii="仿宋_GB2312" w:eastAsia="仿宋_GB2312"/>
          <w:sz w:val="32"/>
          <w:szCs w:val="32"/>
          <w:u w:val="single"/>
        </w:rPr>
      </w:pPr>
      <w:r>
        <w:rPr>
          <w:rFonts w:ascii="仿宋_GB2312" w:eastAsia="仿宋_GB2312" w:hint="eastAsia"/>
          <w:sz w:val="32"/>
          <w:szCs w:val="32"/>
        </w:rPr>
        <w:t xml:space="preserve">　</w:t>
      </w:r>
      <w:r w:rsidRPr="00AC51AF">
        <w:rPr>
          <w:rFonts w:ascii="仿宋_GB2312" w:eastAsia="仿宋_GB2312" w:hint="eastAsia"/>
          <w:sz w:val="32"/>
          <w:szCs w:val="32"/>
        </w:rPr>
        <w:t>预</w:t>
      </w:r>
      <w:r w:rsidRPr="00AC51AF">
        <w:rPr>
          <w:rFonts w:ascii="仿宋_GB2312" w:eastAsia="仿宋_GB2312"/>
          <w:sz w:val="32"/>
          <w:szCs w:val="32"/>
        </w:rPr>
        <w:t xml:space="preserve"> </w:t>
      </w:r>
      <w:r w:rsidRPr="00AC51AF">
        <w:rPr>
          <w:rFonts w:ascii="仿宋_GB2312" w:eastAsia="仿宋_GB2312" w:hint="eastAsia"/>
          <w:sz w:val="32"/>
          <w:szCs w:val="32"/>
        </w:rPr>
        <w:t>算</w:t>
      </w:r>
      <w:r w:rsidRPr="00AC51AF">
        <w:rPr>
          <w:rFonts w:ascii="仿宋_GB2312" w:eastAsia="仿宋_GB2312"/>
          <w:sz w:val="32"/>
          <w:szCs w:val="32"/>
        </w:rPr>
        <w:t xml:space="preserve"> </w:t>
      </w:r>
      <w:r w:rsidRPr="00AC51AF">
        <w:rPr>
          <w:rFonts w:ascii="仿宋_GB2312" w:eastAsia="仿宋_GB2312" w:hint="eastAsia"/>
          <w:sz w:val="32"/>
          <w:szCs w:val="32"/>
        </w:rPr>
        <w:t>编</w:t>
      </w:r>
      <w:r w:rsidRPr="00AC51AF">
        <w:rPr>
          <w:rFonts w:ascii="仿宋_GB2312" w:eastAsia="仿宋_GB2312"/>
          <w:sz w:val="32"/>
          <w:szCs w:val="32"/>
        </w:rPr>
        <w:t xml:space="preserve"> </w:t>
      </w:r>
      <w:r w:rsidRPr="00AC51AF">
        <w:rPr>
          <w:rFonts w:ascii="仿宋_GB2312" w:eastAsia="仿宋_GB2312" w:hint="eastAsia"/>
          <w:sz w:val="32"/>
          <w:szCs w:val="32"/>
        </w:rPr>
        <w:t>码：</w:t>
      </w:r>
      <w:r w:rsidR="00AE6DA2">
        <w:rPr>
          <w:rFonts w:ascii="仿宋_GB2312" w:eastAsia="仿宋_GB2312" w:hint="eastAsia"/>
          <w:sz w:val="32"/>
          <w:szCs w:val="32"/>
        </w:rPr>
        <w:t xml:space="preserve">   </w:t>
      </w:r>
      <w:r w:rsidR="00AE6DA2">
        <w:rPr>
          <w:rFonts w:ascii="仿宋_GB2312" w:eastAsia="仿宋_GB2312"/>
          <w:sz w:val="32"/>
          <w:szCs w:val="32"/>
          <w:u w:val="single"/>
        </w:rPr>
        <w:t xml:space="preserve">  </w:t>
      </w:r>
      <w:r w:rsidRPr="00AC51AF">
        <w:rPr>
          <w:rFonts w:ascii="仿宋_GB2312" w:eastAsia="仿宋_GB2312"/>
          <w:sz w:val="32"/>
          <w:szCs w:val="32"/>
          <w:u w:val="single"/>
        </w:rPr>
        <w:t xml:space="preserve">    </w:t>
      </w:r>
      <w:r w:rsidR="00AE6DA2">
        <w:rPr>
          <w:rFonts w:ascii="仿宋_GB2312" w:eastAsia="仿宋_GB2312" w:hint="eastAsia"/>
          <w:sz w:val="32"/>
          <w:szCs w:val="32"/>
          <w:u w:val="single"/>
        </w:rPr>
        <w:t xml:space="preserve">       </w:t>
      </w:r>
      <w:r w:rsidRPr="00AC51AF">
        <w:rPr>
          <w:rFonts w:ascii="仿宋_GB2312" w:eastAsia="仿宋_GB2312"/>
          <w:sz w:val="32"/>
          <w:szCs w:val="32"/>
          <w:u w:val="single"/>
        </w:rPr>
        <w:t xml:space="preserve"> </w:t>
      </w:r>
      <w:r w:rsidR="00810C05">
        <w:rPr>
          <w:rFonts w:ascii="仿宋_GB2312" w:eastAsia="仿宋_GB2312" w:hint="eastAsia"/>
          <w:sz w:val="32"/>
          <w:szCs w:val="32"/>
          <w:u w:val="single"/>
        </w:rPr>
        <w:t>001001</w:t>
      </w:r>
      <w:r w:rsidR="00AE6DA2">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p>
    <w:p w:rsidR="00E244D6" w:rsidRDefault="00E244D6" w:rsidP="00F502EE">
      <w:pPr>
        <w:spacing w:beforeLines="50"/>
        <w:rPr>
          <w:rFonts w:ascii="仿宋_GB2312" w:eastAsia="仿宋_GB2312"/>
          <w:sz w:val="32"/>
          <w:szCs w:val="32"/>
        </w:rPr>
      </w:pPr>
      <w:r>
        <w:rPr>
          <w:rFonts w:ascii="仿宋_GB2312" w:eastAsia="仿宋_GB2312" w:hint="eastAsia"/>
          <w:sz w:val="32"/>
          <w:szCs w:val="32"/>
        </w:rPr>
        <w:t xml:space="preserve">　</w:t>
      </w:r>
      <w:r w:rsidRPr="00AC51AF">
        <w:rPr>
          <w:rFonts w:ascii="仿宋_GB2312" w:eastAsia="仿宋_GB2312" w:hint="eastAsia"/>
          <w:sz w:val="32"/>
          <w:szCs w:val="32"/>
        </w:rPr>
        <w:t>评</w:t>
      </w:r>
      <w:r>
        <w:rPr>
          <w:rFonts w:ascii="仿宋_GB2312" w:eastAsia="仿宋_GB2312"/>
          <w:sz w:val="32"/>
          <w:szCs w:val="32"/>
        </w:rPr>
        <w:t xml:space="preserve"> </w:t>
      </w:r>
      <w:r w:rsidRPr="00AC51AF">
        <w:rPr>
          <w:rFonts w:ascii="仿宋_GB2312" w:eastAsia="仿宋_GB2312" w:hint="eastAsia"/>
          <w:sz w:val="32"/>
          <w:szCs w:val="32"/>
        </w:rPr>
        <w:t>价</w:t>
      </w:r>
      <w:r>
        <w:rPr>
          <w:rFonts w:ascii="仿宋_GB2312" w:eastAsia="仿宋_GB2312"/>
          <w:sz w:val="32"/>
          <w:szCs w:val="32"/>
        </w:rPr>
        <w:t xml:space="preserve"> </w:t>
      </w:r>
      <w:r w:rsidRPr="00AC51AF">
        <w:rPr>
          <w:rFonts w:ascii="仿宋_GB2312" w:eastAsia="仿宋_GB2312" w:hint="eastAsia"/>
          <w:sz w:val="32"/>
          <w:szCs w:val="32"/>
        </w:rPr>
        <w:t>方</w:t>
      </w:r>
      <w:r>
        <w:rPr>
          <w:rFonts w:ascii="仿宋_GB2312" w:eastAsia="仿宋_GB2312"/>
          <w:sz w:val="32"/>
          <w:szCs w:val="32"/>
        </w:rPr>
        <w:t xml:space="preserve"> </w:t>
      </w:r>
      <w:r w:rsidRPr="00AC51AF">
        <w:rPr>
          <w:rFonts w:ascii="仿宋_GB2312" w:eastAsia="仿宋_GB2312" w:hint="eastAsia"/>
          <w:sz w:val="32"/>
          <w:szCs w:val="32"/>
        </w:rPr>
        <w:t>式：部门（单位）绩效自评</w:t>
      </w:r>
    </w:p>
    <w:p w:rsidR="00E244D6" w:rsidRPr="00AC51AF" w:rsidRDefault="00E244D6" w:rsidP="00F502EE">
      <w:pPr>
        <w:spacing w:beforeLines="50"/>
        <w:rPr>
          <w:rFonts w:ascii="仿宋_GB2312" w:eastAsia="仿宋_GB2312"/>
          <w:sz w:val="32"/>
          <w:szCs w:val="32"/>
        </w:rPr>
      </w:pPr>
      <w:r>
        <w:rPr>
          <w:rFonts w:ascii="仿宋_GB2312" w:eastAsia="仿宋_GB2312" w:hint="eastAsia"/>
          <w:sz w:val="32"/>
          <w:szCs w:val="32"/>
        </w:rPr>
        <w:t xml:space="preserve">　</w:t>
      </w:r>
      <w:r w:rsidRPr="00AC51AF">
        <w:rPr>
          <w:rFonts w:ascii="仿宋_GB2312" w:eastAsia="仿宋_GB2312" w:hint="eastAsia"/>
          <w:sz w:val="32"/>
          <w:szCs w:val="32"/>
        </w:rPr>
        <w:t>评</w:t>
      </w:r>
      <w:r>
        <w:rPr>
          <w:rFonts w:ascii="仿宋_GB2312" w:eastAsia="仿宋_GB2312"/>
          <w:sz w:val="32"/>
          <w:szCs w:val="32"/>
        </w:rPr>
        <w:t xml:space="preserve"> </w:t>
      </w:r>
      <w:r w:rsidRPr="00AC51AF">
        <w:rPr>
          <w:rFonts w:ascii="仿宋_GB2312" w:eastAsia="仿宋_GB2312" w:hint="eastAsia"/>
          <w:sz w:val="32"/>
          <w:szCs w:val="32"/>
        </w:rPr>
        <w:t>价</w:t>
      </w:r>
      <w:r>
        <w:rPr>
          <w:rFonts w:ascii="仿宋_GB2312" w:eastAsia="仿宋_GB2312"/>
          <w:sz w:val="32"/>
          <w:szCs w:val="32"/>
        </w:rPr>
        <w:t xml:space="preserve"> </w:t>
      </w:r>
      <w:r w:rsidRPr="00AC51AF">
        <w:rPr>
          <w:rFonts w:ascii="仿宋_GB2312" w:eastAsia="仿宋_GB2312" w:hint="eastAsia"/>
          <w:sz w:val="32"/>
          <w:szCs w:val="32"/>
        </w:rPr>
        <w:t>机</w:t>
      </w:r>
      <w:r>
        <w:rPr>
          <w:rFonts w:ascii="仿宋_GB2312" w:eastAsia="仿宋_GB2312"/>
          <w:sz w:val="32"/>
          <w:szCs w:val="32"/>
        </w:rPr>
        <w:t xml:space="preserve"> </w:t>
      </w:r>
      <w:r w:rsidRPr="00AC51AF">
        <w:rPr>
          <w:rFonts w:ascii="仿宋_GB2312" w:eastAsia="仿宋_GB2312" w:hint="eastAsia"/>
          <w:sz w:val="32"/>
          <w:szCs w:val="32"/>
        </w:rPr>
        <w:t>构：部门（单位）评价组</w:t>
      </w:r>
    </w:p>
    <w:p w:rsidR="00E244D6" w:rsidRDefault="00E244D6" w:rsidP="00AC51AF">
      <w:pPr>
        <w:jc w:val="center"/>
        <w:rPr>
          <w:rFonts w:ascii="仿宋_GB2312" w:eastAsia="仿宋_GB2312"/>
          <w:sz w:val="32"/>
        </w:rPr>
      </w:pPr>
    </w:p>
    <w:p w:rsidR="00E244D6" w:rsidRDefault="00E244D6" w:rsidP="008C69CD">
      <w:pPr>
        <w:rPr>
          <w:rFonts w:ascii="仿宋_GB2312" w:eastAsia="仿宋_GB2312"/>
          <w:sz w:val="32"/>
        </w:rPr>
      </w:pPr>
    </w:p>
    <w:p w:rsidR="00E244D6" w:rsidRDefault="00E244D6" w:rsidP="00AC51AF">
      <w:pPr>
        <w:jc w:val="center"/>
        <w:rPr>
          <w:rFonts w:ascii="仿宋_GB2312" w:eastAsia="仿宋_GB2312"/>
          <w:sz w:val="32"/>
        </w:rPr>
      </w:pPr>
    </w:p>
    <w:p w:rsidR="00E244D6" w:rsidRDefault="00E244D6" w:rsidP="00AC51AF">
      <w:pPr>
        <w:jc w:val="center"/>
        <w:rPr>
          <w:rFonts w:ascii="仿宋_GB2312" w:eastAsia="仿宋_GB2312"/>
          <w:sz w:val="32"/>
        </w:rPr>
      </w:pPr>
      <w:r w:rsidRPr="00AC51AF">
        <w:rPr>
          <w:rFonts w:ascii="仿宋_GB2312" w:eastAsia="仿宋_GB2312" w:hint="eastAsia"/>
          <w:sz w:val="32"/>
        </w:rPr>
        <w:t>报告日期：</w:t>
      </w:r>
      <w:r>
        <w:rPr>
          <w:rFonts w:ascii="仿宋_GB2312" w:eastAsia="仿宋_GB2312" w:hint="eastAsia"/>
          <w:sz w:val="32"/>
        </w:rPr>
        <w:t xml:space="preserve">　　　</w:t>
      </w:r>
      <w:r w:rsidRPr="00AC51AF">
        <w:rPr>
          <w:rFonts w:ascii="仿宋_GB2312" w:eastAsia="仿宋_GB2312" w:hint="eastAsia"/>
          <w:sz w:val="32"/>
        </w:rPr>
        <w:t>年</w:t>
      </w:r>
      <w:r w:rsidRPr="00AC51AF">
        <w:rPr>
          <w:rFonts w:ascii="仿宋_GB2312" w:eastAsia="仿宋_GB2312"/>
          <w:sz w:val="32"/>
        </w:rPr>
        <w:t xml:space="preserve">   </w:t>
      </w:r>
      <w:r w:rsidRPr="00AC51AF">
        <w:rPr>
          <w:rFonts w:ascii="仿宋_GB2312" w:eastAsia="仿宋_GB2312" w:hint="eastAsia"/>
          <w:sz w:val="32"/>
        </w:rPr>
        <w:t>月</w:t>
      </w:r>
      <w:r w:rsidRPr="00AC51AF">
        <w:rPr>
          <w:rFonts w:ascii="仿宋_GB2312" w:eastAsia="仿宋_GB2312"/>
          <w:sz w:val="32"/>
        </w:rPr>
        <w:t xml:space="preserve">   </w:t>
      </w:r>
      <w:r w:rsidRPr="00AC51AF">
        <w:rPr>
          <w:rFonts w:ascii="仿宋_GB2312" w:eastAsia="仿宋_GB2312" w:hint="eastAsia"/>
          <w:sz w:val="32"/>
        </w:rPr>
        <w:t>日</w:t>
      </w:r>
    </w:p>
    <w:p w:rsidR="008C69CD" w:rsidRPr="00AC51AF" w:rsidRDefault="008C69CD" w:rsidP="00AC51AF">
      <w:pPr>
        <w:jc w:val="center"/>
        <w:rPr>
          <w:rFonts w:ascii="仿宋_GB2312" w:eastAsia="仿宋_GB2312"/>
          <w:sz w:val="32"/>
        </w:rPr>
      </w:pP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1114"/>
        <w:gridCol w:w="1418"/>
        <w:gridCol w:w="139"/>
        <w:gridCol w:w="360"/>
        <w:gridCol w:w="493"/>
        <w:gridCol w:w="947"/>
        <w:gridCol w:w="45"/>
        <w:gridCol w:w="982"/>
      </w:tblGrid>
      <w:tr w:rsidR="00E244D6" w:rsidRPr="00AC51AF" w:rsidTr="00AC51AF">
        <w:trPr>
          <w:trHeight w:val="567"/>
          <w:jc w:val="center"/>
        </w:trPr>
        <w:tc>
          <w:tcPr>
            <w:tcW w:w="9905" w:type="dxa"/>
            <w:gridSpan w:val="15"/>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黑体" w:eastAsia="黑体" w:hAnsi="黑体" w:cs="黑体" w:hint="eastAsia"/>
                <w:color w:val="000000"/>
                <w:sz w:val="28"/>
                <w:szCs w:val="28"/>
              </w:rPr>
              <w:lastRenderedPageBreak/>
              <w:t>一、部门（单位）基本概况</w:t>
            </w:r>
          </w:p>
        </w:tc>
      </w:tr>
      <w:tr w:rsidR="00E244D6" w:rsidRPr="00AC51AF" w:rsidTr="0074743D">
        <w:trPr>
          <w:trHeight w:val="567"/>
          <w:jc w:val="center"/>
        </w:trPr>
        <w:tc>
          <w:tcPr>
            <w:tcW w:w="1654"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联</w:t>
            </w:r>
            <w:r>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系</w:t>
            </w:r>
            <w:r>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人</w:t>
            </w:r>
          </w:p>
        </w:tc>
        <w:tc>
          <w:tcPr>
            <w:tcW w:w="3867" w:type="dxa"/>
            <w:gridSpan w:val="6"/>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胡</w:t>
            </w:r>
            <w:r>
              <w:rPr>
                <w:rFonts w:ascii="仿宋_GB2312" w:eastAsia="仿宋_GB2312" w:hAnsi="仿宋_GB2312" w:cs="仿宋_GB2312" w:hint="eastAsia"/>
                <w:color w:val="000000"/>
                <w:sz w:val="24"/>
              </w:rPr>
              <w:t xml:space="preserve">　</w:t>
            </w:r>
            <w:r w:rsidRPr="00AC51AF">
              <w:rPr>
                <w:rFonts w:ascii="仿宋_GB2312" w:eastAsia="仿宋_GB2312" w:hAnsi="仿宋_GB2312" w:cs="仿宋_GB2312" w:hint="eastAsia"/>
                <w:color w:val="000000"/>
                <w:sz w:val="24"/>
              </w:rPr>
              <w:t>胜</w:t>
            </w: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联络电话</w:t>
            </w:r>
          </w:p>
        </w:tc>
        <w:tc>
          <w:tcPr>
            <w:tcW w:w="2827"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0730-8422866</w:t>
            </w:r>
          </w:p>
        </w:tc>
      </w:tr>
      <w:tr w:rsidR="00E244D6" w:rsidRPr="00AC51AF" w:rsidTr="0074743D">
        <w:trPr>
          <w:trHeight w:val="567"/>
          <w:jc w:val="center"/>
        </w:trPr>
        <w:tc>
          <w:tcPr>
            <w:tcW w:w="1654"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人员编制</w:t>
            </w:r>
          </w:p>
        </w:tc>
        <w:tc>
          <w:tcPr>
            <w:tcW w:w="3867" w:type="dxa"/>
            <w:gridSpan w:val="6"/>
            <w:vAlign w:val="center"/>
          </w:tcPr>
          <w:p w:rsidR="00E244D6" w:rsidRPr="00AC51AF" w:rsidRDefault="00EE7A99" w:rsidP="00AC51AF">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w:t>
            </w: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实有人数</w:t>
            </w:r>
          </w:p>
        </w:tc>
        <w:tc>
          <w:tcPr>
            <w:tcW w:w="2827" w:type="dxa"/>
            <w:gridSpan w:val="5"/>
            <w:vAlign w:val="center"/>
          </w:tcPr>
          <w:p w:rsidR="00E244D6" w:rsidRPr="00AC51AF" w:rsidRDefault="00EE7A99" w:rsidP="00AC51AF">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w:t>
            </w:r>
          </w:p>
        </w:tc>
      </w:tr>
      <w:tr w:rsidR="00E244D6" w:rsidRPr="00AC51AF" w:rsidTr="00AC51AF">
        <w:trPr>
          <w:trHeight w:val="567"/>
          <w:jc w:val="center"/>
        </w:trPr>
        <w:tc>
          <w:tcPr>
            <w:tcW w:w="1654" w:type="dxa"/>
            <w:gridSpan w:val="2"/>
            <w:vAlign w:val="center"/>
          </w:tcPr>
          <w:p w:rsidR="00E244D6"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职能职责</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概</w:t>
            </w:r>
            <w:r>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述</w:t>
            </w:r>
          </w:p>
        </w:tc>
        <w:tc>
          <w:tcPr>
            <w:tcW w:w="8251" w:type="dxa"/>
            <w:gridSpan w:val="13"/>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、负责综合协调机关政务工作</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负责文电、会务、机要、档案、接待等机关日常事务管理。</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2</w:t>
            </w:r>
            <w:r w:rsidRPr="00AC51AF">
              <w:rPr>
                <w:rFonts w:ascii="仿宋_GB2312" w:eastAsia="仿宋_GB2312" w:hAnsi="仿宋_GB2312" w:cs="仿宋_GB2312" w:hint="eastAsia"/>
                <w:color w:val="000000"/>
                <w:sz w:val="24"/>
              </w:rPr>
              <w:t>、负责信息、调研、督查、法制建设、文明创建、后勤保障等工作。</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3</w:t>
            </w:r>
            <w:r w:rsidR="00F502EE">
              <w:rPr>
                <w:rFonts w:ascii="仿宋_GB2312" w:eastAsia="仿宋_GB2312" w:hAnsi="仿宋_GB2312" w:cs="仿宋_GB2312" w:hint="eastAsia"/>
                <w:color w:val="000000"/>
                <w:sz w:val="24"/>
              </w:rPr>
              <w:t>、负责党群工作和干部队伍建设、机构</w:t>
            </w:r>
            <w:r w:rsidRPr="00AC51AF">
              <w:rPr>
                <w:rFonts w:ascii="仿宋_GB2312" w:eastAsia="仿宋_GB2312" w:hAnsi="仿宋_GB2312" w:cs="仿宋_GB2312" w:hint="eastAsia"/>
                <w:color w:val="000000"/>
                <w:sz w:val="24"/>
              </w:rPr>
              <w:t>编制管理，承担管理权限内的干部任免、考核工作。</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4</w:t>
            </w:r>
            <w:r w:rsidRPr="00AC51AF">
              <w:rPr>
                <w:rFonts w:ascii="仿宋_GB2312" w:eastAsia="仿宋_GB2312" w:hAnsi="仿宋_GB2312" w:cs="仿宋_GB2312" w:hint="eastAsia"/>
                <w:color w:val="000000"/>
                <w:sz w:val="24"/>
              </w:rPr>
              <w:t>、负责宣传、统战、人大政协联络等工作。</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5</w:t>
            </w:r>
            <w:r w:rsidRPr="00AC51AF">
              <w:rPr>
                <w:rFonts w:ascii="仿宋_GB2312" w:eastAsia="仿宋_GB2312" w:hAnsi="仿宋_GB2312" w:cs="仿宋_GB2312" w:hint="eastAsia"/>
                <w:color w:val="000000"/>
                <w:sz w:val="24"/>
              </w:rPr>
              <w:t>、负责应急管理和信访维稳的指挥调度协调。</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6</w:t>
            </w:r>
            <w:r w:rsidRPr="00AC51AF">
              <w:rPr>
                <w:rFonts w:ascii="仿宋_GB2312" w:eastAsia="仿宋_GB2312" w:hAnsi="仿宋_GB2312" w:cs="仿宋_GB2312" w:hint="eastAsia"/>
                <w:color w:val="000000"/>
                <w:sz w:val="24"/>
              </w:rPr>
              <w:t>、负责“两型社会”建设领导小组办公室的日常工作。</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7</w:t>
            </w:r>
            <w:r w:rsidRPr="00AC51AF">
              <w:rPr>
                <w:rFonts w:ascii="仿宋_GB2312" w:eastAsia="仿宋_GB2312" w:hAnsi="仿宋_GB2312" w:cs="仿宋_GB2312" w:hint="eastAsia"/>
                <w:color w:val="000000"/>
                <w:sz w:val="24"/>
              </w:rPr>
              <w:t>、负责统筹推进新港区全面深化改革。</w:t>
            </w:r>
          </w:p>
        </w:tc>
      </w:tr>
      <w:tr w:rsidR="00E244D6" w:rsidRPr="00AC51AF" w:rsidTr="00AC51AF">
        <w:trPr>
          <w:trHeight w:val="567"/>
          <w:jc w:val="center"/>
        </w:trPr>
        <w:tc>
          <w:tcPr>
            <w:tcW w:w="1654"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年度主要</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工作内容</w:t>
            </w:r>
          </w:p>
        </w:tc>
        <w:tc>
          <w:tcPr>
            <w:tcW w:w="8251" w:type="dxa"/>
            <w:gridSpan w:val="13"/>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任务</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：加强班子队伍建设，强化学习教育，落实“一线工作法”。</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任务</w:t>
            </w:r>
            <w:r w:rsidRPr="00AC51AF">
              <w:rPr>
                <w:rFonts w:ascii="仿宋_GB2312" w:eastAsia="仿宋_GB2312" w:hAnsi="仿宋_GB2312" w:cs="仿宋_GB2312"/>
                <w:color w:val="000000"/>
                <w:sz w:val="24"/>
              </w:rPr>
              <w:t>2</w:t>
            </w:r>
            <w:r w:rsidRPr="00AC51AF">
              <w:rPr>
                <w:rFonts w:ascii="仿宋_GB2312" w:eastAsia="仿宋_GB2312" w:hAnsi="仿宋_GB2312" w:cs="仿宋_GB2312" w:hint="eastAsia"/>
                <w:color w:val="000000"/>
                <w:sz w:val="24"/>
              </w:rPr>
              <w:t>：认真落实工委全面深化改革任务。</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任务</w:t>
            </w:r>
            <w:r w:rsidRPr="00AC51AF">
              <w:rPr>
                <w:rFonts w:ascii="仿宋_GB2312" w:eastAsia="仿宋_GB2312" w:hAnsi="仿宋_GB2312" w:cs="仿宋_GB2312"/>
                <w:color w:val="000000"/>
                <w:sz w:val="24"/>
              </w:rPr>
              <w:t>3</w:t>
            </w:r>
            <w:r w:rsidRPr="00AC51AF">
              <w:rPr>
                <w:rFonts w:ascii="仿宋_GB2312" w:eastAsia="仿宋_GB2312" w:hAnsi="仿宋_GB2312" w:cs="仿宋_GB2312" w:hint="eastAsia"/>
                <w:color w:val="000000"/>
                <w:sz w:val="24"/>
              </w:rPr>
              <w:t>：推进各类聘用人员规范管理；按工委要求开展人员调整、选调、招聘等相关工作。</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任务</w:t>
            </w:r>
            <w:r w:rsidRPr="00AC51AF">
              <w:rPr>
                <w:rFonts w:ascii="仿宋_GB2312" w:eastAsia="仿宋_GB2312" w:hAnsi="仿宋_GB2312" w:cs="仿宋_GB2312"/>
                <w:color w:val="000000"/>
                <w:sz w:val="24"/>
              </w:rPr>
              <w:t>5</w:t>
            </w:r>
            <w:r w:rsidRPr="00AC51AF">
              <w:rPr>
                <w:rFonts w:ascii="仿宋_GB2312" w:eastAsia="仿宋_GB2312" w:hAnsi="仿宋_GB2312" w:cs="仿宋_GB2312" w:hint="eastAsia"/>
                <w:color w:val="000000"/>
                <w:sz w:val="24"/>
              </w:rPr>
              <w:t>：多渠道宣传新港区建设发展情况，与主流媒体开展战略合作。</w:t>
            </w:r>
          </w:p>
          <w:p w:rsidR="00E244D6" w:rsidRPr="00AC51AF" w:rsidRDefault="00E244D6" w:rsidP="00AC51AF">
            <w:pPr>
              <w:textAlignment w:val="center"/>
              <w:rPr>
                <w:rFonts w:ascii="宋体" w:cs="宋体"/>
                <w:color w:val="000000"/>
                <w:sz w:val="24"/>
              </w:rPr>
            </w:pPr>
            <w:r w:rsidRPr="00AC51AF">
              <w:rPr>
                <w:rFonts w:ascii="仿宋_GB2312" w:eastAsia="仿宋_GB2312" w:hAnsi="仿宋_GB2312" w:cs="仿宋_GB2312" w:hint="eastAsia"/>
                <w:color w:val="000000"/>
                <w:sz w:val="24"/>
              </w:rPr>
              <w:t>任务</w:t>
            </w:r>
            <w:r w:rsidRPr="00AC51AF">
              <w:rPr>
                <w:rFonts w:ascii="仿宋_GB2312" w:eastAsia="仿宋_GB2312" w:hAnsi="仿宋_GB2312" w:cs="仿宋_GB2312"/>
                <w:color w:val="000000"/>
                <w:sz w:val="24"/>
              </w:rPr>
              <w:t>6</w:t>
            </w:r>
            <w:r w:rsidRPr="00AC51AF">
              <w:rPr>
                <w:rFonts w:ascii="仿宋_GB2312" w:eastAsia="仿宋_GB2312" w:hAnsi="仿宋_GB2312" w:cs="仿宋_GB2312" w:hint="eastAsia"/>
                <w:color w:val="000000"/>
                <w:sz w:val="24"/>
              </w:rPr>
              <w:t>：完成中央、省领导以及市委市政府主要领导出席的重大接待活动。</w:t>
            </w:r>
          </w:p>
        </w:tc>
      </w:tr>
      <w:tr w:rsidR="00E244D6" w:rsidRPr="00AC51AF" w:rsidTr="00AC51AF">
        <w:trPr>
          <w:trHeight w:val="567"/>
          <w:jc w:val="center"/>
        </w:trPr>
        <w:tc>
          <w:tcPr>
            <w:tcW w:w="1654" w:type="dxa"/>
            <w:gridSpan w:val="2"/>
          </w:tcPr>
          <w:p w:rsidR="00E244D6" w:rsidRDefault="00E244D6" w:rsidP="00AC51AF">
            <w:pPr>
              <w:jc w:val="center"/>
              <w:textAlignment w:val="center"/>
              <w:rPr>
                <w:rFonts w:ascii="仿宋_GB2312" w:eastAsia="仿宋_GB2312" w:hAnsi="仿宋_GB2312" w:cs="仿宋_GB2312"/>
                <w:color w:val="000000"/>
                <w:sz w:val="24"/>
              </w:rPr>
            </w:pPr>
          </w:p>
          <w:p w:rsidR="00E244D6" w:rsidRDefault="00E244D6" w:rsidP="00AC51AF">
            <w:pPr>
              <w:jc w:val="center"/>
              <w:textAlignment w:val="center"/>
              <w:rPr>
                <w:rFonts w:ascii="仿宋_GB2312" w:eastAsia="仿宋_GB2312" w:hAnsi="仿宋_GB2312" w:cs="仿宋_GB2312"/>
                <w:color w:val="000000"/>
                <w:sz w:val="24"/>
              </w:rPr>
            </w:pPr>
          </w:p>
          <w:p w:rsidR="00E244D6" w:rsidRDefault="00E244D6" w:rsidP="00AC51AF">
            <w:pPr>
              <w:jc w:val="center"/>
              <w:textAlignment w:val="center"/>
              <w:rPr>
                <w:rFonts w:ascii="仿宋_GB2312" w:eastAsia="仿宋_GB2312" w:hAnsi="仿宋_GB2312" w:cs="仿宋_GB2312"/>
                <w:color w:val="000000"/>
                <w:sz w:val="24"/>
              </w:rPr>
            </w:pPr>
          </w:p>
          <w:p w:rsidR="00E244D6" w:rsidRDefault="00E244D6" w:rsidP="00AC51AF">
            <w:pPr>
              <w:jc w:val="center"/>
              <w:textAlignment w:val="center"/>
              <w:rPr>
                <w:rFonts w:ascii="仿宋_GB2312" w:eastAsia="仿宋_GB2312" w:hAnsi="仿宋_GB2312" w:cs="仿宋_GB2312"/>
                <w:color w:val="000000"/>
                <w:sz w:val="24"/>
              </w:rPr>
            </w:pPr>
          </w:p>
          <w:p w:rsidR="00E244D6" w:rsidRDefault="00E244D6" w:rsidP="00AC51AF">
            <w:pPr>
              <w:jc w:val="center"/>
              <w:textAlignment w:val="center"/>
              <w:rPr>
                <w:rFonts w:ascii="仿宋_GB2312" w:eastAsia="仿宋_GB2312" w:hAnsi="仿宋_GB2312" w:cs="仿宋_GB2312"/>
                <w:color w:val="000000"/>
                <w:sz w:val="24"/>
              </w:rPr>
            </w:pPr>
          </w:p>
          <w:p w:rsidR="00E244D6" w:rsidRDefault="00E244D6" w:rsidP="00AC51AF">
            <w:pPr>
              <w:jc w:val="center"/>
              <w:textAlignment w:val="center"/>
              <w:rPr>
                <w:rFonts w:ascii="仿宋_GB2312" w:eastAsia="仿宋_GB2312" w:hAnsi="仿宋_GB2312" w:cs="仿宋_GB2312"/>
                <w:color w:val="000000"/>
                <w:sz w:val="24"/>
              </w:rPr>
            </w:pPr>
          </w:p>
          <w:p w:rsidR="00E244D6" w:rsidRDefault="00E244D6" w:rsidP="00AC51AF">
            <w:pPr>
              <w:jc w:val="center"/>
              <w:textAlignment w:val="center"/>
              <w:rPr>
                <w:rFonts w:ascii="仿宋_GB2312" w:eastAsia="仿宋_GB2312" w:hAnsi="仿宋_GB2312" w:cs="仿宋_GB2312"/>
                <w:color w:val="000000"/>
                <w:sz w:val="24"/>
              </w:rPr>
            </w:pPr>
          </w:p>
          <w:p w:rsidR="00E244D6" w:rsidRDefault="00E244D6" w:rsidP="00AC51AF">
            <w:pPr>
              <w:jc w:val="center"/>
              <w:textAlignment w:val="center"/>
              <w:rPr>
                <w:rFonts w:ascii="仿宋_GB2312" w:eastAsia="仿宋_GB2312" w:hAnsi="仿宋_GB2312" w:cs="仿宋_GB2312"/>
                <w:color w:val="000000"/>
                <w:sz w:val="24"/>
              </w:rPr>
            </w:pPr>
          </w:p>
          <w:p w:rsidR="00E244D6" w:rsidRDefault="00E244D6" w:rsidP="00AC51AF">
            <w:pPr>
              <w:jc w:val="center"/>
              <w:textAlignment w:val="center"/>
              <w:rPr>
                <w:rFonts w:ascii="仿宋_GB2312" w:eastAsia="仿宋_GB2312" w:hAnsi="仿宋_GB2312" w:cs="仿宋_GB2312"/>
                <w:color w:val="000000"/>
                <w:sz w:val="24"/>
              </w:rPr>
            </w:pPr>
          </w:p>
          <w:p w:rsidR="00E244D6"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年度部门</w:t>
            </w:r>
          </w:p>
          <w:p w:rsidR="00E244D6" w:rsidRDefault="00E244D6" w:rsidP="00AC51AF">
            <w:pPr>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单位</w:t>
            </w:r>
            <w:r>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总体</w:t>
            </w:r>
          </w:p>
          <w:p w:rsidR="00E244D6"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运行情况及</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取得的成绩</w:t>
            </w:r>
          </w:p>
        </w:tc>
        <w:tc>
          <w:tcPr>
            <w:tcW w:w="8251" w:type="dxa"/>
            <w:gridSpan w:val="13"/>
          </w:tcPr>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2019</w:t>
            </w:r>
            <w:r w:rsidRPr="00AC51AF">
              <w:rPr>
                <w:rFonts w:ascii="仿宋_GB2312" w:eastAsia="仿宋_GB2312" w:hAnsi="仿宋_GB2312" w:cs="仿宋_GB2312" w:hint="eastAsia"/>
                <w:color w:val="000000"/>
                <w:sz w:val="24"/>
              </w:rPr>
              <w:t>年城陵矶新港区综合管理部坚持党工委、管委会的坚强领导，突出目标导向，积极履行职能，在助推中心工作、服务项目建设上发挥了高效作用。</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一、坚持紧抓主线强推进，党建统揽作用全面发挥</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一是主题教育高效落地。组织开展专题学习</w:t>
            </w:r>
            <w:r w:rsidRPr="00AC51AF">
              <w:rPr>
                <w:rFonts w:ascii="仿宋_GB2312" w:eastAsia="仿宋_GB2312" w:hAnsi="仿宋_GB2312" w:cs="仿宋_GB2312"/>
                <w:color w:val="000000"/>
                <w:sz w:val="24"/>
              </w:rPr>
              <w:t>9</w:t>
            </w:r>
            <w:r w:rsidRPr="00AC51AF">
              <w:rPr>
                <w:rFonts w:ascii="仿宋_GB2312" w:eastAsia="仿宋_GB2312" w:hAnsi="仿宋_GB2312" w:cs="仿宋_GB2312" w:hint="eastAsia"/>
                <w:color w:val="000000"/>
                <w:sz w:val="24"/>
              </w:rPr>
              <w:t>次，开设“开放崛起大讲堂”</w:t>
            </w:r>
            <w:r w:rsidRPr="00AC51AF">
              <w:rPr>
                <w:rFonts w:ascii="仿宋_GB2312" w:eastAsia="仿宋_GB2312" w:hAnsi="仿宋_GB2312" w:cs="仿宋_GB2312"/>
                <w:color w:val="000000"/>
                <w:sz w:val="24"/>
              </w:rPr>
              <w:t>12</w:t>
            </w:r>
            <w:r w:rsidRPr="00AC51AF">
              <w:rPr>
                <w:rFonts w:ascii="仿宋_GB2312" w:eastAsia="仿宋_GB2312" w:hAnsi="仿宋_GB2312" w:cs="仿宋_GB2312" w:hint="eastAsia"/>
                <w:color w:val="000000"/>
                <w:sz w:val="24"/>
              </w:rPr>
              <w:t>期，组织面对面“微宣讲”</w:t>
            </w:r>
            <w:r w:rsidRPr="00AC51AF">
              <w:rPr>
                <w:rFonts w:ascii="仿宋_GB2312" w:eastAsia="仿宋_GB2312" w:hAnsi="仿宋_GB2312" w:cs="仿宋_GB2312"/>
                <w:color w:val="000000"/>
                <w:sz w:val="24"/>
              </w:rPr>
              <w:t>10</w:t>
            </w:r>
            <w:r w:rsidRPr="00AC51AF">
              <w:rPr>
                <w:rFonts w:ascii="仿宋_GB2312" w:eastAsia="仿宋_GB2312" w:hAnsi="仿宋_GB2312" w:cs="仿宋_GB2312" w:hint="eastAsia"/>
                <w:color w:val="000000"/>
                <w:sz w:val="24"/>
              </w:rPr>
              <w:t>期，“学习强国”“红星云”等学习平台，学习活跃度和平均分在岳阳县市区前列。充分发挥党组织战斗堡垒作用，开展了“守护一江碧水，长江岸线复绿”“奋斗在一线、献礼新中国”等大型活动</w:t>
            </w:r>
            <w:r w:rsidRPr="00AC51AF">
              <w:rPr>
                <w:rFonts w:ascii="仿宋_GB2312" w:eastAsia="仿宋_GB2312" w:hAnsi="仿宋_GB2312" w:cs="仿宋_GB2312"/>
                <w:color w:val="000000"/>
                <w:sz w:val="24"/>
              </w:rPr>
              <w:t>9</w:t>
            </w:r>
            <w:r w:rsidRPr="00AC51AF">
              <w:rPr>
                <w:rFonts w:ascii="仿宋_GB2312" w:eastAsia="仿宋_GB2312" w:hAnsi="仿宋_GB2312" w:cs="仿宋_GB2312" w:hint="eastAsia"/>
                <w:color w:val="000000"/>
                <w:sz w:val="24"/>
              </w:rPr>
              <w:t>次，在项目一线开展“亮旗帜、亮身份、亮形象、亮承诺”活动，组建了</w:t>
            </w:r>
            <w:r w:rsidRPr="00AC51AF">
              <w:rPr>
                <w:rFonts w:ascii="仿宋_GB2312" w:eastAsia="仿宋_GB2312" w:hAnsi="仿宋_GB2312" w:cs="仿宋_GB2312"/>
                <w:color w:val="000000"/>
                <w:sz w:val="24"/>
              </w:rPr>
              <w:t>8</w:t>
            </w:r>
            <w:r w:rsidRPr="00AC51AF">
              <w:rPr>
                <w:rFonts w:ascii="仿宋_GB2312" w:eastAsia="仿宋_GB2312" w:hAnsi="仿宋_GB2312" w:cs="仿宋_GB2312" w:hint="eastAsia"/>
                <w:color w:val="000000"/>
                <w:sz w:val="24"/>
              </w:rPr>
              <w:t>支党员突击队，确保了新金宝、华为、复星合力等</w:t>
            </w:r>
            <w:r w:rsidRPr="00AC51AF">
              <w:rPr>
                <w:rFonts w:ascii="仿宋_GB2312" w:eastAsia="仿宋_GB2312" w:hAnsi="仿宋_GB2312" w:cs="仿宋_GB2312"/>
                <w:color w:val="000000"/>
                <w:sz w:val="24"/>
              </w:rPr>
              <w:t>4</w:t>
            </w:r>
            <w:r w:rsidRPr="00AC51AF">
              <w:rPr>
                <w:rFonts w:ascii="仿宋_GB2312" w:eastAsia="仿宋_GB2312" w:hAnsi="仿宋_GB2312" w:cs="仿宋_GB2312" w:hint="eastAsia"/>
                <w:color w:val="000000"/>
                <w:sz w:val="24"/>
              </w:rPr>
              <w:t>个重点产业项目建设全天不打烊。主题教育工作获得了省委主题教育办、省委主题教育第六指导组、省委两新工委和市委主题教育第十二指导组领导的充分肯定和高度评价。</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二是责任机制科学搭建。争取党工委的重视支持，加强“五化”建设，开展了支部书记“双述双评”活动，创建示范点</w:t>
            </w:r>
            <w:r w:rsidRPr="00AC51AF">
              <w:rPr>
                <w:rFonts w:ascii="仿宋_GB2312" w:eastAsia="仿宋_GB2312" w:hAnsi="仿宋_GB2312" w:cs="仿宋_GB2312"/>
                <w:color w:val="000000"/>
                <w:sz w:val="24"/>
              </w:rPr>
              <w:t>4</w:t>
            </w:r>
            <w:r w:rsidRPr="00AC51AF">
              <w:rPr>
                <w:rFonts w:ascii="仿宋_GB2312" w:eastAsia="仿宋_GB2312" w:hAnsi="仿宋_GB2312" w:cs="仿宋_GB2312" w:hint="eastAsia"/>
                <w:color w:val="000000"/>
                <w:sz w:val="24"/>
              </w:rPr>
              <w:t>个。严格落实“三会一课”等制度，常态开展了“巴陵党员日主题活动”。建立党建联建机制，开展了“支部手牵手、结对心连心”活动。</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三是党建融合成效良好。推行党建</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群建服务，指导群团建设。其中党建</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妇联</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妇女联盟模式，《中国妇女报》予以推介，作为全省园区党建带妇建现场观摩点。</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二、坚持紧盯主业强推进，参谋组织作用高效发挥</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一是以文辅政有为。围绕新港区“十年成规模”和高质量发展的决胜之际，对项目建设等重点工作深入调研，为党工委提供了翔实决策依据。全年共撰写领导讲话、工作报告、汇报材料</w:t>
            </w:r>
            <w:r w:rsidRPr="00AC51AF">
              <w:rPr>
                <w:rFonts w:ascii="仿宋_GB2312" w:eastAsia="仿宋_GB2312" w:hAnsi="仿宋_GB2312" w:cs="仿宋_GB2312"/>
                <w:color w:val="000000"/>
                <w:sz w:val="24"/>
              </w:rPr>
              <w:t>200</w:t>
            </w:r>
            <w:r w:rsidRPr="00AC51AF">
              <w:rPr>
                <w:rFonts w:ascii="仿宋_GB2312" w:eastAsia="仿宋_GB2312" w:hAnsi="仿宋_GB2312" w:cs="仿宋_GB2312" w:hint="eastAsia"/>
                <w:color w:val="000000"/>
                <w:sz w:val="24"/>
              </w:rPr>
              <w:t>多篇，累计</w:t>
            </w:r>
            <w:r w:rsidRPr="00AC51AF">
              <w:rPr>
                <w:rFonts w:ascii="仿宋_GB2312" w:eastAsia="仿宋_GB2312" w:hAnsi="仿宋_GB2312" w:cs="仿宋_GB2312"/>
                <w:color w:val="000000"/>
                <w:sz w:val="24"/>
              </w:rPr>
              <w:t>50</w:t>
            </w:r>
            <w:r w:rsidRPr="00AC51AF">
              <w:rPr>
                <w:rFonts w:ascii="仿宋_GB2312" w:eastAsia="仿宋_GB2312" w:hAnsi="仿宋_GB2312" w:cs="仿宋_GB2312" w:hint="eastAsia"/>
                <w:color w:val="000000"/>
                <w:sz w:val="24"/>
              </w:rPr>
              <w:t>多万字，在省市党报党刊发表署名文章、典型材料</w:t>
            </w:r>
            <w:r w:rsidRPr="00AC51AF">
              <w:rPr>
                <w:rFonts w:ascii="仿宋_GB2312" w:eastAsia="仿宋_GB2312" w:hAnsi="仿宋_GB2312" w:cs="仿宋_GB2312"/>
                <w:color w:val="000000"/>
                <w:sz w:val="24"/>
              </w:rPr>
              <w:t>10</w:t>
            </w:r>
            <w:r w:rsidRPr="00AC51AF">
              <w:rPr>
                <w:rFonts w:ascii="仿宋_GB2312" w:eastAsia="仿宋_GB2312" w:hAnsi="仿宋_GB2312" w:cs="仿宋_GB2312" w:hint="eastAsia"/>
                <w:color w:val="000000"/>
                <w:sz w:val="24"/>
              </w:rPr>
              <w:t>多篇次。</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二是服务改革有效。提请区党工委成立深化改革委，推进全区</w:t>
            </w:r>
            <w:r w:rsidRPr="00AC51AF">
              <w:rPr>
                <w:rFonts w:ascii="仿宋_GB2312" w:eastAsia="仿宋_GB2312" w:hAnsi="仿宋_GB2312" w:cs="仿宋_GB2312"/>
                <w:color w:val="000000"/>
                <w:sz w:val="24"/>
              </w:rPr>
              <w:t>2019</w:t>
            </w:r>
            <w:r w:rsidRPr="00AC51AF">
              <w:rPr>
                <w:rFonts w:ascii="仿宋_GB2312" w:eastAsia="仿宋_GB2312" w:hAnsi="仿宋_GB2312" w:cs="仿宋_GB2312" w:hint="eastAsia"/>
                <w:color w:val="000000"/>
                <w:sz w:val="24"/>
              </w:rPr>
              <w:t>年</w:t>
            </w:r>
            <w:r w:rsidRPr="00AC51AF">
              <w:rPr>
                <w:rFonts w:ascii="仿宋_GB2312" w:eastAsia="仿宋_GB2312" w:hAnsi="仿宋_GB2312" w:cs="仿宋_GB2312"/>
                <w:color w:val="000000"/>
                <w:sz w:val="24"/>
              </w:rPr>
              <w:t>5</w:t>
            </w:r>
            <w:r w:rsidRPr="00AC51AF">
              <w:rPr>
                <w:rFonts w:ascii="仿宋_GB2312" w:eastAsia="仿宋_GB2312" w:hAnsi="仿宋_GB2312" w:cs="仿宋_GB2312" w:hint="eastAsia"/>
                <w:color w:val="000000"/>
                <w:sz w:val="24"/>
              </w:rPr>
              <w:t>类</w:t>
            </w:r>
            <w:r w:rsidRPr="00AC51AF">
              <w:rPr>
                <w:rFonts w:ascii="仿宋_GB2312" w:eastAsia="仿宋_GB2312" w:hAnsi="仿宋_GB2312" w:cs="仿宋_GB2312"/>
                <w:color w:val="000000"/>
                <w:sz w:val="24"/>
              </w:rPr>
              <w:lastRenderedPageBreak/>
              <w:t>12</w:t>
            </w:r>
            <w:r w:rsidRPr="00AC51AF">
              <w:rPr>
                <w:rFonts w:ascii="仿宋_GB2312" w:eastAsia="仿宋_GB2312" w:hAnsi="仿宋_GB2312" w:cs="仿宋_GB2312" w:hint="eastAsia"/>
                <w:color w:val="000000"/>
                <w:sz w:val="24"/>
              </w:rPr>
              <w:t>大项</w:t>
            </w:r>
            <w:r w:rsidRPr="00AC51AF">
              <w:rPr>
                <w:rFonts w:ascii="仿宋_GB2312" w:eastAsia="仿宋_GB2312" w:hAnsi="仿宋_GB2312" w:cs="仿宋_GB2312"/>
                <w:color w:val="000000"/>
                <w:sz w:val="24"/>
              </w:rPr>
              <w:t>23</w:t>
            </w:r>
            <w:r w:rsidRPr="00AC51AF">
              <w:rPr>
                <w:rFonts w:ascii="仿宋_GB2312" w:eastAsia="仿宋_GB2312" w:hAnsi="仿宋_GB2312" w:cs="仿宋_GB2312" w:hint="eastAsia"/>
                <w:color w:val="000000"/>
                <w:sz w:val="24"/>
              </w:rPr>
              <w:t>小项改革任务落实。</w:t>
            </w:r>
            <w:r w:rsidRPr="00AC51AF">
              <w:rPr>
                <w:rFonts w:ascii="仿宋_GB2312" w:eastAsia="仿宋_GB2312" w:hAnsi="仿宋_GB2312" w:cs="仿宋_GB2312"/>
                <w:color w:val="000000"/>
                <w:sz w:val="24"/>
              </w:rPr>
              <w:t>2019</w:t>
            </w:r>
            <w:r w:rsidRPr="00AC51AF">
              <w:rPr>
                <w:rFonts w:ascii="仿宋_GB2312" w:eastAsia="仿宋_GB2312" w:hAnsi="仿宋_GB2312" w:cs="仿宋_GB2312" w:hint="eastAsia"/>
                <w:color w:val="000000"/>
                <w:sz w:val="24"/>
              </w:rPr>
              <w:t>年，我区成功获批国家级科技企业孵化器、国家小微企业创新创业示范基地等，国家高新区已通过国家评审验收。</w:t>
            </w:r>
            <w:r w:rsidRPr="00AC51AF">
              <w:rPr>
                <w:rFonts w:ascii="仿宋_GB2312" w:eastAsia="仿宋_GB2312" w:hAnsi="仿宋_GB2312" w:cs="仿宋_GB2312"/>
                <w:color w:val="000000"/>
                <w:sz w:val="24"/>
              </w:rPr>
              <w:t>12</w:t>
            </w:r>
            <w:r w:rsidRPr="00AC51AF">
              <w:rPr>
                <w:rFonts w:ascii="仿宋_GB2312" w:eastAsia="仿宋_GB2312" w:hAnsi="仿宋_GB2312" w:cs="仿宋_GB2312" w:hint="eastAsia"/>
                <w:color w:val="000000"/>
                <w:sz w:val="24"/>
              </w:rPr>
              <w:t>月</w:t>
            </w:r>
            <w:r w:rsidRPr="00AC51AF">
              <w:rPr>
                <w:rFonts w:ascii="仿宋_GB2312" w:eastAsia="仿宋_GB2312" w:hAnsi="仿宋_GB2312" w:cs="仿宋_GB2312"/>
                <w:color w:val="000000"/>
                <w:sz w:val="24"/>
              </w:rPr>
              <w:t>6</w:t>
            </w:r>
            <w:r w:rsidRPr="00AC51AF">
              <w:rPr>
                <w:rFonts w:ascii="仿宋_GB2312" w:eastAsia="仿宋_GB2312" w:hAnsi="仿宋_GB2312" w:cs="仿宋_GB2312" w:hint="eastAsia"/>
                <w:color w:val="000000"/>
                <w:sz w:val="24"/>
              </w:rPr>
              <w:t>日，全省产业项目建设推进现场观摩会上，新港区代表岳阳接受了省委省政府观摩团的检阅，受得普遍称誉。</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三是督查考核有力。编发专项督查通报</w:t>
            </w:r>
            <w:r w:rsidRPr="00AC51AF">
              <w:rPr>
                <w:rFonts w:ascii="仿宋_GB2312" w:eastAsia="仿宋_GB2312" w:hAnsi="仿宋_GB2312" w:cs="仿宋_GB2312"/>
                <w:color w:val="000000"/>
                <w:sz w:val="24"/>
              </w:rPr>
              <w:t>30</w:t>
            </w:r>
            <w:r w:rsidRPr="00AC51AF">
              <w:rPr>
                <w:rFonts w:ascii="仿宋_GB2312" w:eastAsia="仿宋_GB2312" w:hAnsi="仿宋_GB2312" w:cs="仿宋_GB2312" w:hint="eastAsia"/>
                <w:color w:val="000000"/>
                <w:sz w:val="24"/>
              </w:rPr>
              <w:t>余期，协调解决问题</w:t>
            </w:r>
            <w:r w:rsidRPr="00AC51AF">
              <w:rPr>
                <w:rFonts w:ascii="仿宋_GB2312" w:eastAsia="仿宋_GB2312" w:hAnsi="仿宋_GB2312" w:cs="仿宋_GB2312"/>
                <w:color w:val="000000"/>
                <w:sz w:val="24"/>
              </w:rPr>
              <w:t>10</w:t>
            </w:r>
            <w:r w:rsidRPr="00AC51AF">
              <w:rPr>
                <w:rFonts w:ascii="仿宋_GB2312" w:eastAsia="仿宋_GB2312" w:hAnsi="仿宋_GB2312" w:cs="仿宋_GB2312" w:hint="eastAsia"/>
                <w:color w:val="000000"/>
                <w:sz w:val="24"/>
              </w:rPr>
              <w:t>余个，督办落实交办事项</w:t>
            </w:r>
            <w:r w:rsidRPr="00AC51AF">
              <w:rPr>
                <w:rFonts w:ascii="仿宋_GB2312" w:eastAsia="仿宋_GB2312" w:hAnsi="仿宋_GB2312" w:cs="仿宋_GB2312"/>
                <w:color w:val="000000"/>
                <w:sz w:val="24"/>
              </w:rPr>
              <w:t>20</w:t>
            </w:r>
            <w:r w:rsidRPr="00AC51AF">
              <w:rPr>
                <w:rFonts w:ascii="仿宋_GB2312" w:eastAsia="仿宋_GB2312" w:hAnsi="仿宋_GB2312" w:cs="仿宋_GB2312" w:hint="eastAsia"/>
                <w:color w:val="000000"/>
                <w:sz w:val="24"/>
              </w:rPr>
              <w:t>件</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次</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。创新项目服务、征拆腾地、禁拆治违的量化考核。圆满完成中央环保督查、省政府真抓实干综合大督查、全省安全生产大督查、省市重点民生实事专项督查、脱贫攻坚考核等重大督查任务。严格遵守</w:t>
            </w:r>
            <w:r w:rsidRPr="00AC51AF">
              <w:rPr>
                <w:rFonts w:ascii="仿宋_GB2312" w:eastAsia="仿宋_GB2312" w:hAnsi="仿宋_GB2312" w:cs="仿宋_GB2312"/>
                <w:color w:val="000000"/>
                <w:sz w:val="24"/>
              </w:rPr>
              <w:t>24</w:t>
            </w:r>
            <w:r w:rsidRPr="00AC51AF">
              <w:rPr>
                <w:rFonts w:ascii="仿宋_GB2312" w:eastAsia="仿宋_GB2312" w:hAnsi="仿宋_GB2312" w:cs="仿宋_GB2312" w:hint="eastAsia"/>
                <w:color w:val="000000"/>
                <w:sz w:val="24"/>
              </w:rPr>
              <w:t>小时值班工作规定，实行节假日期间值班制度。</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三、坚持紧贴基调强推进，宣传导向作用充分发挥</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一是意识形态持续加强。召开意识形态专题部署会议</w:t>
            </w:r>
            <w:r w:rsidRPr="00AC51AF">
              <w:rPr>
                <w:rFonts w:ascii="仿宋_GB2312" w:eastAsia="仿宋_GB2312" w:hAnsi="仿宋_GB2312" w:cs="仿宋_GB2312"/>
                <w:color w:val="000000"/>
                <w:sz w:val="24"/>
              </w:rPr>
              <w:t>3</w:t>
            </w:r>
            <w:r w:rsidRPr="00AC51AF">
              <w:rPr>
                <w:rFonts w:ascii="仿宋_GB2312" w:eastAsia="仿宋_GB2312" w:hAnsi="仿宋_GB2312" w:cs="仿宋_GB2312" w:hint="eastAsia"/>
                <w:color w:val="000000"/>
                <w:sz w:val="24"/>
              </w:rPr>
              <w:t>次、联席会议</w:t>
            </w:r>
            <w:r w:rsidRPr="00AC51AF">
              <w:rPr>
                <w:rFonts w:ascii="仿宋_GB2312" w:eastAsia="仿宋_GB2312" w:hAnsi="仿宋_GB2312" w:cs="仿宋_GB2312"/>
                <w:color w:val="000000"/>
                <w:sz w:val="24"/>
              </w:rPr>
              <w:t>4</w:t>
            </w:r>
            <w:r w:rsidRPr="00AC51AF">
              <w:rPr>
                <w:rFonts w:ascii="仿宋_GB2312" w:eastAsia="仿宋_GB2312" w:hAnsi="仿宋_GB2312" w:cs="仿宋_GB2312" w:hint="eastAsia"/>
                <w:color w:val="000000"/>
                <w:sz w:val="24"/>
              </w:rPr>
              <w:t>次，开展自查督导</w:t>
            </w:r>
            <w:r w:rsidRPr="00AC51AF">
              <w:rPr>
                <w:rFonts w:ascii="仿宋_GB2312" w:eastAsia="仿宋_GB2312" w:hAnsi="仿宋_GB2312" w:cs="仿宋_GB2312"/>
                <w:color w:val="000000"/>
                <w:sz w:val="24"/>
              </w:rPr>
              <w:t>3</w:t>
            </w:r>
            <w:r w:rsidRPr="00AC51AF">
              <w:rPr>
                <w:rFonts w:ascii="仿宋_GB2312" w:eastAsia="仿宋_GB2312" w:hAnsi="仿宋_GB2312" w:cs="仿宋_GB2312" w:hint="eastAsia"/>
                <w:color w:val="000000"/>
                <w:sz w:val="24"/>
              </w:rPr>
              <w:t>次，整改问题</w:t>
            </w:r>
            <w:r w:rsidRPr="00AC51AF">
              <w:rPr>
                <w:rFonts w:ascii="仿宋_GB2312" w:eastAsia="仿宋_GB2312" w:hAnsi="仿宋_GB2312" w:cs="仿宋_GB2312"/>
                <w:color w:val="000000"/>
                <w:sz w:val="24"/>
              </w:rPr>
              <w:t>5</w:t>
            </w:r>
            <w:r w:rsidRPr="00AC51AF">
              <w:rPr>
                <w:rFonts w:ascii="仿宋_GB2312" w:eastAsia="仿宋_GB2312" w:hAnsi="仿宋_GB2312" w:cs="仿宋_GB2312" w:hint="eastAsia"/>
                <w:color w:val="000000"/>
                <w:sz w:val="24"/>
              </w:rPr>
              <w:t>类，有效化解</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起征拆群体性信访事件，消除企业和群众对政策的矛盾误会</w:t>
            </w:r>
            <w:r w:rsidRPr="00AC51AF">
              <w:rPr>
                <w:rFonts w:ascii="仿宋_GB2312" w:eastAsia="仿宋_GB2312" w:hAnsi="仿宋_GB2312" w:cs="仿宋_GB2312"/>
                <w:color w:val="000000"/>
                <w:sz w:val="24"/>
              </w:rPr>
              <w:t>7</w:t>
            </w:r>
            <w:r w:rsidRPr="00AC51AF">
              <w:rPr>
                <w:rFonts w:ascii="仿宋_GB2312" w:eastAsia="仿宋_GB2312" w:hAnsi="仿宋_GB2312" w:cs="仿宋_GB2312" w:hint="eastAsia"/>
                <w:color w:val="000000"/>
                <w:sz w:val="24"/>
              </w:rPr>
              <w:t>起。制定下发《关于做好宣传信息报送工作的通知》，实行宣传工作联席会议制。</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二是宣传报道创新发展。市以上媒体发稿</w:t>
            </w:r>
            <w:r w:rsidRPr="00AC51AF">
              <w:rPr>
                <w:rFonts w:ascii="仿宋_GB2312" w:eastAsia="仿宋_GB2312" w:hAnsi="仿宋_GB2312" w:cs="仿宋_GB2312"/>
                <w:color w:val="000000"/>
                <w:sz w:val="24"/>
              </w:rPr>
              <w:t>1000</w:t>
            </w:r>
            <w:r w:rsidRPr="00AC51AF">
              <w:rPr>
                <w:rFonts w:ascii="仿宋_GB2312" w:eastAsia="仿宋_GB2312" w:hAnsi="仿宋_GB2312" w:cs="仿宋_GB2312" w:hint="eastAsia"/>
                <w:color w:val="000000"/>
                <w:sz w:val="24"/>
              </w:rPr>
              <w:t>多条，其中新华网、湖南日报等媒体登载文章近</w:t>
            </w:r>
            <w:r w:rsidRPr="00AC51AF">
              <w:rPr>
                <w:rFonts w:ascii="仿宋_GB2312" w:eastAsia="仿宋_GB2312" w:hAnsi="仿宋_GB2312" w:cs="仿宋_GB2312"/>
                <w:color w:val="000000"/>
                <w:sz w:val="24"/>
              </w:rPr>
              <w:t>47</w:t>
            </w:r>
            <w:r w:rsidRPr="00AC51AF">
              <w:rPr>
                <w:rFonts w:ascii="仿宋_GB2312" w:eastAsia="仿宋_GB2312" w:hAnsi="仿宋_GB2312" w:cs="仿宋_GB2312" w:hint="eastAsia"/>
                <w:color w:val="000000"/>
                <w:sz w:val="24"/>
              </w:rPr>
              <w:t>篇，湖南卫视、湖南经视发布</w:t>
            </w:r>
            <w:r w:rsidRPr="00AC51AF">
              <w:rPr>
                <w:rFonts w:ascii="仿宋_GB2312" w:eastAsia="仿宋_GB2312" w:hAnsi="仿宋_GB2312" w:cs="仿宋_GB2312"/>
                <w:color w:val="000000"/>
                <w:sz w:val="24"/>
              </w:rPr>
              <w:t>43</w:t>
            </w:r>
            <w:r w:rsidRPr="00AC51AF">
              <w:rPr>
                <w:rFonts w:ascii="仿宋_GB2312" w:eastAsia="仿宋_GB2312" w:hAnsi="仿宋_GB2312" w:cs="仿宋_GB2312" w:hint="eastAsia"/>
                <w:color w:val="000000"/>
                <w:sz w:val="24"/>
              </w:rPr>
              <w:t>条。</w:t>
            </w:r>
            <w:r w:rsidRPr="00AC51AF">
              <w:rPr>
                <w:rFonts w:ascii="仿宋_GB2312" w:eastAsia="仿宋_GB2312" w:hAnsi="仿宋_GB2312" w:cs="仿宋_GB2312"/>
                <w:color w:val="000000"/>
                <w:sz w:val="24"/>
              </w:rPr>
              <w:t>11.9</w:t>
            </w:r>
            <w:r w:rsidRPr="00AC51AF">
              <w:rPr>
                <w:rFonts w:ascii="仿宋_GB2312" w:eastAsia="仿宋_GB2312" w:hAnsi="仿宋_GB2312" w:cs="仿宋_GB2312" w:hint="eastAsia"/>
                <w:color w:val="000000"/>
                <w:sz w:val="24"/>
              </w:rPr>
              <w:t>公里长江岸线复绿工作成效和经验在</w:t>
            </w:r>
            <w:r w:rsidRPr="00AC51AF">
              <w:rPr>
                <w:rFonts w:ascii="仿宋_GB2312" w:eastAsia="仿宋_GB2312" w:hAnsi="仿宋_GB2312" w:cs="仿宋_GB2312"/>
                <w:color w:val="000000"/>
                <w:sz w:val="24"/>
              </w:rPr>
              <w:t>CCTV</w:t>
            </w:r>
            <w:r w:rsidRPr="00AC51AF">
              <w:rPr>
                <w:rFonts w:ascii="仿宋_GB2312" w:eastAsia="仿宋_GB2312" w:hAnsi="仿宋_GB2312" w:cs="仿宋_GB2312" w:hint="eastAsia"/>
                <w:color w:val="000000"/>
                <w:sz w:val="24"/>
              </w:rPr>
              <w:t>新闻联播等大型媒体推介。</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三是信息报送量大质优。向市委宣传部、信息科和综调室报送</w:t>
            </w:r>
            <w:r w:rsidRPr="00AC51AF">
              <w:rPr>
                <w:rFonts w:ascii="仿宋_GB2312" w:eastAsia="仿宋_GB2312" w:hAnsi="仿宋_GB2312" w:cs="仿宋_GB2312"/>
                <w:color w:val="000000"/>
                <w:sz w:val="24"/>
              </w:rPr>
              <w:t>368</w:t>
            </w:r>
            <w:r w:rsidRPr="00AC51AF">
              <w:rPr>
                <w:rFonts w:ascii="仿宋_GB2312" w:eastAsia="仿宋_GB2312" w:hAnsi="仿宋_GB2312" w:cs="仿宋_GB2312" w:hint="eastAsia"/>
                <w:color w:val="000000"/>
                <w:sz w:val="24"/>
              </w:rPr>
              <w:t>条信息，完成市委信息科约稿</w:t>
            </w:r>
            <w:r w:rsidRPr="00AC51AF">
              <w:rPr>
                <w:rFonts w:ascii="仿宋_GB2312" w:eastAsia="仿宋_GB2312" w:hAnsi="仿宋_GB2312" w:cs="仿宋_GB2312"/>
                <w:color w:val="000000"/>
                <w:sz w:val="24"/>
              </w:rPr>
              <w:t>6</w:t>
            </w:r>
            <w:r w:rsidRPr="00AC51AF">
              <w:rPr>
                <w:rFonts w:ascii="仿宋_GB2312" w:eastAsia="仿宋_GB2312" w:hAnsi="仿宋_GB2312" w:cs="仿宋_GB2312" w:hint="eastAsia"/>
                <w:color w:val="000000"/>
                <w:sz w:val="24"/>
              </w:rPr>
              <w:t>篇，报送的信息在市委办公室《每周汇报》上刊载</w:t>
            </w:r>
            <w:r w:rsidRPr="00AC51AF">
              <w:rPr>
                <w:rFonts w:ascii="仿宋_GB2312" w:eastAsia="仿宋_GB2312" w:hAnsi="仿宋_GB2312" w:cs="仿宋_GB2312"/>
                <w:color w:val="000000"/>
                <w:sz w:val="24"/>
              </w:rPr>
              <w:t>13</w:t>
            </w:r>
            <w:r w:rsidRPr="00AC51AF">
              <w:rPr>
                <w:rFonts w:ascii="仿宋_GB2312" w:eastAsia="仿宋_GB2312" w:hAnsi="仿宋_GB2312" w:cs="仿宋_GB2312" w:hint="eastAsia"/>
                <w:color w:val="000000"/>
                <w:sz w:val="24"/>
              </w:rPr>
              <w:t>篇，被湖南省委要情采用</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篇，信息报送工作排名县市区第一。</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四、坚持紧跟需求强推进，综合服务作用有效发挥</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一是公务接待标准更精细。围绕“精细化”服务宗旨，全方位、多角度做好接待工作。全年共接待各级各类领导、宾客</w:t>
            </w:r>
            <w:r w:rsidRPr="00AC51AF">
              <w:rPr>
                <w:rFonts w:ascii="仿宋_GB2312" w:eastAsia="仿宋_GB2312" w:hAnsi="仿宋_GB2312" w:cs="仿宋_GB2312"/>
                <w:color w:val="000000"/>
                <w:sz w:val="24"/>
              </w:rPr>
              <w:t>571</w:t>
            </w:r>
            <w:r w:rsidRPr="00AC51AF">
              <w:rPr>
                <w:rFonts w:ascii="仿宋_GB2312" w:eastAsia="仿宋_GB2312" w:hAnsi="仿宋_GB2312" w:cs="仿宋_GB2312" w:hint="eastAsia"/>
                <w:color w:val="000000"/>
                <w:sz w:val="24"/>
              </w:rPr>
              <w:t>批次，接待省部级领导</w:t>
            </w:r>
            <w:r w:rsidRPr="00AC51AF">
              <w:rPr>
                <w:rFonts w:ascii="仿宋_GB2312" w:eastAsia="仿宋_GB2312" w:hAnsi="仿宋_GB2312" w:cs="仿宋_GB2312"/>
                <w:color w:val="000000"/>
                <w:sz w:val="24"/>
              </w:rPr>
              <w:t>14</w:t>
            </w:r>
            <w:r w:rsidRPr="00AC51AF">
              <w:rPr>
                <w:rFonts w:ascii="仿宋_GB2312" w:eastAsia="仿宋_GB2312" w:hAnsi="仿宋_GB2312" w:cs="仿宋_GB2312" w:hint="eastAsia"/>
                <w:color w:val="000000"/>
                <w:sz w:val="24"/>
              </w:rPr>
              <w:t>批次</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市厅级领导</w:t>
            </w:r>
            <w:r w:rsidRPr="00AC51AF">
              <w:rPr>
                <w:rFonts w:ascii="仿宋_GB2312" w:eastAsia="仿宋_GB2312" w:hAnsi="仿宋_GB2312" w:cs="仿宋_GB2312"/>
                <w:color w:val="000000"/>
                <w:sz w:val="24"/>
              </w:rPr>
              <w:t>168</w:t>
            </w:r>
            <w:r w:rsidRPr="00AC51AF">
              <w:rPr>
                <w:rFonts w:ascii="仿宋_GB2312" w:eastAsia="仿宋_GB2312" w:hAnsi="仿宋_GB2312" w:cs="仿宋_GB2312" w:hint="eastAsia"/>
                <w:color w:val="000000"/>
                <w:sz w:val="24"/>
              </w:rPr>
              <w:t>批次，其他接待</w:t>
            </w:r>
            <w:r w:rsidRPr="00AC51AF">
              <w:rPr>
                <w:rFonts w:ascii="仿宋_GB2312" w:eastAsia="仿宋_GB2312" w:hAnsi="仿宋_GB2312" w:cs="仿宋_GB2312"/>
                <w:color w:val="000000"/>
                <w:sz w:val="24"/>
              </w:rPr>
              <w:t>346</w:t>
            </w:r>
            <w:r w:rsidRPr="00AC51AF">
              <w:rPr>
                <w:rFonts w:ascii="仿宋_GB2312" w:eastAsia="仿宋_GB2312" w:hAnsi="仿宋_GB2312" w:cs="仿宋_GB2312" w:hint="eastAsia"/>
                <w:color w:val="000000"/>
                <w:sz w:val="24"/>
              </w:rPr>
              <w:t>批次，全年公务接待“零”失误。</w:t>
            </w:r>
          </w:p>
          <w:p w:rsidR="00E244D6" w:rsidRPr="00AC51AF" w:rsidRDefault="00E244D6" w:rsidP="006A6261">
            <w:pPr>
              <w:ind w:firstLineChars="200" w:firstLine="480"/>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二是办文办会质量更提升。规范处理来文来电</w:t>
            </w:r>
            <w:r w:rsidRPr="00AC51AF">
              <w:rPr>
                <w:rFonts w:ascii="仿宋_GB2312" w:eastAsia="仿宋_GB2312" w:hAnsi="仿宋_GB2312" w:cs="仿宋_GB2312"/>
                <w:color w:val="000000"/>
                <w:sz w:val="24"/>
              </w:rPr>
              <w:t>1370</w:t>
            </w:r>
            <w:r w:rsidRPr="00AC51AF">
              <w:rPr>
                <w:rFonts w:ascii="仿宋_GB2312" w:eastAsia="仿宋_GB2312" w:hAnsi="仿宋_GB2312" w:cs="仿宋_GB2312" w:hint="eastAsia"/>
                <w:color w:val="000000"/>
                <w:sz w:val="24"/>
              </w:rPr>
              <w:t>余件次。探索科学管理机制</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出台《秘书科考核细则》</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实行量化考核。整治“文山会海”，从严控制会议规模、时间和频率，高标准完成大中小型会议共</w:t>
            </w:r>
            <w:r w:rsidRPr="00AC51AF">
              <w:rPr>
                <w:rFonts w:ascii="仿宋_GB2312" w:eastAsia="仿宋_GB2312" w:hAnsi="仿宋_GB2312" w:cs="仿宋_GB2312"/>
                <w:color w:val="000000"/>
                <w:sz w:val="24"/>
              </w:rPr>
              <w:t>80</w:t>
            </w:r>
            <w:r w:rsidRPr="00AC51AF">
              <w:rPr>
                <w:rFonts w:ascii="仿宋_GB2312" w:eastAsia="仿宋_GB2312" w:hAnsi="仿宋_GB2312" w:cs="仿宋_GB2312" w:hint="eastAsia"/>
                <w:color w:val="000000"/>
                <w:sz w:val="24"/>
              </w:rPr>
              <w:t>余次。</w:t>
            </w:r>
          </w:p>
          <w:p w:rsidR="00E244D6" w:rsidRPr="00AC51AF" w:rsidRDefault="00E244D6" w:rsidP="006A6261">
            <w:pPr>
              <w:ind w:firstLineChars="200" w:firstLine="480"/>
              <w:textAlignment w:val="center"/>
              <w:rPr>
                <w:rFonts w:ascii="仿宋_GB2312" w:eastAsia="仿宋_GB2312" w:hAnsi="仿宋_GB2312" w:cs="仿宋_GB2312"/>
                <w:sz w:val="32"/>
                <w:szCs w:val="32"/>
              </w:rPr>
            </w:pPr>
            <w:r w:rsidRPr="00AC51AF">
              <w:rPr>
                <w:rFonts w:ascii="仿宋_GB2312" w:eastAsia="仿宋_GB2312" w:hAnsi="仿宋_GB2312" w:cs="仿宋_GB2312" w:hint="eastAsia"/>
                <w:color w:val="000000"/>
                <w:sz w:val="24"/>
              </w:rPr>
              <w:t>三是后勤服务保障更给力。强化公车使用管理，实现了全年无违规使用公车情况。打造“美丽厨房”“安全厨房”优化饮食环境。</w:t>
            </w:r>
          </w:p>
        </w:tc>
      </w:tr>
      <w:tr w:rsidR="00E244D6" w:rsidRPr="00AC51AF" w:rsidTr="00AC51AF">
        <w:trPr>
          <w:trHeight w:val="624"/>
          <w:jc w:val="center"/>
        </w:trPr>
        <w:tc>
          <w:tcPr>
            <w:tcW w:w="9905" w:type="dxa"/>
            <w:gridSpan w:val="15"/>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黑体" w:eastAsia="黑体" w:hAnsi="黑体" w:cs="黑体" w:hint="eastAsia"/>
                <w:color w:val="000000"/>
                <w:sz w:val="28"/>
                <w:szCs w:val="28"/>
              </w:rPr>
              <w:lastRenderedPageBreak/>
              <w:t>二、部门（单位）收支情况</w:t>
            </w:r>
          </w:p>
        </w:tc>
      </w:tr>
      <w:tr w:rsidR="00E244D6" w:rsidRPr="00AC51AF" w:rsidTr="00AC51AF">
        <w:trPr>
          <w:trHeight w:val="624"/>
          <w:jc w:val="center"/>
        </w:trPr>
        <w:tc>
          <w:tcPr>
            <w:tcW w:w="9905" w:type="dxa"/>
            <w:gridSpan w:val="15"/>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b/>
                <w:bCs/>
                <w:color w:val="000000"/>
                <w:sz w:val="24"/>
              </w:rPr>
              <w:t>年度收入情况（万元）</w:t>
            </w:r>
          </w:p>
        </w:tc>
      </w:tr>
      <w:tr w:rsidR="00E244D6" w:rsidRPr="00AC51AF" w:rsidTr="00AC51AF">
        <w:trPr>
          <w:trHeight w:val="624"/>
          <w:jc w:val="center"/>
        </w:trPr>
        <w:tc>
          <w:tcPr>
            <w:tcW w:w="1700" w:type="dxa"/>
            <w:gridSpan w:val="3"/>
            <w:vMerge w:val="restart"/>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收入合计</w:t>
            </w:r>
          </w:p>
        </w:tc>
        <w:tc>
          <w:tcPr>
            <w:tcW w:w="7125" w:type="dxa"/>
            <w:gridSpan w:val="11"/>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其</w:t>
            </w:r>
            <w:r>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中</w:t>
            </w:r>
          </w:p>
        </w:tc>
      </w:tr>
      <w:tr w:rsidR="00E244D6" w:rsidRPr="00AC51AF" w:rsidTr="0074743D">
        <w:trPr>
          <w:trHeight w:val="624"/>
          <w:jc w:val="center"/>
        </w:trPr>
        <w:tc>
          <w:tcPr>
            <w:tcW w:w="1700" w:type="dxa"/>
            <w:gridSpan w:val="3"/>
            <w:vMerge/>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上年结转</w:t>
            </w: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公共财</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政拨款</w:t>
            </w: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政府基金拨款</w:t>
            </w:r>
          </w:p>
        </w:tc>
        <w:tc>
          <w:tcPr>
            <w:tcW w:w="1800" w:type="dxa"/>
            <w:gridSpan w:val="3"/>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纳入专户管理的非税收入拨款</w:t>
            </w:r>
          </w:p>
        </w:tc>
        <w:tc>
          <w:tcPr>
            <w:tcW w:w="102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其他</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收入</w:t>
            </w:r>
          </w:p>
        </w:tc>
      </w:tr>
      <w:tr w:rsidR="00E244D6" w:rsidRPr="00AC51AF" w:rsidTr="0074743D">
        <w:trPr>
          <w:trHeight w:val="624"/>
          <w:jc w:val="center"/>
        </w:trPr>
        <w:tc>
          <w:tcPr>
            <w:tcW w:w="1700" w:type="dxa"/>
            <w:gridSpan w:val="3"/>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800" w:type="dxa"/>
            <w:gridSpan w:val="3"/>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02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r>
      <w:tr w:rsidR="00E244D6" w:rsidRPr="00AC51AF" w:rsidTr="0074743D">
        <w:trPr>
          <w:trHeight w:val="624"/>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sz w:val="24"/>
              </w:rPr>
              <w:t>1</w:t>
            </w:r>
            <w:r w:rsidRPr="00AC51AF">
              <w:rPr>
                <w:rFonts w:ascii="仿宋_GB2312" w:eastAsia="仿宋_GB2312" w:hAnsi="仿宋_GB2312" w:cs="仿宋_GB2312" w:hint="eastAsia"/>
                <w:sz w:val="24"/>
              </w:rPr>
              <w:t>、局机关</w:t>
            </w:r>
          </w:p>
        </w:tc>
        <w:tc>
          <w:tcPr>
            <w:tcW w:w="1080" w:type="dxa"/>
            <w:tcBorders>
              <w:right w:val="single" w:sz="4" w:space="0" w:color="auto"/>
            </w:tcBorders>
            <w:vAlign w:val="center"/>
          </w:tcPr>
          <w:p w:rsidR="00E244D6" w:rsidRPr="00AC51AF" w:rsidRDefault="001164EE" w:rsidP="00977ADC">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w:t>
            </w:r>
            <w:r w:rsidR="00977ADC">
              <w:rPr>
                <w:rFonts w:ascii="仿宋_GB2312" w:eastAsia="仿宋_GB2312" w:hAnsi="仿宋_GB2312" w:cs="仿宋_GB2312" w:hint="eastAsia"/>
                <w:color w:val="000000"/>
                <w:sz w:val="24"/>
              </w:rPr>
              <w:t>01.75</w:t>
            </w:r>
          </w:p>
        </w:tc>
        <w:tc>
          <w:tcPr>
            <w:tcW w:w="1355" w:type="dxa"/>
            <w:gridSpan w:val="2"/>
            <w:tcBorders>
              <w:left w:val="single" w:sz="4" w:space="0" w:color="auto"/>
            </w:tcBorders>
            <w:vAlign w:val="center"/>
          </w:tcPr>
          <w:p w:rsidR="00E244D6" w:rsidRPr="00AC51AF" w:rsidRDefault="00977ADC" w:rsidP="00AC51AF">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85.83</w:t>
            </w:r>
          </w:p>
        </w:tc>
        <w:tc>
          <w:tcPr>
            <w:tcW w:w="1386" w:type="dxa"/>
            <w:gridSpan w:val="2"/>
            <w:vAlign w:val="center"/>
          </w:tcPr>
          <w:p w:rsidR="00E244D6" w:rsidRPr="00AC51AF" w:rsidRDefault="001164EE" w:rsidP="00AC51AF">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2715.92</w:t>
            </w: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0</w:t>
            </w:r>
          </w:p>
        </w:tc>
        <w:tc>
          <w:tcPr>
            <w:tcW w:w="1800" w:type="dxa"/>
            <w:gridSpan w:val="3"/>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0</w:t>
            </w:r>
          </w:p>
        </w:tc>
        <w:tc>
          <w:tcPr>
            <w:tcW w:w="102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0</w:t>
            </w:r>
          </w:p>
        </w:tc>
      </w:tr>
      <w:tr w:rsidR="00E244D6" w:rsidRPr="00AC51AF" w:rsidTr="0074743D">
        <w:trPr>
          <w:trHeight w:val="624"/>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sz w:val="24"/>
              </w:rPr>
              <w:t>2</w:t>
            </w:r>
            <w:r w:rsidRPr="00AC51AF">
              <w:rPr>
                <w:rFonts w:ascii="仿宋_GB2312" w:eastAsia="仿宋_GB2312" w:hAnsi="仿宋_GB2312" w:cs="仿宋_GB2312" w:hint="eastAsia"/>
                <w:sz w:val="24"/>
              </w:rPr>
              <w:t>、二级机构</w:t>
            </w:r>
            <w:r w:rsidRPr="00AC51AF">
              <w:rPr>
                <w:rFonts w:ascii="仿宋_GB2312" w:eastAsia="仿宋_GB2312" w:hAnsi="仿宋_GB2312" w:cs="仿宋_GB2312"/>
                <w:sz w:val="24"/>
              </w:rPr>
              <w:t>1</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800" w:type="dxa"/>
            <w:gridSpan w:val="3"/>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02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r>
      <w:tr w:rsidR="00E244D6" w:rsidRPr="00AC51AF" w:rsidTr="0074743D">
        <w:trPr>
          <w:trHeight w:val="624"/>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sz w:val="24"/>
              </w:rPr>
              <w:lastRenderedPageBreak/>
              <w:t>3</w:t>
            </w:r>
            <w:r w:rsidRPr="00AC51AF">
              <w:rPr>
                <w:rFonts w:ascii="仿宋_GB2312" w:eastAsia="仿宋_GB2312" w:hAnsi="仿宋_GB2312" w:cs="仿宋_GB2312" w:hint="eastAsia"/>
                <w:sz w:val="24"/>
              </w:rPr>
              <w:t>、二级机构</w:t>
            </w:r>
            <w:r w:rsidRPr="00AC51AF">
              <w:rPr>
                <w:rFonts w:ascii="仿宋_GB2312" w:eastAsia="仿宋_GB2312" w:hAnsi="仿宋_GB2312" w:cs="仿宋_GB2312"/>
                <w:sz w:val="24"/>
              </w:rPr>
              <w:t>2</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800" w:type="dxa"/>
            <w:gridSpan w:val="3"/>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02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r>
      <w:tr w:rsidR="00E244D6" w:rsidRPr="00AC51AF" w:rsidTr="00AC51AF">
        <w:trPr>
          <w:trHeight w:val="680"/>
          <w:jc w:val="center"/>
        </w:trPr>
        <w:tc>
          <w:tcPr>
            <w:tcW w:w="9905" w:type="dxa"/>
            <w:gridSpan w:val="15"/>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b/>
                <w:bCs/>
                <w:color w:val="000000"/>
                <w:sz w:val="24"/>
                <w:szCs w:val="24"/>
              </w:rPr>
              <w:t>部门（单位）年度支出和结余情况（万元）</w:t>
            </w:r>
          </w:p>
        </w:tc>
      </w:tr>
      <w:tr w:rsidR="00E244D6" w:rsidRPr="00AC51AF" w:rsidTr="0074743D">
        <w:trPr>
          <w:trHeight w:val="680"/>
          <w:jc w:val="center"/>
        </w:trPr>
        <w:tc>
          <w:tcPr>
            <w:tcW w:w="1700" w:type="dxa"/>
            <w:gridSpan w:val="3"/>
            <w:vMerge w:val="restart"/>
            <w:vAlign w:val="center"/>
          </w:tcPr>
          <w:p w:rsidR="00E244D6" w:rsidRPr="00AC51AF" w:rsidRDefault="00E244D6" w:rsidP="00AC51AF">
            <w:pPr>
              <w:jc w:val="center"/>
              <w:rPr>
                <w:rFonts w:ascii="仿宋_GB2312" w:eastAsia="仿宋_GB2312" w:hAnsi="仿宋_GB2312" w:cs="仿宋_GB2312"/>
                <w:sz w:val="24"/>
              </w:rPr>
            </w:pPr>
            <w:r w:rsidRPr="00AC51AF">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支出合计</w:t>
            </w:r>
          </w:p>
        </w:tc>
        <w:tc>
          <w:tcPr>
            <w:tcW w:w="5151" w:type="dxa"/>
            <w:gridSpan w:val="8"/>
            <w:tcBorders>
              <w:left w:val="single" w:sz="4" w:space="0" w:color="auto"/>
              <w:bottom w:val="single" w:sz="4" w:space="0" w:color="auto"/>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其</w:t>
            </w:r>
            <w:r>
              <w:rPr>
                <w:rFonts w:ascii="仿宋_GB2312" w:eastAsia="仿宋_GB2312" w:hAnsi="仿宋_GB2312" w:cs="仿宋_GB2312"/>
                <w:color w:val="000000"/>
                <w:sz w:val="24"/>
                <w:szCs w:val="24"/>
              </w:rPr>
              <w:t xml:space="preserve">    </w:t>
            </w:r>
            <w:r w:rsidRPr="00AC51AF">
              <w:rPr>
                <w:rFonts w:ascii="仿宋_GB2312" w:eastAsia="仿宋_GB2312" w:hAnsi="仿宋_GB2312" w:cs="仿宋_GB2312" w:hint="eastAsia"/>
                <w:color w:val="000000"/>
                <w:sz w:val="24"/>
                <w:szCs w:val="24"/>
              </w:rPr>
              <w:t>中</w:t>
            </w:r>
          </w:p>
        </w:tc>
        <w:tc>
          <w:tcPr>
            <w:tcW w:w="1974" w:type="dxa"/>
            <w:gridSpan w:val="3"/>
            <w:tcBorders>
              <w:left w:val="single" w:sz="4" w:space="0" w:color="auto"/>
              <w:bottom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结余</w:t>
            </w:r>
          </w:p>
        </w:tc>
      </w:tr>
      <w:tr w:rsidR="00E244D6" w:rsidRPr="00AC51AF" w:rsidTr="0074743D">
        <w:trPr>
          <w:trHeight w:val="680"/>
          <w:jc w:val="center"/>
        </w:trPr>
        <w:tc>
          <w:tcPr>
            <w:tcW w:w="1700" w:type="dxa"/>
            <w:gridSpan w:val="3"/>
            <w:vMerge/>
            <w:vAlign w:val="center"/>
          </w:tcPr>
          <w:p w:rsidR="00E244D6" w:rsidRPr="00AC51AF" w:rsidRDefault="00E244D6" w:rsidP="00AC51AF">
            <w:pPr>
              <w:jc w:val="center"/>
              <w:rPr>
                <w:rFonts w:ascii="仿宋_GB2312" w:eastAsia="仿宋_GB2312" w:hAnsi="仿宋_GB2312" w:cs="仿宋_GB2312"/>
                <w:sz w:val="24"/>
              </w:rPr>
            </w:pPr>
          </w:p>
        </w:tc>
        <w:tc>
          <w:tcPr>
            <w:tcW w:w="1080" w:type="dxa"/>
            <w:vMerge/>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基本支出</w:t>
            </w:r>
          </w:p>
        </w:tc>
        <w:tc>
          <w:tcPr>
            <w:tcW w:w="2804" w:type="dxa"/>
            <w:gridSpan w:val="3"/>
            <w:tcBorders>
              <w:top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其</w:t>
            </w:r>
            <w:r>
              <w:rPr>
                <w:rFonts w:ascii="仿宋_GB2312" w:eastAsia="仿宋_GB2312" w:hAnsi="仿宋_GB2312" w:cs="仿宋_GB2312"/>
                <w:color w:val="000000"/>
                <w:sz w:val="24"/>
                <w:szCs w:val="24"/>
              </w:rPr>
              <w:t xml:space="preserve">    </w:t>
            </w:r>
            <w:r w:rsidRPr="00AC51AF">
              <w:rPr>
                <w:rFonts w:ascii="仿宋_GB2312" w:eastAsia="仿宋_GB2312" w:hAnsi="仿宋_GB2312" w:cs="仿宋_GB2312" w:hint="eastAsia"/>
                <w:color w:val="000000"/>
                <w:sz w:val="24"/>
                <w:szCs w:val="24"/>
              </w:rPr>
              <w:t>中</w:t>
            </w:r>
          </w:p>
        </w:tc>
        <w:tc>
          <w:tcPr>
            <w:tcW w:w="992" w:type="dxa"/>
            <w:gridSpan w:val="3"/>
            <w:vMerge w:val="restart"/>
            <w:tcBorders>
              <w:top w:val="single" w:sz="4" w:space="0" w:color="auto"/>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项目支出</w:t>
            </w:r>
          </w:p>
        </w:tc>
        <w:tc>
          <w:tcPr>
            <w:tcW w:w="992" w:type="dxa"/>
            <w:gridSpan w:val="2"/>
            <w:vMerge w:val="restart"/>
            <w:tcBorders>
              <w:top w:val="single" w:sz="4" w:space="0" w:color="auto"/>
              <w:left w:val="single" w:sz="4" w:space="0" w:color="auto"/>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当年结余</w:t>
            </w:r>
          </w:p>
        </w:tc>
        <w:tc>
          <w:tcPr>
            <w:tcW w:w="982" w:type="dxa"/>
            <w:vMerge w:val="restart"/>
            <w:tcBorders>
              <w:top w:val="single" w:sz="4" w:space="0" w:color="auto"/>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累计结余</w:t>
            </w:r>
          </w:p>
        </w:tc>
      </w:tr>
      <w:tr w:rsidR="00E244D6" w:rsidRPr="00AC51AF" w:rsidTr="0074743D">
        <w:trPr>
          <w:trHeight w:val="680"/>
          <w:jc w:val="center"/>
        </w:trPr>
        <w:tc>
          <w:tcPr>
            <w:tcW w:w="1700" w:type="dxa"/>
            <w:gridSpan w:val="3"/>
            <w:vMerge/>
            <w:vAlign w:val="center"/>
          </w:tcPr>
          <w:p w:rsidR="00E244D6" w:rsidRPr="00AC51AF" w:rsidRDefault="00E244D6" w:rsidP="00AC51AF">
            <w:pPr>
              <w:jc w:val="center"/>
              <w:rPr>
                <w:rFonts w:ascii="仿宋_GB2312" w:eastAsia="仿宋_GB2312" w:hAnsi="仿宋_GB2312" w:cs="仿宋_GB2312"/>
                <w:sz w:val="24"/>
              </w:rPr>
            </w:pPr>
          </w:p>
        </w:tc>
        <w:tc>
          <w:tcPr>
            <w:tcW w:w="1080" w:type="dxa"/>
            <w:vMerge/>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人员支出</w:t>
            </w:r>
          </w:p>
        </w:tc>
        <w:tc>
          <w:tcPr>
            <w:tcW w:w="1418" w:type="dxa"/>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公用支出</w:t>
            </w:r>
          </w:p>
        </w:tc>
        <w:tc>
          <w:tcPr>
            <w:tcW w:w="992" w:type="dxa"/>
            <w:gridSpan w:val="3"/>
            <w:vMerge/>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92" w:type="dxa"/>
            <w:gridSpan w:val="2"/>
            <w:vMerge/>
            <w:tcBorders>
              <w:left w:val="single" w:sz="4" w:space="0" w:color="auto"/>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82" w:type="dxa"/>
            <w:vMerge/>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418" w:type="dxa"/>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92" w:type="dxa"/>
            <w:gridSpan w:val="3"/>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92" w:type="dxa"/>
            <w:gridSpan w:val="2"/>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82" w:type="dxa"/>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color w:val="000000"/>
                <w:sz w:val="24"/>
              </w:rPr>
            </w:pPr>
            <w:r w:rsidRPr="00AC51AF">
              <w:rPr>
                <w:rFonts w:ascii="仿宋_GB2312" w:eastAsia="仿宋_GB2312" w:hAnsi="仿宋_GB2312" w:cs="仿宋_GB2312"/>
                <w:sz w:val="24"/>
              </w:rPr>
              <w:t>1</w:t>
            </w:r>
            <w:r w:rsidRPr="00AC51AF">
              <w:rPr>
                <w:rFonts w:ascii="仿宋_GB2312" w:eastAsia="仿宋_GB2312" w:hAnsi="仿宋_GB2312" w:cs="仿宋_GB2312" w:hint="eastAsia"/>
                <w:sz w:val="24"/>
              </w:rPr>
              <w:t>、局机关</w:t>
            </w:r>
          </w:p>
        </w:tc>
        <w:tc>
          <w:tcPr>
            <w:tcW w:w="1080" w:type="dxa"/>
            <w:tcBorders>
              <w:right w:val="single" w:sz="4" w:space="0" w:color="auto"/>
            </w:tcBorders>
            <w:vAlign w:val="center"/>
          </w:tcPr>
          <w:p w:rsidR="00E244D6" w:rsidRPr="00AC51AF" w:rsidRDefault="009556C8" w:rsidP="00AC51AF">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2533.48</w:t>
            </w:r>
          </w:p>
        </w:tc>
        <w:tc>
          <w:tcPr>
            <w:tcW w:w="1355" w:type="dxa"/>
            <w:gridSpan w:val="2"/>
            <w:tcBorders>
              <w:left w:val="single" w:sz="4" w:space="0" w:color="auto"/>
            </w:tcBorders>
            <w:vAlign w:val="center"/>
          </w:tcPr>
          <w:p w:rsidR="00E244D6" w:rsidRPr="00AC51AF" w:rsidRDefault="0074743D" w:rsidP="00AC51AF">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837.63</w:t>
            </w:r>
          </w:p>
        </w:tc>
        <w:tc>
          <w:tcPr>
            <w:tcW w:w="1386" w:type="dxa"/>
            <w:gridSpan w:val="2"/>
            <w:vAlign w:val="center"/>
          </w:tcPr>
          <w:p w:rsidR="00E244D6" w:rsidRPr="00AC51AF" w:rsidRDefault="009556C8" w:rsidP="00AC51AF">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519.61</w:t>
            </w:r>
          </w:p>
        </w:tc>
        <w:tc>
          <w:tcPr>
            <w:tcW w:w="1418" w:type="dxa"/>
            <w:vAlign w:val="center"/>
          </w:tcPr>
          <w:p w:rsidR="00E244D6" w:rsidRPr="00AC51AF" w:rsidRDefault="009556C8" w:rsidP="00AC51AF">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318.02</w:t>
            </w:r>
          </w:p>
        </w:tc>
        <w:tc>
          <w:tcPr>
            <w:tcW w:w="992" w:type="dxa"/>
            <w:gridSpan w:val="3"/>
            <w:vAlign w:val="center"/>
          </w:tcPr>
          <w:p w:rsidR="00E244D6" w:rsidRPr="00AC51AF" w:rsidRDefault="00E244D6" w:rsidP="00151250">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color w:val="000000"/>
                <w:sz w:val="24"/>
                <w:szCs w:val="24"/>
              </w:rPr>
              <w:t>1</w:t>
            </w:r>
            <w:r w:rsidR="00151250">
              <w:rPr>
                <w:rFonts w:ascii="仿宋_GB2312" w:eastAsia="仿宋_GB2312" w:hAnsi="仿宋_GB2312" w:cs="仿宋_GB2312" w:hint="eastAsia"/>
                <w:color w:val="000000"/>
                <w:sz w:val="24"/>
                <w:szCs w:val="24"/>
              </w:rPr>
              <w:t>695.85</w:t>
            </w:r>
            <w:r w:rsidR="009556C8">
              <w:rPr>
                <w:rFonts w:ascii="仿宋_GB2312" w:eastAsia="仿宋_GB2312" w:hAnsi="仿宋_GB2312" w:cs="仿宋_GB2312" w:hint="eastAsia"/>
                <w:color w:val="000000"/>
                <w:sz w:val="24"/>
                <w:szCs w:val="24"/>
              </w:rPr>
              <w:t>6</w:t>
            </w:r>
          </w:p>
        </w:tc>
        <w:tc>
          <w:tcPr>
            <w:tcW w:w="992" w:type="dxa"/>
            <w:gridSpan w:val="2"/>
            <w:tcBorders>
              <w:right w:val="single" w:sz="4" w:space="0" w:color="auto"/>
            </w:tcBorders>
            <w:vAlign w:val="center"/>
          </w:tcPr>
          <w:p w:rsidR="00E244D6" w:rsidRPr="00AC51AF" w:rsidRDefault="0074743D" w:rsidP="00AC51AF">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182.44</w:t>
            </w:r>
          </w:p>
        </w:tc>
        <w:tc>
          <w:tcPr>
            <w:tcW w:w="982" w:type="dxa"/>
            <w:tcBorders>
              <w:left w:val="single" w:sz="4" w:space="0" w:color="auto"/>
            </w:tcBorders>
            <w:vAlign w:val="center"/>
          </w:tcPr>
          <w:p w:rsidR="00E244D6" w:rsidRPr="00AC51AF" w:rsidRDefault="00977ADC" w:rsidP="00AC51AF">
            <w:pPr>
              <w:jc w:val="center"/>
              <w:textAlignment w:val="center"/>
              <w:rPr>
                <w:rFonts w:ascii="仿宋_GB2312" w:eastAsia="仿宋_GB2312" w:hAnsi="仿宋_GB2312" w:cs="仿宋_GB2312"/>
                <w:color w:val="000000"/>
                <w:spacing w:val="-6"/>
                <w:sz w:val="24"/>
                <w:szCs w:val="24"/>
              </w:rPr>
            </w:pPr>
            <w:r>
              <w:rPr>
                <w:rFonts w:ascii="仿宋_GB2312" w:eastAsia="仿宋_GB2312" w:hAnsi="仿宋_GB2312" w:cs="仿宋_GB2312" w:hint="eastAsia"/>
                <w:color w:val="000000"/>
                <w:spacing w:val="-6"/>
                <w:sz w:val="24"/>
                <w:szCs w:val="24"/>
              </w:rPr>
              <w:t>268.27</w:t>
            </w: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color w:val="000000"/>
                <w:sz w:val="24"/>
              </w:rPr>
            </w:pPr>
            <w:r w:rsidRPr="00AC51AF">
              <w:rPr>
                <w:rFonts w:ascii="仿宋_GB2312" w:eastAsia="仿宋_GB2312" w:hAnsi="仿宋_GB2312" w:cs="仿宋_GB2312"/>
                <w:sz w:val="24"/>
              </w:rPr>
              <w:t>2</w:t>
            </w:r>
            <w:r w:rsidRPr="00AC51AF">
              <w:rPr>
                <w:rFonts w:ascii="仿宋_GB2312" w:eastAsia="仿宋_GB2312" w:hAnsi="仿宋_GB2312" w:cs="仿宋_GB2312" w:hint="eastAsia"/>
                <w:sz w:val="24"/>
              </w:rPr>
              <w:t>、二级机构</w:t>
            </w:r>
            <w:r w:rsidRPr="00AC51AF">
              <w:rPr>
                <w:rFonts w:ascii="仿宋_GB2312" w:eastAsia="仿宋_GB2312" w:hAnsi="仿宋_GB2312" w:cs="仿宋_GB2312"/>
                <w:sz w:val="24"/>
              </w:rPr>
              <w:t>1</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418" w:type="dxa"/>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92" w:type="dxa"/>
            <w:gridSpan w:val="3"/>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92" w:type="dxa"/>
            <w:gridSpan w:val="2"/>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82" w:type="dxa"/>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color w:val="000000"/>
                <w:sz w:val="24"/>
              </w:rPr>
            </w:pPr>
            <w:r w:rsidRPr="00AC51AF">
              <w:rPr>
                <w:rFonts w:ascii="仿宋_GB2312" w:eastAsia="仿宋_GB2312" w:hAnsi="仿宋_GB2312" w:cs="仿宋_GB2312"/>
                <w:sz w:val="24"/>
              </w:rPr>
              <w:t>3</w:t>
            </w:r>
            <w:r w:rsidRPr="00AC51AF">
              <w:rPr>
                <w:rFonts w:ascii="仿宋_GB2312" w:eastAsia="仿宋_GB2312" w:hAnsi="仿宋_GB2312" w:cs="仿宋_GB2312" w:hint="eastAsia"/>
                <w:sz w:val="24"/>
              </w:rPr>
              <w:t>、二级机构</w:t>
            </w:r>
            <w:r w:rsidRPr="00AC51AF">
              <w:rPr>
                <w:rFonts w:ascii="仿宋_GB2312" w:eastAsia="仿宋_GB2312" w:hAnsi="仿宋_GB2312" w:cs="仿宋_GB2312"/>
                <w:sz w:val="24"/>
              </w:rPr>
              <w:t>2</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418" w:type="dxa"/>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92" w:type="dxa"/>
            <w:gridSpan w:val="3"/>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92" w:type="dxa"/>
            <w:gridSpan w:val="2"/>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982" w:type="dxa"/>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AC51AF">
        <w:trPr>
          <w:trHeight w:val="680"/>
          <w:jc w:val="center"/>
        </w:trPr>
        <w:tc>
          <w:tcPr>
            <w:tcW w:w="1700" w:type="dxa"/>
            <w:gridSpan w:val="3"/>
            <w:vMerge w:val="restart"/>
            <w:vAlign w:val="center"/>
          </w:tcPr>
          <w:p w:rsidR="00E244D6" w:rsidRPr="00AC51AF" w:rsidRDefault="00E244D6" w:rsidP="00AC51AF">
            <w:pPr>
              <w:jc w:val="center"/>
              <w:rPr>
                <w:rFonts w:ascii="仿宋_GB2312" w:eastAsia="仿宋_GB2312" w:hAnsi="仿宋_GB2312" w:cs="仿宋_GB2312"/>
                <w:sz w:val="24"/>
              </w:rPr>
            </w:pPr>
            <w:r w:rsidRPr="00AC51AF">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三公经费</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合计</w:t>
            </w:r>
          </w:p>
        </w:tc>
        <w:tc>
          <w:tcPr>
            <w:tcW w:w="7125" w:type="dxa"/>
            <w:gridSpan w:val="11"/>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其</w:t>
            </w:r>
            <w:r>
              <w:rPr>
                <w:rFonts w:ascii="仿宋_GB2312" w:eastAsia="仿宋_GB2312" w:hAnsi="仿宋_GB2312" w:cs="仿宋_GB2312"/>
                <w:color w:val="000000"/>
                <w:sz w:val="24"/>
                <w:szCs w:val="24"/>
              </w:rPr>
              <w:t xml:space="preserve">    </w:t>
            </w:r>
            <w:r w:rsidRPr="00AC51AF">
              <w:rPr>
                <w:rFonts w:ascii="仿宋_GB2312" w:eastAsia="仿宋_GB2312" w:hAnsi="仿宋_GB2312" w:cs="仿宋_GB2312" w:hint="eastAsia"/>
                <w:color w:val="000000"/>
                <w:sz w:val="24"/>
                <w:szCs w:val="24"/>
              </w:rPr>
              <w:t>中</w:t>
            </w:r>
          </w:p>
        </w:tc>
      </w:tr>
      <w:tr w:rsidR="00E244D6" w:rsidRPr="00AC51AF" w:rsidTr="0074743D">
        <w:trPr>
          <w:trHeight w:val="680"/>
          <w:jc w:val="center"/>
        </w:trPr>
        <w:tc>
          <w:tcPr>
            <w:tcW w:w="1700" w:type="dxa"/>
            <w:gridSpan w:val="3"/>
            <w:vMerge/>
            <w:vAlign w:val="center"/>
          </w:tcPr>
          <w:p w:rsidR="00E244D6" w:rsidRPr="00AC51AF" w:rsidRDefault="00E244D6" w:rsidP="00AC51AF">
            <w:pPr>
              <w:jc w:val="center"/>
              <w:rPr>
                <w:rFonts w:ascii="仿宋_GB2312" w:eastAsia="仿宋_GB2312" w:hAnsi="仿宋_GB2312" w:cs="仿宋_GB2312"/>
                <w:sz w:val="24"/>
              </w:rPr>
            </w:pPr>
          </w:p>
        </w:tc>
        <w:tc>
          <w:tcPr>
            <w:tcW w:w="1080" w:type="dxa"/>
            <w:vMerge/>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公务接待费</w:t>
            </w: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公务用车运维费</w:t>
            </w:r>
          </w:p>
        </w:tc>
        <w:tc>
          <w:tcPr>
            <w:tcW w:w="1418" w:type="dxa"/>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公务用车购置费</w:t>
            </w:r>
          </w:p>
        </w:tc>
        <w:tc>
          <w:tcPr>
            <w:tcW w:w="2966" w:type="dxa"/>
            <w:gridSpan w:val="6"/>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因公出国费</w:t>
            </w: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418" w:type="dxa"/>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2966" w:type="dxa"/>
            <w:gridSpan w:val="6"/>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sz w:val="24"/>
              </w:rPr>
              <w:t>1</w:t>
            </w:r>
            <w:r w:rsidRPr="00AC51AF">
              <w:rPr>
                <w:rFonts w:ascii="仿宋_GB2312" w:eastAsia="仿宋_GB2312" w:hAnsi="仿宋_GB2312" w:cs="仿宋_GB2312" w:hint="eastAsia"/>
                <w:sz w:val="24"/>
              </w:rPr>
              <w:t>、局机关</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45.3</w:t>
            </w: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color w:val="000000"/>
                <w:sz w:val="24"/>
                <w:szCs w:val="24"/>
              </w:rPr>
              <w:t>21.4</w:t>
            </w: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color w:val="000000"/>
                <w:sz w:val="24"/>
                <w:szCs w:val="24"/>
              </w:rPr>
              <w:t>15.79</w:t>
            </w:r>
          </w:p>
        </w:tc>
        <w:tc>
          <w:tcPr>
            <w:tcW w:w="1418" w:type="dxa"/>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color w:val="000000"/>
                <w:sz w:val="24"/>
                <w:szCs w:val="24"/>
              </w:rPr>
              <w:t>0</w:t>
            </w:r>
          </w:p>
        </w:tc>
        <w:tc>
          <w:tcPr>
            <w:tcW w:w="2966" w:type="dxa"/>
            <w:gridSpan w:val="6"/>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color w:val="000000"/>
                <w:sz w:val="24"/>
                <w:szCs w:val="24"/>
              </w:rPr>
              <w:t>8.11</w:t>
            </w: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sz w:val="24"/>
              </w:rPr>
              <w:t>2</w:t>
            </w:r>
            <w:r w:rsidRPr="00AC51AF">
              <w:rPr>
                <w:rFonts w:ascii="仿宋_GB2312" w:eastAsia="仿宋_GB2312" w:hAnsi="仿宋_GB2312" w:cs="仿宋_GB2312" w:hint="eastAsia"/>
                <w:sz w:val="24"/>
              </w:rPr>
              <w:t>、二级机构</w:t>
            </w:r>
            <w:r w:rsidRPr="00AC51AF">
              <w:rPr>
                <w:rFonts w:ascii="仿宋_GB2312" w:eastAsia="仿宋_GB2312" w:hAnsi="仿宋_GB2312" w:cs="仿宋_GB2312"/>
                <w:sz w:val="24"/>
              </w:rPr>
              <w:t>1</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418" w:type="dxa"/>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2966" w:type="dxa"/>
            <w:gridSpan w:val="6"/>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sz w:val="24"/>
              </w:rPr>
              <w:t>3</w:t>
            </w:r>
            <w:r w:rsidRPr="00AC51AF">
              <w:rPr>
                <w:rFonts w:ascii="仿宋_GB2312" w:eastAsia="仿宋_GB2312" w:hAnsi="仿宋_GB2312" w:cs="仿宋_GB2312" w:hint="eastAsia"/>
                <w:sz w:val="24"/>
              </w:rPr>
              <w:t>、二级机构</w:t>
            </w:r>
            <w:r w:rsidRPr="00AC51AF">
              <w:rPr>
                <w:rFonts w:ascii="仿宋_GB2312" w:eastAsia="仿宋_GB2312" w:hAnsi="仿宋_GB2312" w:cs="仿宋_GB2312"/>
                <w:sz w:val="24"/>
              </w:rPr>
              <w:t>2</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386"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418" w:type="dxa"/>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2966" w:type="dxa"/>
            <w:gridSpan w:val="6"/>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AD4D9C">
        <w:trPr>
          <w:trHeight w:val="680"/>
          <w:jc w:val="center"/>
        </w:trPr>
        <w:tc>
          <w:tcPr>
            <w:tcW w:w="1700" w:type="dxa"/>
            <w:gridSpan w:val="3"/>
            <w:vMerge w:val="restart"/>
            <w:vAlign w:val="center"/>
          </w:tcPr>
          <w:p w:rsidR="00E244D6" w:rsidRPr="00AC51AF" w:rsidRDefault="00E244D6" w:rsidP="00AC51AF">
            <w:pPr>
              <w:jc w:val="center"/>
              <w:rPr>
                <w:rFonts w:ascii="仿宋_GB2312" w:eastAsia="仿宋_GB2312" w:hAnsi="仿宋_GB2312" w:cs="仿宋_GB2312"/>
                <w:sz w:val="24"/>
              </w:rPr>
            </w:pPr>
            <w:r w:rsidRPr="00AC51AF">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固定资产</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合计</w:t>
            </w:r>
          </w:p>
        </w:tc>
        <w:tc>
          <w:tcPr>
            <w:tcW w:w="6098" w:type="dxa"/>
            <w:gridSpan w:val="9"/>
            <w:tcBorders>
              <w:left w:val="single" w:sz="4" w:space="0" w:color="auto"/>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其</w:t>
            </w:r>
            <w:r>
              <w:rPr>
                <w:rFonts w:ascii="仿宋_GB2312" w:eastAsia="仿宋_GB2312" w:hAnsi="仿宋_GB2312" w:cs="仿宋_GB2312"/>
                <w:color w:val="000000"/>
                <w:sz w:val="24"/>
                <w:szCs w:val="24"/>
              </w:rPr>
              <w:t xml:space="preserve">    </w:t>
            </w:r>
            <w:r w:rsidRPr="00AC51AF">
              <w:rPr>
                <w:rFonts w:ascii="仿宋_GB2312" w:eastAsia="仿宋_GB2312" w:hAnsi="仿宋_GB2312" w:cs="仿宋_GB2312" w:hint="eastAsia"/>
                <w:color w:val="000000"/>
                <w:sz w:val="24"/>
                <w:szCs w:val="24"/>
              </w:rPr>
              <w:t>中</w:t>
            </w:r>
          </w:p>
        </w:tc>
        <w:tc>
          <w:tcPr>
            <w:tcW w:w="1027" w:type="dxa"/>
            <w:gridSpan w:val="2"/>
            <w:vMerge w:val="restart"/>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其他</w:t>
            </w:r>
          </w:p>
        </w:tc>
      </w:tr>
      <w:tr w:rsidR="00E244D6" w:rsidRPr="00AC51AF" w:rsidTr="0074743D">
        <w:trPr>
          <w:trHeight w:val="680"/>
          <w:jc w:val="center"/>
        </w:trPr>
        <w:tc>
          <w:tcPr>
            <w:tcW w:w="1700" w:type="dxa"/>
            <w:gridSpan w:val="3"/>
            <w:vMerge/>
            <w:vAlign w:val="center"/>
          </w:tcPr>
          <w:p w:rsidR="00E244D6" w:rsidRPr="00AC51AF" w:rsidRDefault="00E244D6" w:rsidP="00AC51AF">
            <w:pPr>
              <w:jc w:val="center"/>
              <w:rPr>
                <w:rFonts w:ascii="仿宋_GB2312" w:eastAsia="仿宋_GB2312" w:hAnsi="仿宋_GB2312" w:cs="仿宋_GB2312"/>
                <w:sz w:val="24"/>
              </w:rPr>
            </w:pPr>
          </w:p>
        </w:tc>
        <w:tc>
          <w:tcPr>
            <w:tcW w:w="1080" w:type="dxa"/>
            <w:vMerge/>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2741" w:type="dxa"/>
            <w:gridSpan w:val="4"/>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在用固定资产</w:t>
            </w:r>
          </w:p>
        </w:tc>
        <w:tc>
          <w:tcPr>
            <w:tcW w:w="3357" w:type="dxa"/>
            <w:gridSpan w:val="5"/>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hint="eastAsia"/>
                <w:color w:val="000000"/>
                <w:sz w:val="24"/>
                <w:szCs w:val="24"/>
              </w:rPr>
              <w:t>出租固定资产</w:t>
            </w:r>
          </w:p>
        </w:tc>
        <w:tc>
          <w:tcPr>
            <w:tcW w:w="1027" w:type="dxa"/>
            <w:gridSpan w:val="2"/>
            <w:vMerge/>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2741" w:type="dxa"/>
            <w:gridSpan w:val="4"/>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3357"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02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sz w:val="24"/>
              </w:rPr>
              <w:t>1</w:t>
            </w:r>
            <w:r w:rsidRPr="00AC51AF">
              <w:rPr>
                <w:rFonts w:ascii="仿宋_GB2312" w:eastAsia="仿宋_GB2312" w:hAnsi="仿宋_GB2312" w:cs="仿宋_GB2312" w:hint="eastAsia"/>
                <w:sz w:val="24"/>
              </w:rPr>
              <w:t>、局机关</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69.03</w:t>
            </w:r>
          </w:p>
        </w:tc>
        <w:tc>
          <w:tcPr>
            <w:tcW w:w="2741" w:type="dxa"/>
            <w:gridSpan w:val="4"/>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r w:rsidRPr="00AC51AF">
              <w:rPr>
                <w:rFonts w:ascii="仿宋_GB2312" w:eastAsia="仿宋_GB2312" w:hAnsi="仿宋_GB2312" w:cs="仿宋_GB2312"/>
                <w:color w:val="000000"/>
                <w:sz w:val="24"/>
                <w:szCs w:val="24"/>
              </w:rPr>
              <w:t>69.03</w:t>
            </w:r>
          </w:p>
        </w:tc>
        <w:tc>
          <w:tcPr>
            <w:tcW w:w="3357"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02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sz w:val="24"/>
              </w:rPr>
              <w:t>2</w:t>
            </w:r>
            <w:r w:rsidRPr="00AC51AF">
              <w:rPr>
                <w:rFonts w:ascii="仿宋_GB2312" w:eastAsia="仿宋_GB2312" w:hAnsi="仿宋_GB2312" w:cs="仿宋_GB2312" w:hint="eastAsia"/>
                <w:sz w:val="24"/>
              </w:rPr>
              <w:t>、二级机构</w:t>
            </w:r>
            <w:r w:rsidRPr="00AC51AF">
              <w:rPr>
                <w:rFonts w:ascii="仿宋_GB2312" w:eastAsia="仿宋_GB2312" w:hAnsi="仿宋_GB2312" w:cs="仿宋_GB2312"/>
                <w:sz w:val="24"/>
              </w:rPr>
              <w:t>1</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2741" w:type="dxa"/>
            <w:gridSpan w:val="4"/>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3357"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02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74743D">
        <w:trPr>
          <w:trHeight w:val="680"/>
          <w:jc w:val="center"/>
        </w:trPr>
        <w:tc>
          <w:tcPr>
            <w:tcW w:w="1700" w:type="dxa"/>
            <w:gridSpan w:val="3"/>
            <w:vAlign w:val="center"/>
          </w:tcPr>
          <w:p w:rsidR="00E244D6" w:rsidRPr="00AC51AF" w:rsidRDefault="00E244D6" w:rsidP="00AC51AF">
            <w:pPr>
              <w:rPr>
                <w:rFonts w:ascii="仿宋_GB2312" w:eastAsia="仿宋_GB2312" w:hAnsi="仿宋_GB2312" w:cs="仿宋_GB2312"/>
                <w:sz w:val="24"/>
              </w:rPr>
            </w:pPr>
            <w:r w:rsidRPr="00AC51AF">
              <w:rPr>
                <w:rFonts w:ascii="仿宋_GB2312" w:eastAsia="仿宋_GB2312" w:hAnsi="仿宋_GB2312" w:cs="仿宋_GB2312"/>
                <w:sz w:val="24"/>
              </w:rPr>
              <w:lastRenderedPageBreak/>
              <w:t>3</w:t>
            </w:r>
            <w:r w:rsidRPr="00AC51AF">
              <w:rPr>
                <w:rFonts w:ascii="仿宋_GB2312" w:eastAsia="仿宋_GB2312" w:hAnsi="仿宋_GB2312" w:cs="仿宋_GB2312" w:hint="eastAsia"/>
                <w:sz w:val="24"/>
              </w:rPr>
              <w:t>、二级机构</w:t>
            </w:r>
            <w:r w:rsidRPr="00AC51AF">
              <w:rPr>
                <w:rFonts w:ascii="仿宋_GB2312" w:eastAsia="仿宋_GB2312" w:hAnsi="仿宋_GB2312" w:cs="仿宋_GB2312"/>
                <w:sz w:val="24"/>
              </w:rPr>
              <w:t>2</w:t>
            </w:r>
          </w:p>
        </w:tc>
        <w:tc>
          <w:tcPr>
            <w:tcW w:w="1080" w:type="dxa"/>
            <w:tcBorders>
              <w:righ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2741" w:type="dxa"/>
            <w:gridSpan w:val="4"/>
            <w:tcBorders>
              <w:left w:val="single" w:sz="4" w:space="0" w:color="auto"/>
            </w:tcBorders>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3357"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c>
          <w:tcPr>
            <w:tcW w:w="102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szCs w:val="24"/>
              </w:rPr>
            </w:pPr>
          </w:p>
        </w:tc>
      </w:tr>
      <w:tr w:rsidR="00E244D6" w:rsidRPr="00AC51AF" w:rsidTr="00AD4D9C">
        <w:trPr>
          <w:trHeight w:val="680"/>
          <w:jc w:val="center"/>
        </w:trPr>
        <w:tc>
          <w:tcPr>
            <w:tcW w:w="9905" w:type="dxa"/>
            <w:gridSpan w:val="15"/>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黑体" w:eastAsia="黑体" w:hAnsi="黑体" w:cs="黑体" w:hint="eastAsia"/>
                <w:color w:val="000000"/>
                <w:sz w:val="28"/>
                <w:szCs w:val="28"/>
              </w:rPr>
              <w:t>三、部门（单位）整体支出绩效自评情况</w:t>
            </w:r>
          </w:p>
        </w:tc>
      </w:tr>
      <w:tr w:rsidR="00E244D6" w:rsidRPr="00AC51AF" w:rsidTr="0074743D">
        <w:trPr>
          <w:trHeight w:val="680"/>
          <w:jc w:val="center"/>
        </w:trPr>
        <w:tc>
          <w:tcPr>
            <w:tcW w:w="1441" w:type="dxa"/>
            <w:vMerge w:val="restart"/>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整体支出绩效定性目标及实施计划完成情况</w:t>
            </w:r>
          </w:p>
        </w:tc>
        <w:tc>
          <w:tcPr>
            <w:tcW w:w="4080" w:type="dxa"/>
            <w:gridSpan w:val="7"/>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预期目标</w:t>
            </w:r>
          </w:p>
        </w:tc>
        <w:tc>
          <w:tcPr>
            <w:tcW w:w="4384" w:type="dxa"/>
            <w:gridSpan w:val="7"/>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实际完成</w:t>
            </w:r>
          </w:p>
        </w:tc>
      </w:tr>
      <w:tr w:rsidR="00E244D6" w:rsidRPr="00AC51AF" w:rsidTr="0074743D">
        <w:trPr>
          <w:trHeight w:val="567"/>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4080" w:type="dxa"/>
            <w:gridSpan w:val="7"/>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目标</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、合理安排新港区日常办公及有关活动接待，保证接待工作零差错、零失误，向各部门提供后勤保障；</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目标</w:t>
            </w:r>
            <w:r w:rsidRPr="00AC51AF">
              <w:rPr>
                <w:rFonts w:ascii="仿宋_GB2312" w:eastAsia="仿宋_GB2312" w:hAnsi="仿宋_GB2312" w:cs="仿宋_GB2312"/>
                <w:color w:val="000000"/>
                <w:sz w:val="24"/>
              </w:rPr>
              <w:t>2</w:t>
            </w:r>
            <w:r w:rsidRPr="00AC51AF">
              <w:rPr>
                <w:rFonts w:ascii="仿宋_GB2312" w:eastAsia="仿宋_GB2312" w:hAnsi="仿宋_GB2312" w:cs="仿宋_GB2312" w:hint="eastAsia"/>
                <w:color w:val="000000"/>
                <w:sz w:val="24"/>
              </w:rPr>
              <w:t>、升级门户网站，与主流媒体开展战略合作，通过不同媒体途径加强宣传推介，扩大招商引资影响力，进一步强化新港区建设；</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目标</w:t>
            </w:r>
            <w:r w:rsidRPr="00AC51AF">
              <w:rPr>
                <w:rFonts w:ascii="仿宋_GB2312" w:eastAsia="仿宋_GB2312" w:hAnsi="仿宋_GB2312" w:cs="仿宋_GB2312"/>
                <w:color w:val="000000"/>
                <w:sz w:val="24"/>
              </w:rPr>
              <w:t>3</w:t>
            </w:r>
            <w:r w:rsidRPr="00AC51AF">
              <w:rPr>
                <w:rFonts w:ascii="仿宋_GB2312" w:eastAsia="仿宋_GB2312" w:hAnsi="仿宋_GB2312" w:cs="仿宋_GB2312" w:hint="eastAsia"/>
                <w:color w:val="000000"/>
                <w:sz w:val="24"/>
              </w:rPr>
              <w:t>、督促检查有关决策、工作部署及重要事项的办理落实情况，及时反馈工作进展和办理结果；</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目标</w:t>
            </w:r>
            <w:r w:rsidRPr="00AC51AF">
              <w:rPr>
                <w:rFonts w:ascii="仿宋_GB2312" w:eastAsia="仿宋_GB2312" w:hAnsi="仿宋_GB2312" w:cs="仿宋_GB2312"/>
                <w:color w:val="000000"/>
                <w:sz w:val="24"/>
              </w:rPr>
              <w:t>4</w:t>
            </w:r>
            <w:r w:rsidRPr="00AC51AF">
              <w:rPr>
                <w:rFonts w:ascii="仿宋_GB2312" w:eastAsia="仿宋_GB2312" w:hAnsi="仿宋_GB2312" w:cs="仿宋_GB2312" w:hint="eastAsia"/>
                <w:color w:val="000000"/>
                <w:sz w:val="24"/>
              </w:rPr>
              <w:t>、贯彻落实党工委、管委会决策部署，确保政令畅通。</w:t>
            </w:r>
          </w:p>
        </w:tc>
        <w:tc>
          <w:tcPr>
            <w:tcW w:w="4384" w:type="dxa"/>
            <w:gridSpan w:val="7"/>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、全年共接待各级各类领导、宾客</w:t>
            </w:r>
            <w:r w:rsidRPr="00AC51AF">
              <w:rPr>
                <w:rFonts w:ascii="仿宋_GB2312" w:eastAsia="仿宋_GB2312" w:hAnsi="仿宋_GB2312" w:cs="仿宋_GB2312"/>
                <w:color w:val="000000"/>
                <w:sz w:val="24"/>
              </w:rPr>
              <w:t>571</w:t>
            </w:r>
            <w:r w:rsidRPr="00AC51AF">
              <w:rPr>
                <w:rFonts w:ascii="仿宋_GB2312" w:eastAsia="仿宋_GB2312" w:hAnsi="仿宋_GB2312" w:cs="仿宋_GB2312" w:hint="eastAsia"/>
                <w:color w:val="000000"/>
                <w:sz w:val="24"/>
              </w:rPr>
              <w:t>批次，接待省部级领导</w:t>
            </w:r>
            <w:r w:rsidRPr="00AC51AF">
              <w:rPr>
                <w:rFonts w:ascii="仿宋_GB2312" w:eastAsia="仿宋_GB2312" w:hAnsi="仿宋_GB2312" w:cs="仿宋_GB2312"/>
                <w:color w:val="000000"/>
                <w:sz w:val="24"/>
              </w:rPr>
              <w:t>14</w:t>
            </w:r>
            <w:r w:rsidRPr="00AC51AF">
              <w:rPr>
                <w:rFonts w:ascii="仿宋_GB2312" w:eastAsia="仿宋_GB2312" w:hAnsi="仿宋_GB2312" w:cs="仿宋_GB2312" w:hint="eastAsia"/>
                <w:color w:val="000000"/>
                <w:sz w:val="24"/>
              </w:rPr>
              <w:t>批次</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市厅级领导</w:t>
            </w:r>
            <w:r w:rsidRPr="00AC51AF">
              <w:rPr>
                <w:rFonts w:ascii="仿宋_GB2312" w:eastAsia="仿宋_GB2312" w:hAnsi="仿宋_GB2312" w:cs="仿宋_GB2312"/>
                <w:color w:val="000000"/>
                <w:sz w:val="24"/>
              </w:rPr>
              <w:t>168</w:t>
            </w:r>
            <w:r w:rsidRPr="00AC51AF">
              <w:rPr>
                <w:rFonts w:ascii="仿宋_GB2312" w:eastAsia="仿宋_GB2312" w:hAnsi="仿宋_GB2312" w:cs="仿宋_GB2312" w:hint="eastAsia"/>
                <w:color w:val="000000"/>
                <w:sz w:val="24"/>
              </w:rPr>
              <w:t>批次，其他接待</w:t>
            </w:r>
            <w:r w:rsidRPr="00AC51AF">
              <w:rPr>
                <w:rFonts w:ascii="仿宋_GB2312" w:eastAsia="仿宋_GB2312" w:hAnsi="仿宋_GB2312" w:cs="仿宋_GB2312"/>
                <w:color w:val="000000"/>
                <w:sz w:val="24"/>
              </w:rPr>
              <w:t>346</w:t>
            </w:r>
            <w:r w:rsidRPr="00AC51AF">
              <w:rPr>
                <w:rFonts w:ascii="仿宋_GB2312" w:eastAsia="仿宋_GB2312" w:hAnsi="仿宋_GB2312" w:cs="仿宋_GB2312" w:hint="eastAsia"/>
                <w:color w:val="000000"/>
                <w:sz w:val="24"/>
              </w:rPr>
              <w:t>批次，全年公务接待“零”失误；后勤服务保障更给力，打造“美丽厨房”“安全厨房”优化饮食环境。</w:t>
            </w:r>
          </w:p>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color w:val="000000"/>
                <w:sz w:val="24"/>
              </w:rPr>
              <w:t>2</w:t>
            </w:r>
            <w:r w:rsidRPr="00AC51AF">
              <w:rPr>
                <w:rFonts w:ascii="仿宋_GB2312" w:eastAsia="仿宋_GB2312" w:hAnsi="仿宋_GB2312" w:cs="仿宋_GB2312" w:hint="eastAsia"/>
                <w:color w:val="000000"/>
                <w:sz w:val="24"/>
              </w:rPr>
              <w:t>、宣传报道创新发展。市以上媒体发稿</w:t>
            </w:r>
            <w:r w:rsidRPr="00AC51AF">
              <w:rPr>
                <w:rFonts w:ascii="仿宋_GB2312" w:eastAsia="仿宋_GB2312" w:hAnsi="仿宋_GB2312" w:cs="仿宋_GB2312"/>
                <w:color w:val="000000"/>
                <w:sz w:val="24"/>
              </w:rPr>
              <w:t>1000</w:t>
            </w:r>
            <w:r w:rsidRPr="00AC51AF">
              <w:rPr>
                <w:rFonts w:ascii="仿宋_GB2312" w:eastAsia="仿宋_GB2312" w:hAnsi="仿宋_GB2312" w:cs="仿宋_GB2312" w:hint="eastAsia"/>
                <w:color w:val="000000"/>
                <w:sz w:val="24"/>
              </w:rPr>
              <w:t>多条，其中新华网、湖南日报等媒体登载文章近</w:t>
            </w:r>
            <w:r w:rsidRPr="00AC51AF">
              <w:rPr>
                <w:rFonts w:ascii="仿宋_GB2312" w:eastAsia="仿宋_GB2312" w:hAnsi="仿宋_GB2312" w:cs="仿宋_GB2312"/>
                <w:color w:val="000000"/>
                <w:sz w:val="24"/>
              </w:rPr>
              <w:t>47</w:t>
            </w:r>
            <w:r w:rsidRPr="00AC51AF">
              <w:rPr>
                <w:rFonts w:ascii="仿宋_GB2312" w:eastAsia="仿宋_GB2312" w:hAnsi="仿宋_GB2312" w:cs="仿宋_GB2312" w:hint="eastAsia"/>
                <w:color w:val="000000"/>
                <w:sz w:val="24"/>
              </w:rPr>
              <w:t>篇，湖南卫视、湖南经视发布</w:t>
            </w:r>
            <w:r w:rsidRPr="00AC51AF">
              <w:rPr>
                <w:rFonts w:ascii="仿宋_GB2312" w:eastAsia="仿宋_GB2312" w:hAnsi="仿宋_GB2312" w:cs="仿宋_GB2312"/>
                <w:color w:val="000000"/>
                <w:sz w:val="24"/>
              </w:rPr>
              <w:t>43</w:t>
            </w:r>
            <w:r w:rsidRPr="00AC51AF">
              <w:rPr>
                <w:rFonts w:ascii="仿宋_GB2312" w:eastAsia="仿宋_GB2312" w:hAnsi="仿宋_GB2312" w:cs="仿宋_GB2312" w:hint="eastAsia"/>
                <w:color w:val="000000"/>
                <w:sz w:val="24"/>
              </w:rPr>
              <w:t>条。</w:t>
            </w:r>
            <w:r w:rsidRPr="00AC51AF">
              <w:rPr>
                <w:rFonts w:ascii="仿宋_GB2312" w:eastAsia="仿宋_GB2312" w:hAnsi="仿宋_GB2312" w:cs="仿宋_GB2312"/>
                <w:color w:val="000000"/>
                <w:sz w:val="24"/>
              </w:rPr>
              <w:t>11.9</w:t>
            </w:r>
            <w:r w:rsidRPr="00AC51AF">
              <w:rPr>
                <w:rFonts w:ascii="仿宋_GB2312" w:eastAsia="仿宋_GB2312" w:hAnsi="仿宋_GB2312" w:cs="仿宋_GB2312" w:hint="eastAsia"/>
                <w:color w:val="000000"/>
                <w:sz w:val="24"/>
              </w:rPr>
              <w:t>公里长江岸线复绿工作成效和经验在</w:t>
            </w:r>
            <w:r w:rsidRPr="00AC51AF">
              <w:rPr>
                <w:rFonts w:ascii="仿宋_GB2312" w:eastAsia="仿宋_GB2312" w:hAnsi="仿宋_GB2312" w:cs="仿宋_GB2312"/>
                <w:color w:val="000000"/>
                <w:sz w:val="24"/>
              </w:rPr>
              <w:t>CCTV</w:t>
            </w:r>
            <w:r w:rsidRPr="00AC51AF">
              <w:rPr>
                <w:rFonts w:ascii="仿宋_GB2312" w:eastAsia="仿宋_GB2312" w:hAnsi="仿宋_GB2312" w:cs="仿宋_GB2312" w:hint="eastAsia"/>
                <w:color w:val="000000"/>
                <w:sz w:val="24"/>
              </w:rPr>
              <w:t>新闻联播等大型媒体推介。</w:t>
            </w:r>
          </w:p>
        </w:tc>
      </w:tr>
      <w:tr w:rsidR="00E244D6" w:rsidRPr="00AC51AF" w:rsidTr="00AD4D9C">
        <w:trPr>
          <w:trHeight w:val="596"/>
          <w:jc w:val="center"/>
        </w:trPr>
        <w:tc>
          <w:tcPr>
            <w:tcW w:w="1441" w:type="dxa"/>
            <w:vMerge w:val="restart"/>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整体支出</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评价内容</w:t>
            </w:r>
          </w:p>
        </w:tc>
        <w:tc>
          <w:tcPr>
            <w:tcW w:w="3031" w:type="dxa"/>
            <w:gridSpan w:val="4"/>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绩效目标</w:t>
            </w:r>
          </w:p>
        </w:tc>
        <w:tc>
          <w:tcPr>
            <w:tcW w:w="2467" w:type="dxa"/>
            <w:gridSpan w:val="4"/>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完成情况</w:t>
            </w:r>
          </w:p>
        </w:tc>
      </w:tr>
      <w:tr w:rsidR="00E244D6" w:rsidRPr="00AC51AF" w:rsidTr="00AD4D9C">
        <w:trPr>
          <w:trHeight w:val="596"/>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restart"/>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产出目标</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质量指标</w:t>
            </w:r>
          </w:p>
        </w:tc>
        <w:tc>
          <w:tcPr>
            <w:tcW w:w="3031" w:type="dxa"/>
            <w:gridSpan w:val="4"/>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：文稿质量高，编印零差错。</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零差错</w:t>
            </w:r>
          </w:p>
        </w:tc>
      </w:tr>
      <w:tr w:rsidR="00E244D6" w:rsidRPr="00AC51AF" w:rsidTr="00AD4D9C">
        <w:trPr>
          <w:trHeight w:val="596"/>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Merge/>
            <w:vAlign w:val="center"/>
          </w:tcPr>
          <w:p w:rsidR="00E244D6" w:rsidRPr="00AC51AF" w:rsidRDefault="00E244D6" w:rsidP="00AC51AF">
            <w:pPr>
              <w:jc w:val="center"/>
              <w:rPr>
                <w:rFonts w:ascii="仿宋_GB2312" w:eastAsia="仿宋_GB2312" w:hAnsi="仿宋_GB2312" w:cs="仿宋_GB2312"/>
                <w:sz w:val="24"/>
              </w:rPr>
            </w:pPr>
          </w:p>
        </w:tc>
        <w:tc>
          <w:tcPr>
            <w:tcW w:w="3031" w:type="dxa"/>
            <w:gridSpan w:val="4"/>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2</w:t>
            </w:r>
            <w:r w:rsidRPr="00AC51AF">
              <w:rPr>
                <w:rFonts w:ascii="仿宋_GB2312" w:eastAsia="仿宋_GB2312" w:hAnsi="仿宋_GB2312" w:cs="仿宋_GB2312" w:hint="eastAsia"/>
                <w:color w:val="000000"/>
                <w:sz w:val="24"/>
              </w:rPr>
              <w:t>：承办重大接待活动零差错、零失误。</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零差错</w:t>
            </w:r>
          </w:p>
        </w:tc>
      </w:tr>
      <w:tr w:rsidR="00E244D6" w:rsidRPr="00AC51AF" w:rsidTr="00AD4D9C">
        <w:trPr>
          <w:trHeight w:val="596"/>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Merge/>
            <w:vAlign w:val="center"/>
          </w:tcPr>
          <w:p w:rsidR="00E244D6" w:rsidRPr="00AC51AF" w:rsidRDefault="00E244D6" w:rsidP="00AC51AF">
            <w:pPr>
              <w:jc w:val="center"/>
              <w:rPr>
                <w:rFonts w:ascii="仿宋_GB2312" w:eastAsia="仿宋_GB2312" w:hAnsi="仿宋_GB2312" w:cs="仿宋_GB2312"/>
                <w:sz w:val="24"/>
              </w:rPr>
            </w:pPr>
          </w:p>
        </w:tc>
        <w:tc>
          <w:tcPr>
            <w:tcW w:w="3031" w:type="dxa"/>
            <w:gridSpan w:val="4"/>
            <w:vAlign w:val="center"/>
          </w:tcPr>
          <w:p w:rsidR="00E244D6" w:rsidRPr="00AC51AF" w:rsidRDefault="00E244D6" w:rsidP="00AC51AF">
            <w:pPr>
              <w:textAlignment w:val="center"/>
              <w:rPr>
                <w:rFonts w:ascii="仿宋_GB2312" w:eastAsia="仿宋_GB2312" w:hAnsi="仿宋_GB2312" w:cs="仿宋_GB2312"/>
                <w:b/>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3</w:t>
            </w:r>
            <w:r w:rsidRPr="00AC51AF">
              <w:rPr>
                <w:rFonts w:ascii="仿宋_GB2312" w:eastAsia="仿宋_GB2312" w:hAnsi="仿宋_GB2312" w:cs="仿宋_GB2312" w:hint="eastAsia"/>
                <w:color w:val="000000"/>
                <w:sz w:val="24"/>
              </w:rPr>
              <w:t>：领导满意，社会认可。</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满意</w:t>
            </w:r>
          </w:p>
        </w:tc>
      </w:tr>
      <w:tr w:rsidR="00E244D6" w:rsidRPr="00AC51AF" w:rsidTr="00AD4D9C">
        <w:trPr>
          <w:trHeight w:val="596"/>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Merge w:val="restart"/>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数量指标</w:t>
            </w:r>
          </w:p>
        </w:tc>
        <w:tc>
          <w:tcPr>
            <w:tcW w:w="3031" w:type="dxa"/>
            <w:gridSpan w:val="4"/>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：全年在省级各类媒体宣传新港区建设发展情况发稿</w:t>
            </w:r>
            <w:r w:rsidRPr="00AC51AF">
              <w:rPr>
                <w:rFonts w:ascii="仿宋_GB2312" w:eastAsia="仿宋_GB2312" w:hAnsi="仿宋_GB2312" w:cs="仿宋_GB2312"/>
                <w:color w:val="000000"/>
                <w:sz w:val="24"/>
              </w:rPr>
              <w:t>50</w:t>
            </w:r>
            <w:r w:rsidRPr="00AC51AF">
              <w:rPr>
                <w:rFonts w:ascii="仿宋_GB2312" w:eastAsia="仿宋_GB2312" w:hAnsi="仿宋_GB2312" w:cs="仿宋_GB2312" w:hint="eastAsia"/>
                <w:color w:val="000000"/>
                <w:sz w:val="24"/>
              </w:rPr>
              <w:t>篇以上，在市级各类媒体发稿</w:t>
            </w:r>
            <w:r w:rsidRPr="00AC51AF">
              <w:rPr>
                <w:rFonts w:ascii="仿宋_GB2312" w:eastAsia="仿宋_GB2312" w:hAnsi="仿宋_GB2312" w:cs="仿宋_GB2312"/>
                <w:color w:val="000000"/>
                <w:sz w:val="24"/>
              </w:rPr>
              <w:t>150</w:t>
            </w:r>
            <w:r w:rsidRPr="00AC51AF">
              <w:rPr>
                <w:rFonts w:ascii="仿宋_GB2312" w:eastAsia="仿宋_GB2312" w:hAnsi="仿宋_GB2312" w:cs="仿宋_GB2312" w:hint="eastAsia"/>
                <w:color w:val="000000"/>
                <w:sz w:val="24"/>
              </w:rPr>
              <w:t>篇以上。</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color w:val="000000"/>
                <w:sz w:val="24"/>
              </w:rPr>
              <w:t>100%</w:t>
            </w:r>
          </w:p>
        </w:tc>
      </w:tr>
      <w:tr w:rsidR="00E244D6" w:rsidRPr="00AC51AF" w:rsidTr="00AD4D9C">
        <w:trPr>
          <w:trHeight w:val="596"/>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Merge/>
            <w:vAlign w:val="center"/>
          </w:tcPr>
          <w:p w:rsidR="00E244D6" w:rsidRPr="00AC51AF" w:rsidRDefault="00E244D6" w:rsidP="00AC51AF">
            <w:pPr>
              <w:jc w:val="center"/>
              <w:textAlignment w:val="center"/>
              <w:rPr>
                <w:rFonts w:ascii="仿宋_GB2312" w:eastAsia="仿宋_GB2312" w:hAnsi="仿宋_GB2312" w:cs="仿宋_GB2312"/>
                <w:sz w:val="24"/>
              </w:rPr>
            </w:pPr>
          </w:p>
        </w:tc>
        <w:tc>
          <w:tcPr>
            <w:tcW w:w="3031" w:type="dxa"/>
            <w:gridSpan w:val="4"/>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2</w:t>
            </w:r>
            <w:r w:rsidRPr="00AC51AF">
              <w:rPr>
                <w:rFonts w:ascii="仿宋_GB2312" w:eastAsia="仿宋_GB2312" w:hAnsi="仿宋_GB2312" w:cs="仿宋_GB2312" w:hint="eastAsia"/>
                <w:color w:val="000000"/>
                <w:sz w:val="24"/>
              </w:rPr>
              <w:t>：完成各类文稿</w:t>
            </w:r>
            <w:r w:rsidRPr="00AC51AF">
              <w:rPr>
                <w:rFonts w:ascii="仿宋_GB2312" w:eastAsia="仿宋_GB2312" w:hAnsi="仿宋_GB2312" w:cs="仿宋_GB2312"/>
                <w:color w:val="000000"/>
                <w:sz w:val="24"/>
              </w:rPr>
              <w:t>100</w:t>
            </w:r>
            <w:r w:rsidRPr="00AC51AF">
              <w:rPr>
                <w:rFonts w:ascii="仿宋_GB2312" w:eastAsia="仿宋_GB2312" w:hAnsi="仿宋_GB2312" w:cs="仿宋_GB2312" w:hint="eastAsia"/>
                <w:color w:val="000000"/>
                <w:sz w:val="24"/>
              </w:rPr>
              <w:t>篇。</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color w:val="000000"/>
                <w:sz w:val="24"/>
              </w:rPr>
              <w:t>100%</w:t>
            </w:r>
          </w:p>
        </w:tc>
      </w:tr>
      <w:tr w:rsidR="00E244D6" w:rsidRPr="00AC51AF" w:rsidTr="00AD4D9C">
        <w:trPr>
          <w:trHeight w:val="596"/>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Merge/>
            <w:vAlign w:val="center"/>
          </w:tcPr>
          <w:p w:rsidR="00E244D6" w:rsidRPr="00AC51AF" w:rsidRDefault="00E244D6" w:rsidP="00AC51AF">
            <w:pPr>
              <w:jc w:val="center"/>
              <w:textAlignment w:val="center"/>
              <w:rPr>
                <w:rFonts w:ascii="仿宋_GB2312" w:eastAsia="仿宋_GB2312" w:hAnsi="仿宋_GB2312" w:cs="仿宋_GB2312"/>
                <w:sz w:val="24"/>
              </w:rPr>
            </w:pPr>
          </w:p>
        </w:tc>
        <w:tc>
          <w:tcPr>
            <w:tcW w:w="3031" w:type="dxa"/>
            <w:gridSpan w:val="4"/>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3</w:t>
            </w:r>
            <w:r w:rsidRPr="00AC51AF">
              <w:rPr>
                <w:rFonts w:ascii="仿宋_GB2312" w:eastAsia="仿宋_GB2312" w:hAnsi="仿宋_GB2312" w:cs="仿宋_GB2312" w:hint="eastAsia"/>
                <w:color w:val="000000"/>
                <w:sz w:val="24"/>
              </w:rPr>
              <w:t>：在市级报刊杂志刊发</w:t>
            </w:r>
            <w:r w:rsidRPr="00AC51AF">
              <w:rPr>
                <w:rFonts w:ascii="仿宋_GB2312" w:eastAsia="仿宋_GB2312" w:hAnsi="仿宋_GB2312" w:cs="仿宋_GB2312"/>
                <w:color w:val="000000"/>
                <w:sz w:val="24"/>
              </w:rPr>
              <w:t>3</w:t>
            </w:r>
            <w:r w:rsidRPr="00AC51AF">
              <w:rPr>
                <w:rFonts w:ascii="仿宋_GB2312" w:eastAsia="仿宋_GB2312" w:hAnsi="仿宋_GB2312" w:cs="仿宋_GB2312" w:hint="eastAsia"/>
                <w:color w:val="000000"/>
                <w:sz w:val="24"/>
              </w:rPr>
              <w:t>篇以上领导署名文章。</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已完成</w:t>
            </w:r>
          </w:p>
        </w:tc>
      </w:tr>
      <w:tr w:rsidR="00E244D6" w:rsidRPr="00AC51AF" w:rsidTr="00AD4D9C">
        <w:trPr>
          <w:trHeight w:val="596"/>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时效指标</w:t>
            </w:r>
          </w:p>
        </w:tc>
        <w:tc>
          <w:tcPr>
            <w:tcW w:w="3031" w:type="dxa"/>
            <w:gridSpan w:val="4"/>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：年底前完成各项工作</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已完成</w:t>
            </w:r>
          </w:p>
        </w:tc>
      </w:tr>
      <w:tr w:rsidR="00E244D6" w:rsidRPr="00AC51AF" w:rsidTr="00AD4D9C">
        <w:trPr>
          <w:trHeight w:val="596"/>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Merge w:val="restart"/>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成本指标</w:t>
            </w:r>
          </w:p>
        </w:tc>
        <w:tc>
          <w:tcPr>
            <w:tcW w:w="3031" w:type="dxa"/>
            <w:gridSpan w:val="4"/>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：控制在预算内</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未超预算</w:t>
            </w:r>
          </w:p>
        </w:tc>
      </w:tr>
      <w:tr w:rsidR="00E244D6" w:rsidRPr="00AC51AF" w:rsidTr="00AD4D9C">
        <w:trPr>
          <w:trHeight w:val="596"/>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Merge/>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c>
          <w:tcPr>
            <w:tcW w:w="3031" w:type="dxa"/>
            <w:gridSpan w:val="4"/>
            <w:vAlign w:val="center"/>
          </w:tcPr>
          <w:p w:rsidR="00E244D6" w:rsidRPr="00AC51AF" w:rsidRDefault="00E244D6" w:rsidP="00AC51AF">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2</w:t>
            </w:r>
            <w:r w:rsidRPr="00AC51AF">
              <w:rPr>
                <w:rFonts w:ascii="仿宋_GB2312" w:eastAsia="仿宋_GB2312" w:hAnsi="仿宋_GB2312" w:cs="仿宋_GB2312" w:hint="eastAsia"/>
                <w:color w:val="000000"/>
                <w:sz w:val="24"/>
              </w:rPr>
              <w:t>：项目支出是否符合国家或部门相关支出标准</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是</w:t>
            </w:r>
          </w:p>
        </w:tc>
      </w:tr>
      <w:tr w:rsidR="00E244D6" w:rsidRPr="00AC51AF" w:rsidTr="00AD4D9C">
        <w:trPr>
          <w:trHeight w:val="567"/>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restart"/>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效益目标</w:t>
            </w:r>
          </w:p>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（预期实现的效益）</w:t>
            </w:r>
          </w:p>
        </w:tc>
        <w:tc>
          <w:tcPr>
            <w:tcW w:w="141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社会效益</w:t>
            </w:r>
          </w:p>
        </w:tc>
        <w:tc>
          <w:tcPr>
            <w:tcW w:w="3031" w:type="dxa"/>
            <w:gridSpan w:val="4"/>
            <w:vAlign w:val="center"/>
          </w:tcPr>
          <w:p w:rsidR="00E244D6" w:rsidRPr="00AC51AF" w:rsidRDefault="00E244D6" w:rsidP="00AD4D9C">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：展示发展建设成果</w:t>
            </w:r>
          </w:p>
          <w:p w:rsidR="00E244D6" w:rsidRPr="00AC51AF" w:rsidRDefault="00E244D6" w:rsidP="00AD4D9C">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2</w:t>
            </w:r>
            <w:r w:rsidRPr="00AC51AF">
              <w:rPr>
                <w:rFonts w:ascii="仿宋_GB2312" w:eastAsia="仿宋_GB2312" w:hAnsi="仿宋_GB2312" w:cs="仿宋_GB2312" w:hint="eastAsia"/>
                <w:color w:val="000000"/>
                <w:sz w:val="24"/>
              </w:rPr>
              <w:t>：丰富品牌内涵，提升港区形象，扩大影响力</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已完成</w:t>
            </w:r>
          </w:p>
        </w:tc>
      </w:tr>
      <w:tr w:rsidR="00E244D6" w:rsidRPr="00AC51AF" w:rsidTr="00AD4D9C">
        <w:trPr>
          <w:trHeight w:val="567"/>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经济效益</w:t>
            </w:r>
          </w:p>
        </w:tc>
        <w:tc>
          <w:tcPr>
            <w:tcW w:w="3031" w:type="dxa"/>
            <w:gridSpan w:val="4"/>
            <w:vAlign w:val="center"/>
          </w:tcPr>
          <w:p w:rsidR="00E244D6" w:rsidRPr="00AC51AF" w:rsidRDefault="00E244D6" w:rsidP="00AD4D9C">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：招大引强</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已完成</w:t>
            </w:r>
          </w:p>
        </w:tc>
      </w:tr>
      <w:tr w:rsidR="00E244D6" w:rsidRPr="00AC51AF" w:rsidTr="00AD4D9C">
        <w:trPr>
          <w:trHeight w:val="567"/>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生态效益</w:t>
            </w:r>
          </w:p>
        </w:tc>
        <w:tc>
          <w:tcPr>
            <w:tcW w:w="3031" w:type="dxa"/>
            <w:gridSpan w:val="4"/>
            <w:vAlign w:val="center"/>
          </w:tcPr>
          <w:p w:rsidR="00E244D6" w:rsidRPr="00AC51AF" w:rsidRDefault="00E244D6" w:rsidP="00AD4D9C">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：打造文明部室</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hint="eastAsia"/>
                <w:color w:val="000000"/>
                <w:sz w:val="24"/>
              </w:rPr>
              <w:t>已完成</w:t>
            </w:r>
          </w:p>
        </w:tc>
      </w:tr>
      <w:tr w:rsidR="00E244D6" w:rsidRPr="00AC51AF" w:rsidTr="00AD4D9C">
        <w:trPr>
          <w:trHeight w:val="567"/>
          <w:jc w:val="center"/>
        </w:trPr>
        <w:tc>
          <w:tcPr>
            <w:tcW w:w="1441" w:type="dxa"/>
            <w:vMerge/>
            <w:vAlign w:val="center"/>
          </w:tcPr>
          <w:p w:rsidR="00E244D6" w:rsidRPr="00AC51AF" w:rsidRDefault="00E244D6" w:rsidP="00AC51AF">
            <w:pPr>
              <w:jc w:val="center"/>
              <w:rPr>
                <w:rFonts w:ascii="仿宋_GB2312" w:eastAsia="仿宋_GB2312" w:hAnsi="仿宋_GB2312" w:cs="仿宋_GB2312"/>
                <w:sz w:val="24"/>
              </w:rPr>
            </w:pPr>
          </w:p>
        </w:tc>
        <w:tc>
          <w:tcPr>
            <w:tcW w:w="1549" w:type="dxa"/>
            <w:gridSpan w:val="4"/>
            <w:vMerge/>
            <w:vAlign w:val="center"/>
          </w:tcPr>
          <w:p w:rsidR="00E244D6" w:rsidRPr="00AC51AF" w:rsidRDefault="00E244D6" w:rsidP="00AC51AF">
            <w:pPr>
              <w:jc w:val="center"/>
              <w:rPr>
                <w:rFonts w:ascii="仿宋_GB2312" w:eastAsia="仿宋_GB2312" w:hAnsi="仿宋_GB2312" w:cs="仿宋_GB2312"/>
                <w:sz w:val="24"/>
              </w:rPr>
            </w:pPr>
          </w:p>
        </w:tc>
        <w:tc>
          <w:tcPr>
            <w:tcW w:w="141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社会公众或服务对象满意度</w:t>
            </w:r>
          </w:p>
        </w:tc>
        <w:tc>
          <w:tcPr>
            <w:tcW w:w="3031" w:type="dxa"/>
            <w:gridSpan w:val="4"/>
            <w:vAlign w:val="center"/>
          </w:tcPr>
          <w:p w:rsidR="00E244D6" w:rsidRPr="00AC51AF" w:rsidRDefault="00E244D6" w:rsidP="00AD4D9C">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1</w:t>
            </w:r>
            <w:r w:rsidRPr="00AC51AF">
              <w:rPr>
                <w:rFonts w:ascii="仿宋_GB2312" w:eastAsia="仿宋_GB2312" w:hAnsi="仿宋_GB2312" w:cs="仿宋_GB2312" w:hint="eastAsia"/>
                <w:color w:val="000000"/>
                <w:sz w:val="24"/>
              </w:rPr>
              <w:t>：服务对象满意度高于</w:t>
            </w:r>
            <w:r w:rsidRPr="00AC51AF">
              <w:rPr>
                <w:rFonts w:ascii="仿宋_GB2312" w:eastAsia="仿宋_GB2312" w:hAnsi="仿宋_GB2312" w:cs="仿宋_GB2312"/>
                <w:color w:val="000000"/>
                <w:sz w:val="24"/>
              </w:rPr>
              <w:t>95%</w:t>
            </w:r>
          </w:p>
          <w:p w:rsidR="00E244D6" w:rsidRPr="00AC51AF" w:rsidRDefault="00E244D6" w:rsidP="00AD4D9C">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指标</w:t>
            </w:r>
            <w:r w:rsidRPr="00AC51AF">
              <w:rPr>
                <w:rFonts w:ascii="仿宋_GB2312" w:eastAsia="仿宋_GB2312" w:hAnsi="仿宋_GB2312" w:cs="仿宋_GB2312"/>
                <w:color w:val="000000"/>
                <w:sz w:val="24"/>
              </w:rPr>
              <w:t>2</w:t>
            </w:r>
            <w:r w:rsidRPr="00AC51AF">
              <w:rPr>
                <w:rFonts w:ascii="仿宋_GB2312" w:eastAsia="仿宋_GB2312" w:hAnsi="仿宋_GB2312" w:cs="仿宋_GB2312" w:hint="eastAsia"/>
                <w:color w:val="000000"/>
                <w:sz w:val="24"/>
              </w:rPr>
              <w:t>：社会公众满意度高于</w:t>
            </w:r>
            <w:r w:rsidRPr="00AC51AF">
              <w:rPr>
                <w:rFonts w:ascii="仿宋_GB2312" w:eastAsia="仿宋_GB2312" w:hAnsi="仿宋_GB2312" w:cs="仿宋_GB2312"/>
                <w:color w:val="000000"/>
                <w:sz w:val="24"/>
              </w:rPr>
              <w:t>95%</w:t>
            </w:r>
          </w:p>
        </w:tc>
        <w:tc>
          <w:tcPr>
            <w:tcW w:w="2467" w:type="dxa"/>
            <w:gridSpan w:val="4"/>
            <w:vAlign w:val="center"/>
          </w:tcPr>
          <w:p w:rsidR="00E244D6" w:rsidRPr="00FC3884" w:rsidRDefault="00E244D6" w:rsidP="00AC51AF">
            <w:pPr>
              <w:jc w:val="center"/>
              <w:textAlignment w:val="center"/>
              <w:rPr>
                <w:rFonts w:ascii="仿宋_GB2312" w:eastAsia="仿宋_GB2312" w:hAnsi="仿宋_GB2312" w:cs="仿宋_GB2312"/>
                <w:color w:val="000000"/>
                <w:sz w:val="24"/>
              </w:rPr>
            </w:pPr>
            <w:r w:rsidRPr="00FC3884">
              <w:rPr>
                <w:rFonts w:ascii="仿宋_GB2312" w:eastAsia="仿宋_GB2312" w:hAnsi="仿宋_GB2312" w:cs="仿宋_GB2312"/>
                <w:color w:val="000000"/>
                <w:sz w:val="24"/>
              </w:rPr>
              <w:t>99%</w:t>
            </w:r>
          </w:p>
        </w:tc>
      </w:tr>
      <w:tr w:rsidR="00E244D6" w:rsidRPr="00AC51AF" w:rsidTr="00AC51AF">
        <w:trPr>
          <w:trHeight w:val="567"/>
          <w:jc w:val="center"/>
        </w:trPr>
        <w:tc>
          <w:tcPr>
            <w:tcW w:w="2990"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绩效自评综合得分</w:t>
            </w:r>
          </w:p>
        </w:tc>
        <w:tc>
          <w:tcPr>
            <w:tcW w:w="6915" w:type="dxa"/>
            <w:gridSpan w:val="10"/>
            <w:vAlign w:val="center"/>
          </w:tcPr>
          <w:p w:rsidR="00E244D6" w:rsidRPr="00AC51AF" w:rsidRDefault="00FC3884" w:rsidP="00AC51AF">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96.5</w:t>
            </w:r>
          </w:p>
        </w:tc>
      </w:tr>
      <w:tr w:rsidR="00E244D6" w:rsidRPr="00AC51AF" w:rsidTr="00AC51AF">
        <w:trPr>
          <w:trHeight w:val="567"/>
          <w:jc w:val="center"/>
        </w:trPr>
        <w:tc>
          <w:tcPr>
            <w:tcW w:w="2990"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评价等次</w:t>
            </w:r>
          </w:p>
        </w:tc>
        <w:tc>
          <w:tcPr>
            <w:tcW w:w="6915" w:type="dxa"/>
            <w:gridSpan w:val="10"/>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优</w:t>
            </w:r>
          </w:p>
        </w:tc>
      </w:tr>
      <w:tr w:rsidR="00E244D6" w:rsidRPr="00AC51AF" w:rsidTr="00AC51AF">
        <w:trPr>
          <w:trHeight w:val="567"/>
          <w:jc w:val="center"/>
        </w:trPr>
        <w:tc>
          <w:tcPr>
            <w:tcW w:w="9905" w:type="dxa"/>
            <w:gridSpan w:val="15"/>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黑体" w:eastAsia="黑体" w:hAnsi="黑体" w:cs="黑体" w:hint="eastAsia"/>
                <w:color w:val="000000"/>
                <w:sz w:val="28"/>
                <w:szCs w:val="28"/>
              </w:rPr>
              <w:t>四、评价人员</w:t>
            </w:r>
          </w:p>
        </w:tc>
      </w:tr>
      <w:tr w:rsidR="00E244D6" w:rsidRPr="00AC51AF" w:rsidTr="0074743D">
        <w:trPr>
          <w:trHeight w:val="567"/>
          <w:jc w:val="center"/>
        </w:trPr>
        <w:tc>
          <w:tcPr>
            <w:tcW w:w="1654"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姓</w:t>
            </w:r>
            <w:r w:rsidRPr="00AC51AF">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名</w:t>
            </w:r>
          </w:p>
        </w:tc>
        <w:tc>
          <w:tcPr>
            <w:tcW w:w="3867" w:type="dxa"/>
            <w:gridSpan w:val="6"/>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职务</w:t>
            </w:r>
            <w:r w:rsidRPr="00AC51AF">
              <w:rPr>
                <w:rFonts w:ascii="仿宋_GB2312" w:eastAsia="仿宋_GB2312" w:hAnsi="仿宋_GB2312" w:cs="仿宋_GB2312"/>
                <w:color w:val="000000"/>
                <w:sz w:val="24"/>
              </w:rPr>
              <w:t>/</w:t>
            </w:r>
            <w:r w:rsidRPr="00AC51AF">
              <w:rPr>
                <w:rFonts w:ascii="仿宋_GB2312" w:eastAsia="仿宋_GB2312" w:hAnsi="仿宋_GB2312" w:cs="仿宋_GB2312" w:hint="eastAsia"/>
                <w:color w:val="000000"/>
                <w:sz w:val="24"/>
              </w:rPr>
              <w:t>职称</w:t>
            </w: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单</w:t>
            </w:r>
            <w:r w:rsidRPr="00AC51AF">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位</w:t>
            </w:r>
          </w:p>
        </w:tc>
        <w:tc>
          <w:tcPr>
            <w:tcW w:w="2827"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签</w:t>
            </w:r>
            <w:r w:rsidRPr="00AC51AF">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字</w:t>
            </w:r>
          </w:p>
        </w:tc>
      </w:tr>
      <w:tr w:rsidR="00E244D6" w:rsidRPr="00AC51AF" w:rsidTr="0074743D">
        <w:trPr>
          <w:trHeight w:val="567"/>
          <w:jc w:val="center"/>
        </w:trPr>
        <w:tc>
          <w:tcPr>
            <w:tcW w:w="1654"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彭公穆</w:t>
            </w:r>
          </w:p>
        </w:tc>
        <w:tc>
          <w:tcPr>
            <w:tcW w:w="3867" w:type="dxa"/>
            <w:gridSpan w:val="6"/>
            <w:vAlign w:val="center"/>
          </w:tcPr>
          <w:p w:rsidR="00E244D6" w:rsidRPr="00AC51AF" w:rsidRDefault="00E244D6" w:rsidP="00FC3884">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党工委副书记、纪工委书记</w:t>
            </w: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湖南城陵矶新港区管理委员会</w:t>
            </w:r>
          </w:p>
        </w:tc>
        <w:tc>
          <w:tcPr>
            <w:tcW w:w="2827"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r>
      <w:tr w:rsidR="00E244D6" w:rsidRPr="00AC51AF" w:rsidTr="0074743D">
        <w:trPr>
          <w:trHeight w:val="567"/>
          <w:jc w:val="center"/>
        </w:trPr>
        <w:tc>
          <w:tcPr>
            <w:tcW w:w="1654"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陈兴飞</w:t>
            </w:r>
          </w:p>
        </w:tc>
        <w:tc>
          <w:tcPr>
            <w:tcW w:w="3867" w:type="dxa"/>
            <w:gridSpan w:val="6"/>
            <w:vAlign w:val="center"/>
          </w:tcPr>
          <w:p w:rsidR="00E244D6" w:rsidRPr="00AC51AF" w:rsidRDefault="00E244D6" w:rsidP="00FC3884">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综合管理部部长</w:t>
            </w: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湖南城陵矶新港区管理委员会</w:t>
            </w:r>
          </w:p>
        </w:tc>
        <w:tc>
          <w:tcPr>
            <w:tcW w:w="2827"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r>
      <w:tr w:rsidR="00E244D6" w:rsidRPr="00AC51AF" w:rsidTr="0074743D">
        <w:trPr>
          <w:trHeight w:val="567"/>
          <w:jc w:val="center"/>
        </w:trPr>
        <w:tc>
          <w:tcPr>
            <w:tcW w:w="1654"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张苡苡</w:t>
            </w:r>
          </w:p>
        </w:tc>
        <w:tc>
          <w:tcPr>
            <w:tcW w:w="3867" w:type="dxa"/>
            <w:gridSpan w:val="6"/>
            <w:vAlign w:val="center"/>
          </w:tcPr>
          <w:p w:rsidR="00E244D6" w:rsidRPr="00AC51AF" w:rsidRDefault="00E244D6" w:rsidP="00FC3884">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区妇联主席、综合管理部副部长（分管财务科）</w:t>
            </w:r>
          </w:p>
        </w:tc>
        <w:tc>
          <w:tcPr>
            <w:tcW w:w="1557" w:type="dxa"/>
            <w:gridSpan w:val="2"/>
            <w:vAlign w:val="center"/>
          </w:tcPr>
          <w:p w:rsidR="00E244D6" w:rsidRPr="00AC51AF" w:rsidRDefault="00E244D6" w:rsidP="00AC51AF">
            <w:pPr>
              <w:jc w:val="cente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湖南城陵矶新港区管理委员会</w:t>
            </w:r>
          </w:p>
        </w:tc>
        <w:tc>
          <w:tcPr>
            <w:tcW w:w="2827" w:type="dxa"/>
            <w:gridSpan w:val="5"/>
            <w:vAlign w:val="center"/>
          </w:tcPr>
          <w:p w:rsidR="00E244D6" w:rsidRPr="00AC51AF" w:rsidRDefault="00E244D6" w:rsidP="00AC51AF">
            <w:pPr>
              <w:jc w:val="center"/>
              <w:textAlignment w:val="center"/>
              <w:rPr>
                <w:rFonts w:ascii="仿宋_GB2312" w:eastAsia="仿宋_GB2312" w:hAnsi="仿宋_GB2312" w:cs="仿宋_GB2312"/>
                <w:color w:val="000000"/>
                <w:sz w:val="24"/>
              </w:rPr>
            </w:pPr>
          </w:p>
        </w:tc>
      </w:tr>
      <w:tr w:rsidR="00E244D6" w:rsidRPr="00AC51AF" w:rsidTr="00AD4D9C">
        <w:trPr>
          <w:trHeight w:val="1701"/>
          <w:jc w:val="center"/>
        </w:trPr>
        <w:tc>
          <w:tcPr>
            <w:tcW w:w="9905" w:type="dxa"/>
            <w:gridSpan w:val="15"/>
            <w:vAlign w:val="center"/>
          </w:tcPr>
          <w:p w:rsidR="00E244D6" w:rsidRDefault="00E244D6" w:rsidP="00AD4D9C">
            <w:pPr>
              <w:textAlignment w:val="center"/>
              <w:rPr>
                <w:rFonts w:ascii="仿宋_GB2312" w:eastAsia="仿宋_GB2312" w:hAnsi="仿宋_GB2312" w:cs="仿宋_GB2312"/>
                <w:color w:val="000000"/>
                <w:sz w:val="24"/>
              </w:rPr>
            </w:pPr>
          </w:p>
          <w:p w:rsidR="00E244D6" w:rsidRDefault="00E244D6" w:rsidP="00AD4D9C">
            <w:pPr>
              <w:textAlignment w:val="center"/>
              <w:rPr>
                <w:rFonts w:ascii="仿宋_GB2312" w:eastAsia="仿宋_GB2312" w:hAnsi="仿宋_GB2312" w:cs="仿宋_GB2312"/>
                <w:color w:val="000000"/>
                <w:sz w:val="24"/>
              </w:rPr>
            </w:pPr>
          </w:p>
          <w:p w:rsidR="00E244D6" w:rsidRDefault="00E244D6" w:rsidP="00AD4D9C">
            <w:pPr>
              <w:textAlignment w:val="center"/>
              <w:rPr>
                <w:rFonts w:ascii="仿宋_GB2312" w:eastAsia="仿宋_GB2312" w:hAnsi="仿宋_GB2312" w:cs="仿宋_GB2312"/>
                <w:color w:val="000000"/>
                <w:sz w:val="24"/>
              </w:rPr>
            </w:pPr>
          </w:p>
          <w:p w:rsidR="00E244D6" w:rsidRPr="00AC51AF" w:rsidRDefault="00E244D6" w:rsidP="00AD4D9C">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Pr="00AC51AF">
              <w:rPr>
                <w:rFonts w:ascii="仿宋_GB2312" w:eastAsia="仿宋_GB2312" w:hAnsi="仿宋_GB2312" w:cs="仿宋_GB2312" w:hint="eastAsia"/>
                <w:color w:val="000000"/>
                <w:sz w:val="24"/>
              </w:rPr>
              <w:t>评价组组长（签字）：</w:t>
            </w:r>
          </w:p>
          <w:p w:rsidR="00E244D6" w:rsidRPr="00AC51AF" w:rsidRDefault="00E244D6" w:rsidP="00AD4D9C">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Pr="00AC51AF">
              <w:rPr>
                <w:rFonts w:ascii="仿宋_GB2312" w:eastAsia="仿宋_GB2312" w:hAnsi="仿宋_GB2312" w:cs="仿宋_GB2312" w:hint="eastAsia"/>
                <w:color w:val="000000"/>
                <w:sz w:val="24"/>
              </w:rPr>
              <w:t>年</w:t>
            </w:r>
            <w:r w:rsidRPr="00AC51AF">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月</w:t>
            </w:r>
            <w:r w:rsidRPr="00AC51AF">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日</w:t>
            </w:r>
          </w:p>
        </w:tc>
      </w:tr>
      <w:tr w:rsidR="00E244D6" w:rsidRPr="00AC51AF" w:rsidTr="00AD4D9C">
        <w:trPr>
          <w:trHeight w:val="1701"/>
          <w:jc w:val="center"/>
        </w:trPr>
        <w:tc>
          <w:tcPr>
            <w:tcW w:w="9905" w:type="dxa"/>
            <w:gridSpan w:val="15"/>
            <w:vAlign w:val="center"/>
          </w:tcPr>
          <w:p w:rsidR="00E244D6" w:rsidRPr="00AC51AF" w:rsidRDefault="00E244D6" w:rsidP="00AD4D9C">
            <w:pPr>
              <w:textAlignment w:val="center"/>
              <w:rPr>
                <w:rFonts w:ascii="仿宋_GB2312" w:eastAsia="仿宋_GB2312" w:hAnsi="仿宋_GB2312" w:cs="仿宋_GB2312"/>
                <w:color w:val="000000"/>
                <w:sz w:val="24"/>
              </w:rPr>
            </w:pPr>
            <w:r w:rsidRPr="00AC51AF">
              <w:rPr>
                <w:rFonts w:ascii="仿宋_GB2312" w:eastAsia="仿宋_GB2312" w:hAnsi="仿宋_GB2312" w:cs="仿宋_GB2312" w:hint="eastAsia"/>
                <w:color w:val="000000"/>
                <w:sz w:val="24"/>
              </w:rPr>
              <w:t>部门（单位）意见：</w:t>
            </w:r>
          </w:p>
          <w:p w:rsidR="00E244D6" w:rsidRDefault="00E244D6" w:rsidP="00AD4D9C">
            <w:pPr>
              <w:textAlignment w:val="center"/>
              <w:rPr>
                <w:rFonts w:ascii="仿宋_GB2312" w:eastAsia="仿宋_GB2312" w:hAnsi="仿宋_GB2312" w:cs="仿宋_GB2312"/>
                <w:color w:val="000000"/>
                <w:sz w:val="24"/>
              </w:rPr>
            </w:pPr>
          </w:p>
          <w:p w:rsidR="00E244D6" w:rsidRDefault="00E244D6" w:rsidP="00AD4D9C">
            <w:pPr>
              <w:textAlignment w:val="center"/>
              <w:rPr>
                <w:rFonts w:ascii="仿宋_GB2312" w:eastAsia="仿宋_GB2312" w:hAnsi="仿宋_GB2312" w:cs="仿宋_GB2312"/>
                <w:color w:val="000000"/>
                <w:sz w:val="24"/>
              </w:rPr>
            </w:pPr>
          </w:p>
          <w:p w:rsidR="00E244D6" w:rsidRPr="00AC51AF" w:rsidRDefault="00E244D6" w:rsidP="00AD4D9C">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Pr="00AC51AF">
              <w:rPr>
                <w:rFonts w:ascii="仿宋_GB2312" w:eastAsia="仿宋_GB2312" w:hAnsi="仿宋_GB2312" w:cs="仿宋_GB2312" w:hint="eastAsia"/>
                <w:color w:val="000000"/>
                <w:sz w:val="24"/>
              </w:rPr>
              <w:t>部门（单位）负责人（签章）：</w:t>
            </w:r>
          </w:p>
          <w:p w:rsidR="00E244D6" w:rsidRPr="00AC51AF" w:rsidRDefault="00E244D6" w:rsidP="00AD4D9C">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Pr="00AC51AF">
              <w:rPr>
                <w:rFonts w:ascii="仿宋_GB2312" w:eastAsia="仿宋_GB2312" w:hAnsi="仿宋_GB2312" w:cs="仿宋_GB2312" w:hint="eastAsia"/>
                <w:color w:val="000000"/>
                <w:sz w:val="24"/>
              </w:rPr>
              <w:t>年</w:t>
            </w:r>
            <w:r w:rsidRPr="00AC51AF">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月</w:t>
            </w:r>
            <w:r w:rsidRPr="00AC51AF">
              <w:rPr>
                <w:rFonts w:ascii="仿宋_GB2312" w:eastAsia="仿宋_GB2312" w:hAnsi="仿宋_GB2312" w:cs="仿宋_GB2312"/>
                <w:color w:val="000000"/>
                <w:sz w:val="24"/>
              </w:rPr>
              <w:t xml:space="preserve">   </w:t>
            </w:r>
            <w:r w:rsidRPr="00AC51AF">
              <w:rPr>
                <w:rFonts w:ascii="仿宋_GB2312" w:eastAsia="仿宋_GB2312" w:hAnsi="仿宋_GB2312" w:cs="仿宋_GB2312" w:hint="eastAsia"/>
                <w:color w:val="000000"/>
                <w:sz w:val="24"/>
              </w:rPr>
              <w:t>日</w:t>
            </w:r>
          </w:p>
        </w:tc>
      </w:tr>
      <w:tr w:rsidR="00E244D6" w:rsidRPr="00AC51AF" w:rsidTr="00AD4D9C">
        <w:trPr>
          <w:trHeight w:val="1701"/>
          <w:jc w:val="center"/>
        </w:trPr>
        <w:tc>
          <w:tcPr>
            <w:tcW w:w="9905" w:type="dxa"/>
            <w:gridSpan w:val="15"/>
            <w:vAlign w:val="center"/>
          </w:tcPr>
          <w:p w:rsidR="00E244D6" w:rsidRPr="00AC51AF" w:rsidRDefault="00E244D6" w:rsidP="00AD4D9C">
            <w:pPr>
              <w:rPr>
                <w:rFonts w:eastAsia="仿宋_GB2312"/>
                <w:sz w:val="24"/>
              </w:rPr>
            </w:pPr>
            <w:r w:rsidRPr="00AC51AF">
              <w:rPr>
                <w:rFonts w:eastAsia="仿宋_GB2312" w:hint="eastAsia"/>
                <w:sz w:val="24"/>
              </w:rPr>
              <w:t>财政部门归口业务科室意见：</w:t>
            </w:r>
          </w:p>
          <w:p w:rsidR="00E244D6" w:rsidRDefault="00E244D6" w:rsidP="00AD4D9C">
            <w:pPr>
              <w:rPr>
                <w:rFonts w:eastAsia="仿宋_GB2312"/>
                <w:sz w:val="24"/>
              </w:rPr>
            </w:pPr>
          </w:p>
          <w:p w:rsidR="00E244D6" w:rsidRDefault="00E244D6" w:rsidP="00AD4D9C">
            <w:pPr>
              <w:rPr>
                <w:rFonts w:eastAsia="仿宋_GB2312"/>
                <w:sz w:val="24"/>
              </w:rPr>
            </w:pPr>
          </w:p>
          <w:p w:rsidR="00E244D6" w:rsidRPr="00AC51AF" w:rsidRDefault="00E244D6" w:rsidP="00AD4D9C">
            <w:pPr>
              <w:rPr>
                <w:rFonts w:eastAsia="仿宋_GB2312"/>
                <w:sz w:val="24"/>
              </w:rPr>
            </w:pPr>
            <w:r>
              <w:rPr>
                <w:rFonts w:eastAsia="仿宋_GB2312" w:hint="eastAsia"/>
                <w:sz w:val="24"/>
              </w:rPr>
              <w:t xml:space="preserve">　　　　　　　　　　　　　　　　</w:t>
            </w:r>
            <w:r w:rsidRPr="00AC51AF">
              <w:rPr>
                <w:rFonts w:eastAsia="仿宋_GB2312" w:hint="eastAsia"/>
                <w:sz w:val="24"/>
              </w:rPr>
              <w:t>财政部门归口业务科室负责人（签章）：</w:t>
            </w:r>
          </w:p>
          <w:p w:rsidR="00E244D6" w:rsidRPr="00AC51AF" w:rsidRDefault="00E244D6" w:rsidP="00AD4D9C">
            <w:pPr>
              <w:textAlignment w:val="center"/>
              <w:rPr>
                <w:rFonts w:ascii="仿宋_GB2312" w:eastAsia="仿宋_GB2312" w:hAnsi="仿宋_GB2312" w:cs="仿宋_GB2312"/>
                <w:color w:val="000000"/>
                <w:sz w:val="24"/>
              </w:rPr>
            </w:pPr>
            <w:r>
              <w:rPr>
                <w:rFonts w:eastAsia="仿宋_GB2312" w:hint="eastAsia"/>
                <w:sz w:val="24"/>
              </w:rPr>
              <w:t xml:space="preserve">　　　　　　　　　　　　　　　　　　　　　　　　　　　　　　　　　</w:t>
            </w:r>
            <w:r w:rsidRPr="00AC51AF">
              <w:rPr>
                <w:rFonts w:eastAsia="仿宋_GB2312" w:hint="eastAsia"/>
                <w:sz w:val="24"/>
              </w:rPr>
              <w:t>年</w:t>
            </w:r>
            <w:r w:rsidRPr="00AC51AF">
              <w:rPr>
                <w:rFonts w:eastAsia="仿宋_GB2312"/>
                <w:sz w:val="24"/>
              </w:rPr>
              <w:t xml:space="preserve">   </w:t>
            </w:r>
            <w:r w:rsidRPr="00AC51AF">
              <w:rPr>
                <w:rFonts w:eastAsia="仿宋_GB2312" w:hint="eastAsia"/>
                <w:sz w:val="24"/>
              </w:rPr>
              <w:t>月</w:t>
            </w:r>
            <w:r w:rsidRPr="00AC51AF">
              <w:rPr>
                <w:rFonts w:eastAsia="仿宋_GB2312"/>
                <w:sz w:val="24"/>
              </w:rPr>
              <w:t xml:space="preserve">   </w:t>
            </w:r>
            <w:r w:rsidRPr="00AC51AF">
              <w:rPr>
                <w:rFonts w:eastAsia="仿宋_GB2312" w:hint="eastAsia"/>
                <w:sz w:val="24"/>
              </w:rPr>
              <w:t>日</w:t>
            </w:r>
          </w:p>
        </w:tc>
      </w:tr>
    </w:tbl>
    <w:p w:rsidR="00E244D6" w:rsidRDefault="00E244D6" w:rsidP="00AD4D9C">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E244D6" w:rsidRPr="00DA6814" w:rsidTr="00AD4D9C">
        <w:trPr>
          <w:trHeight w:val="13844"/>
          <w:jc w:val="center"/>
        </w:trPr>
        <w:tc>
          <w:tcPr>
            <w:tcW w:w="9558" w:type="dxa"/>
            <w:vAlign w:val="center"/>
          </w:tcPr>
          <w:p w:rsidR="00E244D6" w:rsidRPr="00AD4D9C" w:rsidRDefault="00E244D6" w:rsidP="00AD4D9C">
            <w:pPr>
              <w:spacing w:line="560" w:lineRule="exact"/>
              <w:jc w:val="center"/>
              <w:rPr>
                <w:rFonts w:ascii="黑体" w:eastAsia="黑体" w:hAnsi="黑体" w:cs="黑体"/>
                <w:bCs/>
                <w:sz w:val="36"/>
                <w:szCs w:val="36"/>
              </w:rPr>
            </w:pPr>
          </w:p>
          <w:p w:rsidR="00E244D6" w:rsidRPr="00AD4D9C" w:rsidRDefault="00E244D6" w:rsidP="00AD4D9C">
            <w:pPr>
              <w:spacing w:line="560" w:lineRule="exact"/>
              <w:jc w:val="center"/>
              <w:rPr>
                <w:rFonts w:ascii="黑体" w:eastAsia="黑体" w:hAnsi="黑体" w:cs="黑体"/>
                <w:bCs/>
                <w:sz w:val="36"/>
                <w:szCs w:val="36"/>
              </w:rPr>
            </w:pPr>
            <w:r w:rsidRPr="00AD4D9C">
              <w:rPr>
                <w:rFonts w:ascii="黑体" w:eastAsia="黑体" w:hAnsi="黑体" w:cs="黑体" w:hint="eastAsia"/>
                <w:bCs/>
                <w:sz w:val="36"/>
                <w:szCs w:val="36"/>
              </w:rPr>
              <w:t>湖南城陵矶新港区管理委员会综合管理部</w:t>
            </w:r>
          </w:p>
          <w:p w:rsidR="00E244D6" w:rsidRPr="00AD4D9C" w:rsidRDefault="00E244D6" w:rsidP="00AD4D9C">
            <w:pPr>
              <w:spacing w:line="560" w:lineRule="exact"/>
              <w:jc w:val="center"/>
              <w:rPr>
                <w:rFonts w:ascii="黑体" w:eastAsia="黑体" w:hAnsi="黑体" w:cs="黑体"/>
                <w:bCs/>
                <w:sz w:val="36"/>
                <w:szCs w:val="36"/>
              </w:rPr>
            </w:pPr>
            <w:r w:rsidRPr="00AD4D9C">
              <w:rPr>
                <w:rFonts w:ascii="黑体" w:eastAsia="黑体" w:hAnsi="黑体" w:cs="黑体" w:hint="eastAsia"/>
                <w:bCs/>
                <w:sz w:val="36"/>
                <w:szCs w:val="36"/>
              </w:rPr>
              <w:t>整体支出绩效评价报告综述</w:t>
            </w:r>
          </w:p>
          <w:p w:rsidR="00E244D6" w:rsidRPr="00AD4D9C" w:rsidRDefault="00E244D6" w:rsidP="00AD4D9C">
            <w:pPr>
              <w:spacing w:line="560" w:lineRule="exact"/>
              <w:ind w:firstLineChars="200" w:firstLine="560"/>
              <w:rPr>
                <w:rFonts w:eastAsia="仿宋_GB2312"/>
                <w:sz w:val="28"/>
                <w:szCs w:val="28"/>
              </w:rPr>
            </w:pPr>
          </w:p>
          <w:p w:rsidR="00E244D6" w:rsidRPr="00AD4D9C" w:rsidRDefault="00E244D6" w:rsidP="00AD4D9C">
            <w:pPr>
              <w:spacing w:line="560" w:lineRule="exact"/>
              <w:ind w:firstLineChars="200" w:firstLine="560"/>
              <w:rPr>
                <w:rFonts w:ascii="仿宋_GB2312" w:eastAsia="仿宋_GB2312"/>
                <w:bCs/>
                <w:sz w:val="28"/>
                <w:szCs w:val="28"/>
              </w:rPr>
            </w:pPr>
            <w:r w:rsidRPr="00AD4D9C">
              <w:rPr>
                <w:rFonts w:ascii="仿宋_GB2312" w:eastAsia="仿宋_GB2312" w:hint="eastAsia"/>
                <w:bCs/>
                <w:sz w:val="28"/>
                <w:szCs w:val="28"/>
              </w:rPr>
              <w:t>根据《岳阳市财政局关于落实</w:t>
            </w:r>
            <w:r w:rsidRPr="00AD4D9C">
              <w:rPr>
                <w:rFonts w:ascii="仿宋_GB2312" w:eastAsia="仿宋_GB2312"/>
                <w:bCs/>
                <w:sz w:val="28"/>
                <w:szCs w:val="28"/>
              </w:rPr>
              <w:t>2020</w:t>
            </w:r>
            <w:r w:rsidRPr="00AD4D9C">
              <w:rPr>
                <w:rFonts w:ascii="仿宋_GB2312" w:eastAsia="仿宋_GB2312" w:hint="eastAsia"/>
                <w:bCs/>
                <w:sz w:val="28"/>
                <w:szCs w:val="28"/>
              </w:rPr>
              <w:t>年财政支出绩效自评及绩效监控工作的通知》（岳财预</w:t>
            </w:r>
            <w:r w:rsidRPr="00AD4D9C">
              <w:rPr>
                <w:rFonts w:ascii="仿宋_GB2312" w:eastAsia="仿宋_GB2312"/>
                <w:bCs/>
                <w:sz w:val="28"/>
                <w:szCs w:val="28"/>
              </w:rPr>
              <w:t>[2020]86</w:t>
            </w:r>
            <w:r w:rsidRPr="00AD4D9C">
              <w:rPr>
                <w:rFonts w:ascii="仿宋_GB2312" w:eastAsia="仿宋_GB2312" w:hint="eastAsia"/>
                <w:bCs/>
                <w:sz w:val="28"/>
                <w:szCs w:val="28"/>
              </w:rPr>
              <w:t>号）要求，现对湖南城陵矶新港区管理委员会综合管理部</w:t>
            </w:r>
            <w:r w:rsidRPr="00AD4D9C">
              <w:rPr>
                <w:rFonts w:ascii="仿宋_GB2312" w:eastAsia="仿宋_GB2312"/>
                <w:bCs/>
                <w:sz w:val="28"/>
                <w:szCs w:val="28"/>
              </w:rPr>
              <w:t>2019</w:t>
            </w:r>
            <w:r w:rsidRPr="00AD4D9C">
              <w:rPr>
                <w:rFonts w:ascii="仿宋_GB2312" w:eastAsia="仿宋_GB2312" w:hint="eastAsia"/>
                <w:bCs/>
                <w:sz w:val="28"/>
                <w:szCs w:val="28"/>
              </w:rPr>
              <w:t>年度部门整体支出开展绩效自评，现将情况汇报如下：</w:t>
            </w:r>
          </w:p>
          <w:p w:rsidR="00E244D6" w:rsidRPr="00AD4D9C" w:rsidRDefault="00E244D6" w:rsidP="00AD4D9C">
            <w:pPr>
              <w:spacing w:line="560" w:lineRule="exact"/>
              <w:ind w:firstLineChars="200" w:firstLine="560"/>
              <w:rPr>
                <w:rFonts w:ascii="黑体" w:eastAsia="黑体" w:hAnsi="黑体" w:cs="黑体"/>
                <w:bCs/>
                <w:sz w:val="28"/>
                <w:szCs w:val="28"/>
              </w:rPr>
            </w:pPr>
            <w:r w:rsidRPr="00AD4D9C">
              <w:rPr>
                <w:rFonts w:ascii="黑体" w:eastAsia="黑体" w:hAnsi="黑体" w:cs="黑体" w:hint="eastAsia"/>
                <w:bCs/>
                <w:sz w:val="28"/>
                <w:szCs w:val="28"/>
              </w:rPr>
              <w:t>一、部门（单位）概况</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（一）单位基本情况</w:t>
            </w:r>
          </w:p>
          <w:p w:rsidR="00E244D6" w:rsidRPr="00AD4D9C" w:rsidRDefault="00E244D6" w:rsidP="00AD4D9C">
            <w:pPr>
              <w:spacing w:line="560" w:lineRule="exact"/>
              <w:ind w:firstLineChars="250" w:firstLine="700"/>
              <w:rPr>
                <w:rFonts w:ascii="仿宋_GB2312" w:eastAsia="仿宋_GB2312"/>
                <w:bCs/>
                <w:sz w:val="28"/>
                <w:szCs w:val="28"/>
              </w:rPr>
            </w:pPr>
            <w:r w:rsidRPr="00AD4D9C">
              <w:rPr>
                <w:rFonts w:ascii="仿宋_GB2312" w:eastAsia="仿宋_GB2312" w:hint="eastAsia"/>
                <w:bCs/>
                <w:sz w:val="28"/>
                <w:szCs w:val="28"/>
              </w:rPr>
              <w:t>新港区管委会为全额拨款事业单位，</w:t>
            </w:r>
            <w:r w:rsidR="00791371">
              <w:rPr>
                <w:rFonts w:ascii="仿宋_GB2312" w:eastAsia="仿宋_GB2312" w:hint="eastAsia"/>
                <w:bCs/>
                <w:sz w:val="28"/>
                <w:szCs w:val="28"/>
              </w:rPr>
              <w:t>综合管理部现有人数36人，其中在编人员26人</w:t>
            </w:r>
            <w:r w:rsidRPr="00AD4D9C">
              <w:rPr>
                <w:rFonts w:ascii="仿宋_GB2312" w:eastAsia="仿宋_GB2312" w:hint="eastAsia"/>
                <w:bCs/>
                <w:sz w:val="28"/>
                <w:szCs w:val="28"/>
              </w:rPr>
              <w:t>，内设秘书科、组织人事科、应急办（信访办、督查室）、行政后勤科，主要职能是负责综合协调机关政务工作</w:t>
            </w:r>
            <w:r w:rsidRPr="00AD4D9C">
              <w:rPr>
                <w:rFonts w:ascii="仿宋_GB2312" w:eastAsia="仿宋_GB2312"/>
                <w:bCs/>
                <w:sz w:val="28"/>
                <w:szCs w:val="28"/>
              </w:rPr>
              <w:t>;</w:t>
            </w:r>
            <w:r w:rsidRPr="00AD4D9C">
              <w:rPr>
                <w:rFonts w:ascii="仿宋_GB2312" w:eastAsia="仿宋_GB2312" w:hint="eastAsia"/>
                <w:bCs/>
                <w:sz w:val="28"/>
                <w:szCs w:val="28"/>
              </w:rPr>
              <w:t>负责文电、会务、机要、档案、接待等机关日常事务管理</w:t>
            </w:r>
            <w:r w:rsidRPr="00AD4D9C">
              <w:rPr>
                <w:rFonts w:ascii="仿宋_GB2312" w:eastAsia="仿宋_GB2312"/>
                <w:bCs/>
                <w:sz w:val="28"/>
                <w:szCs w:val="28"/>
              </w:rPr>
              <w:t>;</w:t>
            </w:r>
            <w:r w:rsidRPr="00AD4D9C">
              <w:rPr>
                <w:rFonts w:ascii="仿宋_GB2312" w:eastAsia="仿宋_GB2312" w:hint="eastAsia"/>
                <w:bCs/>
                <w:sz w:val="28"/>
                <w:szCs w:val="28"/>
              </w:rPr>
              <w:t>负责信息、调研、督查、法制建设、文明创建、后勤保障等工作</w:t>
            </w:r>
            <w:r w:rsidRPr="00AD4D9C">
              <w:rPr>
                <w:rFonts w:ascii="仿宋_GB2312" w:eastAsia="仿宋_GB2312"/>
                <w:bCs/>
                <w:sz w:val="28"/>
                <w:szCs w:val="28"/>
              </w:rPr>
              <w:t>;</w:t>
            </w:r>
            <w:r w:rsidRPr="00AD4D9C">
              <w:rPr>
                <w:rFonts w:ascii="仿宋_GB2312" w:eastAsia="仿宋_GB2312" w:hint="eastAsia"/>
                <w:bCs/>
                <w:sz w:val="28"/>
                <w:szCs w:val="28"/>
              </w:rPr>
              <w:t>负责党群工作和干部队伍建设、机</w:t>
            </w:r>
            <w:r w:rsidRPr="00AD4D9C">
              <w:rPr>
                <w:rFonts w:ascii="宋体" w:hAnsi="宋体" w:cs="宋体" w:hint="eastAsia"/>
                <w:bCs/>
                <w:sz w:val="28"/>
                <w:szCs w:val="28"/>
              </w:rPr>
              <w:t>枃</w:t>
            </w:r>
            <w:r w:rsidRPr="00AD4D9C">
              <w:rPr>
                <w:rFonts w:ascii="仿宋_GB2312" w:eastAsia="仿宋_GB2312" w:hAnsi="仿宋_GB2312" w:cs="仿宋_GB2312" w:hint="eastAsia"/>
                <w:bCs/>
                <w:sz w:val="28"/>
                <w:szCs w:val="28"/>
              </w:rPr>
              <w:t>编制管理，承担管理权限内的干部任免、考核工作</w:t>
            </w:r>
            <w:r w:rsidRPr="00AD4D9C">
              <w:rPr>
                <w:rFonts w:ascii="仿宋_GB2312" w:eastAsia="仿宋_GB2312"/>
                <w:bCs/>
                <w:sz w:val="28"/>
                <w:szCs w:val="28"/>
              </w:rPr>
              <w:t>;</w:t>
            </w:r>
            <w:r w:rsidRPr="00AD4D9C">
              <w:rPr>
                <w:rFonts w:ascii="仿宋_GB2312" w:eastAsia="仿宋_GB2312" w:hint="eastAsia"/>
                <w:bCs/>
                <w:sz w:val="28"/>
                <w:szCs w:val="28"/>
              </w:rPr>
              <w:t>负责宣传、统战、人大政协联络等工作</w:t>
            </w:r>
            <w:r w:rsidRPr="00AD4D9C">
              <w:rPr>
                <w:rFonts w:ascii="仿宋_GB2312" w:eastAsia="仿宋_GB2312"/>
                <w:bCs/>
                <w:sz w:val="28"/>
                <w:szCs w:val="28"/>
              </w:rPr>
              <w:t>;</w:t>
            </w:r>
            <w:r w:rsidRPr="00AD4D9C">
              <w:rPr>
                <w:rFonts w:ascii="仿宋_GB2312" w:eastAsia="仿宋_GB2312" w:hint="eastAsia"/>
                <w:bCs/>
                <w:sz w:val="28"/>
                <w:szCs w:val="28"/>
              </w:rPr>
              <w:t>负责应急管理和信访维稳的指挥调度协调</w:t>
            </w:r>
            <w:r w:rsidRPr="00AD4D9C">
              <w:rPr>
                <w:rFonts w:ascii="仿宋_GB2312" w:eastAsia="仿宋_GB2312"/>
                <w:bCs/>
                <w:sz w:val="28"/>
                <w:szCs w:val="28"/>
              </w:rPr>
              <w:t>;</w:t>
            </w:r>
            <w:r w:rsidRPr="00AD4D9C">
              <w:rPr>
                <w:rFonts w:ascii="仿宋_GB2312" w:eastAsia="仿宋_GB2312" w:hint="eastAsia"/>
                <w:bCs/>
                <w:sz w:val="28"/>
                <w:szCs w:val="28"/>
              </w:rPr>
              <w:t>负责“两型社会”建设领导小组办公室的日常工作</w:t>
            </w:r>
            <w:r w:rsidRPr="00AD4D9C">
              <w:rPr>
                <w:rFonts w:ascii="仿宋_GB2312" w:eastAsia="仿宋_GB2312"/>
                <w:bCs/>
                <w:sz w:val="28"/>
                <w:szCs w:val="28"/>
              </w:rPr>
              <w:t>;</w:t>
            </w:r>
            <w:r w:rsidRPr="00AD4D9C">
              <w:rPr>
                <w:rFonts w:ascii="仿宋_GB2312" w:eastAsia="仿宋_GB2312" w:hint="eastAsia"/>
                <w:bCs/>
                <w:sz w:val="28"/>
                <w:szCs w:val="28"/>
              </w:rPr>
              <w:t>负责统筹推进新港区全面深化改革。</w:t>
            </w:r>
          </w:p>
          <w:p w:rsidR="00E244D6" w:rsidRPr="00AD4D9C" w:rsidRDefault="00E244D6" w:rsidP="00AD4D9C">
            <w:pPr>
              <w:spacing w:line="560" w:lineRule="exact"/>
              <w:ind w:firstLineChars="200" w:firstLine="560"/>
              <w:rPr>
                <w:rFonts w:ascii="黑体" w:eastAsia="黑体" w:hAnsi="黑体" w:cs="黑体"/>
                <w:bCs/>
                <w:sz w:val="28"/>
                <w:szCs w:val="28"/>
              </w:rPr>
            </w:pPr>
            <w:r w:rsidRPr="00AD4D9C">
              <w:rPr>
                <w:rFonts w:ascii="黑体" w:eastAsia="黑体" w:hAnsi="黑体" w:cs="黑体" w:hint="eastAsia"/>
                <w:bCs/>
                <w:sz w:val="28"/>
                <w:szCs w:val="28"/>
              </w:rPr>
              <w:t>二、部门（单位）整体支出管理及使用情况</w:t>
            </w:r>
          </w:p>
          <w:p w:rsidR="00E244D6" w:rsidRPr="00AD4D9C" w:rsidRDefault="00E244D6" w:rsidP="00AD4D9C">
            <w:pPr>
              <w:spacing w:line="560" w:lineRule="exact"/>
              <w:ind w:firstLineChars="200" w:firstLine="560"/>
              <w:rPr>
                <w:rFonts w:ascii="仿宋_GB2312" w:eastAsia="仿宋_GB2312"/>
                <w:bCs/>
                <w:sz w:val="28"/>
                <w:szCs w:val="28"/>
              </w:rPr>
            </w:pPr>
            <w:r w:rsidRPr="00AD4D9C">
              <w:rPr>
                <w:rFonts w:ascii="仿宋_GB2312" w:eastAsia="仿宋_GB2312" w:hint="eastAsia"/>
                <w:bCs/>
                <w:sz w:val="28"/>
                <w:szCs w:val="28"/>
              </w:rPr>
              <w:t>根据《会计法》、《预算法》、《行政单位财务规则》等法律和财政部、省财政厅及市财政局有关财务规章的规定，先后制订了《关于进一步明确机关财务核算有关事项的通知》、《湖南城陵矶新港区银行结算账户管理暂行办法》等，明确了经费审批权限及程序，经费预算管理、财务经费管理、资产购置与处置、财务监督等。上述制度规定执行到位。</w:t>
            </w:r>
          </w:p>
          <w:p w:rsidR="00E244D6" w:rsidRPr="004B6E2E" w:rsidRDefault="00E244D6" w:rsidP="004B6E2E">
            <w:pPr>
              <w:spacing w:line="560" w:lineRule="exact"/>
              <w:ind w:firstLineChars="200" w:firstLine="560"/>
              <w:rPr>
                <w:rFonts w:ascii="仿宋_GB2312" w:eastAsia="仿宋_GB2312"/>
                <w:bCs/>
                <w:sz w:val="28"/>
                <w:szCs w:val="28"/>
              </w:rPr>
            </w:pPr>
            <w:r w:rsidRPr="00AD4D9C">
              <w:rPr>
                <w:rFonts w:ascii="仿宋_GB2312" w:eastAsia="仿宋_GB2312"/>
                <w:bCs/>
                <w:sz w:val="28"/>
                <w:szCs w:val="28"/>
              </w:rPr>
              <w:t>2019</w:t>
            </w:r>
            <w:r w:rsidRPr="00AD4D9C">
              <w:rPr>
                <w:rFonts w:ascii="仿宋_GB2312" w:eastAsia="仿宋_GB2312" w:hint="eastAsia"/>
                <w:bCs/>
                <w:sz w:val="28"/>
                <w:szCs w:val="28"/>
              </w:rPr>
              <w:t>年综合管理部整体支出</w:t>
            </w:r>
            <w:r w:rsidR="00791371">
              <w:rPr>
                <w:rFonts w:ascii="仿宋_GB2312" w:eastAsia="仿宋_GB2312" w:hint="eastAsia"/>
                <w:bCs/>
                <w:sz w:val="28"/>
                <w:szCs w:val="28"/>
              </w:rPr>
              <w:t>2533.48</w:t>
            </w:r>
            <w:r w:rsidRPr="00AD4D9C">
              <w:rPr>
                <w:rFonts w:ascii="仿宋_GB2312" w:eastAsia="仿宋_GB2312" w:hint="eastAsia"/>
                <w:bCs/>
                <w:sz w:val="28"/>
                <w:szCs w:val="28"/>
              </w:rPr>
              <w:t>万元，其中基本支出</w:t>
            </w:r>
            <w:r w:rsidR="00791371">
              <w:rPr>
                <w:rFonts w:ascii="仿宋_GB2312" w:eastAsia="仿宋_GB2312" w:hint="eastAsia"/>
                <w:bCs/>
                <w:sz w:val="28"/>
                <w:szCs w:val="28"/>
              </w:rPr>
              <w:t>837.63</w:t>
            </w:r>
            <w:r w:rsidRPr="00AD4D9C">
              <w:rPr>
                <w:rFonts w:ascii="仿宋_GB2312" w:eastAsia="仿宋_GB2312" w:hint="eastAsia"/>
                <w:bCs/>
                <w:sz w:val="28"/>
                <w:szCs w:val="28"/>
              </w:rPr>
              <w:t>万元，</w:t>
            </w:r>
            <w:r w:rsidRPr="00AD4D9C">
              <w:rPr>
                <w:rFonts w:ascii="仿宋_GB2312" w:eastAsia="仿宋_GB2312" w:hint="eastAsia"/>
                <w:bCs/>
                <w:sz w:val="28"/>
                <w:szCs w:val="28"/>
              </w:rPr>
              <w:lastRenderedPageBreak/>
              <w:t>占总支出</w:t>
            </w:r>
            <w:r w:rsidR="00791371">
              <w:rPr>
                <w:rFonts w:ascii="仿宋_GB2312" w:eastAsia="仿宋_GB2312" w:hint="eastAsia"/>
                <w:bCs/>
                <w:sz w:val="28"/>
                <w:szCs w:val="28"/>
              </w:rPr>
              <w:t>33.06</w:t>
            </w:r>
            <w:r w:rsidRPr="00AD4D9C">
              <w:rPr>
                <w:rFonts w:ascii="仿宋_GB2312" w:eastAsia="仿宋_GB2312"/>
                <w:bCs/>
                <w:sz w:val="28"/>
                <w:szCs w:val="28"/>
              </w:rPr>
              <w:t>%</w:t>
            </w:r>
            <w:r w:rsidRPr="00AD4D9C">
              <w:rPr>
                <w:rFonts w:ascii="仿宋_GB2312" w:eastAsia="仿宋_GB2312" w:hint="eastAsia"/>
                <w:bCs/>
                <w:sz w:val="28"/>
                <w:szCs w:val="28"/>
              </w:rPr>
              <w:t>，人员支出</w:t>
            </w:r>
            <w:r w:rsidR="00791371">
              <w:rPr>
                <w:rFonts w:ascii="仿宋_GB2312" w:eastAsia="仿宋_GB2312" w:hint="eastAsia"/>
                <w:bCs/>
                <w:sz w:val="28"/>
                <w:szCs w:val="28"/>
              </w:rPr>
              <w:t>519.61</w:t>
            </w:r>
            <w:r w:rsidRPr="00AD4D9C">
              <w:rPr>
                <w:rFonts w:ascii="仿宋_GB2312" w:eastAsia="仿宋_GB2312" w:hint="eastAsia"/>
                <w:bCs/>
                <w:sz w:val="28"/>
                <w:szCs w:val="28"/>
              </w:rPr>
              <w:t>万元，占基本支出</w:t>
            </w:r>
            <w:r w:rsidR="00791371">
              <w:rPr>
                <w:rFonts w:ascii="仿宋_GB2312" w:eastAsia="仿宋_GB2312" w:hint="eastAsia"/>
                <w:bCs/>
                <w:sz w:val="28"/>
                <w:szCs w:val="28"/>
              </w:rPr>
              <w:t>62.03</w:t>
            </w:r>
            <w:r w:rsidRPr="00AD4D9C">
              <w:rPr>
                <w:rFonts w:ascii="仿宋_GB2312" w:eastAsia="仿宋_GB2312"/>
                <w:bCs/>
                <w:sz w:val="28"/>
                <w:szCs w:val="28"/>
              </w:rPr>
              <w:t>%</w:t>
            </w:r>
            <w:r w:rsidRPr="00AD4D9C">
              <w:rPr>
                <w:rFonts w:ascii="仿宋_GB2312" w:eastAsia="仿宋_GB2312" w:hint="eastAsia"/>
                <w:bCs/>
                <w:sz w:val="28"/>
                <w:szCs w:val="28"/>
              </w:rPr>
              <w:t>，公用支出</w:t>
            </w:r>
            <w:r w:rsidR="00791371">
              <w:rPr>
                <w:rFonts w:ascii="仿宋_GB2312" w:eastAsia="仿宋_GB2312" w:hint="eastAsia"/>
                <w:bCs/>
                <w:sz w:val="28"/>
                <w:szCs w:val="28"/>
              </w:rPr>
              <w:t>318.02</w:t>
            </w:r>
            <w:r w:rsidRPr="00AD4D9C">
              <w:rPr>
                <w:rFonts w:ascii="仿宋_GB2312" w:eastAsia="仿宋_GB2312" w:hint="eastAsia"/>
                <w:bCs/>
                <w:sz w:val="28"/>
                <w:szCs w:val="28"/>
              </w:rPr>
              <w:t>万元，占基本支出</w:t>
            </w:r>
            <w:r w:rsidR="00791371">
              <w:rPr>
                <w:rFonts w:ascii="仿宋_GB2312" w:eastAsia="仿宋_GB2312" w:hint="eastAsia"/>
                <w:bCs/>
                <w:sz w:val="28"/>
                <w:szCs w:val="28"/>
              </w:rPr>
              <w:t>37.97</w:t>
            </w:r>
            <w:r w:rsidRPr="00AD4D9C">
              <w:rPr>
                <w:rFonts w:ascii="仿宋_GB2312" w:eastAsia="仿宋_GB2312"/>
                <w:bCs/>
                <w:sz w:val="28"/>
                <w:szCs w:val="28"/>
              </w:rPr>
              <w:t>%</w:t>
            </w:r>
            <w:r w:rsidRPr="00AD4D9C">
              <w:rPr>
                <w:rFonts w:ascii="仿宋_GB2312" w:eastAsia="仿宋_GB2312" w:hint="eastAsia"/>
                <w:bCs/>
                <w:sz w:val="28"/>
                <w:szCs w:val="28"/>
              </w:rPr>
              <w:t>，项目支出</w:t>
            </w:r>
            <w:r w:rsidR="00791371">
              <w:rPr>
                <w:rFonts w:ascii="仿宋_GB2312" w:eastAsia="仿宋_GB2312" w:hint="eastAsia"/>
                <w:bCs/>
                <w:sz w:val="28"/>
                <w:szCs w:val="28"/>
              </w:rPr>
              <w:t>1695.85</w:t>
            </w:r>
            <w:r w:rsidRPr="00AD4D9C">
              <w:rPr>
                <w:rFonts w:ascii="仿宋_GB2312" w:eastAsia="仿宋_GB2312" w:hint="eastAsia"/>
                <w:bCs/>
                <w:sz w:val="28"/>
                <w:szCs w:val="28"/>
              </w:rPr>
              <w:t>万元，占总支出</w:t>
            </w:r>
            <w:r w:rsidR="00791371">
              <w:rPr>
                <w:rFonts w:ascii="仿宋_GB2312" w:eastAsia="仿宋_GB2312" w:hint="eastAsia"/>
                <w:bCs/>
                <w:sz w:val="28"/>
                <w:szCs w:val="28"/>
              </w:rPr>
              <w:t>66.94</w:t>
            </w:r>
            <w:r w:rsidRPr="00AD4D9C">
              <w:rPr>
                <w:rFonts w:ascii="仿宋_GB2312" w:eastAsia="仿宋_GB2312"/>
                <w:bCs/>
                <w:sz w:val="28"/>
                <w:szCs w:val="28"/>
              </w:rPr>
              <w:t>%</w:t>
            </w:r>
            <w:r w:rsidRPr="00AD4D9C">
              <w:rPr>
                <w:rFonts w:ascii="仿宋_GB2312" w:eastAsia="仿宋_GB2312" w:hint="eastAsia"/>
                <w:bCs/>
                <w:sz w:val="28"/>
                <w:szCs w:val="28"/>
              </w:rPr>
              <w:t>，明细情况如下：</w:t>
            </w:r>
          </w:p>
          <w:p w:rsidR="00E244D6" w:rsidRPr="00AD4D9C" w:rsidRDefault="00E244D6" w:rsidP="00AD4D9C">
            <w:pPr>
              <w:spacing w:line="560" w:lineRule="exact"/>
              <w:jc w:val="center"/>
              <w:rPr>
                <w:rFonts w:ascii="黑体" w:eastAsia="黑体" w:hAnsi="黑体"/>
                <w:bCs/>
                <w:sz w:val="28"/>
                <w:szCs w:val="28"/>
              </w:rPr>
            </w:pPr>
            <w:r w:rsidRPr="00AD4D9C">
              <w:rPr>
                <w:rFonts w:ascii="黑体" w:eastAsia="黑体" w:hAnsi="黑体"/>
                <w:bCs/>
                <w:sz w:val="28"/>
                <w:szCs w:val="28"/>
              </w:rPr>
              <w:t>2019</w:t>
            </w:r>
            <w:r w:rsidRPr="00AD4D9C">
              <w:rPr>
                <w:rFonts w:ascii="黑体" w:eastAsia="黑体" w:hAnsi="黑体" w:hint="eastAsia"/>
                <w:bCs/>
                <w:sz w:val="28"/>
                <w:szCs w:val="28"/>
              </w:rPr>
              <w:t>年部门整体支出结构分析表</w:t>
            </w:r>
          </w:p>
          <w:p w:rsidR="00E244D6" w:rsidRPr="00AD4D9C" w:rsidRDefault="00E244D6" w:rsidP="00AD4D9C">
            <w:pPr>
              <w:spacing w:line="560" w:lineRule="exact"/>
              <w:ind w:firstLineChars="200" w:firstLine="560"/>
              <w:rPr>
                <w:rFonts w:ascii="仿宋_GB2312" w:eastAsia="仿宋_GB2312"/>
                <w:bCs/>
                <w:kern w:val="0"/>
                <w:sz w:val="28"/>
                <w:szCs w:val="28"/>
              </w:rPr>
            </w:pPr>
            <w:r w:rsidRPr="00AD4D9C">
              <w:rPr>
                <w:rFonts w:ascii="仿宋_GB2312" w:eastAsia="仿宋_GB2312" w:hint="eastAsia"/>
                <w:bCs/>
                <w:kern w:val="0"/>
                <w:sz w:val="28"/>
                <w:szCs w:val="28"/>
              </w:rPr>
              <w:t xml:space="preserve">　　　　　　　　　　　　　　　　　　　　　单位：万元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92"/>
              <w:gridCol w:w="1734"/>
              <w:gridCol w:w="2126"/>
              <w:gridCol w:w="2332"/>
            </w:tblGrid>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
                      <w:bCs/>
                      <w:kern w:val="0"/>
                      <w:sz w:val="28"/>
                      <w:szCs w:val="28"/>
                    </w:rPr>
                  </w:pPr>
                  <w:r w:rsidRPr="00AD4D9C">
                    <w:rPr>
                      <w:rFonts w:ascii="仿宋_GB2312" w:eastAsia="仿宋_GB2312" w:hint="eastAsia"/>
                      <w:b/>
                      <w:bCs/>
                      <w:kern w:val="0"/>
                      <w:sz w:val="28"/>
                      <w:szCs w:val="28"/>
                    </w:rPr>
                    <w:t>项　目</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
                      <w:bCs/>
                      <w:kern w:val="0"/>
                      <w:sz w:val="28"/>
                      <w:szCs w:val="28"/>
                    </w:rPr>
                  </w:pPr>
                  <w:r w:rsidRPr="00AD4D9C">
                    <w:rPr>
                      <w:rFonts w:ascii="仿宋_GB2312" w:eastAsia="仿宋_GB2312" w:hint="eastAsia"/>
                      <w:b/>
                      <w:bCs/>
                      <w:kern w:val="0"/>
                      <w:sz w:val="28"/>
                      <w:szCs w:val="28"/>
                    </w:rPr>
                    <w:t>金　额</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
                      <w:bCs/>
                      <w:kern w:val="0"/>
                      <w:sz w:val="28"/>
                      <w:szCs w:val="28"/>
                    </w:rPr>
                  </w:pPr>
                  <w:r w:rsidRPr="00AD4D9C">
                    <w:rPr>
                      <w:rFonts w:ascii="仿宋_GB2312" w:eastAsia="仿宋_GB2312" w:hint="eastAsia"/>
                      <w:b/>
                      <w:bCs/>
                      <w:kern w:val="0"/>
                      <w:sz w:val="28"/>
                      <w:szCs w:val="28"/>
                    </w:rPr>
                    <w:t>占总支出（</w:t>
                  </w:r>
                  <w:r w:rsidRPr="00AD4D9C">
                    <w:rPr>
                      <w:rFonts w:ascii="仿宋_GB2312" w:eastAsia="仿宋_GB2312"/>
                      <w:b/>
                      <w:bCs/>
                      <w:kern w:val="0"/>
                      <w:sz w:val="28"/>
                      <w:szCs w:val="28"/>
                    </w:rPr>
                    <w:t>%</w:t>
                  </w:r>
                  <w:r w:rsidRPr="00AD4D9C">
                    <w:rPr>
                      <w:rFonts w:ascii="仿宋_GB2312" w:eastAsia="仿宋_GB2312" w:hint="eastAsia"/>
                      <w:b/>
                      <w:bCs/>
                      <w:kern w:val="0"/>
                      <w:sz w:val="28"/>
                      <w:szCs w:val="28"/>
                    </w:rPr>
                    <w:t>）</w:t>
                  </w: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
                      <w:bCs/>
                      <w:kern w:val="0"/>
                      <w:sz w:val="28"/>
                      <w:szCs w:val="28"/>
                    </w:rPr>
                  </w:pPr>
                  <w:r w:rsidRPr="00AD4D9C">
                    <w:rPr>
                      <w:rFonts w:ascii="仿宋_GB2312" w:eastAsia="仿宋_GB2312" w:hint="eastAsia"/>
                      <w:b/>
                      <w:bCs/>
                      <w:kern w:val="0"/>
                      <w:sz w:val="28"/>
                      <w:szCs w:val="28"/>
                    </w:rPr>
                    <w:t>占基本支出（</w:t>
                  </w:r>
                  <w:r w:rsidRPr="00AD4D9C">
                    <w:rPr>
                      <w:rFonts w:ascii="仿宋_GB2312" w:eastAsia="仿宋_GB2312"/>
                      <w:b/>
                      <w:bCs/>
                      <w:kern w:val="0"/>
                      <w:sz w:val="28"/>
                      <w:szCs w:val="28"/>
                    </w:rPr>
                    <w:t>%</w:t>
                  </w:r>
                  <w:r w:rsidRPr="00AD4D9C">
                    <w:rPr>
                      <w:rFonts w:ascii="仿宋_GB2312" w:eastAsia="仿宋_GB2312" w:hint="eastAsia"/>
                      <w:b/>
                      <w:bCs/>
                      <w:kern w:val="0"/>
                      <w:sz w:val="28"/>
                      <w:szCs w:val="28"/>
                    </w:rPr>
                    <w:t>）</w:t>
                  </w:r>
                </w:p>
              </w:tc>
            </w:tr>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cs="宋体"/>
                      <w:bCs/>
                      <w:kern w:val="0"/>
                      <w:sz w:val="28"/>
                      <w:szCs w:val="28"/>
                    </w:rPr>
                  </w:pPr>
                  <w:r w:rsidRPr="00AD4D9C">
                    <w:rPr>
                      <w:rFonts w:ascii="仿宋_GB2312" w:eastAsia="仿宋_GB2312" w:hAnsi="宋体" w:cs="宋体" w:hint="eastAsia"/>
                      <w:bCs/>
                      <w:kern w:val="0"/>
                      <w:sz w:val="28"/>
                      <w:szCs w:val="28"/>
                    </w:rPr>
                    <w:t>部门支出</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4B6E2E" w:rsidP="00AD4D9C">
                  <w:pPr>
                    <w:jc w:val="center"/>
                    <w:rPr>
                      <w:rFonts w:ascii="仿宋_GB2312" w:eastAsia="仿宋_GB2312"/>
                      <w:bCs/>
                      <w:kern w:val="0"/>
                      <w:sz w:val="28"/>
                      <w:szCs w:val="28"/>
                    </w:rPr>
                  </w:pPr>
                  <w:r>
                    <w:rPr>
                      <w:rFonts w:ascii="仿宋_GB2312" w:eastAsia="仿宋_GB2312" w:hint="eastAsia"/>
                      <w:bCs/>
                      <w:kern w:val="0"/>
                      <w:sz w:val="28"/>
                      <w:szCs w:val="28"/>
                    </w:rPr>
                    <w:t>2533.48</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r>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r w:rsidRPr="00AD4D9C">
                    <w:rPr>
                      <w:rFonts w:ascii="仿宋_GB2312" w:eastAsia="仿宋_GB2312" w:hint="eastAsia"/>
                      <w:bCs/>
                      <w:kern w:val="0"/>
                      <w:sz w:val="28"/>
                      <w:szCs w:val="28"/>
                    </w:rPr>
                    <w:t>基本支出</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4B6E2E" w:rsidP="00AD4D9C">
                  <w:pPr>
                    <w:jc w:val="center"/>
                    <w:rPr>
                      <w:rFonts w:ascii="仿宋_GB2312" w:eastAsia="仿宋_GB2312"/>
                      <w:bCs/>
                      <w:kern w:val="0"/>
                      <w:sz w:val="28"/>
                      <w:szCs w:val="28"/>
                    </w:rPr>
                  </w:pPr>
                  <w:r>
                    <w:rPr>
                      <w:rFonts w:ascii="仿宋_GB2312" w:eastAsia="仿宋_GB2312" w:hint="eastAsia"/>
                      <w:bCs/>
                      <w:kern w:val="0"/>
                      <w:sz w:val="28"/>
                      <w:szCs w:val="28"/>
                    </w:rPr>
                    <w:t>837.63</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4B6E2E" w:rsidP="00AD4D9C">
                  <w:pPr>
                    <w:jc w:val="center"/>
                    <w:rPr>
                      <w:rFonts w:ascii="仿宋_GB2312" w:eastAsia="仿宋_GB2312"/>
                      <w:bCs/>
                      <w:kern w:val="0"/>
                      <w:sz w:val="28"/>
                      <w:szCs w:val="28"/>
                    </w:rPr>
                  </w:pPr>
                  <w:r>
                    <w:rPr>
                      <w:rFonts w:ascii="仿宋_GB2312" w:eastAsia="仿宋_GB2312" w:hint="eastAsia"/>
                      <w:bCs/>
                      <w:kern w:val="0"/>
                      <w:sz w:val="28"/>
                      <w:szCs w:val="28"/>
                    </w:rPr>
                    <w:t>33.06%</w:t>
                  </w: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r>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r w:rsidRPr="00AD4D9C">
                    <w:rPr>
                      <w:rFonts w:ascii="仿宋_GB2312" w:eastAsia="仿宋_GB2312" w:hint="eastAsia"/>
                      <w:bCs/>
                      <w:kern w:val="0"/>
                      <w:sz w:val="28"/>
                      <w:szCs w:val="28"/>
                    </w:rPr>
                    <w:t>人员基出</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4B6E2E" w:rsidP="00AD4D9C">
                  <w:pPr>
                    <w:jc w:val="center"/>
                    <w:rPr>
                      <w:rFonts w:ascii="仿宋_GB2312" w:eastAsia="仿宋_GB2312"/>
                      <w:bCs/>
                      <w:kern w:val="0"/>
                      <w:sz w:val="28"/>
                      <w:szCs w:val="28"/>
                    </w:rPr>
                  </w:pPr>
                  <w:r>
                    <w:rPr>
                      <w:rFonts w:ascii="仿宋_GB2312" w:eastAsia="仿宋_GB2312" w:hint="eastAsia"/>
                      <w:bCs/>
                      <w:kern w:val="0"/>
                      <w:sz w:val="28"/>
                      <w:szCs w:val="28"/>
                    </w:rPr>
                    <w:t>519.61</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4B6E2E" w:rsidP="00AD4D9C">
                  <w:pPr>
                    <w:jc w:val="center"/>
                    <w:rPr>
                      <w:rFonts w:ascii="仿宋_GB2312" w:eastAsia="仿宋_GB2312"/>
                      <w:bCs/>
                      <w:kern w:val="0"/>
                      <w:sz w:val="28"/>
                      <w:szCs w:val="28"/>
                    </w:rPr>
                  </w:pPr>
                  <w:r>
                    <w:rPr>
                      <w:rFonts w:ascii="仿宋_GB2312" w:eastAsia="仿宋_GB2312" w:hint="eastAsia"/>
                      <w:bCs/>
                      <w:kern w:val="0"/>
                      <w:sz w:val="28"/>
                      <w:szCs w:val="28"/>
                    </w:rPr>
                    <w:t>62.03</w:t>
                  </w:r>
                </w:p>
              </w:tc>
            </w:tr>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r w:rsidRPr="00AD4D9C">
                    <w:rPr>
                      <w:rFonts w:ascii="仿宋_GB2312" w:eastAsia="仿宋_GB2312" w:hint="eastAsia"/>
                      <w:bCs/>
                      <w:kern w:val="0"/>
                      <w:sz w:val="28"/>
                      <w:szCs w:val="28"/>
                    </w:rPr>
                    <w:t>日常公用经费</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4B6E2E" w:rsidP="00AD4D9C">
                  <w:pPr>
                    <w:jc w:val="center"/>
                    <w:rPr>
                      <w:rFonts w:ascii="仿宋_GB2312" w:eastAsia="仿宋_GB2312"/>
                      <w:bCs/>
                      <w:kern w:val="0"/>
                      <w:sz w:val="28"/>
                      <w:szCs w:val="28"/>
                    </w:rPr>
                  </w:pPr>
                  <w:r>
                    <w:rPr>
                      <w:rFonts w:ascii="仿宋_GB2312" w:eastAsia="仿宋_GB2312" w:hint="eastAsia"/>
                      <w:bCs/>
                      <w:kern w:val="0"/>
                      <w:sz w:val="28"/>
                      <w:szCs w:val="28"/>
                    </w:rPr>
                    <w:t>318.02</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4B6E2E" w:rsidP="00AD4D9C">
                  <w:pPr>
                    <w:jc w:val="center"/>
                    <w:rPr>
                      <w:rFonts w:ascii="仿宋_GB2312" w:eastAsia="仿宋_GB2312"/>
                      <w:bCs/>
                      <w:kern w:val="0"/>
                      <w:sz w:val="28"/>
                      <w:szCs w:val="28"/>
                    </w:rPr>
                  </w:pPr>
                  <w:r>
                    <w:rPr>
                      <w:rFonts w:ascii="仿宋_GB2312" w:eastAsia="仿宋_GB2312" w:hint="eastAsia"/>
                      <w:bCs/>
                      <w:kern w:val="0"/>
                      <w:sz w:val="28"/>
                      <w:szCs w:val="28"/>
                    </w:rPr>
                    <w:t>37.97</w:t>
                  </w:r>
                </w:p>
              </w:tc>
            </w:tr>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r w:rsidRPr="00AD4D9C">
                    <w:rPr>
                      <w:rFonts w:ascii="仿宋_GB2312" w:eastAsia="仿宋_GB2312" w:hint="eastAsia"/>
                      <w:bCs/>
                      <w:kern w:val="0"/>
                      <w:sz w:val="28"/>
                      <w:szCs w:val="28"/>
                    </w:rPr>
                    <w:t>项目支出</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1695.85</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4B6E2E" w:rsidP="00AD4D9C">
                  <w:pPr>
                    <w:jc w:val="center"/>
                    <w:rPr>
                      <w:rFonts w:ascii="仿宋_GB2312" w:eastAsia="仿宋_GB2312"/>
                      <w:bCs/>
                      <w:kern w:val="0"/>
                      <w:sz w:val="28"/>
                      <w:szCs w:val="28"/>
                    </w:rPr>
                  </w:pPr>
                  <w:r>
                    <w:rPr>
                      <w:rFonts w:ascii="仿宋_GB2312" w:eastAsia="仿宋_GB2312" w:hint="eastAsia"/>
                      <w:bCs/>
                      <w:kern w:val="0"/>
                      <w:sz w:val="28"/>
                      <w:szCs w:val="28"/>
                    </w:rPr>
                    <w:t>66.94%</w:t>
                  </w: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r>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151250" w:rsidP="00AD4D9C">
                  <w:pPr>
                    <w:spacing w:line="400" w:lineRule="exact"/>
                    <w:jc w:val="center"/>
                    <w:rPr>
                      <w:rFonts w:ascii="仿宋_GB2312" w:eastAsia="仿宋_GB2312"/>
                      <w:bCs/>
                      <w:kern w:val="0"/>
                      <w:sz w:val="28"/>
                      <w:szCs w:val="28"/>
                    </w:rPr>
                  </w:pPr>
                  <w:r w:rsidRPr="00151250">
                    <w:rPr>
                      <w:rFonts w:ascii="仿宋_GB2312" w:eastAsia="仿宋_GB2312" w:hint="eastAsia"/>
                      <w:bCs/>
                      <w:kern w:val="0"/>
                      <w:sz w:val="28"/>
                      <w:szCs w:val="28"/>
                    </w:rPr>
                    <w:t>大宣传经费</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800</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r>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151250" w:rsidP="00AD4D9C">
                  <w:pPr>
                    <w:spacing w:line="400" w:lineRule="exact"/>
                    <w:jc w:val="center"/>
                    <w:rPr>
                      <w:rFonts w:ascii="仿宋_GB2312" w:eastAsia="仿宋_GB2312"/>
                      <w:bCs/>
                      <w:kern w:val="0"/>
                      <w:sz w:val="28"/>
                      <w:szCs w:val="28"/>
                    </w:rPr>
                  </w:pPr>
                  <w:r w:rsidRPr="00151250">
                    <w:rPr>
                      <w:rFonts w:ascii="仿宋_GB2312" w:eastAsia="仿宋_GB2312" w:hint="eastAsia"/>
                      <w:bCs/>
                      <w:kern w:val="0"/>
                      <w:sz w:val="28"/>
                      <w:szCs w:val="28"/>
                    </w:rPr>
                    <w:t>人才发展资金</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130.22</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r>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151250" w:rsidP="00AD4D9C">
                  <w:pPr>
                    <w:spacing w:line="400" w:lineRule="exact"/>
                    <w:jc w:val="center"/>
                    <w:rPr>
                      <w:rFonts w:ascii="仿宋_GB2312" w:eastAsia="仿宋_GB2312"/>
                      <w:bCs/>
                      <w:kern w:val="0"/>
                      <w:sz w:val="28"/>
                      <w:szCs w:val="28"/>
                    </w:rPr>
                  </w:pPr>
                  <w:r w:rsidRPr="00151250">
                    <w:rPr>
                      <w:rFonts w:ascii="仿宋_GB2312" w:eastAsia="仿宋_GB2312" w:hint="eastAsia"/>
                      <w:bCs/>
                      <w:kern w:val="0"/>
                      <w:sz w:val="28"/>
                      <w:szCs w:val="28"/>
                    </w:rPr>
                    <w:t>综合管理部本级新港区配套服务体系规划咨询服务项目</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23.8</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r>
            <w:tr w:rsidR="00151250"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r w:rsidRPr="00151250">
                    <w:rPr>
                      <w:rFonts w:ascii="仿宋_GB2312" w:eastAsia="仿宋_GB2312" w:hint="eastAsia"/>
                      <w:bCs/>
                      <w:kern w:val="0"/>
                      <w:sz w:val="28"/>
                      <w:szCs w:val="28"/>
                    </w:rPr>
                    <w:t>用友软件购置</w:t>
                  </w:r>
                </w:p>
              </w:tc>
              <w:tc>
                <w:tcPr>
                  <w:tcW w:w="1734"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1.18</w:t>
                  </w:r>
                </w:p>
              </w:tc>
              <w:tc>
                <w:tcPr>
                  <w:tcW w:w="2126"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r>
            <w:tr w:rsidR="00151250"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r w:rsidRPr="00151250">
                    <w:rPr>
                      <w:rFonts w:ascii="仿宋_GB2312" w:eastAsia="仿宋_GB2312" w:hint="eastAsia"/>
                      <w:bCs/>
                      <w:kern w:val="0"/>
                      <w:sz w:val="28"/>
                      <w:szCs w:val="28"/>
                    </w:rPr>
                    <w:t>办公运行专项经费</w:t>
                  </w:r>
                </w:p>
              </w:tc>
              <w:tc>
                <w:tcPr>
                  <w:tcW w:w="1734"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48.8</w:t>
                  </w:r>
                </w:p>
              </w:tc>
              <w:tc>
                <w:tcPr>
                  <w:tcW w:w="2126"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r>
            <w:tr w:rsidR="00151250"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r w:rsidRPr="00151250">
                    <w:rPr>
                      <w:rFonts w:ascii="仿宋_GB2312" w:eastAsia="仿宋_GB2312" w:hint="eastAsia"/>
                      <w:bCs/>
                      <w:kern w:val="0"/>
                      <w:sz w:val="28"/>
                      <w:szCs w:val="28"/>
                    </w:rPr>
                    <w:t>区妇联工作经费</w:t>
                  </w:r>
                </w:p>
              </w:tc>
              <w:tc>
                <w:tcPr>
                  <w:tcW w:w="1734"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r>
            <w:tr w:rsidR="00151250"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r w:rsidRPr="00151250">
                    <w:rPr>
                      <w:rFonts w:ascii="仿宋_GB2312" w:eastAsia="仿宋_GB2312" w:hint="eastAsia"/>
                      <w:bCs/>
                      <w:kern w:val="0"/>
                      <w:sz w:val="28"/>
                      <w:szCs w:val="28"/>
                    </w:rPr>
                    <w:t>区团委工作经费</w:t>
                  </w:r>
                </w:p>
              </w:tc>
              <w:tc>
                <w:tcPr>
                  <w:tcW w:w="1734"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3.14</w:t>
                  </w:r>
                </w:p>
              </w:tc>
              <w:tc>
                <w:tcPr>
                  <w:tcW w:w="2126"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r>
            <w:tr w:rsidR="00E244D6"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151250" w:rsidP="00AD4D9C">
                  <w:pPr>
                    <w:jc w:val="center"/>
                    <w:rPr>
                      <w:rFonts w:ascii="仿宋_GB2312" w:eastAsia="仿宋_GB2312"/>
                      <w:bCs/>
                      <w:kern w:val="0"/>
                      <w:sz w:val="28"/>
                      <w:szCs w:val="28"/>
                    </w:rPr>
                  </w:pPr>
                  <w:r w:rsidRPr="00151250">
                    <w:rPr>
                      <w:rFonts w:ascii="仿宋_GB2312" w:eastAsia="仿宋_GB2312" w:hint="eastAsia"/>
                      <w:bCs/>
                      <w:kern w:val="0"/>
                      <w:sz w:val="28"/>
                      <w:szCs w:val="28"/>
                    </w:rPr>
                    <w:t>食堂支出</w:t>
                  </w:r>
                </w:p>
              </w:tc>
              <w:tc>
                <w:tcPr>
                  <w:tcW w:w="1734"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98.21</w:t>
                  </w:r>
                </w:p>
              </w:tc>
              <w:tc>
                <w:tcPr>
                  <w:tcW w:w="2126"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E244D6" w:rsidRPr="00AD4D9C" w:rsidRDefault="00E244D6" w:rsidP="00AD4D9C">
                  <w:pPr>
                    <w:jc w:val="center"/>
                    <w:rPr>
                      <w:rFonts w:ascii="仿宋_GB2312" w:eastAsia="仿宋_GB2312"/>
                      <w:bCs/>
                      <w:kern w:val="0"/>
                      <w:sz w:val="28"/>
                      <w:szCs w:val="28"/>
                    </w:rPr>
                  </w:pPr>
                </w:p>
              </w:tc>
            </w:tr>
            <w:tr w:rsidR="00151250" w:rsidRPr="00DA6814" w:rsidTr="00151250">
              <w:trPr>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151250" w:rsidRPr="00151250" w:rsidRDefault="00151250" w:rsidP="00AD4D9C">
                  <w:pPr>
                    <w:jc w:val="center"/>
                    <w:rPr>
                      <w:rFonts w:ascii="仿宋_GB2312" w:eastAsia="仿宋_GB2312"/>
                      <w:bCs/>
                      <w:kern w:val="0"/>
                      <w:sz w:val="28"/>
                      <w:szCs w:val="28"/>
                    </w:rPr>
                  </w:pPr>
                  <w:r w:rsidRPr="00151250">
                    <w:rPr>
                      <w:rFonts w:ascii="仿宋_GB2312" w:eastAsia="仿宋_GB2312" w:hint="eastAsia"/>
                      <w:bCs/>
                      <w:kern w:val="0"/>
                      <w:sz w:val="28"/>
                      <w:szCs w:val="28"/>
                    </w:rPr>
                    <w:t>办公设备、家具采购</w:t>
                  </w:r>
                </w:p>
              </w:tc>
              <w:tc>
                <w:tcPr>
                  <w:tcW w:w="1734"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5.5</w:t>
                  </w:r>
                </w:p>
              </w:tc>
              <w:tc>
                <w:tcPr>
                  <w:tcW w:w="2126"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r>
            <w:tr w:rsidR="00151250" w:rsidRPr="00DA6814" w:rsidTr="004B6E2E">
              <w:trPr>
                <w:trHeight w:val="126"/>
                <w:jc w:val="center"/>
              </w:trPr>
              <w:tc>
                <w:tcPr>
                  <w:tcW w:w="2792" w:type="dxa"/>
                  <w:tcBorders>
                    <w:top w:val="single" w:sz="4" w:space="0" w:color="000000"/>
                    <w:left w:val="single" w:sz="4" w:space="0" w:color="000000"/>
                    <w:bottom w:val="single" w:sz="4" w:space="0" w:color="000000"/>
                    <w:right w:val="single" w:sz="4" w:space="0" w:color="000000"/>
                  </w:tcBorders>
                  <w:vAlign w:val="center"/>
                </w:tcPr>
                <w:p w:rsidR="00151250" w:rsidRDefault="00151250" w:rsidP="00151250">
                  <w:pPr>
                    <w:rPr>
                      <w:rFonts w:ascii="仿宋_GB2312" w:eastAsia="仿宋_GB2312"/>
                      <w:bCs/>
                      <w:kern w:val="0"/>
                      <w:sz w:val="28"/>
                      <w:szCs w:val="28"/>
                    </w:rPr>
                  </w:pPr>
                  <w:r>
                    <w:rPr>
                      <w:rFonts w:ascii="仿宋_GB2312" w:eastAsia="仿宋_GB2312" w:hint="eastAsia"/>
                      <w:bCs/>
                      <w:kern w:val="0"/>
                      <w:sz w:val="28"/>
                      <w:szCs w:val="28"/>
                    </w:rPr>
                    <w:t>服务中心运营经费</w:t>
                  </w:r>
                </w:p>
              </w:tc>
              <w:tc>
                <w:tcPr>
                  <w:tcW w:w="1734" w:type="dxa"/>
                  <w:tcBorders>
                    <w:top w:val="single" w:sz="4" w:space="0" w:color="000000"/>
                    <w:left w:val="single" w:sz="4" w:space="0" w:color="000000"/>
                    <w:bottom w:val="single" w:sz="4" w:space="0" w:color="000000"/>
                    <w:right w:val="single" w:sz="4" w:space="0" w:color="000000"/>
                  </w:tcBorders>
                  <w:vAlign w:val="center"/>
                </w:tcPr>
                <w:p w:rsidR="00151250" w:rsidRPr="00151250" w:rsidRDefault="00151250" w:rsidP="00AD4D9C">
                  <w:pPr>
                    <w:jc w:val="center"/>
                    <w:rPr>
                      <w:rFonts w:ascii="仿宋_GB2312" w:eastAsia="仿宋_GB2312"/>
                      <w:bCs/>
                      <w:kern w:val="0"/>
                      <w:sz w:val="28"/>
                      <w:szCs w:val="28"/>
                    </w:rPr>
                  </w:pPr>
                  <w:r>
                    <w:rPr>
                      <w:rFonts w:ascii="仿宋_GB2312" w:eastAsia="仿宋_GB2312" w:hint="eastAsia"/>
                      <w:bCs/>
                      <w:kern w:val="0"/>
                      <w:sz w:val="28"/>
                      <w:szCs w:val="28"/>
                    </w:rPr>
                    <w:t>580</w:t>
                  </w:r>
                </w:p>
              </w:tc>
              <w:tc>
                <w:tcPr>
                  <w:tcW w:w="2126"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151250" w:rsidRPr="00AD4D9C" w:rsidRDefault="00151250" w:rsidP="00AD4D9C">
                  <w:pPr>
                    <w:jc w:val="center"/>
                    <w:rPr>
                      <w:rFonts w:ascii="仿宋_GB2312" w:eastAsia="仿宋_GB2312"/>
                      <w:bCs/>
                      <w:kern w:val="0"/>
                      <w:sz w:val="28"/>
                      <w:szCs w:val="28"/>
                    </w:rPr>
                  </w:pPr>
                </w:p>
              </w:tc>
            </w:tr>
          </w:tbl>
          <w:p w:rsidR="00E244D6" w:rsidRPr="00AD4D9C" w:rsidRDefault="00E244D6" w:rsidP="00C75B77">
            <w:pPr>
              <w:spacing w:line="560" w:lineRule="exact"/>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lastRenderedPageBreak/>
              <w:t>（一）基本支出</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基本支出用于保障单位各科室正常运转、完成日常工作任务而发生支出，包括人员经费和日常公用经费。</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年年初部门预算批复的基本支出为</w:t>
            </w:r>
            <w:r w:rsidR="00957391">
              <w:rPr>
                <w:rFonts w:ascii="仿宋_GB2312" w:eastAsia="仿宋_GB2312" w:hAnsi="仿宋_GB2312" w:cs="仿宋_GB2312" w:hint="eastAsia"/>
                <w:bCs/>
                <w:sz w:val="28"/>
                <w:szCs w:val="28"/>
              </w:rPr>
              <w:t>940.68</w:t>
            </w:r>
            <w:r w:rsidRPr="00AD4D9C">
              <w:rPr>
                <w:rFonts w:ascii="仿宋_GB2312" w:eastAsia="仿宋_GB2312" w:hAnsi="仿宋_GB2312" w:cs="仿宋_GB2312" w:hint="eastAsia"/>
                <w:bCs/>
                <w:sz w:val="28"/>
                <w:szCs w:val="28"/>
              </w:rPr>
              <w:t>万元</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其中工资福利支出</w:t>
            </w:r>
            <w:r w:rsidR="00957391">
              <w:rPr>
                <w:rFonts w:ascii="仿宋_GB2312" w:eastAsia="仿宋_GB2312" w:hAnsi="仿宋_GB2312" w:cs="仿宋_GB2312" w:hint="eastAsia"/>
                <w:bCs/>
                <w:sz w:val="28"/>
                <w:szCs w:val="28"/>
              </w:rPr>
              <w:t>618.05</w:t>
            </w:r>
            <w:r w:rsidRPr="00AD4D9C">
              <w:rPr>
                <w:rFonts w:ascii="仿宋_GB2312" w:eastAsia="仿宋_GB2312" w:hAnsi="仿宋_GB2312" w:cs="仿宋_GB2312" w:hint="eastAsia"/>
                <w:bCs/>
                <w:sz w:val="28"/>
                <w:szCs w:val="28"/>
              </w:rPr>
              <w:t>万元、一般商品和服务支出</w:t>
            </w:r>
            <w:r w:rsidRPr="00AD4D9C">
              <w:rPr>
                <w:rFonts w:ascii="仿宋_GB2312" w:eastAsia="仿宋_GB2312" w:hAnsi="仿宋_GB2312" w:cs="仿宋_GB2312"/>
                <w:bCs/>
                <w:sz w:val="28"/>
                <w:szCs w:val="28"/>
              </w:rPr>
              <w:t>3</w:t>
            </w:r>
            <w:r w:rsidR="00957391">
              <w:rPr>
                <w:rFonts w:ascii="仿宋_GB2312" w:eastAsia="仿宋_GB2312" w:hAnsi="仿宋_GB2312" w:cs="仿宋_GB2312" w:hint="eastAsia"/>
                <w:bCs/>
                <w:sz w:val="28"/>
                <w:szCs w:val="28"/>
              </w:rPr>
              <w:t>32.63</w:t>
            </w:r>
            <w:r w:rsidRPr="00AD4D9C">
              <w:rPr>
                <w:rFonts w:ascii="仿宋_GB2312" w:eastAsia="仿宋_GB2312" w:hAnsi="仿宋_GB2312" w:cs="仿宋_GB2312" w:hint="eastAsia"/>
                <w:bCs/>
                <w:sz w:val="28"/>
                <w:szCs w:val="28"/>
              </w:rPr>
              <w:t>万元</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w:t>
            </w:r>
            <w:r w:rsidRPr="00AD4D9C">
              <w:rPr>
                <w:rFonts w:ascii="仿宋_GB2312" w:eastAsia="仿宋_GB2312" w:hAnsi="仿宋_GB2312" w:cs="仿宋_GB2312"/>
                <w:bCs/>
                <w:sz w:val="28"/>
                <w:szCs w:val="28"/>
              </w:rPr>
              <w:t xml:space="preserve"> </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年决算基本支出</w:t>
            </w:r>
            <w:r w:rsidR="00C75B77">
              <w:rPr>
                <w:rFonts w:ascii="仿宋_GB2312" w:eastAsia="仿宋_GB2312" w:hAnsi="仿宋_GB2312" w:cs="仿宋_GB2312" w:hint="eastAsia"/>
                <w:bCs/>
                <w:sz w:val="28"/>
                <w:szCs w:val="28"/>
              </w:rPr>
              <w:t>837.63</w:t>
            </w:r>
            <w:r w:rsidRPr="00AD4D9C">
              <w:rPr>
                <w:rFonts w:ascii="仿宋_GB2312" w:eastAsia="仿宋_GB2312" w:hAnsi="仿宋_GB2312" w:cs="仿宋_GB2312" w:hint="eastAsia"/>
                <w:bCs/>
                <w:sz w:val="28"/>
                <w:szCs w:val="28"/>
              </w:rPr>
              <w:t>万元，其中工资福利性支出</w:t>
            </w:r>
            <w:r w:rsidR="00C75B77">
              <w:rPr>
                <w:rFonts w:ascii="仿宋_GB2312" w:eastAsia="仿宋_GB2312" w:hAnsi="仿宋_GB2312" w:cs="仿宋_GB2312" w:hint="eastAsia"/>
                <w:bCs/>
                <w:sz w:val="28"/>
                <w:szCs w:val="28"/>
              </w:rPr>
              <w:t>519.61</w:t>
            </w:r>
            <w:r w:rsidRPr="00AD4D9C">
              <w:rPr>
                <w:rFonts w:ascii="仿宋_GB2312" w:eastAsia="仿宋_GB2312" w:hAnsi="仿宋_GB2312" w:cs="仿宋_GB2312" w:hint="eastAsia"/>
                <w:bCs/>
                <w:sz w:val="28"/>
                <w:szCs w:val="28"/>
              </w:rPr>
              <w:t>万元，商品和服务支出</w:t>
            </w:r>
            <w:r w:rsidR="00C75B77">
              <w:rPr>
                <w:rFonts w:ascii="仿宋_GB2312" w:eastAsia="仿宋_GB2312" w:hAnsi="仿宋_GB2312" w:cs="仿宋_GB2312" w:hint="eastAsia"/>
                <w:bCs/>
                <w:sz w:val="28"/>
                <w:szCs w:val="28"/>
              </w:rPr>
              <w:t>318.02</w:t>
            </w:r>
            <w:r w:rsidRPr="00AD4D9C">
              <w:rPr>
                <w:rFonts w:ascii="仿宋_GB2312" w:eastAsia="仿宋_GB2312" w:hAnsi="仿宋_GB2312" w:cs="仿宋_GB2312" w:hint="eastAsia"/>
                <w:bCs/>
                <w:sz w:val="28"/>
                <w:szCs w:val="28"/>
              </w:rPr>
              <w:t>万元</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二</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项目支出</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项目支出是在基本支出之外为完成各项工作任务而发生的支出，主要用于宣传、资产管理等。</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1</w:t>
            </w:r>
            <w:r w:rsidR="00C75B77">
              <w:rPr>
                <w:rFonts w:ascii="仿宋_GB2312" w:eastAsia="仿宋_GB2312" w:hAnsi="仿宋_GB2312" w:cs="仿宋_GB2312" w:hint="eastAsia"/>
                <w:bCs/>
                <w:sz w:val="28"/>
                <w:szCs w:val="28"/>
              </w:rPr>
              <w:t>、专项资金安排落实、总投入等情况</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年年初预算批复的项目支出为</w:t>
            </w:r>
            <w:r w:rsidR="00957391">
              <w:rPr>
                <w:rFonts w:ascii="仿宋_GB2312" w:eastAsia="仿宋_GB2312" w:hAnsi="仿宋_GB2312" w:cs="仿宋_GB2312" w:hint="eastAsia"/>
                <w:bCs/>
                <w:sz w:val="28"/>
                <w:szCs w:val="28"/>
              </w:rPr>
              <w:t>1775.24</w:t>
            </w:r>
            <w:r w:rsidRPr="00AD4D9C">
              <w:rPr>
                <w:rFonts w:ascii="仿宋_GB2312" w:eastAsia="仿宋_GB2312" w:hAnsi="仿宋_GB2312" w:cs="仿宋_GB2312" w:hint="eastAsia"/>
                <w:bCs/>
                <w:sz w:val="28"/>
                <w:szCs w:val="28"/>
              </w:rPr>
              <w:t>万元，实际决算支出</w:t>
            </w:r>
            <w:r w:rsidR="00C75B77">
              <w:rPr>
                <w:rFonts w:ascii="仿宋_GB2312" w:eastAsia="仿宋_GB2312" w:hAnsi="仿宋_GB2312" w:cs="仿宋_GB2312" w:hint="eastAsia"/>
                <w:bCs/>
                <w:sz w:val="28"/>
                <w:szCs w:val="28"/>
              </w:rPr>
              <w:t>1695.85</w:t>
            </w:r>
            <w:r w:rsidRPr="00AD4D9C">
              <w:rPr>
                <w:rFonts w:ascii="仿宋_GB2312" w:eastAsia="仿宋_GB2312" w:hAnsi="仿宋_GB2312" w:cs="仿宋_GB2312" w:hint="eastAsia"/>
                <w:bCs/>
                <w:sz w:val="28"/>
                <w:szCs w:val="28"/>
              </w:rPr>
              <w:t>万元。</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w:t>
            </w:r>
            <w:r w:rsidRPr="00AD4D9C">
              <w:rPr>
                <w:rFonts w:ascii="仿宋_GB2312" w:eastAsia="仿宋_GB2312" w:hAnsi="仿宋_GB2312" w:cs="仿宋_GB2312" w:hint="eastAsia"/>
                <w:bCs/>
                <w:sz w:val="28"/>
                <w:szCs w:val="28"/>
              </w:rPr>
              <w:t>、专项资金实际使用情况分析</w:t>
            </w:r>
          </w:p>
          <w:p w:rsidR="00C75B77" w:rsidRPr="00AD4D9C" w:rsidRDefault="00E244D6" w:rsidP="007D5405">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年决算的项目支出为</w:t>
            </w:r>
            <w:r w:rsidR="00C75B77">
              <w:rPr>
                <w:rFonts w:ascii="仿宋_GB2312" w:eastAsia="仿宋_GB2312" w:hAnsi="仿宋_GB2312" w:cs="仿宋_GB2312" w:hint="eastAsia"/>
                <w:bCs/>
                <w:sz w:val="28"/>
                <w:szCs w:val="28"/>
              </w:rPr>
              <w:t>1695.85</w:t>
            </w:r>
            <w:r w:rsidRPr="00AD4D9C">
              <w:rPr>
                <w:rFonts w:ascii="仿宋_GB2312" w:eastAsia="仿宋_GB2312" w:hAnsi="仿宋_GB2312" w:cs="仿宋_GB2312" w:hint="eastAsia"/>
                <w:bCs/>
                <w:sz w:val="28"/>
                <w:szCs w:val="28"/>
              </w:rPr>
              <w:t>万元，其中</w:t>
            </w:r>
            <w:r w:rsidRPr="00AD4D9C">
              <w:rPr>
                <w:rFonts w:ascii="仿宋_GB2312" w:eastAsia="仿宋_GB2312" w:hAnsi="仿宋_GB2312" w:cs="仿宋_GB2312"/>
                <w:bCs/>
                <w:sz w:val="28"/>
                <w:szCs w:val="28"/>
              </w:rPr>
              <w:t>:1</w:t>
            </w:r>
            <w:r w:rsidRPr="00AD4D9C">
              <w:rPr>
                <w:rFonts w:ascii="仿宋_GB2312" w:eastAsia="仿宋_GB2312" w:hAnsi="仿宋_GB2312" w:cs="仿宋_GB2312" w:hint="eastAsia"/>
                <w:bCs/>
                <w:sz w:val="28"/>
                <w:szCs w:val="28"/>
              </w:rPr>
              <w:t>、</w:t>
            </w:r>
            <w:r w:rsidR="00C75B77">
              <w:rPr>
                <w:rFonts w:ascii="仿宋_GB2312" w:eastAsia="仿宋_GB2312" w:hAnsi="仿宋_GB2312" w:cs="仿宋_GB2312" w:hint="eastAsia"/>
                <w:bCs/>
                <w:sz w:val="28"/>
                <w:szCs w:val="28"/>
              </w:rPr>
              <w:t>大宣传经费支出800</w:t>
            </w:r>
            <w:r w:rsidRPr="00AD4D9C">
              <w:rPr>
                <w:rFonts w:ascii="仿宋_GB2312" w:eastAsia="仿宋_GB2312" w:hAnsi="仿宋_GB2312" w:cs="仿宋_GB2312" w:hint="eastAsia"/>
                <w:bCs/>
                <w:sz w:val="28"/>
                <w:szCs w:val="28"/>
              </w:rPr>
              <w:t>万元，主要用于</w:t>
            </w:r>
            <w:r w:rsidR="00C75B77">
              <w:rPr>
                <w:rFonts w:ascii="仿宋_GB2312" w:eastAsia="仿宋_GB2312" w:hAnsi="仿宋_GB2312" w:cs="仿宋_GB2312" w:hint="eastAsia"/>
                <w:bCs/>
                <w:sz w:val="28"/>
                <w:szCs w:val="28"/>
              </w:rPr>
              <w:t>新港区宣传活动支出</w:t>
            </w:r>
            <w:r w:rsidRPr="00AD4D9C">
              <w:rPr>
                <w:rFonts w:ascii="仿宋_GB2312" w:eastAsia="仿宋_GB2312" w:hAnsi="仿宋_GB2312" w:cs="仿宋_GB2312" w:hint="eastAsia"/>
                <w:bCs/>
                <w:sz w:val="28"/>
                <w:szCs w:val="28"/>
              </w:rPr>
              <w:t>；</w:t>
            </w:r>
            <w:r w:rsidRPr="00AD4D9C">
              <w:rPr>
                <w:rFonts w:ascii="仿宋_GB2312" w:eastAsia="仿宋_GB2312" w:hAnsi="仿宋_GB2312" w:cs="仿宋_GB2312"/>
                <w:bCs/>
                <w:sz w:val="28"/>
                <w:szCs w:val="28"/>
              </w:rPr>
              <w:t>2</w:t>
            </w:r>
            <w:r w:rsidRPr="00AD4D9C">
              <w:rPr>
                <w:rFonts w:ascii="仿宋_GB2312" w:eastAsia="仿宋_GB2312" w:hAnsi="仿宋_GB2312" w:cs="仿宋_GB2312" w:hint="eastAsia"/>
                <w:bCs/>
                <w:sz w:val="28"/>
                <w:szCs w:val="28"/>
              </w:rPr>
              <w:t>、</w:t>
            </w:r>
            <w:r w:rsidR="00C75B77">
              <w:rPr>
                <w:rFonts w:ascii="仿宋_GB2312" w:eastAsia="仿宋_GB2312" w:hAnsi="仿宋_GB2312" w:cs="仿宋_GB2312" w:hint="eastAsia"/>
                <w:bCs/>
                <w:sz w:val="28"/>
                <w:szCs w:val="28"/>
              </w:rPr>
              <w:t>人才发展资金130.22</w:t>
            </w:r>
            <w:r w:rsidRPr="00AD4D9C">
              <w:rPr>
                <w:rFonts w:ascii="仿宋_GB2312" w:eastAsia="仿宋_GB2312" w:hAnsi="仿宋_GB2312" w:cs="仿宋_GB2312" w:hint="eastAsia"/>
                <w:bCs/>
                <w:sz w:val="28"/>
                <w:szCs w:val="28"/>
              </w:rPr>
              <w:t>万元，主要用于</w:t>
            </w:r>
            <w:r w:rsidR="00C75B77">
              <w:rPr>
                <w:rFonts w:ascii="仿宋_GB2312" w:eastAsia="仿宋_GB2312" w:hAnsi="仿宋_GB2312" w:cs="仿宋_GB2312" w:hint="eastAsia"/>
                <w:bCs/>
                <w:sz w:val="28"/>
                <w:szCs w:val="28"/>
              </w:rPr>
              <w:t>新港区人才招聘、薪酬改革等支出</w:t>
            </w:r>
            <w:r w:rsidRPr="00AD4D9C">
              <w:rPr>
                <w:rFonts w:ascii="仿宋_GB2312" w:eastAsia="仿宋_GB2312" w:hAnsi="仿宋_GB2312" w:cs="仿宋_GB2312" w:hint="eastAsia"/>
                <w:bCs/>
                <w:sz w:val="28"/>
                <w:szCs w:val="28"/>
              </w:rPr>
              <w:t>；</w:t>
            </w:r>
            <w:r w:rsidRPr="00AD4D9C">
              <w:rPr>
                <w:rFonts w:ascii="仿宋_GB2312" w:eastAsia="仿宋_GB2312" w:hAnsi="仿宋_GB2312" w:cs="仿宋_GB2312"/>
                <w:bCs/>
                <w:sz w:val="28"/>
                <w:szCs w:val="28"/>
              </w:rPr>
              <w:t>3</w:t>
            </w:r>
            <w:r w:rsidRPr="00AD4D9C">
              <w:rPr>
                <w:rFonts w:ascii="仿宋_GB2312" w:eastAsia="仿宋_GB2312" w:hAnsi="仿宋_GB2312" w:cs="仿宋_GB2312" w:hint="eastAsia"/>
                <w:bCs/>
                <w:sz w:val="28"/>
                <w:szCs w:val="28"/>
              </w:rPr>
              <w:t>、</w:t>
            </w:r>
            <w:r w:rsidR="00E10AAA" w:rsidRPr="00C75B77">
              <w:rPr>
                <w:rFonts w:ascii="仿宋_GB2312" w:eastAsia="仿宋_GB2312" w:hAnsi="宋体" w:cs="宋体" w:hint="eastAsia"/>
                <w:color w:val="000000"/>
                <w:kern w:val="0"/>
                <w:sz w:val="28"/>
                <w:szCs w:val="28"/>
              </w:rPr>
              <w:t>新港区配套服务体系规划咨询服务</w:t>
            </w:r>
            <w:r w:rsidR="00E10AAA">
              <w:rPr>
                <w:rFonts w:ascii="仿宋_GB2312" w:eastAsia="仿宋_GB2312" w:hAnsi="仿宋_GB2312" w:cs="仿宋_GB2312" w:hint="eastAsia"/>
                <w:bCs/>
                <w:sz w:val="28"/>
                <w:szCs w:val="28"/>
              </w:rPr>
              <w:t>23.8</w:t>
            </w:r>
            <w:r w:rsidRPr="00AD4D9C">
              <w:rPr>
                <w:rFonts w:ascii="仿宋_GB2312" w:eastAsia="仿宋_GB2312" w:hAnsi="仿宋_GB2312" w:cs="仿宋_GB2312" w:hint="eastAsia"/>
                <w:bCs/>
                <w:sz w:val="28"/>
                <w:szCs w:val="28"/>
              </w:rPr>
              <w:t>万元，主要用于</w:t>
            </w:r>
            <w:r w:rsidR="00E10AAA">
              <w:rPr>
                <w:rFonts w:ascii="仿宋_GB2312" w:eastAsia="仿宋_GB2312" w:hAnsi="仿宋_GB2312" w:cs="仿宋_GB2312" w:hint="eastAsia"/>
                <w:bCs/>
                <w:sz w:val="28"/>
                <w:szCs w:val="28"/>
              </w:rPr>
              <w:t>新港区配套咨询服务支出</w:t>
            </w:r>
            <w:r w:rsidRPr="00AD4D9C">
              <w:rPr>
                <w:rFonts w:ascii="仿宋_GB2312" w:eastAsia="仿宋_GB2312" w:hAnsi="仿宋_GB2312" w:cs="仿宋_GB2312" w:hint="eastAsia"/>
                <w:bCs/>
                <w:sz w:val="28"/>
                <w:szCs w:val="28"/>
              </w:rPr>
              <w:t>；</w:t>
            </w:r>
            <w:r w:rsidRPr="00AD4D9C">
              <w:rPr>
                <w:rFonts w:ascii="仿宋_GB2312" w:eastAsia="仿宋_GB2312" w:hAnsi="仿宋_GB2312" w:cs="仿宋_GB2312"/>
                <w:bCs/>
                <w:sz w:val="28"/>
                <w:szCs w:val="28"/>
              </w:rPr>
              <w:t>4</w:t>
            </w:r>
            <w:r w:rsidR="00E10AAA">
              <w:rPr>
                <w:rFonts w:ascii="仿宋_GB2312" w:eastAsia="仿宋_GB2312" w:hAnsi="仿宋_GB2312" w:cs="仿宋_GB2312" w:hint="eastAsia"/>
                <w:bCs/>
                <w:sz w:val="28"/>
                <w:szCs w:val="28"/>
              </w:rPr>
              <w:t>、用友软件购置1.18</w:t>
            </w:r>
            <w:r w:rsidRPr="00AD4D9C">
              <w:rPr>
                <w:rFonts w:ascii="仿宋_GB2312" w:eastAsia="仿宋_GB2312" w:hAnsi="仿宋_GB2312" w:cs="仿宋_GB2312" w:hint="eastAsia"/>
                <w:bCs/>
                <w:sz w:val="28"/>
                <w:szCs w:val="28"/>
              </w:rPr>
              <w:t>万元，主要用于</w:t>
            </w:r>
            <w:r w:rsidR="00E10AAA">
              <w:rPr>
                <w:rFonts w:ascii="仿宋_GB2312" w:eastAsia="仿宋_GB2312" w:hAnsi="仿宋_GB2312" w:cs="仿宋_GB2312" w:hint="eastAsia"/>
                <w:bCs/>
                <w:sz w:val="28"/>
                <w:szCs w:val="28"/>
              </w:rPr>
              <w:t>新会计制度改革财务软件更新</w:t>
            </w:r>
            <w:r w:rsidRPr="00AD4D9C">
              <w:rPr>
                <w:rFonts w:ascii="仿宋_GB2312" w:eastAsia="仿宋_GB2312" w:hAnsi="仿宋_GB2312" w:cs="仿宋_GB2312" w:hint="eastAsia"/>
                <w:bCs/>
                <w:sz w:val="28"/>
                <w:szCs w:val="28"/>
              </w:rPr>
              <w:t>；</w:t>
            </w:r>
            <w:r w:rsidRPr="00AD4D9C">
              <w:rPr>
                <w:rFonts w:ascii="仿宋_GB2312" w:eastAsia="仿宋_GB2312" w:hAnsi="仿宋_GB2312" w:cs="仿宋_GB2312"/>
                <w:bCs/>
                <w:sz w:val="28"/>
                <w:szCs w:val="28"/>
              </w:rPr>
              <w:t>5</w:t>
            </w:r>
            <w:r w:rsidRPr="00AD4D9C">
              <w:rPr>
                <w:rFonts w:ascii="仿宋_GB2312" w:eastAsia="仿宋_GB2312" w:hAnsi="仿宋_GB2312" w:cs="仿宋_GB2312" w:hint="eastAsia"/>
                <w:bCs/>
                <w:sz w:val="28"/>
                <w:szCs w:val="28"/>
              </w:rPr>
              <w:t>、</w:t>
            </w:r>
            <w:r w:rsidR="00E10AAA" w:rsidRPr="00C75B77">
              <w:rPr>
                <w:rFonts w:ascii="仿宋_GB2312" w:eastAsia="仿宋_GB2312" w:hAnsi="宋体" w:cs="宋体" w:hint="eastAsia"/>
                <w:color w:val="000000"/>
                <w:kern w:val="0"/>
                <w:sz w:val="28"/>
                <w:szCs w:val="28"/>
              </w:rPr>
              <w:t>办公运行专项经费</w:t>
            </w:r>
            <w:r w:rsidR="007D5405">
              <w:rPr>
                <w:rFonts w:ascii="仿宋_GB2312" w:eastAsia="仿宋_GB2312" w:hAnsi="宋体" w:cs="宋体" w:hint="eastAsia"/>
                <w:color w:val="000000"/>
                <w:kern w:val="0"/>
                <w:sz w:val="28"/>
                <w:szCs w:val="28"/>
              </w:rPr>
              <w:t>48.8万元</w:t>
            </w:r>
            <w:r w:rsidRPr="00AD4D9C">
              <w:rPr>
                <w:rFonts w:ascii="仿宋_GB2312" w:eastAsia="仿宋_GB2312" w:hAnsi="仿宋_GB2312" w:cs="仿宋_GB2312" w:hint="eastAsia"/>
                <w:bCs/>
                <w:sz w:val="28"/>
                <w:szCs w:val="28"/>
              </w:rPr>
              <w:t>，主要用于</w:t>
            </w:r>
            <w:r w:rsidR="007D5405">
              <w:rPr>
                <w:rFonts w:ascii="仿宋_GB2312" w:eastAsia="仿宋_GB2312" w:hAnsi="仿宋_GB2312" w:cs="仿宋_GB2312" w:hint="eastAsia"/>
                <w:bCs/>
                <w:sz w:val="28"/>
                <w:szCs w:val="28"/>
              </w:rPr>
              <w:t>深化改革、办公室、机密档案等支出；6、区妇联工作经费5万元，用于新港区妇联日常活动支出；7、区团委工作经费3.14万元，主要用于团委工作；8、食堂支出98.21万元；主要用于工作人员中餐补助；9、办公设备、家具采购5.5万元，用于购置固定资产；10、通关服务中心运营经费</w:t>
            </w:r>
            <w:r w:rsidR="00EE7A99">
              <w:rPr>
                <w:rFonts w:ascii="仿宋_GB2312" w:eastAsia="仿宋_GB2312" w:hAnsi="仿宋_GB2312" w:cs="仿宋_GB2312" w:hint="eastAsia"/>
                <w:bCs/>
                <w:sz w:val="28"/>
                <w:szCs w:val="28"/>
              </w:rPr>
              <w:t>580万元，</w:t>
            </w:r>
            <w:r w:rsidR="007D5405">
              <w:rPr>
                <w:rFonts w:ascii="仿宋_GB2312" w:eastAsia="仿宋_GB2312" w:hAnsi="仿宋_GB2312" w:cs="仿宋_GB2312" w:hint="eastAsia"/>
                <w:bCs/>
                <w:sz w:val="28"/>
                <w:szCs w:val="28"/>
              </w:rPr>
              <w:t>用于资产公司日常通关服务中心运营经费。</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lastRenderedPageBreak/>
              <w:t>3</w:t>
            </w:r>
            <w:r w:rsidRPr="00AD4D9C">
              <w:rPr>
                <w:rFonts w:ascii="仿宋_GB2312" w:eastAsia="仿宋_GB2312" w:hAnsi="仿宋_GB2312" w:cs="仿宋_GB2312" w:hint="eastAsia"/>
                <w:bCs/>
                <w:sz w:val="28"/>
                <w:szCs w:val="28"/>
              </w:rPr>
              <w:t>、专项资金管理情况分析</w:t>
            </w:r>
          </w:p>
          <w:p w:rsidR="00C75B77" w:rsidRPr="007D5405" w:rsidRDefault="00E244D6" w:rsidP="007D5405">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严格按照和执行资金使用管理的相关规定，对资金实行“专款专用”，严格风险防范，保障资金安全和高效运行。</w:t>
            </w:r>
          </w:p>
          <w:p w:rsidR="00E244D6" w:rsidRPr="00AD4D9C" w:rsidRDefault="00E244D6" w:rsidP="00AD4D9C">
            <w:pPr>
              <w:spacing w:line="560" w:lineRule="exact"/>
              <w:ind w:firstLineChars="200" w:firstLine="560"/>
              <w:rPr>
                <w:rFonts w:ascii="黑体" w:eastAsia="黑体" w:hAnsi="黑体" w:cs="黑体"/>
                <w:bCs/>
                <w:sz w:val="28"/>
                <w:szCs w:val="28"/>
              </w:rPr>
            </w:pPr>
            <w:r w:rsidRPr="00AD4D9C">
              <w:rPr>
                <w:rFonts w:ascii="黑体" w:eastAsia="黑体" w:hAnsi="黑体" w:cs="黑体" w:hint="eastAsia"/>
                <w:bCs/>
                <w:sz w:val="28"/>
                <w:szCs w:val="28"/>
              </w:rPr>
              <w:t>三、部门（单位）整体支出绩效情况</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根据委会年初工作计划和重点工作，围绕市委、市政府的工作部署，积极履行职责，强化管理，圆满完成了年度工作目标，同时加强预算收支的管理，建立健全内部管理制度，严格内部管理流程，部门整体支出管理得到了根据《部门整体支出绩效评价指标》评分，得分</w:t>
            </w:r>
            <w:r w:rsidRPr="00AD4D9C">
              <w:rPr>
                <w:rFonts w:ascii="仿宋_GB2312" w:eastAsia="仿宋_GB2312" w:hAnsi="仿宋_GB2312" w:cs="仿宋_GB2312"/>
                <w:bCs/>
                <w:sz w:val="28"/>
                <w:szCs w:val="28"/>
              </w:rPr>
              <w:t>96</w:t>
            </w:r>
            <w:r w:rsidRPr="00AD4D9C">
              <w:rPr>
                <w:rFonts w:ascii="仿宋_GB2312" w:eastAsia="仿宋_GB2312" w:hAnsi="仿宋_GB2312" w:cs="仿宋_GB2312" w:hint="eastAsia"/>
                <w:bCs/>
                <w:sz w:val="28"/>
                <w:szCs w:val="28"/>
              </w:rPr>
              <w:t>分</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详见附表</w:t>
            </w:r>
            <w:r w:rsidRPr="00AD4D9C">
              <w:rPr>
                <w:rFonts w:ascii="仿宋_GB2312" w:eastAsia="仿宋_GB2312" w:hAnsi="仿宋_GB2312" w:cs="仿宋_GB2312"/>
                <w:bCs/>
                <w:sz w:val="28"/>
                <w:szCs w:val="28"/>
              </w:rPr>
              <w:t>1)</w:t>
            </w:r>
            <w:r w:rsidRPr="00AD4D9C">
              <w:rPr>
                <w:rFonts w:ascii="仿宋_GB2312" w:eastAsia="仿宋_GB2312" w:hAnsi="仿宋_GB2312" w:cs="仿宋_GB2312" w:hint="eastAsia"/>
                <w:bCs/>
                <w:sz w:val="28"/>
                <w:szCs w:val="28"/>
              </w:rPr>
              <w:t>，财政支出绩效为“优”，部门整体支出绩效情况如下</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一</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“三公”经费情况分析</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年综合管理部“三公经费”预算支出</w:t>
            </w:r>
            <w:r w:rsidRPr="00AD4D9C">
              <w:rPr>
                <w:rFonts w:ascii="仿宋_GB2312" w:eastAsia="仿宋_GB2312" w:hAnsi="仿宋_GB2312" w:cs="仿宋_GB2312"/>
                <w:bCs/>
                <w:sz w:val="28"/>
                <w:szCs w:val="28"/>
              </w:rPr>
              <w:t>116.1</w:t>
            </w:r>
            <w:r w:rsidRPr="00AD4D9C">
              <w:rPr>
                <w:rFonts w:ascii="仿宋_GB2312" w:eastAsia="仿宋_GB2312" w:hAnsi="仿宋_GB2312" w:cs="仿宋_GB2312" w:hint="eastAsia"/>
                <w:bCs/>
                <w:sz w:val="28"/>
                <w:szCs w:val="28"/>
              </w:rPr>
              <w:t>万元，实际开支</w:t>
            </w:r>
            <w:r w:rsidRPr="00AD4D9C">
              <w:rPr>
                <w:rFonts w:ascii="仿宋_GB2312" w:eastAsia="仿宋_GB2312" w:hAnsi="仿宋_GB2312" w:cs="仿宋_GB2312"/>
                <w:bCs/>
                <w:sz w:val="28"/>
                <w:szCs w:val="28"/>
              </w:rPr>
              <w:t>45.28</w:t>
            </w:r>
            <w:r w:rsidRPr="00AD4D9C">
              <w:rPr>
                <w:rFonts w:ascii="仿宋_GB2312" w:eastAsia="仿宋_GB2312" w:hAnsi="仿宋_GB2312" w:cs="仿宋_GB2312" w:hint="eastAsia"/>
                <w:bCs/>
                <w:sz w:val="28"/>
                <w:szCs w:val="28"/>
              </w:rPr>
              <w:t>万元，在预算内开支。其中</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公务接待费</w:t>
            </w:r>
            <w:r w:rsidR="00957391">
              <w:rPr>
                <w:rFonts w:ascii="仿宋_GB2312" w:eastAsia="仿宋_GB2312" w:hAnsi="仿宋_GB2312" w:cs="仿宋_GB2312"/>
                <w:bCs/>
                <w:sz w:val="28"/>
                <w:szCs w:val="28"/>
              </w:rPr>
              <w:t>21.</w:t>
            </w:r>
            <w:r w:rsidR="00957391">
              <w:rPr>
                <w:rFonts w:ascii="仿宋_GB2312" w:eastAsia="仿宋_GB2312" w:hAnsi="仿宋_GB2312" w:cs="仿宋_GB2312" w:hint="eastAsia"/>
                <w:bCs/>
                <w:sz w:val="28"/>
                <w:szCs w:val="28"/>
              </w:rPr>
              <w:t>4</w:t>
            </w:r>
            <w:r w:rsidRPr="00AD4D9C">
              <w:rPr>
                <w:rFonts w:ascii="仿宋_GB2312" w:eastAsia="仿宋_GB2312" w:hAnsi="仿宋_GB2312" w:cs="仿宋_GB2312" w:hint="eastAsia"/>
                <w:bCs/>
                <w:sz w:val="28"/>
                <w:szCs w:val="28"/>
              </w:rPr>
              <w:t>万元，较去年降低了</w:t>
            </w:r>
            <w:r w:rsidRPr="00AD4D9C">
              <w:rPr>
                <w:rFonts w:ascii="仿宋_GB2312" w:eastAsia="仿宋_GB2312" w:hAnsi="仿宋_GB2312" w:cs="仿宋_GB2312"/>
                <w:bCs/>
                <w:sz w:val="28"/>
                <w:szCs w:val="28"/>
              </w:rPr>
              <w:t>27.88</w:t>
            </w:r>
            <w:r w:rsidRPr="00AD4D9C">
              <w:rPr>
                <w:rFonts w:ascii="仿宋_GB2312" w:eastAsia="仿宋_GB2312" w:hAnsi="仿宋_GB2312" w:cs="仿宋_GB2312" w:hint="eastAsia"/>
                <w:bCs/>
                <w:sz w:val="28"/>
                <w:szCs w:val="28"/>
              </w:rPr>
              <w:t>％，公务用车运行维护费</w:t>
            </w:r>
            <w:r w:rsidR="00957391">
              <w:rPr>
                <w:rFonts w:ascii="仿宋_GB2312" w:eastAsia="仿宋_GB2312" w:hAnsi="仿宋_GB2312" w:cs="仿宋_GB2312"/>
                <w:bCs/>
                <w:sz w:val="28"/>
                <w:szCs w:val="28"/>
              </w:rPr>
              <w:t>15.7</w:t>
            </w:r>
            <w:r w:rsidR="00957391">
              <w:rPr>
                <w:rFonts w:ascii="仿宋_GB2312" w:eastAsia="仿宋_GB2312" w:hAnsi="仿宋_GB2312" w:cs="仿宋_GB2312" w:hint="eastAsia"/>
                <w:bCs/>
                <w:sz w:val="28"/>
                <w:szCs w:val="28"/>
              </w:rPr>
              <w:t>9</w:t>
            </w:r>
            <w:r w:rsidRPr="00AD4D9C">
              <w:rPr>
                <w:rFonts w:ascii="仿宋_GB2312" w:eastAsia="仿宋_GB2312" w:hAnsi="仿宋_GB2312" w:cs="仿宋_GB2312" w:hint="eastAsia"/>
                <w:bCs/>
                <w:sz w:val="28"/>
                <w:szCs w:val="28"/>
              </w:rPr>
              <w:t>万元，较去年降低</w:t>
            </w:r>
            <w:r w:rsidRPr="00AD4D9C">
              <w:rPr>
                <w:rFonts w:ascii="仿宋_GB2312" w:eastAsia="仿宋_GB2312" w:hAnsi="仿宋_GB2312" w:cs="仿宋_GB2312"/>
                <w:bCs/>
                <w:sz w:val="28"/>
                <w:szCs w:val="28"/>
              </w:rPr>
              <w:t>28.95</w:t>
            </w:r>
            <w:r w:rsidRPr="00AD4D9C">
              <w:rPr>
                <w:rFonts w:ascii="仿宋_GB2312" w:eastAsia="仿宋_GB2312" w:hAnsi="仿宋_GB2312" w:cs="仿宋_GB2312" w:hint="eastAsia"/>
                <w:bCs/>
                <w:sz w:val="28"/>
                <w:szCs w:val="28"/>
              </w:rPr>
              <w:t>％，是由于本部门厉行节俭，严格执行八项规定</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因公出国</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境</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费用支出</w:t>
            </w:r>
            <w:r w:rsidRPr="00AD4D9C">
              <w:rPr>
                <w:rFonts w:ascii="仿宋_GB2312" w:eastAsia="仿宋_GB2312" w:hAnsi="仿宋_GB2312" w:cs="仿宋_GB2312"/>
                <w:bCs/>
                <w:sz w:val="28"/>
                <w:szCs w:val="28"/>
              </w:rPr>
              <w:t>8.11</w:t>
            </w:r>
            <w:r w:rsidRPr="00AD4D9C">
              <w:rPr>
                <w:rFonts w:ascii="仿宋_GB2312" w:eastAsia="仿宋_GB2312" w:hAnsi="仿宋_GB2312" w:cs="仿宋_GB2312" w:hint="eastAsia"/>
                <w:bCs/>
                <w:sz w:val="28"/>
                <w:szCs w:val="28"/>
              </w:rPr>
              <w:t>万元。</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 xml:space="preserve"> (</w:t>
            </w:r>
            <w:r w:rsidRPr="00AD4D9C">
              <w:rPr>
                <w:rFonts w:ascii="仿宋_GB2312" w:eastAsia="仿宋_GB2312" w:hAnsi="仿宋_GB2312" w:cs="仿宋_GB2312" w:hint="eastAsia"/>
                <w:bCs/>
                <w:sz w:val="28"/>
                <w:szCs w:val="28"/>
              </w:rPr>
              <w:t>二</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固定资产流程规范化</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截止</w:t>
            </w: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w:t>
            </w:r>
            <w:r w:rsidRPr="00AD4D9C">
              <w:rPr>
                <w:rFonts w:ascii="仿宋_GB2312" w:eastAsia="仿宋_GB2312" w:hAnsi="仿宋_GB2312" w:cs="仿宋_GB2312"/>
                <w:bCs/>
                <w:sz w:val="28"/>
                <w:szCs w:val="28"/>
              </w:rPr>
              <w:t>12</w:t>
            </w:r>
            <w:r w:rsidRPr="00AD4D9C">
              <w:rPr>
                <w:rFonts w:ascii="仿宋_GB2312" w:eastAsia="仿宋_GB2312" w:hAnsi="仿宋_GB2312" w:cs="仿宋_GB2312" w:hint="eastAsia"/>
                <w:bCs/>
                <w:sz w:val="28"/>
                <w:szCs w:val="28"/>
              </w:rPr>
              <w:t>月</w:t>
            </w:r>
            <w:r w:rsidRPr="00AD4D9C">
              <w:rPr>
                <w:rFonts w:ascii="仿宋_GB2312" w:eastAsia="仿宋_GB2312" w:hAnsi="仿宋_GB2312" w:cs="仿宋_GB2312"/>
                <w:bCs/>
                <w:sz w:val="28"/>
                <w:szCs w:val="28"/>
              </w:rPr>
              <w:t>31</w:t>
            </w:r>
            <w:r w:rsidRPr="00AD4D9C">
              <w:rPr>
                <w:rFonts w:ascii="仿宋_GB2312" w:eastAsia="仿宋_GB2312" w:hAnsi="仿宋_GB2312" w:cs="仿宋_GB2312" w:hint="eastAsia"/>
                <w:bCs/>
                <w:sz w:val="28"/>
                <w:szCs w:val="28"/>
              </w:rPr>
              <w:t>日固定资产净值</w:t>
            </w:r>
            <w:r w:rsidRPr="00AD4D9C">
              <w:rPr>
                <w:rFonts w:ascii="仿宋_GB2312" w:eastAsia="仿宋_GB2312" w:hAnsi="仿宋_GB2312" w:cs="仿宋_GB2312"/>
                <w:bCs/>
                <w:sz w:val="28"/>
                <w:szCs w:val="28"/>
              </w:rPr>
              <w:t>69.03</w:t>
            </w:r>
            <w:r w:rsidRPr="00AD4D9C">
              <w:rPr>
                <w:rFonts w:ascii="仿宋_GB2312" w:eastAsia="仿宋_GB2312" w:hAnsi="仿宋_GB2312" w:cs="仿宋_GB2312" w:hint="eastAsia"/>
                <w:bCs/>
                <w:sz w:val="28"/>
                <w:szCs w:val="28"/>
              </w:rPr>
              <w:t>万元，新会计制度执行以来，我部对固定资产采取统一建账，统一核算管理，严格按照行政事业单位固定资产采购的流程，达到政府采购标准，报财政批准后进行购置，资产的处置报废照财政规定的审批程序报财政再处置，保证资产的安全高效，防止资产流失。</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三</w:t>
            </w: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年工作卓有成效</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年城陵矶新港区综合管理部坚持党工委、管委会的坚强领导，突出目标导向，积极履行职能，在助推中心工作、服务项目建设上发挥了高效作用。</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lastRenderedPageBreak/>
              <w:t>一、坚持紧抓主线强推进，党建统揽作用全面发挥</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一是主题教育高效落地。组织开展专题学习</w:t>
            </w:r>
            <w:r w:rsidRPr="00AD4D9C">
              <w:rPr>
                <w:rFonts w:ascii="仿宋_GB2312" w:eastAsia="仿宋_GB2312" w:hAnsi="仿宋_GB2312" w:cs="仿宋_GB2312"/>
                <w:bCs/>
                <w:sz w:val="28"/>
                <w:szCs w:val="28"/>
              </w:rPr>
              <w:t>9</w:t>
            </w:r>
            <w:r w:rsidRPr="00AD4D9C">
              <w:rPr>
                <w:rFonts w:ascii="仿宋_GB2312" w:eastAsia="仿宋_GB2312" w:hAnsi="仿宋_GB2312" w:cs="仿宋_GB2312" w:hint="eastAsia"/>
                <w:bCs/>
                <w:sz w:val="28"/>
                <w:szCs w:val="28"/>
              </w:rPr>
              <w:t>次，开设“开放崛起大讲堂”</w:t>
            </w:r>
            <w:r w:rsidRPr="00AD4D9C">
              <w:rPr>
                <w:rFonts w:ascii="仿宋_GB2312" w:eastAsia="仿宋_GB2312" w:hAnsi="仿宋_GB2312" w:cs="仿宋_GB2312"/>
                <w:bCs/>
                <w:sz w:val="28"/>
                <w:szCs w:val="28"/>
              </w:rPr>
              <w:t>12</w:t>
            </w:r>
            <w:r w:rsidRPr="00AD4D9C">
              <w:rPr>
                <w:rFonts w:ascii="仿宋_GB2312" w:eastAsia="仿宋_GB2312" w:hAnsi="仿宋_GB2312" w:cs="仿宋_GB2312" w:hint="eastAsia"/>
                <w:bCs/>
                <w:sz w:val="28"/>
                <w:szCs w:val="28"/>
              </w:rPr>
              <w:t>期，组织面对面“微宣讲”</w:t>
            </w:r>
            <w:r w:rsidRPr="00AD4D9C">
              <w:rPr>
                <w:rFonts w:ascii="仿宋_GB2312" w:eastAsia="仿宋_GB2312" w:hAnsi="仿宋_GB2312" w:cs="仿宋_GB2312"/>
                <w:bCs/>
                <w:sz w:val="28"/>
                <w:szCs w:val="28"/>
              </w:rPr>
              <w:t>10</w:t>
            </w:r>
            <w:r w:rsidRPr="00AD4D9C">
              <w:rPr>
                <w:rFonts w:ascii="仿宋_GB2312" w:eastAsia="仿宋_GB2312" w:hAnsi="仿宋_GB2312" w:cs="仿宋_GB2312" w:hint="eastAsia"/>
                <w:bCs/>
                <w:sz w:val="28"/>
                <w:szCs w:val="28"/>
              </w:rPr>
              <w:t>期，“学习强国”“红星云”等学习平台，学习活跃度和平均分在岳阳县市区前列。充分发挥党组织战斗堡垒作用，开展了“守护一江碧水，长江岸线复绿”“奋斗在一线、献礼新中国”等大型活动</w:t>
            </w:r>
            <w:r w:rsidRPr="00AD4D9C">
              <w:rPr>
                <w:rFonts w:ascii="仿宋_GB2312" w:eastAsia="仿宋_GB2312" w:hAnsi="仿宋_GB2312" w:cs="仿宋_GB2312"/>
                <w:bCs/>
                <w:sz w:val="28"/>
                <w:szCs w:val="28"/>
              </w:rPr>
              <w:t>9</w:t>
            </w:r>
            <w:r w:rsidRPr="00AD4D9C">
              <w:rPr>
                <w:rFonts w:ascii="仿宋_GB2312" w:eastAsia="仿宋_GB2312" w:hAnsi="仿宋_GB2312" w:cs="仿宋_GB2312" w:hint="eastAsia"/>
                <w:bCs/>
                <w:sz w:val="28"/>
                <w:szCs w:val="28"/>
              </w:rPr>
              <w:t>次，在项目一线开展“亮旗帜、亮身份、亮形象、亮承诺”活动，组建了</w:t>
            </w:r>
            <w:r w:rsidRPr="00AD4D9C">
              <w:rPr>
                <w:rFonts w:ascii="仿宋_GB2312" w:eastAsia="仿宋_GB2312" w:hAnsi="仿宋_GB2312" w:cs="仿宋_GB2312"/>
                <w:bCs/>
                <w:sz w:val="28"/>
                <w:szCs w:val="28"/>
              </w:rPr>
              <w:t>8</w:t>
            </w:r>
            <w:r w:rsidRPr="00AD4D9C">
              <w:rPr>
                <w:rFonts w:ascii="仿宋_GB2312" w:eastAsia="仿宋_GB2312" w:hAnsi="仿宋_GB2312" w:cs="仿宋_GB2312" w:hint="eastAsia"/>
                <w:bCs/>
                <w:sz w:val="28"/>
                <w:szCs w:val="28"/>
              </w:rPr>
              <w:t>支党员突击队，确保了新金宝、华为、复星合力等</w:t>
            </w:r>
            <w:r w:rsidRPr="00AD4D9C">
              <w:rPr>
                <w:rFonts w:ascii="仿宋_GB2312" w:eastAsia="仿宋_GB2312" w:hAnsi="仿宋_GB2312" w:cs="仿宋_GB2312"/>
                <w:bCs/>
                <w:sz w:val="28"/>
                <w:szCs w:val="28"/>
              </w:rPr>
              <w:t>4</w:t>
            </w:r>
            <w:r w:rsidRPr="00AD4D9C">
              <w:rPr>
                <w:rFonts w:ascii="仿宋_GB2312" w:eastAsia="仿宋_GB2312" w:hAnsi="仿宋_GB2312" w:cs="仿宋_GB2312" w:hint="eastAsia"/>
                <w:bCs/>
                <w:sz w:val="28"/>
                <w:szCs w:val="28"/>
              </w:rPr>
              <w:t>个重点产业项目建设全天不打烊。主题教育工作获得了省委主题教育办、省委主题教育第六指导组、省委两新工委和市委主题教育第十二指导组领导的充分肯定和高度评价。</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二是责任机制科学搭建。争取党工委的重视支持，加强“五化”建设，开展了支部书记“双述双评”活动，创建示范点</w:t>
            </w:r>
            <w:r w:rsidRPr="00AD4D9C">
              <w:rPr>
                <w:rFonts w:ascii="仿宋_GB2312" w:eastAsia="仿宋_GB2312" w:hAnsi="仿宋_GB2312" w:cs="仿宋_GB2312"/>
                <w:bCs/>
                <w:sz w:val="28"/>
                <w:szCs w:val="28"/>
              </w:rPr>
              <w:t>4</w:t>
            </w:r>
            <w:r w:rsidRPr="00AD4D9C">
              <w:rPr>
                <w:rFonts w:ascii="仿宋_GB2312" w:eastAsia="仿宋_GB2312" w:hAnsi="仿宋_GB2312" w:cs="仿宋_GB2312" w:hint="eastAsia"/>
                <w:bCs/>
                <w:sz w:val="28"/>
                <w:szCs w:val="28"/>
              </w:rPr>
              <w:t>个。严格落实“三会一课”等制度，常态开展了“巴陵党员日主题活动”。建立党建联建机制，开展了“支部手牵手、结对心连心”活动。</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三是党建融合成效良好。推行党建</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群建服务，指导群团建设。其中党建</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妇联</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妇女联盟模式，《中国妇女报》予以推介，作为全省园区党建带妇建现场观摩点。</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二、坚持紧盯主业强推进，参谋组织作用高效发挥</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一是以文辅政有为。围绕新港区“十年成规模”和高质量发展的决胜之际，对项目建设等重点工作深入调研，为党工委提供了翔实决策依据。全年共撰写领导讲话、工作报告、汇报材料</w:t>
            </w:r>
            <w:r w:rsidRPr="00AD4D9C">
              <w:rPr>
                <w:rFonts w:ascii="仿宋_GB2312" w:eastAsia="仿宋_GB2312" w:hAnsi="仿宋_GB2312" w:cs="仿宋_GB2312"/>
                <w:bCs/>
                <w:sz w:val="28"/>
                <w:szCs w:val="28"/>
              </w:rPr>
              <w:t>200</w:t>
            </w:r>
            <w:r w:rsidRPr="00AD4D9C">
              <w:rPr>
                <w:rFonts w:ascii="仿宋_GB2312" w:eastAsia="仿宋_GB2312" w:hAnsi="仿宋_GB2312" w:cs="仿宋_GB2312" w:hint="eastAsia"/>
                <w:bCs/>
                <w:sz w:val="28"/>
                <w:szCs w:val="28"/>
              </w:rPr>
              <w:t>多篇，累计</w:t>
            </w:r>
            <w:r w:rsidRPr="00AD4D9C">
              <w:rPr>
                <w:rFonts w:ascii="仿宋_GB2312" w:eastAsia="仿宋_GB2312" w:hAnsi="仿宋_GB2312" w:cs="仿宋_GB2312"/>
                <w:bCs/>
                <w:sz w:val="28"/>
                <w:szCs w:val="28"/>
              </w:rPr>
              <w:t>50</w:t>
            </w:r>
            <w:r w:rsidRPr="00AD4D9C">
              <w:rPr>
                <w:rFonts w:ascii="仿宋_GB2312" w:eastAsia="仿宋_GB2312" w:hAnsi="仿宋_GB2312" w:cs="仿宋_GB2312" w:hint="eastAsia"/>
                <w:bCs/>
                <w:sz w:val="28"/>
                <w:szCs w:val="28"/>
              </w:rPr>
              <w:t>多万字，在省市党报党刊发表署名文章、典型材料</w:t>
            </w:r>
            <w:r w:rsidRPr="00AD4D9C">
              <w:rPr>
                <w:rFonts w:ascii="仿宋_GB2312" w:eastAsia="仿宋_GB2312" w:hAnsi="仿宋_GB2312" w:cs="仿宋_GB2312"/>
                <w:bCs/>
                <w:sz w:val="28"/>
                <w:szCs w:val="28"/>
              </w:rPr>
              <w:t>10</w:t>
            </w:r>
            <w:r w:rsidRPr="00AD4D9C">
              <w:rPr>
                <w:rFonts w:ascii="仿宋_GB2312" w:eastAsia="仿宋_GB2312" w:hAnsi="仿宋_GB2312" w:cs="仿宋_GB2312" w:hint="eastAsia"/>
                <w:bCs/>
                <w:sz w:val="28"/>
                <w:szCs w:val="28"/>
              </w:rPr>
              <w:t>多篇次。</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二是服务改革有效。提请区党工委成立深化改革委，推进全区</w:t>
            </w: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w:t>
            </w:r>
            <w:r w:rsidRPr="00AD4D9C">
              <w:rPr>
                <w:rFonts w:ascii="仿宋_GB2312" w:eastAsia="仿宋_GB2312" w:hAnsi="仿宋_GB2312" w:cs="仿宋_GB2312"/>
                <w:bCs/>
                <w:sz w:val="28"/>
                <w:szCs w:val="28"/>
              </w:rPr>
              <w:t>5</w:t>
            </w:r>
            <w:r w:rsidRPr="00AD4D9C">
              <w:rPr>
                <w:rFonts w:ascii="仿宋_GB2312" w:eastAsia="仿宋_GB2312" w:hAnsi="仿宋_GB2312" w:cs="仿宋_GB2312" w:hint="eastAsia"/>
                <w:bCs/>
                <w:sz w:val="28"/>
                <w:szCs w:val="28"/>
              </w:rPr>
              <w:t>类</w:t>
            </w:r>
            <w:r w:rsidRPr="00AD4D9C">
              <w:rPr>
                <w:rFonts w:ascii="仿宋_GB2312" w:eastAsia="仿宋_GB2312" w:hAnsi="仿宋_GB2312" w:cs="仿宋_GB2312"/>
                <w:bCs/>
                <w:sz w:val="28"/>
                <w:szCs w:val="28"/>
              </w:rPr>
              <w:t>12</w:t>
            </w:r>
            <w:r w:rsidRPr="00AD4D9C">
              <w:rPr>
                <w:rFonts w:ascii="仿宋_GB2312" w:eastAsia="仿宋_GB2312" w:hAnsi="仿宋_GB2312" w:cs="仿宋_GB2312" w:hint="eastAsia"/>
                <w:bCs/>
                <w:sz w:val="28"/>
                <w:szCs w:val="28"/>
              </w:rPr>
              <w:t>大项</w:t>
            </w:r>
            <w:r w:rsidRPr="00AD4D9C">
              <w:rPr>
                <w:rFonts w:ascii="仿宋_GB2312" w:eastAsia="仿宋_GB2312" w:hAnsi="仿宋_GB2312" w:cs="仿宋_GB2312"/>
                <w:bCs/>
                <w:sz w:val="28"/>
                <w:szCs w:val="28"/>
              </w:rPr>
              <w:t>23</w:t>
            </w:r>
            <w:r w:rsidRPr="00AD4D9C">
              <w:rPr>
                <w:rFonts w:ascii="仿宋_GB2312" w:eastAsia="仿宋_GB2312" w:hAnsi="仿宋_GB2312" w:cs="仿宋_GB2312" w:hint="eastAsia"/>
                <w:bCs/>
                <w:sz w:val="28"/>
                <w:szCs w:val="28"/>
              </w:rPr>
              <w:t>小项改革任务落实。</w:t>
            </w: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年，我区成功获批国家级科技企业孵</w:t>
            </w:r>
            <w:r w:rsidRPr="00AD4D9C">
              <w:rPr>
                <w:rFonts w:ascii="仿宋_GB2312" w:eastAsia="仿宋_GB2312" w:hAnsi="仿宋_GB2312" w:cs="仿宋_GB2312" w:hint="eastAsia"/>
                <w:bCs/>
                <w:sz w:val="28"/>
                <w:szCs w:val="28"/>
              </w:rPr>
              <w:lastRenderedPageBreak/>
              <w:t>化器、国家小微企业创新创业示范基地等，国家高新区已通过国家评审验收。</w:t>
            </w:r>
            <w:r w:rsidRPr="00AD4D9C">
              <w:rPr>
                <w:rFonts w:ascii="仿宋_GB2312" w:eastAsia="仿宋_GB2312" w:hAnsi="仿宋_GB2312" w:cs="仿宋_GB2312"/>
                <w:bCs/>
                <w:sz w:val="28"/>
                <w:szCs w:val="28"/>
              </w:rPr>
              <w:t>12</w:t>
            </w:r>
            <w:r w:rsidRPr="00AD4D9C">
              <w:rPr>
                <w:rFonts w:ascii="仿宋_GB2312" w:eastAsia="仿宋_GB2312" w:hAnsi="仿宋_GB2312" w:cs="仿宋_GB2312" w:hint="eastAsia"/>
                <w:bCs/>
                <w:sz w:val="28"/>
                <w:szCs w:val="28"/>
              </w:rPr>
              <w:t>月</w:t>
            </w:r>
            <w:r w:rsidRPr="00AD4D9C">
              <w:rPr>
                <w:rFonts w:ascii="仿宋_GB2312" w:eastAsia="仿宋_GB2312" w:hAnsi="仿宋_GB2312" w:cs="仿宋_GB2312"/>
                <w:bCs/>
                <w:sz w:val="28"/>
                <w:szCs w:val="28"/>
              </w:rPr>
              <w:t>6</w:t>
            </w:r>
            <w:r w:rsidRPr="00AD4D9C">
              <w:rPr>
                <w:rFonts w:ascii="仿宋_GB2312" w:eastAsia="仿宋_GB2312" w:hAnsi="仿宋_GB2312" w:cs="仿宋_GB2312" w:hint="eastAsia"/>
                <w:bCs/>
                <w:sz w:val="28"/>
                <w:szCs w:val="28"/>
              </w:rPr>
              <w:t>日，全省产业项目建设推进现场观摩会上，新港区代表岳阳接受了省委省政府观摩团的检阅，受得普遍称誉。</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三是督查考核有力。编发专项督查通报</w:t>
            </w:r>
            <w:r w:rsidRPr="00AD4D9C">
              <w:rPr>
                <w:rFonts w:ascii="仿宋_GB2312" w:eastAsia="仿宋_GB2312" w:hAnsi="仿宋_GB2312" w:cs="仿宋_GB2312"/>
                <w:bCs/>
                <w:sz w:val="28"/>
                <w:szCs w:val="28"/>
              </w:rPr>
              <w:t>30</w:t>
            </w:r>
            <w:r w:rsidRPr="00AD4D9C">
              <w:rPr>
                <w:rFonts w:ascii="仿宋_GB2312" w:eastAsia="仿宋_GB2312" w:hAnsi="仿宋_GB2312" w:cs="仿宋_GB2312" w:hint="eastAsia"/>
                <w:bCs/>
                <w:sz w:val="28"/>
                <w:szCs w:val="28"/>
              </w:rPr>
              <w:t>余期，协调解决问题</w:t>
            </w:r>
            <w:r w:rsidRPr="00AD4D9C">
              <w:rPr>
                <w:rFonts w:ascii="仿宋_GB2312" w:eastAsia="仿宋_GB2312" w:hAnsi="仿宋_GB2312" w:cs="仿宋_GB2312"/>
                <w:bCs/>
                <w:sz w:val="28"/>
                <w:szCs w:val="28"/>
              </w:rPr>
              <w:t>10</w:t>
            </w:r>
            <w:r w:rsidRPr="00AD4D9C">
              <w:rPr>
                <w:rFonts w:ascii="仿宋_GB2312" w:eastAsia="仿宋_GB2312" w:hAnsi="仿宋_GB2312" w:cs="仿宋_GB2312" w:hint="eastAsia"/>
                <w:bCs/>
                <w:sz w:val="28"/>
                <w:szCs w:val="28"/>
              </w:rPr>
              <w:t>余个，督办落实交办事项</w:t>
            </w:r>
            <w:r w:rsidRPr="00AD4D9C">
              <w:rPr>
                <w:rFonts w:ascii="仿宋_GB2312" w:eastAsia="仿宋_GB2312" w:hAnsi="仿宋_GB2312" w:cs="仿宋_GB2312"/>
                <w:bCs/>
                <w:sz w:val="28"/>
                <w:szCs w:val="28"/>
              </w:rPr>
              <w:t>20</w:t>
            </w:r>
            <w:r w:rsidRPr="00AD4D9C">
              <w:rPr>
                <w:rFonts w:ascii="仿宋_GB2312" w:eastAsia="仿宋_GB2312" w:hAnsi="仿宋_GB2312" w:cs="仿宋_GB2312" w:hint="eastAsia"/>
                <w:bCs/>
                <w:sz w:val="28"/>
                <w:szCs w:val="28"/>
              </w:rPr>
              <w:t>件</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次</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。创新项目服务、征拆腾地、禁拆治违的量化考核。圆满完成中央环保督查、省政府真抓实干综合大督查、全省安全生产大督查、省市重点民生实事专项督查、脱贫攻坚考核等重大督查任务。严格遵守</w:t>
            </w:r>
            <w:r w:rsidRPr="00AD4D9C">
              <w:rPr>
                <w:rFonts w:ascii="仿宋_GB2312" w:eastAsia="仿宋_GB2312" w:hAnsi="仿宋_GB2312" w:cs="仿宋_GB2312"/>
                <w:bCs/>
                <w:sz w:val="28"/>
                <w:szCs w:val="28"/>
              </w:rPr>
              <w:t>24</w:t>
            </w:r>
            <w:r w:rsidRPr="00AD4D9C">
              <w:rPr>
                <w:rFonts w:ascii="仿宋_GB2312" w:eastAsia="仿宋_GB2312" w:hAnsi="仿宋_GB2312" w:cs="仿宋_GB2312" w:hint="eastAsia"/>
                <w:bCs/>
                <w:sz w:val="28"/>
                <w:szCs w:val="28"/>
              </w:rPr>
              <w:t>小时值班工作规定，实行节假日期间值班制度。</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三、坚持紧贴基调强推进，宣传导向作用充分发挥</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一是意识形态持续加强。召开意识形态专题部署会议</w:t>
            </w:r>
            <w:r w:rsidRPr="00AD4D9C">
              <w:rPr>
                <w:rFonts w:ascii="仿宋_GB2312" w:eastAsia="仿宋_GB2312" w:hAnsi="仿宋_GB2312" w:cs="仿宋_GB2312"/>
                <w:bCs/>
                <w:sz w:val="28"/>
                <w:szCs w:val="28"/>
              </w:rPr>
              <w:t>3</w:t>
            </w:r>
            <w:r w:rsidRPr="00AD4D9C">
              <w:rPr>
                <w:rFonts w:ascii="仿宋_GB2312" w:eastAsia="仿宋_GB2312" w:hAnsi="仿宋_GB2312" w:cs="仿宋_GB2312" w:hint="eastAsia"/>
                <w:bCs/>
                <w:sz w:val="28"/>
                <w:szCs w:val="28"/>
              </w:rPr>
              <w:t>次、联席会议</w:t>
            </w:r>
            <w:r w:rsidRPr="00AD4D9C">
              <w:rPr>
                <w:rFonts w:ascii="仿宋_GB2312" w:eastAsia="仿宋_GB2312" w:hAnsi="仿宋_GB2312" w:cs="仿宋_GB2312"/>
                <w:bCs/>
                <w:sz w:val="28"/>
                <w:szCs w:val="28"/>
              </w:rPr>
              <w:t>4</w:t>
            </w:r>
            <w:r w:rsidRPr="00AD4D9C">
              <w:rPr>
                <w:rFonts w:ascii="仿宋_GB2312" w:eastAsia="仿宋_GB2312" w:hAnsi="仿宋_GB2312" w:cs="仿宋_GB2312" w:hint="eastAsia"/>
                <w:bCs/>
                <w:sz w:val="28"/>
                <w:szCs w:val="28"/>
              </w:rPr>
              <w:t>次，开展自查督导</w:t>
            </w:r>
            <w:r w:rsidRPr="00AD4D9C">
              <w:rPr>
                <w:rFonts w:ascii="仿宋_GB2312" w:eastAsia="仿宋_GB2312" w:hAnsi="仿宋_GB2312" w:cs="仿宋_GB2312"/>
                <w:bCs/>
                <w:sz w:val="28"/>
                <w:szCs w:val="28"/>
              </w:rPr>
              <w:t>3</w:t>
            </w:r>
            <w:r w:rsidRPr="00AD4D9C">
              <w:rPr>
                <w:rFonts w:ascii="仿宋_GB2312" w:eastAsia="仿宋_GB2312" w:hAnsi="仿宋_GB2312" w:cs="仿宋_GB2312" w:hint="eastAsia"/>
                <w:bCs/>
                <w:sz w:val="28"/>
                <w:szCs w:val="28"/>
              </w:rPr>
              <w:t>次，整改问题</w:t>
            </w:r>
            <w:r w:rsidRPr="00AD4D9C">
              <w:rPr>
                <w:rFonts w:ascii="仿宋_GB2312" w:eastAsia="仿宋_GB2312" w:hAnsi="仿宋_GB2312" w:cs="仿宋_GB2312"/>
                <w:bCs/>
                <w:sz w:val="28"/>
                <w:szCs w:val="28"/>
              </w:rPr>
              <w:t>5</w:t>
            </w:r>
            <w:r w:rsidRPr="00AD4D9C">
              <w:rPr>
                <w:rFonts w:ascii="仿宋_GB2312" w:eastAsia="仿宋_GB2312" w:hAnsi="仿宋_GB2312" w:cs="仿宋_GB2312" w:hint="eastAsia"/>
                <w:bCs/>
                <w:sz w:val="28"/>
                <w:szCs w:val="28"/>
              </w:rPr>
              <w:t>类，有效化解</w:t>
            </w:r>
            <w:r w:rsidRPr="00AD4D9C">
              <w:rPr>
                <w:rFonts w:ascii="仿宋_GB2312" w:eastAsia="仿宋_GB2312" w:hAnsi="仿宋_GB2312" w:cs="仿宋_GB2312"/>
                <w:bCs/>
                <w:sz w:val="28"/>
                <w:szCs w:val="28"/>
              </w:rPr>
              <w:t>1</w:t>
            </w:r>
            <w:r w:rsidRPr="00AD4D9C">
              <w:rPr>
                <w:rFonts w:ascii="仿宋_GB2312" w:eastAsia="仿宋_GB2312" w:hAnsi="仿宋_GB2312" w:cs="仿宋_GB2312" w:hint="eastAsia"/>
                <w:bCs/>
                <w:sz w:val="28"/>
                <w:szCs w:val="28"/>
              </w:rPr>
              <w:t>起征拆群体性信访事件，消除企业和群众对政策的矛盾误会</w:t>
            </w:r>
            <w:r w:rsidRPr="00AD4D9C">
              <w:rPr>
                <w:rFonts w:ascii="仿宋_GB2312" w:eastAsia="仿宋_GB2312" w:hAnsi="仿宋_GB2312" w:cs="仿宋_GB2312"/>
                <w:bCs/>
                <w:sz w:val="28"/>
                <w:szCs w:val="28"/>
              </w:rPr>
              <w:t>7</w:t>
            </w:r>
            <w:r w:rsidRPr="00AD4D9C">
              <w:rPr>
                <w:rFonts w:ascii="仿宋_GB2312" w:eastAsia="仿宋_GB2312" w:hAnsi="仿宋_GB2312" w:cs="仿宋_GB2312" w:hint="eastAsia"/>
                <w:bCs/>
                <w:sz w:val="28"/>
                <w:szCs w:val="28"/>
              </w:rPr>
              <w:t>起。制定下发《关于做好宣传信息报送工作的通知》，实行宣传工作联席会议制。</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二是宣传报道创新发展。市以上媒体发稿</w:t>
            </w:r>
            <w:r w:rsidRPr="00AD4D9C">
              <w:rPr>
                <w:rFonts w:ascii="仿宋_GB2312" w:eastAsia="仿宋_GB2312" w:hAnsi="仿宋_GB2312" w:cs="仿宋_GB2312"/>
                <w:bCs/>
                <w:sz w:val="28"/>
                <w:szCs w:val="28"/>
              </w:rPr>
              <w:t>1000</w:t>
            </w:r>
            <w:r w:rsidRPr="00AD4D9C">
              <w:rPr>
                <w:rFonts w:ascii="仿宋_GB2312" w:eastAsia="仿宋_GB2312" w:hAnsi="仿宋_GB2312" w:cs="仿宋_GB2312" w:hint="eastAsia"/>
                <w:bCs/>
                <w:sz w:val="28"/>
                <w:szCs w:val="28"/>
              </w:rPr>
              <w:t>多条，其中新华网、湖南日报等媒体登载文章近</w:t>
            </w:r>
            <w:r w:rsidRPr="00AD4D9C">
              <w:rPr>
                <w:rFonts w:ascii="仿宋_GB2312" w:eastAsia="仿宋_GB2312" w:hAnsi="仿宋_GB2312" w:cs="仿宋_GB2312"/>
                <w:bCs/>
                <w:sz w:val="28"/>
                <w:szCs w:val="28"/>
              </w:rPr>
              <w:t>47</w:t>
            </w:r>
            <w:r w:rsidRPr="00AD4D9C">
              <w:rPr>
                <w:rFonts w:ascii="仿宋_GB2312" w:eastAsia="仿宋_GB2312" w:hAnsi="仿宋_GB2312" w:cs="仿宋_GB2312" w:hint="eastAsia"/>
                <w:bCs/>
                <w:sz w:val="28"/>
                <w:szCs w:val="28"/>
              </w:rPr>
              <w:t>篇，湖南卫视、湖南经视发布</w:t>
            </w:r>
            <w:r w:rsidRPr="00AD4D9C">
              <w:rPr>
                <w:rFonts w:ascii="仿宋_GB2312" w:eastAsia="仿宋_GB2312" w:hAnsi="仿宋_GB2312" w:cs="仿宋_GB2312"/>
                <w:bCs/>
                <w:sz w:val="28"/>
                <w:szCs w:val="28"/>
              </w:rPr>
              <w:t>43</w:t>
            </w:r>
            <w:r w:rsidRPr="00AD4D9C">
              <w:rPr>
                <w:rFonts w:ascii="仿宋_GB2312" w:eastAsia="仿宋_GB2312" w:hAnsi="仿宋_GB2312" w:cs="仿宋_GB2312" w:hint="eastAsia"/>
                <w:bCs/>
                <w:sz w:val="28"/>
                <w:szCs w:val="28"/>
              </w:rPr>
              <w:t>条。</w:t>
            </w:r>
            <w:r w:rsidRPr="00AD4D9C">
              <w:rPr>
                <w:rFonts w:ascii="仿宋_GB2312" w:eastAsia="仿宋_GB2312" w:hAnsi="仿宋_GB2312" w:cs="仿宋_GB2312"/>
                <w:bCs/>
                <w:sz w:val="28"/>
                <w:szCs w:val="28"/>
              </w:rPr>
              <w:t>11.9</w:t>
            </w:r>
            <w:r w:rsidRPr="00AD4D9C">
              <w:rPr>
                <w:rFonts w:ascii="仿宋_GB2312" w:eastAsia="仿宋_GB2312" w:hAnsi="仿宋_GB2312" w:cs="仿宋_GB2312" w:hint="eastAsia"/>
                <w:bCs/>
                <w:sz w:val="28"/>
                <w:szCs w:val="28"/>
              </w:rPr>
              <w:t>公里长江岸线复绿工作成效和经验在</w:t>
            </w:r>
            <w:r w:rsidRPr="00AD4D9C">
              <w:rPr>
                <w:rFonts w:ascii="仿宋_GB2312" w:eastAsia="仿宋_GB2312" w:hAnsi="仿宋_GB2312" w:cs="仿宋_GB2312"/>
                <w:bCs/>
                <w:sz w:val="28"/>
                <w:szCs w:val="28"/>
              </w:rPr>
              <w:t>CCTV</w:t>
            </w:r>
            <w:r w:rsidRPr="00AD4D9C">
              <w:rPr>
                <w:rFonts w:ascii="仿宋_GB2312" w:eastAsia="仿宋_GB2312" w:hAnsi="仿宋_GB2312" w:cs="仿宋_GB2312" w:hint="eastAsia"/>
                <w:bCs/>
                <w:sz w:val="28"/>
                <w:szCs w:val="28"/>
              </w:rPr>
              <w:t>新闻联播等大型媒体推介。</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三是信息报送量大质优。向市委宣传部、信息科和综调室报送</w:t>
            </w:r>
            <w:r w:rsidRPr="00AD4D9C">
              <w:rPr>
                <w:rFonts w:ascii="仿宋_GB2312" w:eastAsia="仿宋_GB2312" w:hAnsi="仿宋_GB2312" w:cs="仿宋_GB2312"/>
                <w:bCs/>
                <w:sz w:val="28"/>
                <w:szCs w:val="28"/>
              </w:rPr>
              <w:t>368</w:t>
            </w:r>
            <w:r w:rsidRPr="00AD4D9C">
              <w:rPr>
                <w:rFonts w:ascii="仿宋_GB2312" w:eastAsia="仿宋_GB2312" w:hAnsi="仿宋_GB2312" w:cs="仿宋_GB2312" w:hint="eastAsia"/>
                <w:bCs/>
                <w:sz w:val="28"/>
                <w:szCs w:val="28"/>
              </w:rPr>
              <w:t>条信息，完成市委信息科约稿</w:t>
            </w:r>
            <w:r w:rsidRPr="00AD4D9C">
              <w:rPr>
                <w:rFonts w:ascii="仿宋_GB2312" w:eastAsia="仿宋_GB2312" w:hAnsi="仿宋_GB2312" w:cs="仿宋_GB2312"/>
                <w:bCs/>
                <w:sz w:val="28"/>
                <w:szCs w:val="28"/>
              </w:rPr>
              <w:t>6</w:t>
            </w:r>
            <w:r w:rsidRPr="00AD4D9C">
              <w:rPr>
                <w:rFonts w:ascii="仿宋_GB2312" w:eastAsia="仿宋_GB2312" w:hAnsi="仿宋_GB2312" w:cs="仿宋_GB2312" w:hint="eastAsia"/>
                <w:bCs/>
                <w:sz w:val="28"/>
                <w:szCs w:val="28"/>
              </w:rPr>
              <w:t>篇，报送的信息在市委办公室《每周汇报》上刊载</w:t>
            </w:r>
            <w:r w:rsidRPr="00AD4D9C">
              <w:rPr>
                <w:rFonts w:ascii="仿宋_GB2312" w:eastAsia="仿宋_GB2312" w:hAnsi="仿宋_GB2312" w:cs="仿宋_GB2312"/>
                <w:bCs/>
                <w:sz w:val="28"/>
                <w:szCs w:val="28"/>
              </w:rPr>
              <w:t>13</w:t>
            </w:r>
            <w:r w:rsidRPr="00AD4D9C">
              <w:rPr>
                <w:rFonts w:ascii="仿宋_GB2312" w:eastAsia="仿宋_GB2312" w:hAnsi="仿宋_GB2312" w:cs="仿宋_GB2312" w:hint="eastAsia"/>
                <w:bCs/>
                <w:sz w:val="28"/>
                <w:szCs w:val="28"/>
              </w:rPr>
              <w:t>篇，被湖南省委要情采用</w:t>
            </w:r>
            <w:r w:rsidRPr="00AD4D9C">
              <w:rPr>
                <w:rFonts w:ascii="仿宋_GB2312" w:eastAsia="仿宋_GB2312" w:hAnsi="仿宋_GB2312" w:cs="仿宋_GB2312"/>
                <w:bCs/>
                <w:sz w:val="28"/>
                <w:szCs w:val="28"/>
              </w:rPr>
              <w:t>1</w:t>
            </w:r>
            <w:r w:rsidRPr="00AD4D9C">
              <w:rPr>
                <w:rFonts w:ascii="仿宋_GB2312" w:eastAsia="仿宋_GB2312" w:hAnsi="仿宋_GB2312" w:cs="仿宋_GB2312" w:hint="eastAsia"/>
                <w:bCs/>
                <w:sz w:val="28"/>
                <w:szCs w:val="28"/>
              </w:rPr>
              <w:t>篇，信息报送工作排名县市区第一。</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四、坚持紧跟需求强推进，综合服务作用有效发挥</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一是公务接待标准更精细。围绕“精细化”服务宗旨，全方位、多角度做好接待工作。全年共接待各级各类领导、宾客</w:t>
            </w:r>
            <w:r w:rsidRPr="00AD4D9C">
              <w:rPr>
                <w:rFonts w:ascii="仿宋_GB2312" w:eastAsia="仿宋_GB2312" w:hAnsi="仿宋_GB2312" w:cs="仿宋_GB2312"/>
                <w:bCs/>
                <w:sz w:val="28"/>
                <w:szCs w:val="28"/>
              </w:rPr>
              <w:t>571</w:t>
            </w:r>
            <w:r w:rsidRPr="00AD4D9C">
              <w:rPr>
                <w:rFonts w:ascii="仿宋_GB2312" w:eastAsia="仿宋_GB2312" w:hAnsi="仿宋_GB2312" w:cs="仿宋_GB2312" w:hint="eastAsia"/>
                <w:bCs/>
                <w:sz w:val="28"/>
                <w:szCs w:val="28"/>
              </w:rPr>
              <w:t>批次，接待省部级领导</w:t>
            </w:r>
            <w:r w:rsidRPr="00AD4D9C">
              <w:rPr>
                <w:rFonts w:ascii="仿宋_GB2312" w:eastAsia="仿宋_GB2312" w:hAnsi="仿宋_GB2312" w:cs="仿宋_GB2312"/>
                <w:bCs/>
                <w:sz w:val="28"/>
                <w:szCs w:val="28"/>
              </w:rPr>
              <w:t>14</w:t>
            </w:r>
            <w:r w:rsidRPr="00AD4D9C">
              <w:rPr>
                <w:rFonts w:ascii="仿宋_GB2312" w:eastAsia="仿宋_GB2312" w:hAnsi="仿宋_GB2312" w:cs="仿宋_GB2312" w:hint="eastAsia"/>
                <w:bCs/>
                <w:sz w:val="28"/>
                <w:szCs w:val="28"/>
              </w:rPr>
              <w:t>批次</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市厅级领导</w:t>
            </w:r>
            <w:r w:rsidRPr="00AD4D9C">
              <w:rPr>
                <w:rFonts w:ascii="仿宋_GB2312" w:eastAsia="仿宋_GB2312" w:hAnsi="仿宋_GB2312" w:cs="仿宋_GB2312"/>
                <w:bCs/>
                <w:sz w:val="28"/>
                <w:szCs w:val="28"/>
              </w:rPr>
              <w:t>168</w:t>
            </w:r>
            <w:r w:rsidRPr="00AD4D9C">
              <w:rPr>
                <w:rFonts w:ascii="仿宋_GB2312" w:eastAsia="仿宋_GB2312" w:hAnsi="仿宋_GB2312" w:cs="仿宋_GB2312" w:hint="eastAsia"/>
                <w:bCs/>
                <w:sz w:val="28"/>
                <w:szCs w:val="28"/>
              </w:rPr>
              <w:t>批次，其他接待</w:t>
            </w:r>
            <w:r w:rsidRPr="00AD4D9C">
              <w:rPr>
                <w:rFonts w:ascii="仿宋_GB2312" w:eastAsia="仿宋_GB2312" w:hAnsi="仿宋_GB2312" w:cs="仿宋_GB2312"/>
                <w:bCs/>
                <w:sz w:val="28"/>
                <w:szCs w:val="28"/>
              </w:rPr>
              <w:t>346</w:t>
            </w:r>
            <w:r w:rsidRPr="00AD4D9C">
              <w:rPr>
                <w:rFonts w:ascii="仿宋_GB2312" w:eastAsia="仿宋_GB2312" w:hAnsi="仿宋_GB2312" w:cs="仿宋_GB2312" w:hint="eastAsia"/>
                <w:bCs/>
                <w:sz w:val="28"/>
                <w:szCs w:val="28"/>
              </w:rPr>
              <w:t>批次，全年公务接待“零”失误。</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二是办文办会质量更提升。规范处理来文来电</w:t>
            </w:r>
            <w:r w:rsidRPr="00AD4D9C">
              <w:rPr>
                <w:rFonts w:ascii="仿宋_GB2312" w:eastAsia="仿宋_GB2312" w:hAnsi="仿宋_GB2312" w:cs="仿宋_GB2312"/>
                <w:bCs/>
                <w:sz w:val="28"/>
                <w:szCs w:val="28"/>
              </w:rPr>
              <w:t>1370</w:t>
            </w:r>
            <w:r w:rsidRPr="00AD4D9C">
              <w:rPr>
                <w:rFonts w:ascii="仿宋_GB2312" w:eastAsia="仿宋_GB2312" w:hAnsi="仿宋_GB2312" w:cs="仿宋_GB2312" w:hint="eastAsia"/>
                <w:bCs/>
                <w:sz w:val="28"/>
                <w:szCs w:val="28"/>
              </w:rPr>
              <w:t>余件次。探索科学管</w:t>
            </w:r>
            <w:r w:rsidRPr="00AD4D9C">
              <w:rPr>
                <w:rFonts w:ascii="仿宋_GB2312" w:eastAsia="仿宋_GB2312" w:hAnsi="仿宋_GB2312" w:cs="仿宋_GB2312" w:hint="eastAsia"/>
                <w:bCs/>
                <w:sz w:val="28"/>
                <w:szCs w:val="28"/>
              </w:rPr>
              <w:lastRenderedPageBreak/>
              <w:t>理机制</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出台《秘书科考核细则》</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实行量化考核。整治“文山会海”，从严控制会议规模、时间和频率，高标准完成大中小型会议共</w:t>
            </w:r>
            <w:r w:rsidRPr="00AD4D9C">
              <w:rPr>
                <w:rFonts w:ascii="仿宋_GB2312" w:eastAsia="仿宋_GB2312" w:hAnsi="仿宋_GB2312" w:cs="仿宋_GB2312"/>
                <w:bCs/>
                <w:sz w:val="28"/>
                <w:szCs w:val="28"/>
              </w:rPr>
              <w:t>80</w:t>
            </w:r>
            <w:r w:rsidRPr="00AD4D9C">
              <w:rPr>
                <w:rFonts w:ascii="仿宋_GB2312" w:eastAsia="仿宋_GB2312" w:hAnsi="仿宋_GB2312" w:cs="仿宋_GB2312" w:hint="eastAsia"/>
                <w:bCs/>
                <w:sz w:val="28"/>
                <w:szCs w:val="28"/>
              </w:rPr>
              <w:t>余次。</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三是后勤服务保障更给力。强化公车使用管理，实现了全年无违规使用公车情况。打造“美丽厨房”“安全厨房”优化饮食环境。</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五、存在的主要问题</w:t>
            </w:r>
          </w:p>
          <w:p w:rsidR="00E244D6" w:rsidRPr="00AD4D9C" w:rsidRDefault="00E244D6" w:rsidP="00AD4D9C">
            <w:pPr>
              <w:pStyle w:val="a3"/>
              <w:spacing w:before="0" w:beforeAutospacing="0" w:after="0" w:afterAutospacing="0" w:line="480" w:lineRule="auto"/>
              <w:ind w:firstLineChars="200" w:firstLine="560"/>
              <w:jc w:val="both"/>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一、日常财务工作中规范性有待加强；</w:t>
            </w:r>
          </w:p>
          <w:p w:rsidR="00E244D6" w:rsidRPr="00AD4D9C" w:rsidRDefault="00E244D6" w:rsidP="00AD4D9C">
            <w:pPr>
              <w:pStyle w:val="a3"/>
              <w:spacing w:before="0" w:beforeAutospacing="0" w:after="0" w:afterAutospacing="0" w:line="480" w:lineRule="auto"/>
              <w:ind w:firstLineChars="200" w:firstLine="560"/>
              <w:jc w:val="both"/>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二、固定资产管理不够规范。</w:t>
            </w:r>
            <w:r w:rsidRPr="00AD4D9C">
              <w:rPr>
                <w:rFonts w:ascii="仿宋_GB2312" w:eastAsia="仿宋_GB2312" w:hAnsi="仿宋_GB2312" w:cs="仿宋_GB2312"/>
                <w:bCs/>
                <w:sz w:val="28"/>
                <w:szCs w:val="28"/>
              </w:rPr>
              <w:t xml:space="preserve"> </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六、改进措施和有关建议</w:t>
            </w:r>
          </w:p>
          <w:p w:rsidR="00E244D6" w:rsidRPr="00AD4D9C" w:rsidRDefault="00E244D6" w:rsidP="00AD4D9C">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一、加强规范资金管理，做好日常核算，按照财务制度，强化资金使用的计划性、预算性、效率性和安全性。</w:t>
            </w:r>
          </w:p>
          <w:p w:rsidR="00E244D6" w:rsidRPr="000E7018" w:rsidRDefault="00E244D6" w:rsidP="00AD4D9C">
            <w:pPr>
              <w:pStyle w:val="a3"/>
              <w:spacing w:before="0" w:beforeAutospacing="0" w:after="0" w:afterAutospacing="0" w:line="480" w:lineRule="auto"/>
              <w:ind w:firstLineChars="200" w:firstLine="560"/>
              <w:jc w:val="both"/>
              <w:rPr>
                <w:rFonts w:ascii="仿宋_GB2312" w:eastAsia="仿宋_GB2312" w:hAnsi="仿宋_GB2312" w:cs="仿宋_GB2312"/>
                <w:bCs/>
                <w:kern w:val="2"/>
                <w:sz w:val="28"/>
                <w:szCs w:val="28"/>
              </w:rPr>
            </w:pPr>
            <w:r w:rsidRPr="00AD4D9C">
              <w:rPr>
                <w:rFonts w:ascii="仿宋_GB2312" w:eastAsia="仿宋_GB2312" w:hAnsi="仿宋_GB2312" w:cs="仿宋_GB2312" w:hint="eastAsia"/>
                <w:bCs/>
                <w:kern w:val="2"/>
                <w:sz w:val="28"/>
                <w:szCs w:val="28"/>
              </w:rPr>
              <w:t>二、加强固定资产管理，提高固定资产利用率。</w:t>
            </w:r>
          </w:p>
        </w:tc>
      </w:tr>
    </w:tbl>
    <w:p w:rsidR="00E244D6" w:rsidRDefault="00E244D6" w:rsidP="00AD4D9C">
      <w:pPr>
        <w:spacing w:line="6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3-1</w:t>
      </w:r>
    </w:p>
    <w:p w:rsidR="00E244D6" w:rsidRPr="00AD4D9C" w:rsidRDefault="00E244D6" w:rsidP="00AD4D9C">
      <w:pPr>
        <w:spacing w:line="600" w:lineRule="exact"/>
        <w:jc w:val="center"/>
        <w:rPr>
          <w:rFonts w:ascii="方正小标宋简体" w:eastAsia="方正小标宋简体"/>
          <w:sz w:val="44"/>
          <w:szCs w:val="44"/>
        </w:rPr>
      </w:pPr>
      <w:r w:rsidRPr="00AD4D9C">
        <w:rPr>
          <w:rFonts w:ascii="方正小标宋简体" w:eastAsia="方正小标宋简体" w:hint="eastAsia"/>
          <w:sz w:val="44"/>
          <w:szCs w:val="44"/>
        </w:rPr>
        <w:t>部门整体支出绩效评价评分表</w:t>
      </w:r>
    </w:p>
    <w:p w:rsidR="00E244D6" w:rsidRPr="004E48CA" w:rsidRDefault="00E244D6" w:rsidP="00AD4D9C">
      <w:pPr>
        <w:jc w:val="center"/>
        <w:rPr>
          <w:rFonts w:ascii="宋体"/>
          <w:sz w:val="24"/>
          <w:szCs w:val="24"/>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6"/>
        <w:gridCol w:w="939"/>
        <w:gridCol w:w="1389"/>
        <w:gridCol w:w="4171"/>
        <w:gridCol w:w="619"/>
        <w:gridCol w:w="720"/>
        <w:gridCol w:w="1279"/>
      </w:tblGrid>
      <w:tr w:rsidR="00E244D6" w:rsidRPr="00AD4D9C" w:rsidTr="004E48CA">
        <w:trPr>
          <w:trHeight w:val="482"/>
          <w:jc w:val="center"/>
        </w:trPr>
        <w:tc>
          <w:tcPr>
            <w:tcW w:w="976" w:type="dxa"/>
            <w:tcMar>
              <w:left w:w="28" w:type="dxa"/>
              <w:right w:w="28" w:type="dxa"/>
            </w:tcMar>
            <w:vAlign w:val="center"/>
          </w:tcPr>
          <w:p w:rsidR="00E244D6" w:rsidRDefault="00E244D6" w:rsidP="004E48CA">
            <w:pPr>
              <w:widowControl/>
              <w:jc w:val="center"/>
              <w:rPr>
                <w:rFonts w:ascii="仿宋_GB2312" w:eastAsia="仿宋_GB2312" w:hAnsi="宋体" w:cs="宋体"/>
                <w:b/>
                <w:bCs/>
                <w:kern w:val="0"/>
                <w:szCs w:val="21"/>
              </w:rPr>
            </w:pPr>
            <w:r w:rsidRPr="00AD4D9C">
              <w:rPr>
                <w:rFonts w:ascii="仿宋_GB2312" w:eastAsia="仿宋_GB2312" w:hAnsi="宋体" w:cs="宋体" w:hint="eastAsia"/>
                <w:b/>
                <w:bCs/>
                <w:kern w:val="0"/>
                <w:szCs w:val="21"/>
              </w:rPr>
              <w:t>一级</w:t>
            </w:r>
          </w:p>
          <w:p w:rsidR="00E244D6" w:rsidRPr="00AD4D9C" w:rsidRDefault="00E244D6" w:rsidP="004E48CA">
            <w:pPr>
              <w:widowControl/>
              <w:jc w:val="center"/>
              <w:rPr>
                <w:rFonts w:ascii="仿宋_GB2312" w:eastAsia="仿宋_GB2312" w:hAnsi="宋体" w:cs="宋体"/>
                <w:b/>
                <w:bCs/>
                <w:kern w:val="0"/>
                <w:szCs w:val="21"/>
              </w:rPr>
            </w:pPr>
            <w:r w:rsidRPr="00AD4D9C">
              <w:rPr>
                <w:rFonts w:ascii="仿宋_GB2312" w:eastAsia="仿宋_GB2312" w:hAnsi="宋体" w:cs="宋体" w:hint="eastAsia"/>
                <w:b/>
                <w:bCs/>
                <w:kern w:val="0"/>
                <w:szCs w:val="21"/>
              </w:rPr>
              <w:t>指标</w:t>
            </w:r>
          </w:p>
        </w:tc>
        <w:tc>
          <w:tcPr>
            <w:tcW w:w="939" w:type="dxa"/>
            <w:tcMar>
              <w:left w:w="28" w:type="dxa"/>
              <w:right w:w="28" w:type="dxa"/>
            </w:tcMar>
            <w:vAlign w:val="center"/>
          </w:tcPr>
          <w:p w:rsidR="00E244D6" w:rsidRPr="00AD4D9C" w:rsidRDefault="00E244D6" w:rsidP="004E48CA">
            <w:pPr>
              <w:widowControl/>
              <w:jc w:val="center"/>
              <w:rPr>
                <w:rFonts w:ascii="仿宋_GB2312" w:eastAsia="仿宋_GB2312" w:hAnsi="宋体" w:cs="宋体"/>
                <w:b/>
                <w:bCs/>
                <w:kern w:val="0"/>
                <w:szCs w:val="21"/>
              </w:rPr>
            </w:pPr>
            <w:r w:rsidRPr="00AD4D9C">
              <w:rPr>
                <w:rFonts w:ascii="仿宋_GB2312" w:eastAsia="仿宋_GB2312" w:hAnsi="宋体" w:cs="宋体" w:hint="eastAsia"/>
                <w:b/>
                <w:bCs/>
                <w:kern w:val="0"/>
                <w:szCs w:val="21"/>
              </w:rPr>
              <w:t>二级指标</w:t>
            </w:r>
          </w:p>
        </w:tc>
        <w:tc>
          <w:tcPr>
            <w:tcW w:w="1389" w:type="dxa"/>
            <w:tcMar>
              <w:left w:w="28" w:type="dxa"/>
              <w:right w:w="28" w:type="dxa"/>
            </w:tcMar>
            <w:vAlign w:val="center"/>
          </w:tcPr>
          <w:p w:rsidR="00E244D6" w:rsidRPr="00AD4D9C" w:rsidRDefault="00E244D6" w:rsidP="004E48CA">
            <w:pPr>
              <w:widowControl/>
              <w:jc w:val="center"/>
              <w:rPr>
                <w:rFonts w:ascii="仿宋_GB2312" w:eastAsia="仿宋_GB2312" w:hAnsi="宋体" w:cs="宋体"/>
                <w:b/>
                <w:bCs/>
                <w:kern w:val="0"/>
                <w:szCs w:val="21"/>
              </w:rPr>
            </w:pPr>
            <w:r w:rsidRPr="00AD4D9C">
              <w:rPr>
                <w:rFonts w:ascii="仿宋_GB2312" w:eastAsia="仿宋_GB2312" w:hAnsi="宋体" w:cs="宋体" w:hint="eastAsia"/>
                <w:b/>
                <w:bCs/>
                <w:kern w:val="0"/>
                <w:szCs w:val="21"/>
              </w:rPr>
              <w:t>三级指标</w:t>
            </w:r>
          </w:p>
        </w:tc>
        <w:tc>
          <w:tcPr>
            <w:tcW w:w="4171" w:type="dxa"/>
            <w:tcMar>
              <w:left w:w="28" w:type="dxa"/>
              <w:right w:w="28" w:type="dxa"/>
            </w:tcMar>
            <w:vAlign w:val="center"/>
          </w:tcPr>
          <w:p w:rsidR="00E244D6" w:rsidRPr="00AD4D9C" w:rsidRDefault="00E244D6" w:rsidP="004E48CA">
            <w:pPr>
              <w:widowControl/>
              <w:jc w:val="center"/>
              <w:rPr>
                <w:rFonts w:ascii="仿宋_GB2312" w:eastAsia="仿宋_GB2312" w:hAnsi="宋体" w:cs="宋体"/>
                <w:b/>
                <w:bCs/>
                <w:kern w:val="0"/>
                <w:szCs w:val="21"/>
              </w:rPr>
            </w:pPr>
            <w:r w:rsidRPr="00AD4D9C">
              <w:rPr>
                <w:rFonts w:ascii="仿宋_GB2312" w:eastAsia="仿宋_GB2312" w:hAnsi="宋体" w:cs="宋体" w:hint="eastAsia"/>
                <w:b/>
                <w:bCs/>
                <w:kern w:val="0"/>
                <w:szCs w:val="21"/>
              </w:rPr>
              <w:t>评分标准</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b/>
                <w:bCs/>
                <w:kern w:val="0"/>
                <w:szCs w:val="21"/>
              </w:rPr>
            </w:pPr>
            <w:r w:rsidRPr="00AD4D9C">
              <w:rPr>
                <w:rFonts w:ascii="仿宋_GB2312" w:eastAsia="仿宋_GB2312" w:hAnsi="宋体" w:cs="宋体" w:hint="eastAsia"/>
                <w:b/>
                <w:bCs/>
                <w:kern w:val="0"/>
                <w:szCs w:val="21"/>
              </w:rPr>
              <w:t>分值</w:t>
            </w:r>
          </w:p>
        </w:tc>
        <w:tc>
          <w:tcPr>
            <w:tcW w:w="720" w:type="dxa"/>
            <w:shd w:val="clear" w:color="auto" w:fill="FFFFFF"/>
            <w:tcMar>
              <w:left w:w="28" w:type="dxa"/>
              <w:right w:w="28" w:type="dxa"/>
            </w:tcMar>
            <w:vAlign w:val="center"/>
          </w:tcPr>
          <w:p w:rsidR="00E244D6" w:rsidRDefault="00E244D6" w:rsidP="004E48CA">
            <w:pPr>
              <w:widowControl/>
              <w:jc w:val="center"/>
              <w:rPr>
                <w:rFonts w:ascii="仿宋_GB2312" w:eastAsia="仿宋_GB2312" w:hAnsi="宋体" w:cs="宋体"/>
                <w:b/>
                <w:bCs/>
                <w:kern w:val="0"/>
                <w:szCs w:val="21"/>
              </w:rPr>
            </w:pPr>
            <w:r w:rsidRPr="00AD4D9C">
              <w:rPr>
                <w:rFonts w:ascii="仿宋_GB2312" w:eastAsia="仿宋_GB2312" w:hAnsi="宋体" w:cs="宋体" w:hint="eastAsia"/>
                <w:b/>
                <w:bCs/>
                <w:kern w:val="0"/>
                <w:szCs w:val="21"/>
              </w:rPr>
              <w:t>自评</w:t>
            </w:r>
          </w:p>
          <w:p w:rsidR="00E244D6" w:rsidRPr="00AD4D9C" w:rsidRDefault="00E244D6" w:rsidP="004E48CA">
            <w:pPr>
              <w:widowControl/>
              <w:jc w:val="center"/>
              <w:rPr>
                <w:rFonts w:ascii="仿宋_GB2312" w:eastAsia="仿宋_GB2312" w:hAnsi="宋体" w:cs="宋体"/>
                <w:b/>
                <w:bCs/>
                <w:kern w:val="0"/>
                <w:szCs w:val="21"/>
              </w:rPr>
            </w:pPr>
            <w:r w:rsidRPr="00AD4D9C">
              <w:rPr>
                <w:rFonts w:ascii="仿宋_GB2312" w:eastAsia="仿宋_GB2312" w:hAnsi="宋体" w:cs="宋体" w:hint="eastAsia"/>
                <w:b/>
                <w:bCs/>
                <w:kern w:val="0"/>
                <w:szCs w:val="21"/>
              </w:rPr>
              <w:t>得分</w:t>
            </w:r>
          </w:p>
        </w:tc>
        <w:tc>
          <w:tcPr>
            <w:tcW w:w="1279" w:type="dxa"/>
            <w:shd w:val="clear" w:color="auto" w:fill="FFFFFF"/>
            <w:tcMar>
              <w:left w:w="28" w:type="dxa"/>
              <w:right w:w="28" w:type="dxa"/>
            </w:tcMar>
            <w:vAlign w:val="center"/>
          </w:tcPr>
          <w:p w:rsidR="00E244D6" w:rsidRDefault="00E244D6" w:rsidP="004E48CA">
            <w:pPr>
              <w:widowControl/>
              <w:jc w:val="center"/>
              <w:rPr>
                <w:rFonts w:ascii="仿宋_GB2312" w:eastAsia="仿宋_GB2312" w:hAnsi="宋体" w:cs="宋体"/>
                <w:b/>
                <w:bCs/>
                <w:spacing w:val="-10"/>
                <w:kern w:val="0"/>
                <w:szCs w:val="21"/>
              </w:rPr>
            </w:pPr>
            <w:r w:rsidRPr="00AD4D9C">
              <w:rPr>
                <w:rFonts w:ascii="仿宋_GB2312" w:eastAsia="仿宋_GB2312" w:hAnsi="宋体" w:cs="宋体" w:hint="eastAsia"/>
                <w:b/>
                <w:bCs/>
                <w:spacing w:val="-10"/>
                <w:kern w:val="0"/>
                <w:szCs w:val="21"/>
              </w:rPr>
              <w:t>扣分原因</w:t>
            </w:r>
          </w:p>
          <w:p w:rsidR="00E244D6" w:rsidRPr="00AD4D9C" w:rsidRDefault="00E244D6" w:rsidP="004E48CA">
            <w:pPr>
              <w:widowControl/>
              <w:jc w:val="center"/>
              <w:rPr>
                <w:rFonts w:ascii="仿宋_GB2312" w:eastAsia="仿宋_GB2312" w:hAnsi="宋体" w:cs="宋体"/>
                <w:b/>
                <w:bCs/>
                <w:spacing w:val="-10"/>
                <w:kern w:val="0"/>
                <w:szCs w:val="21"/>
              </w:rPr>
            </w:pPr>
            <w:r w:rsidRPr="00AD4D9C">
              <w:rPr>
                <w:rFonts w:ascii="仿宋_GB2312" w:eastAsia="仿宋_GB2312" w:hAnsi="宋体" w:cs="宋体" w:hint="eastAsia"/>
                <w:b/>
                <w:bCs/>
                <w:spacing w:val="-10"/>
                <w:kern w:val="0"/>
                <w:szCs w:val="21"/>
              </w:rPr>
              <w:t>和其他说明</w:t>
            </w:r>
          </w:p>
        </w:tc>
      </w:tr>
      <w:tr w:rsidR="00E244D6" w:rsidRPr="00AD4D9C" w:rsidTr="004E48CA">
        <w:trPr>
          <w:trHeight w:val="482"/>
          <w:jc w:val="center"/>
        </w:trPr>
        <w:tc>
          <w:tcPr>
            <w:tcW w:w="976" w:type="dxa"/>
            <w:vMerge w:val="restart"/>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投</w:t>
            </w:r>
            <w:r w:rsidRPr="00AD4D9C">
              <w:rPr>
                <w:rFonts w:ascii="仿宋_GB2312" w:eastAsia="仿宋_GB2312" w:hAnsi="宋体" w:cs="宋体"/>
                <w:kern w:val="0"/>
                <w:szCs w:val="21"/>
              </w:rPr>
              <w:t xml:space="preserve">  </w:t>
            </w:r>
            <w:r w:rsidRPr="00AD4D9C">
              <w:rPr>
                <w:rFonts w:ascii="仿宋_GB2312" w:eastAsia="仿宋_GB2312" w:hAnsi="宋体" w:cs="宋体" w:hint="eastAsia"/>
                <w:kern w:val="0"/>
                <w:szCs w:val="21"/>
              </w:rPr>
              <w:t>入</w:t>
            </w:r>
          </w:p>
          <w:p w:rsidR="00E244D6" w:rsidRPr="00AD4D9C" w:rsidRDefault="00E244D6" w:rsidP="004E48CA">
            <w:pPr>
              <w:widowControl/>
              <w:jc w:val="center"/>
              <w:rPr>
                <w:rFonts w:ascii="仿宋_GB2312" w:eastAsia="仿宋_GB2312" w:hAnsi="宋体" w:cs="宋体"/>
                <w:kern w:val="0"/>
                <w:szCs w:val="21"/>
              </w:rPr>
            </w:pPr>
            <w:r>
              <w:rPr>
                <w:rFonts w:ascii="仿宋_GB2312" w:eastAsia="仿宋_GB2312" w:hAnsi="宋体" w:cs="宋体"/>
                <w:kern w:val="0"/>
                <w:szCs w:val="21"/>
              </w:rPr>
              <w:t>(</w:t>
            </w:r>
            <w:r w:rsidRPr="00AD4D9C">
              <w:rPr>
                <w:rFonts w:ascii="仿宋_GB2312" w:eastAsia="仿宋_GB2312" w:hAnsi="宋体" w:cs="宋体"/>
                <w:kern w:val="0"/>
                <w:szCs w:val="21"/>
              </w:rPr>
              <w:t>15</w:t>
            </w:r>
            <w:r w:rsidRPr="00AD4D9C">
              <w:rPr>
                <w:rFonts w:ascii="仿宋_GB2312" w:eastAsia="仿宋_GB2312" w:hAnsi="宋体" w:cs="宋体" w:hint="eastAsia"/>
                <w:kern w:val="0"/>
                <w:szCs w:val="21"/>
              </w:rPr>
              <w:t>分</w:t>
            </w:r>
            <w:r>
              <w:rPr>
                <w:rFonts w:ascii="仿宋_GB2312" w:eastAsia="仿宋_GB2312" w:hAnsi="宋体" w:cs="宋体"/>
                <w:kern w:val="0"/>
                <w:szCs w:val="21"/>
              </w:rPr>
              <w:t>)</w:t>
            </w:r>
          </w:p>
        </w:tc>
        <w:tc>
          <w:tcPr>
            <w:tcW w:w="939" w:type="dxa"/>
            <w:vMerge w:val="restart"/>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预算配置</w:t>
            </w:r>
          </w:p>
          <w:p w:rsidR="00E244D6" w:rsidRPr="00AD4D9C" w:rsidRDefault="00E244D6" w:rsidP="004E48CA">
            <w:pPr>
              <w:widowControl/>
              <w:jc w:val="center"/>
              <w:rPr>
                <w:rFonts w:ascii="仿宋_GB2312" w:eastAsia="仿宋_GB2312" w:hAnsi="宋体" w:cs="宋体"/>
                <w:kern w:val="0"/>
                <w:szCs w:val="21"/>
              </w:rPr>
            </w:pPr>
            <w:r>
              <w:rPr>
                <w:rFonts w:ascii="仿宋_GB2312" w:eastAsia="仿宋_GB2312" w:hAnsi="宋体" w:cs="宋体"/>
                <w:kern w:val="0"/>
                <w:szCs w:val="21"/>
              </w:rPr>
              <w:t>(</w:t>
            </w:r>
            <w:r w:rsidRPr="00AD4D9C">
              <w:rPr>
                <w:rFonts w:ascii="仿宋_GB2312" w:eastAsia="仿宋_GB2312" w:hAnsi="宋体" w:cs="宋体"/>
                <w:kern w:val="0"/>
                <w:szCs w:val="21"/>
              </w:rPr>
              <w:t>15</w:t>
            </w:r>
            <w:r w:rsidRPr="00AD4D9C">
              <w:rPr>
                <w:rFonts w:ascii="仿宋_GB2312" w:eastAsia="仿宋_GB2312" w:hAnsi="宋体" w:cs="宋体" w:hint="eastAsia"/>
                <w:kern w:val="0"/>
                <w:szCs w:val="21"/>
              </w:rPr>
              <w:t>分</w:t>
            </w:r>
            <w:r>
              <w:rPr>
                <w:rFonts w:ascii="仿宋_GB2312" w:eastAsia="仿宋_GB2312" w:hAnsi="宋体" w:cs="宋体"/>
                <w:kern w:val="0"/>
                <w:szCs w:val="21"/>
              </w:rPr>
              <w:t>)</w:t>
            </w:r>
          </w:p>
        </w:tc>
        <w:tc>
          <w:tcPr>
            <w:tcW w:w="1389" w:type="dxa"/>
            <w:tcMar>
              <w:left w:w="28" w:type="dxa"/>
              <w:right w:w="28" w:type="dxa"/>
            </w:tcMar>
            <w:vAlign w:val="center"/>
          </w:tcPr>
          <w:p w:rsidR="00E244D6" w:rsidRDefault="00E244D6" w:rsidP="004E48CA">
            <w:pPr>
              <w:widowControl/>
              <w:spacing w:line="260" w:lineRule="exact"/>
              <w:jc w:val="center"/>
              <w:rPr>
                <w:rFonts w:ascii="仿宋_GB2312" w:eastAsia="仿宋_GB2312" w:hAnsi="宋体" w:cs="宋体"/>
                <w:kern w:val="0"/>
                <w:szCs w:val="21"/>
              </w:rPr>
            </w:pPr>
            <w:r w:rsidRPr="00AD4D9C">
              <w:rPr>
                <w:rFonts w:ascii="仿宋_GB2312" w:eastAsia="仿宋_GB2312" w:hAnsi="宋体" w:cs="宋体" w:hint="eastAsia"/>
                <w:kern w:val="0"/>
                <w:szCs w:val="21"/>
              </w:rPr>
              <w:t>财政供养人员</w:t>
            </w:r>
          </w:p>
          <w:p w:rsidR="00E244D6" w:rsidRPr="00AD4D9C" w:rsidRDefault="00E244D6" w:rsidP="004E48CA">
            <w:pPr>
              <w:widowControl/>
              <w:spacing w:line="260" w:lineRule="exact"/>
              <w:jc w:val="center"/>
              <w:rPr>
                <w:rFonts w:ascii="仿宋_GB2312" w:eastAsia="仿宋_GB2312" w:hAnsi="宋体" w:cs="宋体"/>
                <w:kern w:val="0"/>
                <w:szCs w:val="21"/>
              </w:rPr>
            </w:pPr>
            <w:r w:rsidRPr="00AD4D9C">
              <w:rPr>
                <w:rFonts w:ascii="仿宋_GB2312" w:eastAsia="仿宋_GB2312" w:hAnsi="宋体" w:cs="宋体" w:hint="eastAsia"/>
                <w:kern w:val="0"/>
                <w:szCs w:val="21"/>
              </w:rPr>
              <w:t>控制率</w:t>
            </w:r>
          </w:p>
        </w:tc>
        <w:tc>
          <w:tcPr>
            <w:tcW w:w="4171" w:type="dxa"/>
            <w:tcMar>
              <w:left w:w="28" w:type="dxa"/>
              <w:right w:w="28" w:type="dxa"/>
            </w:tcMar>
            <w:vAlign w:val="center"/>
          </w:tcPr>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以</w:t>
            </w:r>
            <w:r w:rsidRPr="00AD4D9C">
              <w:rPr>
                <w:rFonts w:ascii="仿宋_GB2312" w:eastAsia="仿宋_GB2312" w:hAnsi="宋体" w:cs="宋体"/>
                <w:kern w:val="0"/>
                <w:szCs w:val="21"/>
              </w:rPr>
              <w:t>100%</w:t>
            </w:r>
            <w:r w:rsidRPr="00AD4D9C">
              <w:rPr>
                <w:rFonts w:ascii="仿宋_GB2312" w:eastAsia="仿宋_GB2312" w:hAnsi="宋体" w:cs="宋体" w:hint="eastAsia"/>
                <w:kern w:val="0"/>
                <w:szCs w:val="21"/>
              </w:rPr>
              <w:t>为标准。在职人员控制率</w:t>
            </w:r>
            <w:r w:rsidRPr="00AD4D9C">
              <w:rPr>
                <w:rFonts w:ascii="仿宋_GB2312" w:hAnsi="宋体" w:cs="宋体" w:hint="eastAsia"/>
                <w:kern w:val="0"/>
                <w:szCs w:val="21"/>
              </w:rPr>
              <w:t>≦</w:t>
            </w:r>
            <w:r w:rsidRPr="00AD4D9C">
              <w:rPr>
                <w:rFonts w:ascii="仿宋_GB2312" w:eastAsia="仿宋_GB2312" w:hAnsi="宋体" w:cs="宋体"/>
                <w:kern w:val="0"/>
                <w:szCs w:val="21"/>
              </w:rPr>
              <w:t>100%</w:t>
            </w:r>
            <w:r w:rsidRPr="00AD4D9C">
              <w:rPr>
                <w:rFonts w:ascii="仿宋_GB2312" w:eastAsia="仿宋_GB2312" w:hAnsi="宋体" w:cs="宋体" w:hint="eastAsia"/>
                <w:kern w:val="0"/>
                <w:szCs w:val="21"/>
              </w:rPr>
              <w:t>，计</w:t>
            </w:r>
            <w:r w:rsidRPr="00AD4D9C">
              <w:rPr>
                <w:rFonts w:ascii="仿宋_GB2312" w:eastAsia="仿宋_GB2312" w:hAnsi="宋体" w:cs="宋体"/>
                <w:kern w:val="0"/>
                <w:szCs w:val="21"/>
              </w:rPr>
              <w:t>5</w:t>
            </w:r>
            <w:r w:rsidRPr="00AD4D9C">
              <w:rPr>
                <w:rFonts w:ascii="仿宋_GB2312" w:eastAsia="仿宋_GB2312" w:hAnsi="宋体" w:cs="宋体" w:hint="eastAsia"/>
                <w:kern w:val="0"/>
                <w:szCs w:val="21"/>
              </w:rPr>
              <w:t>分；每超过一个百分点扣</w:t>
            </w:r>
            <w:r w:rsidRPr="00AD4D9C">
              <w:rPr>
                <w:rFonts w:ascii="仿宋_GB2312" w:eastAsia="仿宋_GB2312" w:hAnsi="宋体" w:cs="宋体"/>
                <w:kern w:val="0"/>
                <w:szCs w:val="21"/>
              </w:rPr>
              <w:t>0.5</w:t>
            </w:r>
            <w:r w:rsidRPr="00AD4D9C">
              <w:rPr>
                <w:rFonts w:ascii="仿宋_GB2312" w:eastAsia="仿宋_GB2312" w:hAnsi="宋体" w:cs="宋体" w:hint="eastAsia"/>
                <w:kern w:val="0"/>
                <w:szCs w:val="21"/>
              </w:rPr>
              <w:t>分，扣完为止。</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5</w:t>
            </w:r>
          </w:p>
        </w:tc>
        <w:tc>
          <w:tcPr>
            <w:tcW w:w="720"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5</w:t>
            </w:r>
          </w:p>
        </w:tc>
        <w:tc>
          <w:tcPr>
            <w:tcW w:w="1279" w:type="dxa"/>
            <w:tcMar>
              <w:left w:w="28" w:type="dxa"/>
              <w:right w:w="28" w:type="dxa"/>
            </w:tcMar>
            <w:vAlign w:val="center"/>
          </w:tcPr>
          <w:p w:rsidR="00E244D6" w:rsidRPr="00AD4D9C" w:rsidRDefault="00E244D6" w:rsidP="004E48CA">
            <w:pPr>
              <w:widowControl/>
              <w:jc w:val="left"/>
              <w:rPr>
                <w:rFonts w:ascii="仿宋_GB2312" w:eastAsia="仿宋_GB2312" w:hAnsi="宋体" w:cs="宋体"/>
                <w:color w:val="000000"/>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1389" w:type="dxa"/>
            <w:tcMar>
              <w:left w:w="28" w:type="dxa"/>
              <w:right w:w="28" w:type="dxa"/>
            </w:tcMar>
            <w:vAlign w:val="center"/>
          </w:tcPr>
          <w:p w:rsidR="00E244D6" w:rsidRDefault="00E244D6" w:rsidP="004E48CA">
            <w:pPr>
              <w:widowControl/>
              <w:spacing w:line="260" w:lineRule="exact"/>
              <w:jc w:val="center"/>
              <w:rPr>
                <w:rFonts w:ascii="仿宋_GB2312" w:eastAsia="仿宋_GB2312" w:hAnsi="宋体" w:cs="宋体"/>
                <w:kern w:val="0"/>
                <w:szCs w:val="21"/>
              </w:rPr>
            </w:pPr>
            <w:r w:rsidRPr="00AD4D9C">
              <w:rPr>
                <w:rFonts w:ascii="仿宋_GB2312" w:eastAsia="仿宋_GB2312" w:hAnsi="宋体" w:cs="宋体" w:hint="eastAsia"/>
                <w:kern w:val="0"/>
                <w:szCs w:val="21"/>
              </w:rPr>
              <w:t>“三公经费”</w:t>
            </w:r>
          </w:p>
          <w:p w:rsidR="00E244D6" w:rsidRPr="00AD4D9C" w:rsidRDefault="00E244D6" w:rsidP="004E48CA">
            <w:pPr>
              <w:widowControl/>
              <w:spacing w:line="260" w:lineRule="exact"/>
              <w:jc w:val="center"/>
              <w:rPr>
                <w:rFonts w:ascii="仿宋_GB2312" w:eastAsia="仿宋_GB2312" w:hAnsi="宋体" w:cs="宋体"/>
                <w:kern w:val="0"/>
                <w:szCs w:val="21"/>
              </w:rPr>
            </w:pPr>
            <w:r w:rsidRPr="00AD4D9C">
              <w:rPr>
                <w:rFonts w:ascii="仿宋_GB2312" w:eastAsia="仿宋_GB2312" w:hAnsi="宋体" w:cs="宋体" w:hint="eastAsia"/>
                <w:kern w:val="0"/>
                <w:szCs w:val="21"/>
              </w:rPr>
              <w:t>变动率</w:t>
            </w:r>
          </w:p>
        </w:tc>
        <w:tc>
          <w:tcPr>
            <w:tcW w:w="4171" w:type="dxa"/>
            <w:tcMar>
              <w:left w:w="28" w:type="dxa"/>
              <w:right w:w="28" w:type="dxa"/>
            </w:tcMar>
            <w:vAlign w:val="center"/>
          </w:tcPr>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“三公经费”变动率</w:t>
            </w:r>
            <w:r w:rsidRPr="00AD4D9C">
              <w:rPr>
                <w:rFonts w:ascii="仿宋_GB2312" w:hAnsi="宋体" w:cs="宋体" w:hint="eastAsia"/>
                <w:kern w:val="0"/>
                <w:szCs w:val="21"/>
              </w:rPr>
              <w:t>≦</w:t>
            </w:r>
            <w:r w:rsidRPr="00AD4D9C">
              <w:rPr>
                <w:rFonts w:ascii="仿宋_GB2312" w:eastAsia="仿宋_GB2312" w:hAnsi="宋体" w:cs="宋体"/>
                <w:kern w:val="0"/>
                <w:szCs w:val="21"/>
              </w:rPr>
              <w:t>0,</w:t>
            </w:r>
            <w:r w:rsidRPr="00AD4D9C">
              <w:rPr>
                <w:rFonts w:ascii="仿宋_GB2312" w:eastAsia="仿宋_GB2312" w:hAnsi="宋体" w:cs="宋体" w:hint="eastAsia"/>
                <w:kern w:val="0"/>
                <w:szCs w:val="21"/>
              </w:rPr>
              <w:t>计</w:t>
            </w:r>
            <w:r w:rsidRPr="00AD4D9C">
              <w:rPr>
                <w:rFonts w:ascii="仿宋_GB2312" w:eastAsia="仿宋_GB2312" w:hAnsi="宋体" w:cs="宋体"/>
                <w:kern w:val="0"/>
                <w:szCs w:val="21"/>
              </w:rPr>
              <w:t>5</w:t>
            </w:r>
            <w:r w:rsidRPr="00AD4D9C">
              <w:rPr>
                <w:rFonts w:ascii="仿宋_GB2312" w:eastAsia="仿宋_GB2312" w:hAnsi="宋体" w:cs="宋体" w:hint="eastAsia"/>
                <w:kern w:val="0"/>
                <w:szCs w:val="21"/>
              </w:rPr>
              <w:t>分；</w:t>
            </w:r>
          </w:p>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“三公经费”＞</w:t>
            </w:r>
            <w:r w:rsidRPr="00AD4D9C">
              <w:rPr>
                <w:rFonts w:ascii="仿宋_GB2312" w:eastAsia="仿宋_GB2312" w:hAnsi="宋体" w:cs="宋体"/>
                <w:kern w:val="0"/>
                <w:szCs w:val="21"/>
              </w:rPr>
              <w:t>0</w:t>
            </w:r>
            <w:r w:rsidRPr="00AD4D9C">
              <w:rPr>
                <w:rFonts w:ascii="仿宋_GB2312" w:eastAsia="仿宋_GB2312" w:hAnsi="宋体" w:cs="宋体" w:hint="eastAsia"/>
                <w:kern w:val="0"/>
                <w:szCs w:val="21"/>
              </w:rPr>
              <w:t>，每超过一个百分点扣</w:t>
            </w:r>
            <w:r w:rsidRPr="00AD4D9C">
              <w:rPr>
                <w:rFonts w:ascii="仿宋_GB2312" w:eastAsia="仿宋_GB2312" w:hAnsi="宋体" w:cs="宋体"/>
                <w:kern w:val="0"/>
                <w:szCs w:val="21"/>
              </w:rPr>
              <w:t>0.5</w:t>
            </w:r>
            <w:r w:rsidRPr="00AD4D9C">
              <w:rPr>
                <w:rFonts w:ascii="仿宋_GB2312" w:eastAsia="仿宋_GB2312" w:hAnsi="宋体" w:cs="宋体" w:hint="eastAsia"/>
                <w:kern w:val="0"/>
                <w:szCs w:val="21"/>
              </w:rPr>
              <w:t>分，扣完为止。</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5</w:t>
            </w:r>
          </w:p>
        </w:tc>
        <w:tc>
          <w:tcPr>
            <w:tcW w:w="720"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tcMar>
              <w:left w:w="28" w:type="dxa"/>
              <w:right w:w="28" w:type="dxa"/>
            </w:tcMar>
            <w:vAlign w:val="center"/>
          </w:tcPr>
          <w:p w:rsidR="00E244D6" w:rsidRPr="004E48CA" w:rsidRDefault="00E244D6" w:rsidP="004E48CA">
            <w:pPr>
              <w:widowControl/>
              <w:jc w:val="left"/>
              <w:rPr>
                <w:rFonts w:ascii="仿宋_GB2312" w:eastAsia="仿宋_GB2312" w:hAnsi="宋体" w:cs="宋体"/>
                <w:color w:val="000000"/>
                <w:spacing w:val="-4"/>
                <w:kern w:val="0"/>
                <w:szCs w:val="21"/>
              </w:rPr>
            </w:pPr>
            <w:r w:rsidRPr="004E48CA">
              <w:rPr>
                <w:rFonts w:ascii="仿宋_GB2312" w:eastAsia="仿宋_GB2312" w:hAnsi="宋体" w:cs="宋体" w:hint="eastAsia"/>
                <w:color w:val="000000"/>
                <w:spacing w:val="-4"/>
                <w:kern w:val="0"/>
                <w:szCs w:val="21"/>
              </w:rPr>
              <w:t>三公经费变动率超百分点</w:t>
            </w: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1389" w:type="dxa"/>
            <w:tcMar>
              <w:left w:w="28" w:type="dxa"/>
              <w:right w:w="28" w:type="dxa"/>
            </w:tcMar>
            <w:vAlign w:val="center"/>
          </w:tcPr>
          <w:p w:rsidR="00E244D6" w:rsidRDefault="00E244D6" w:rsidP="004E48CA">
            <w:pPr>
              <w:widowControl/>
              <w:spacing w:line="260" w:lineRule="exact"/>
              <w:jc w:val="center"/>
              <w:rPr>
                <w:rFonts w:ascii="仿宋_GB2312" w:eastAsia="仿宋_GB2312" w:hAnsi="宋体" w:cs="宋体"/>
                <w:kern w:val="0"/>
                <w:szCs w:val="21"/>
              </w:rPr>
            </w:pPr>
            <w:r w:rsidRPr="00AD4D9C">
              <w:rPr>
                <w:rFonts w:ascii="仿宋_GB2312" w:eastAsia="仿宋_GB2312" w:hAnsi="宋体" w:cs="宋体" w:hint="eastAsia"/>
                <w:kern w:val="0"/>
                <w:szCs w:val="21"/>
              </w:rPr>
              <w:t>重点支出</w:t>
            </w:r>
          </w:p>
          <w:p w:rsidR="00E244D6" w:rsidRPr="00AD4D9C" w:rsidRDefault="00E244D6" w:rsidP="004E48CA">
            <w:pPr>
              <w:widowControl/>
              <w:spacing w:line="260" w:lineRule="exact"/>
              <w:jc w:val="center"/>
              <w:rPr>
                <w:rFonts w:ascii="仿宋_GB2312" w:eastAsia="仿宋_GB2312" w:hAnsi="宋体" w:cs="宋体"/>
                <w:kern w:val="0"/>
                <w:szCs w:val="21"/>
              </w:rPr>
            </w:pPr>
            <w:r w:rsidRPr="00AD4D9C">
              <w:rPr>
                <w:rFonts w:ascii="仿宋_GB2312" w:eastAsia="仿宋_GB2312" w:hAnsi="宋体" w:cs="宋体" w:hint="eastAsia"/>
                <w:kern w:val="0"/>
                <w:szCs w:val="21"/>
              </w:rPr>
              <w:t>安排率</w:t>
            </w:r>
          </w:p>
        </w:tc>
        <w:tc>
          <w:tcPr>
            <w:tcW w:w="4171" w:type="dxa"/>
            <w:tcMar>
              <w:left w:w="28" w:type="dxa"/>
              <w:right w:w="28" w:type="dxa"/>
            </w:tcMar>
            <w:vAlign w:val="center"/>
          </w:tcPr>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重点支出安排率≥</w:t>
            </w:r>
            <w:r w:rsidRPr="00AD4D9C">
              <w:rPr>
                <w:rFonts w:ascii="仿宋_GB2312" w:eastAsia="仿宋_GB2312" w:hAnsi="宋体" w:cs="宋体"/>
                <w:kern w:val="0"/>
                <w:szCs w:val="21"/>
              </w:rPr>
              <w:t>90%</w:t>
            </w:r>
            <w:r w:rsidRPr="00AD4D9C">
              <w:rPr>
                <w:rFonts w:ascii="仿宋_GB2312" w:eastAsia="仿宋_GB2312" w:hAnsi="宋体" w:cs="宋体" w:hint="eastAsia"/>
                <w:kern w:val="0"/>
                <w:szCs w:val="21"/>
              </w:rPr>
              <w:t>，计</w:t>
            </w:r>
            <w:r w:rsidRPr="00AD4D9C">
              <w:rPr>
                <w:rFonts w:ascii="仿宋_GB2312" w:eastAsia="仿宋_GB2312" w:hAnsi="宋体" w:cs="宋体"/>
                <w:kern w:val="0"/>
                <w:szCs w:val="21"/>
              </w:rPr>
              <w:t>5</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t>80%</w:t>
            </w:r>
            <w:r w:rsidRPr="00AD4D9C">
              <w:rPr>
                <w:rFonts w:ascii="仿宋_GB2312" w:eastAsia="仿宋_GB2312" w:hAnsi="宋体" w:cs="宋体" w:hint="eastAsia"/>
                <w:kern w:val="0"/>
                <w:szCs w:val="21"/>
              </w:rPr>
              <w:t>（含）</w:t>
            </w:r>
            <w:r w:rsidRPr="00AD4D9C">
              <w:rPr>
                <w:rFonts w:ascii="仿宋_GB2312" w:eastAsia="仿宋_GB2312" w:hAnsi="宋体" w:cs="宋体"/>
                <w:kern w:val="0"/>
                <w:szCs w:val="21"/>
              </w:rPr>
              <w:t>-90%</w:t>
            </w:r>
            <w:r w:rsidRPr="00AD4D9C">
              <w:rPr>
                <w:rFonts w:ascii="仿宋_GB2312" w:eastAsia="仿宋_GB2312" w:hAnsi="宋体" w:cs="宋体" w:hint="eastAsia"/>
                <w:kern w:val="0"/>
                <w:szCs w:val="21"/>
              </w:rPr>
              <w:t>，计</w:t>
            </w:r>
            <w:r w:rsidRPr="00AD4D9C">
              <w:rPr>
                <w:rFonts w:ascii="仿宋_GB2312" w:eastAsia="仿宋_GB2312" w:hAnsi="宋体" w:cs="宋体"/>
                <w:kern w:val="0"/>
                <w:szCs w:val="21"/>
              </w:rPr>
              <w:t>4</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t>70%</w:t>
            </w:r>
            <w:r w:rsidRPr="00AD4D9C">
              <w:rPr>
                <w:rFonts w:ascii="仿宋_GB2312" w:eastAsia="仿宋_GB2312" w:hAnsi="宋体" w:cs="宋体" w:hint="eastAsia"/>
                <w:kern w:val="0"/>
                <w:szCs w:val="21"/>
              </w:rPr>
              <w:t>（含）</w:t>
            </w:r>
            <w:r w:rsidRPr="00AD4D9C">
              <w:rPr>
                <w:rFonts w:ascii="仿宋_GB2312" w:eastAsia="仿宋_GB2312" w:hAnsi="宋体" w:cs="宋体"/>
                <w:kern w:val="0"/>
                <w:szCs w:val="21"/>
              </w:rPr>
              <w:t>-80%</w:t>
            </w:r>
            <w:r w:rsidRPr="00AD4D9C">
              <w:rPr>
                <w:rFonts w:ascii="仿宋_GB2312" w:eastAsia="仿宋_GB2312" w:hAnsi="宋体" w:cs="宋体" w:hint="eastAsia"/>
                <w:kern w:val="0"/>
                <w:szCs w:val="21"/>
              </w:rPr>
              <w:t>，计</w:t>
            </w:r>
            <w:r w:rsidRPr="00AD4D9C">
              <w:rPr>
                <w:rFonts w:ascii="仿宋_GB2312" w:eastAsia="仿宋_GB2312" w:hAnsi="宋体" w:cs="宋体"/>
                <w:kern w:val="0"/>
                <w:szCs w:val="21"/>
              </w:rPr>
              <w:t>3</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t>60%</w:t>
            </w:r>
            <w:r w:rsidRPr="00AD4D9C">
              <w:rPr>
                <w:rFonts w:ascii="仿宋_GB2312" w:eastAsia="仿宋_GB2312" w:hAnsi="宋体" w:cs="宋体" w:hint="eastAsia"/>
                <w:kern w:val="0"/>
                <w:szCs w:val="21"/>
              </w:rPr>
              <w:t>（含）</w:t>
            </w:r>
            <w:r w:rsidRPr="00AD4D9C">
              <w:rPr>
                <w:rFonts w:ascii="仿宋_GB2312" w:eastAsia="仿宋_GB2312" w:hAnsi="宋体" w:cs="宋体"/>
                <w:kern w:val="0"/>
                <w:szCs w:val="21"/>
              </w:rPr>
              <w:t>-70%</w:t>
            </w:r>
            <w:r w:rsidRPr="00AD4D9C">
              <w:rPr>
                <w:rFonts w:ascii="仿宋_GB2312" w:eastAsia="仿宋_GB2312" w:hAnsi="宋体" w:cs="宋体" w:hint="eastAsia"/>
                <w:kern w:val="0"/>
                <w:szCs w:val="21"/>
              </w:rPr>
              <w:t>，计</w:t>
            </w:r>
            <w:r w:rsidRPr="00AD4D9C">
              <w:rPr>
                <w:rFonts w:ascii="仿宋_GB2312" w:eastAsia="仿宋_GB2312" w:hAnsi="宋体" w:cs="宋体"/>
                <w:kern w:val="0"/>
                <w:szCs w:val="21"/>
              </w:rPr>
              <w:t>2</w:t>
            </w:r>
            <w:r w:rsidRPr="00AD4D9C">
              <w:rPr>
                <w:rFonts w:ascii="仿宋_GB2312" w:eastAsia="仿宋_GB2312" w:hAnsi="宋体" w:cs="宋体" w:hint="eastAsia"/>
                <w:kern w:val="0"/>
                <w:szCs w:val="21"/>
              </w:rPr>
              <w:t>分；低于</w:t>
            </w:r>
            <w:r w:rsidRPr="00AD4D9C">
              <w:rPr>
                <w:rFonts w:ascii="仿宋_GB2312" w:eastAsia="仿宋_GB2312" w:hAnsi="宋体" w:cs="宋体"/>
                <w:kern w:val="0"/>
                <w:szCs w:val="21"/>
              </w:rPr>
              <w:t>60%</w:t>
            </w:r>
            <w:r w:rsidRPr="00AD4D9C">
              <w:rPr>
                <w:rFonts w:ascii="仿宋_GB2312" w:eastAsia="仿宋_GB2312" w:hAnsi="宋体" w:cs="宋体" w:hint="eastAsia"/>
                <w:kern w:val="0"/>
                <w:szCs w:val="21"/>
              </w:rPr>
              <w:t>不得分。</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5</w:t>
            </w:r>
          </w:p>
        </w:tc>
        <w:tc>
          <w:tcPr>
            <w:tcW w:w="720"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5</w:t>
            </w:r>
          </w:p>
        </w:tc>
        <w:tc>
          <w:tcPr>
            <w:tcW w:w="1279" w:type="dxa"/>
            <w:tcMar>
              <w:left w:w="28" w:type="dxa"/>
              <w:right w:w="28" w:type="dxa"/>
            </w:tcMar>
            <w:vAlign w:val="center"/>
          </w:tcPr>
          <w:p w:rsidR="00E244D6" w:rsidRPr="00AD4D9C" w:rsidRDefault="00E244D6" w:rsidP="004E48CA">
            <w:pPr>
              <w:widowControl/>
              <w:jc w:val="left"/>
              <w:rPr>
                <w:rFonts w:ascii="仿宋_GB2312" w:eastAsia="仿宋_GB2312" w:hAnsi="宋体" w:cs="宋体"/>
                <w:color w:val="000000"/>
                <w:kern w:val="0"/>
                <w:szCs w:val="21"/>
              </w:rPr>
            </w:pPr>
          </w:p>
        </w:tc>
      </w:tr>
      <w:tr w:rsidR="00E244D6" w:rsidRPr="00AD4D9C" w:rsidTr="004E48CA">
        <w:trPr>
          <w:trHeight w:val="482"/>
          <w:jc w:val="center"/>
        </w:trPr>
        <w:tc>
          <w:tcPr>
            <w:tcW w:w="976" w:type="dxa"/>
            <w:vMerge w:val="restart"/>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过</w:t>
            </w:r>
            <w:r w:rsidRPr="00AD4D9C">
              <w:rPr>
                <w:rFonts w:ascii="仿宋_GB2312" w:eastAsia="仿宋_GB2312" w:hAnsi="宋体" w:cs="宋体"/>
                <w:kern w:val="0"/>
                <w:szCs w:val="21"/>
              </w:rPr>
              <w:t xml:space="preserve">  </w:t>
            </w:r>
            <w:r w:rsidRPr="00AD4D9C">
              <w:rPr>
                <w:rFonts w:ascii="仿宋_GB2312" w:eastAsia="仿宋_GB2312" w:hAnsi="宋体" w:cs="宋体" w:hint="eastAsia"/>
                <w:kern w:val="0"/>
                <w:szCs w:val="21"/>
              </w:rPr>
              <w:t>程</w:t>
            </w:r>
          </w:p>
          <w:p w:rsidR="00E244D6" w:rsidRPr="00AD4D9C" w:rsidRDefault="00E244D6" w:rsidP="004E48CA">
            <w:pPr>
              <w:widowControl/>
              <w:jc w:val="center"/>
              <w:rPr>
                <w:rFonts w:ascii="仿宋_GB2312" w:eastAsia="仿宋_GB2312" w:hAnsi="宋体" w:cs="宋体"/>
                <w:kern w:val="0"/>
                <w:szCs w:val="21"/>
              </w:rPr>
            </w:pPr>
            <w:r>
              <w:rPr>
                <w:rFonts w:ascii="仿宋_GB2312" w:eastAsia="仿宋_GB2312" w:hAnsi="宋体" w:cs="宋体"/>
                <w:kern w:val="0"/>
                <w:szCs w:val="21"/>
              </w:rPr>
              <w:t>(</w:t>
            </w:r>
            <w:r w:rsidRPr="00AD4D9C">
              <w:rPr>
                <w:rFonts w:ascii="仿宋_GB2312" w:eastAsia="仿宋_GB2312" w:hAnsi="宋体" w:cs="宋体"/>
                <w:kern w:val="0"/>
                <w:szCs w:val="21"/>
              </w:rPr>
              <w:t>40</w:t>
            </w:r>
            <w:r w:rsidRPr="00AD4D9C">
              <w:rPr>
                <w:rFonts w:ascii="仿宋_GB2312" w:eastAsia="仿宋_GB2312" w:hAnsi="宋体" w:cs="宋体" w:hint="eastAsia"/>
                <w:kern w:val="0"/>
                <w:szCs w:val="21"/>
              </w:rPr>
              <w:t>分</w:t>
            </w:r>
            <w:r>
              <w:rPr>
                <w:rFonts w:ascii="仿宋_GB2312" w:eastAsia="仿宋_GB2312" w:hAnsi="宋体" w:cs="宋体"/>
                <w:kern w:val="0"/>
                <w:szCs w:val="21"/>
              </w:rPr>
              <w:t>)</w:t>
            </w:r>
          </w:p>
        </w:tc>
        <w:tc>
          <w:tcPr>
            <w:tcW w:w="939" w:type="dxa"/>
            <w:vMerge w:val="restart"/>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预算执行</w:t>
            </w:r>
          </w:p>
          <w:p w:rsidR="00E244D6" w:rsidRPr="00AD4D9C" w:rsidRDefault="00E244D6" w:rsidP="004E48CA">
            <w:pPr>
              <w:widowControl/>
              <w:jc w:val="center"/>
              <w:rPr>
                <w:rFonts w:ascii="仿宋_GB2312" w:eastAsia="仿宋_GB2312" w:hAnsi="宋体" w:cs="宋体"/>
                <w:kern w:val="0"/>
                <w:szCs w:val="21"/>
              </w:rPr>
            </w:pPr>
            <w:r>
              <w:rPr>
                <w:rFonts w:ascii="仿宋_GB2312" w:eastAsia="仿宋_GB2312" w:hAnsi="宋体" w:cs="宋体"/>
                <w:kern w:val="0"/>
                <w:szCs w:val="21"/>
              </w:rPr>
              <w:t>(</w:t>
            </w:r>
            <w:r w:rsidRPr="00AD4D9C">
              <w:rPr>
                <w:rFonts w:ascii="仿宋_GB2312" w:eastAsia="仿宋_GB2312" w:hAnsi="宋体" w:cs="宋体"/>
                <w:kern w:val="0"/>
                <w:szCs w:val="21"/>
              </w:rPr>
              <w:t>15</w:t>
            </w:r>
            <w:r w:rsidRPr="00AD4D9C">
              <w:rPr>
                <w:rFonts w:ascii="仿宋_GB2312" w:eastAsia="仿宋_GB2312" w:hAnsi="宋体" w:cs="宋体" w:hint="eastAsia"/>
                <w:kern w:val="0"/>
                <w:szCs w:val="21"/>
              </w:rPr>
              <w:t>分</w:t>
            </w:r>
            <w:r>
              <w:rPr>
                <w:rFonts w:ascii="仿宋_GB2312" w:eastAsia="仿宋_GB2312" w:hAnsi="宋体" w:cs="宋体"/>
                <w:kern w:val="0"/>
                <w:szCs w:val="21"/>
              </w:rPr>
              <w:t>)</w:t>
            </w:r>
          </w:p>
        </w:tc>
        <w:tc>
          <w:tcPr>
            <w:tcW w:w="138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预算调整率</w:t>
            </w:r>
          </w:p>
        </w:tc>
        <w:tc>
          <w:tcPr>
            <w:tcW w:w="4171" w:type="dxa"/>
            <w:tcMar>
              <w:left w:w="28" w:type="dxa"/>
              <w:right w:w="28" w:type="dxa"/>
            </w:tcMar>
            <w:vAlign w:val="center"/>
          </w:tcPr>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预算调整率</w:t>
            </w:r>
            <w:r w:rsidRPr="00AD4D9C">
              <w:rPr>
                <w:rFonts w:ascii="仿宋_GB2312" w:eastAsia="仿宋_GB2312" w:hAnsi="宋体" w:cs="宋体"/>
                <w:kern w:val="0"/>
                <w:szCs w:val="21"/>
              </w:rPr>
              <w:t>=0</w:t>
            </w:r>
            <w:r w:rsidRPr="00AD4D9C">
              <w:rPr>
                <w:rFonts w:ascii="仿宋_GB2312" w:eastAsia="仿宋_GB2312" w:hAnsi="宋体" w:cs="宋体" w:hint="eastAsia"/>
                <w:kern w:val="0"/>
                <w:szCs w:val="21"/>
              </w:rPr>
              <w:t>，计</w:t>
            </w:r>
            <w:r w:rsidRPr="00AD4D9C">
              <w:rPr>
                <w:rFonts w:ascii="仿宋_GB2312" w:eastAsia="仿宋_GB2312" w:hAnsi="宋体" w:cs="宋体"/>
                <w:kern w:val="0"/>
                <w:szCs w:val="21"/>
              </w:rPr>
              <w:t>3</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t>0-10%</w:t>
            </w:r>
            <w:r w:rsidRPr="00AD4D9C">
              <w:rPr>
                <w:rFonts w:ascii="仿宋_GB2312" w:eastAsia="仿宋_GB2312" w:hAnsi="宋体" w:cs="宋体" w:hint="eastAsia"/>
                <w:kern w:val="0"/>
                <w:szCs w:val="21"/>
              </w:rPr>
              <w:t>（含），计</w:t>
            </w:r>
            <w:r w:rsidRPr="00AD4D9C">
              <w:rPr>
                <w:rFonts w:ascii="仿宋_GB2312" w:eastAsia="仿宋_GB2312" w:hAnsi="宋体" w:cs="宋体"/>
                <w:kern w:val="0"/>
                <w:szCs w:val="21"/>
              </w:rPr>
              <w:t>2</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t>10-20%</w:t>
            </w:r>
            <w:r w:rsidRPr="00AD4D9C">
              <w:rPr>
                <w:rFonts w:ascii="仿宋_GB2312" w:eastAsia="仿宋_GB2312" w:hAnsi="宋体" w:cs="宋体" w:hint="eastAsia"/>
                <w:kern w:val="0"/>
                <w:szCs w:val="21"/>
              </w:rPr>
              <w:t>（含），计</w:t>
            </w:r>
            <w:r w:rsidRPr="00AD4D9C">
              <w:rPr>
                <w:rFonts w:ascii="仿宋_GB2312" w:eastAsia="仿宋_GB2312" w:hAnsi="宋体" w:cs="宋体"/>
                <w:kern w:val="0"/>
                <w:szCs w:val="21"/>
              </w:rPr>
              <w:t>1</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t>20-30%</w:t>
            </w:r>
            <w:r w:rsidRPr="00AD4D9C">
              <w:rPr>
                <w:rFonts w:ascii="仿宋_GB2312" w:eastAsia="仿宋_GB2312" w:hAnsi="宋体" w:cs="宋体" w:hint="eastAsia"/>
                <w:kern w:val="0"/>
                <w:szCs w:val="21"/>
              </w:rPr>
              <w:t>（含），计</w:t>
            </w:r>
            <w:r w:rsidRPr="00AD4D9C">
              <w:rPr>
                <w:rFonts w:ascii="仿宋_GB2312" w:eastAsia="仿宋_GB2312" w:hAnsi="宋体" w:cs="宋体"/>
                <w:kern w:val="0"/>
                <w:szCs w:val="21"/>
              </w:rPr>
              <w:t>0.5</w:t>
            </w:r>
            <w:r w:rsidRPr="00AD4D9C">
              <w:rPr>
                <w:rFonts w:ascii="仿宋_GB2312" w:eastAsia="仿宋_GB2312" w:hAnsi="宋体" w:cs="宋体" w:hint="eastAsia"/>
                <w:kern w:val="0"/>
                <w:szCs w:val="21"/>
              </w:rPr>
              <w:t>分；大于</w:t>
            </w:r>
            <w:r w:rsidRPr="00AD4D9C">
              <w:rPr>
                <w:rFonts w:ascii="仿宋_GB2312" w:eastAsia="仿宋_GB2312" w:hAnsi="宋体" w:cs="宋体"/>
                <w:kern w:val="0"/>
                <w:szCs w:val="21"/>
              </w:rPr>
              <w:t>30%</w:t>
            </w:r>
            <w:r w:rsidRPr="00AD4D9C">
              <w:rPr>
                <w:rFonts w:ascii="仿宋_GB2312" w:eastAsia="仿宋_GB2312" w:hAnsi="宋体" w:cs="宋体" w:hint="eastAsia"/>
                <w:kern w:val="0"/>
                <w:szCs w:val="21"/>
              </w:rPr>
              <w:t>不得分。</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720"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tcMar>
              <w:left w:w="28" w:type="dxa"/>
              <w:right w:w="28" w:type="dxa"/>
            </w:tcMar>
            <w:vAlign w:val="center"/>
          </w:tcPr>
          <w:p w:rsidR="00E244D6" w:rsidRPr="00AD4D9C" w:rsidRDefault="00E244D6" w:rsidP="004E48CA">
            <w:pPr>
              <w:widowControl/>
              <w:jc w:val="center"/>
              <w:rPr>
                <w:rFonts w:ascii="仿宋_GB2312" w:eastAsia="仿宋_GB2312" w:hAnsi="宋体" w:cs="宋体"/>
                <w:color w:val="000000"/>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138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支付进度</w:t>
            </w:r>
          </w:p>
        </w:tc>
        <w:tc>
          <w:tcPr>
            <w:tcW w:w="4171" w:type="dxa"/>
            <w:tcMar>
              <w:left w:w="28" w:type="dxa"/>
              <w:right w:w="28" w:type="dxa"/>
            </w:tcMar>
            <w:vAlign w:val="center"/>
          </w:tcPr>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春节前下达全部专项资金的</w:t>
            </w:r>
            <w:r w:rsidRPr="00AD4D9C">
              <w:rPr>
                <w:rFonts w:ascii="仿宋_GB2312" w:eastAsia="仿宋_GB2312" w:hAnsi="宋体" w:cs="宋体"/>
                <w:kern w:val="0"/>
                <w:szCs w:val="21"/>
              </w:rPr>
              <w:t>50%</w:t>
            </w:r>
            <w:r w:rsidRPr="00AD4D9C">
              <w:rPr>
                <w:rFonts w:ascii="仿宋_GB2312" w:eastAsia="仿宋_GB2312" w:hAnsi="宋体" w:cs="宋体" w:hint="eastAsia"/>
                <w:kern w:val="0"/>
                <w:szCs w:val="21"/>
              </w:rPr>
              <w:t>；</w:t>
            </w:r>
            <w:r w:rsidRPr="00AD4D9C">
              <w:rPr>
                <w:rFonts w:ascii="仿宋_GB2312" w:eastAsia="仿宋_GB2312" w:hAnsi="宋体" w:cs="宋体"/>
                <w:kern w:val="0"/>
                <w:szCs w:val="21"/>
              </w:rPr>
              <w:t>6</w:t>
            </w:r>
            <w:r w:rsidRPr="00AD4D9C">
              <w:rPr>
                <w:rFonts w:ascii="仿宋_GB2312" w:eastAsia="仿宋_GB2312" w:hAnsi="宋体" w:cs="宋体" w:hint="eastAsia"/>
                <w:kern w:val="0"/>
                <w:szCs w:val="21"/>
              </w:rPr>
              <w:t>月底前所有专项资金指标全部下达完。</w:t>
            </w:r>
          </w:p>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每出现一个专项未按进度完成资金下达扣</w:t>
            </w:r>
            <w:r w:rsidRPr="00AD4D9C">
              <w:rPr>
                <w:rFonts w:ascii="仿宋_GB2312" w:eastAsia="仿宋_GB2312" w:hAnsi="宋体" w:cs="宋体"/>
                <w:kern w:val="0"/>
                <w:szCs w:val="21"/>
              </w:rPr>
              <w:t>0.5</w:t>
            </w:r>
            <w:r w:rsidRPr="00AD4D9C">
              <w:rPr>
                <w:rFonts w:ascii="仿宋_GB2312" w:eastAsia="仿宋_GB2312" w:hAnsi="宋体" w:cs="宋体" w:hint="eastAsia"/>
                <w:kern w:val="0"/>
                <w:szCs w:val="21"/>
              </w:rPr>
              <w:t>分，扣完为止。</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720"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tcMar>
              <w:left w:w="28" w:type="dxa"/>
              <w:right w:w="28" w:type="dxa"/>
            </w:tcMar>
            <w:vAlign w:val="center"/>
          </w:tcPr>
          <w:p w:rsidR="00E244D6" w:rsidRPr="00AD4D9C" w:rsidRDefault="00E244D6" w:rsidP="004E48CA">
            <w:pPr>
              <w:widowControl/>
              <w:jc w:val="center"/>
              <w:rPr>
                <w:rFonts w:ascii="仿宋_GB2312" w:eastAsia="仿宋_GB2312" w:hAnsi="宋体" w:cs="宋体"/>
                <w:color w:val="000000"/>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138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资金结余</w:t>
            </w:r>
          </w:p>
        </w:tc>
        <w:tc>
          <w:tcPr>
            <w:tcW w:w="4171" w:type="dxa"/>
            <w:tcMar>
              <w:left w:w="28" w:type="dxa"/>
              <w:right w:w="28" w:type="dxa"/>
            </w:tcMar>
            <w:vAlign w:val="center"/>
          </w:tcPr>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无结余，</w:t>
            </w:r>
            <w:r w:rsidRPr="00AD4D9C">
              <w:rPr>
                <w:rFonts w:ascii="仿宋_GB2312" w:eastAsia="仿宋_GB2312" w:hAnsi="宋体" w:cs="宋体"/>
                <w:kern w:val="0"/>
                <w:szCs w:val="21"/>
              </w:rPr>
              <w:t>3</w:t>
            </w:r>
            <w:r w:rsidRPr="00AD4D9C">
              <w:rPr>
                <w:rFonts w:ascii="仿宋_GB2312" w:eastAsia="仿宋_GB2312" w:hAnsi="宋体" w:cs="宋体" w:hint="eastAsia"/>
                <w:kern w:val="0"/>
                <w:szCs w:val="21"/>
              </w:rPr>
              <w:t>分；有结余，但不超过上年结转，</w:t>
            </w:r>
            <w:r w:rsidRPr="00AD4D9C">
              <w:rPr>
                <w:rFonts w:ascii="仿宋_GB2312" w:eastAsia="仿宋_GB2312" w:hAnsi="宋体" w:cs="宋体"/>
                <w:kern w:val="0"/>
                <w:szCs w:val="21"/>
              </w:rPr>
              <w:t>2</w:t>
            </w:r>
            <w:r w:rsidRPr="00AD4D9C">
              <w:rPr>
                <w:rFonts w:ascii="仿宋_GB2312" w:eastAsia="仿宋_GB2312" w:hAnsi="宋体" w:cs="宋体" w:hint="eastAsia"/>
                <w:kern w:val="0"/>
                <w:szCs w:val="21"/>
              </w:rPr>
              <w:t>分；结余超过上年结转，不得分。</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720"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tcMar>
              <w:left w:w="28" w:type="dxa"/>
              <w:right w:w="28" w:type="dxa"/>
            </w:tcMar>
            <w:vAlign w:val="center"/>
          </w:tcPr>
          <w:p w:rsidR="00E244D6" w:rsidRPr="00AD4D9C" w:rsidRDefault="00E244D6" w:rsidP="004E48CA">
            <w:pPr>
              <w:widowControl/>
              <w:jc w:val="center"/>
              <w:rPr>
                <w:rFonts w:ascii="仿宋_GB2312" w:eastAsia="仿宋_GB2312" w:hAnsi="宋体" w:cs="宋体"/>
                <w:color w:val="000000"/>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1389" w:type="dxa"/>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“三公经费”</w:t>
            </w:r>
          </w:p>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控制率</w:t>
            </w:r>
          </w:p>
        </w:tc>
        <w:tc>
          <w:tcPr>
            <w:tcW w:w="4171" w:type="dxa"/>
            <w:tcMar>
              <w:left w:w="28" w:type="dxa"/>
              <w:right w:w="28" w:type="dxa"/>
            </w:tcMar>
            <w:vAlign w:val="center"/>
          </w:tcPr>
          <w:p w:rsidR="00E244D6" w:rsidRPr="004E48CA" w:rsidRDefault="00E244D6" w:rsidP="004E48CA">
            <w:pPr>
              <w:widowControl/>
              <w:spacing w:line="260" w:lineRule="exact"/>
              <w:jc w:val="left"/>
              <w:rPr>
                <w:rFonts w:ascii="仿宋_GB2312" w:eastAsia="仿宋_GB2312" w:hAnsi="宋体" w:cs="宋体"/>
                <w:spacing w:val="-8"/>
                <w:kern w:val="0"/>
                <w:szCs w:val="21"/>
              </w:rPr>
            </w:pPr>
            <w:r w:rsidRPr="004E48CA">
              <w:rPr>
                <w:rFonts w:ascii="仿宋_GB2312" w:eastAsia="仿宋_GB2312" w:hAnsi="宋体" w:cs="宋体" w:hint="eastAsia"/>
                <w:spacing w:val="-8"/>
                <w:kern w:val="0"/>
                <w:szCs w:val="21"/>
              </w:rPr>
              <w:t>以</w:t>
            </w:r>
            <w:r w:rsidRPr="004E48CA">
              <w:rPr>
                <w:rFonts w:ascii="仿宋_GB2312" w:eastAsia="仿宋_GB2312" w:hAnsi="宋体" w:cs="宋体"/>
                <w:spacing w:val="-8"/>
                <w:kern w:val="0"/>
                <w:szCs w:val="21"/>
              </w:rPr>
              <w:t>100%</w:t>
            </w:r>
            <w:r w:rsidRPr="004E48CA">
              <w:rPr>
                <w:rFonts w:ascii="仿宋_GB2312" w:eastAsia="仿宋_GB2312" w:hAnsi="宋体" w:cs="宋体" w:hint="eastAsia"/>
                <w:spacing w:val="-8"/>
                <w:kern w:val="0"/>
                <w:szCs w:val="21"/>
              </w:rPr>
              <w:t>为标准。三公经费控制率</w:t>
            </w:r>
            <w:r w:rsidRPr="004E48CA">
              <w:rPr>
                <w:rFonts w:ascii="仿宋_GB2312" w:hAnsi="宋体" w:cs="宋体" w:hint="eastAsia"/>
                <w:spacing w:val="-8"/>
                <w:kern w:val="0"/>
                <w:szCs w:val="21"/>
              </w:rPr>
              <w:t>≦</w:t>
            </w:r>
            <w:r w:rsidRPr="004E48CA">
              <w:rPr>
                <w:rFonts w:ascii="仿宋_GB2312" w:eastAsia="仿宋_GB2312" w:hAnsi="宋体" w:cs="宋体"/>
                <w:spacing w:val="-8"/>
                <w:kern w:val="0"/>
                <w:szCs w:val="21"/>
              </w:rPr>
              <w:t>100%</w:t>
            </w:r>
            <w:r w:rsidRPr="004E48CA">
              <w:rPr>
                <w:rFonts w:ascii="仿宋_GB2312" w:eastAsia="仿宋_GB2312" w:hAnsi="宋体" w:cs="宋体" w:hint="eastAsia"/>
                <w:spacing w:val="-8"/>
                <w:kern w:val="0"/>
                <w:szCs w:val="21"/>
              </w:rPr>
              <w:t>，计</w:t>
            </w:r>
            <w:r w:rsidRPr="004E48CA">
              <w:rPr>
                <w:rFonts w:ascii="仿宋_GB2312" w:eastAsia="仿宋_GB2312" w:hAnsi="宋体" w:cs="宋体"/>
                <w:spacing w:val="-8"/>
                <w:kern w:val="0"/>
                <w:szCs w:val="21"/>
              </w:rPr>
              <w:t>6</w:t>
            </w:r>
            <w:r w:rsidRPr="004E48CA">
              <w:rPr>
                <w:rFonts w:ascii="仿宋_GB2312" w:eastAsia="仿宋_GB2312" w:hAnsi="宋体" w:cs="宋体" w:hint="eastAsia"/>
                <w:spacing w:val="-8"/>
                <w:kern w:val="0"/>
                <w:szCs w:val="21"/>
              </w:rPr>
              <w:t>分；</w:t>
            </w:r>
          </w:p>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每超过一个百分点扣</w:t>
            </w:r>
            <w:r w:rsidRPr="00AD4D9C">
              <w:rPr>
                <w:rFonts w:ascii="仿宋_GB2312" w:eastAsia="仿宋_GB2312" w:hAnsi="宋体" w:cs="宋体"/>
                <w:kern w:val="0"/>
                <w:szCs w:val="21"/>
              </w:rPr>
              <w:t>1</w:t>
            </w:r>
            <w:r w:rsidRPr="00AD4D9C">
              <w:rPr>
                <w:rFonts w:ascii="仿宋_GB2312" w:eastAsia="仿宋_GB2312" w:hAnsi="宋体" w:cs="宋体" w:hint="eastAsia"/>
                <w:kern w:val="0"/>
                <w:szCs w:val="21"/>
              </w:rPr>
              <w:t>分，扣完为止。</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6</w:t>
            </w:r>
          </w:p>
        </w:tc>
        <w:tc>
          <w:tcPr>
            <w:tcW w:w="720"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6</w:t>
            </w:r>
          </w:p>
        </w:tc>
        <w:tc>
          <w:tcPr>
            <w:tcW w:w="1279" w:type="dxa"/>
            <w:tcMar>
              <w:left w:w="28" w:type="dxa"/>
              <w:right w:w="28" w:type="dxa"/>
            </w:tcMar>
            <w:vAlign w:val="center"/>
          </w:tcPr>
          <w:p w:rsidR="00E244D6" w:rsidRPr="00AD4D9C" w:rsidRDefault="00E244D6" w:rsidP="004E48CA">
            <w:pPr>
              <w:widowControl/>
              <w:jc w:val="center"/>
              <w:rPr>
                <w:rFonts w:ascii="仿宋_GB2312" w:eastAsia="仿宋_GB2312" w:hAnsi="宋体" w:cs="宋体"/>
                <w:color w:val="000000"/>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val="restart"/>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预算管理</w:t>
            </w:r>
          </w:p>
          <w:p w:rsidR="00E244D6" w:rsidRPr="00AD4D9C" w:rsidRDefault="00E244D6" w:rsidP="004E48CA">
            <w:pPr>
              <w:widowControl/>
              <w:jc w:val="center"/>
              <w:rPr>
                <w:rFonts w:ascii="仿宋_GB2312" w:eastAsia="仿宋_GB2312" w:hAnsi="宋体" w:cs="宋体"/>
                <w:kern w:val="0"/>
                <w:szCs w:val="21"/>
              </w:rPr>
            </w:pPr>
            <w:r>
              <w:rPr>
                <w:rFonts w:ascii="仿宋_GB2312" w:eastAsia="仿宋_GB2312" w:hAnsi="宋体" w:cs="宋体"/>
                <w:kern w:val="0"/>
                <w:szCs w:val="21"/>
              </w:rPr>
              <w:t>(</w:t>
            </w:r>
            <w:r w:rsidRPr="00AD4D9C">
              <w:rPr>
                <w:rFonts w:ascii="仿宋_GB2312" w:eastAsia="仿宋_GB2312" w:hAnsi="宋体" w:cs="宋体"/>
                <w:kern w:val="0"/>
                <w:szCs w:val="21"/>
              </w:rPr>
              <w:t>15</w:t>
            </w:r>
            <w:r w:rsidRPr="00AD4D9C">
              <w:rPr>
                <w:rFonts w:ascii="仿宋_GB2312" w:eastAsia="仿宋_GB2312" w:hAnsi="宋体" w:cs="宋体" w:hint="eastAsia"/>
                <w:kern w:val="0"/>
                <w:szCs w:val="21"/>
              </w:rPr>
              <w:t>分</w:t>
            </w:r>
            <w:r>
              <w:rPr>
                <w:rFonts w:ascii="仿宋_GB2312" w:eastAsia="仿宋_GB2312" w:hAnsi="宋体" w:cs="宋体"/>
                <w:kern w:val="0"/>
                <w:szCs w:val="21"/>
              </w:rPr>
              <w:t>)</w:t>
            </w:r>
          </w:p>
        </w:tc>
        <w:tc>
          <w:tcPr>
            <w:tcW w:w="1389" w:type="dxa"/>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管理制度</w:t>
            </w:r>
          </w:p>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健全性</w:t>
            </w:r>
          </w:p>
        </w:tc>
        <w:tc>
          <w:tcPr>
            <w:tcW w:w="4171" w:type="dxa"/>
            <w:tcMar>
              <w:left w:w="28" w:type="dxa"/>
              <w:right w:w="28" w:type="dxa"/>
            </w:tcMar>
            <w:vAlign w:val="center"/>
          </w:tcPr>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①已制定或具有预算资金管理办法，内部财务管理制度、会计核算制度等管理制度，</w:t>
            </w:r>
            <w:r w:rsidRPr="00AD4D9C">
              <w:rPr>
                <w:rFonts w:ascii="仿宋_GB2312" w:eastAsia="仿宋_GB2312" w:hAnsi="宋体" w:cs="宋体"/>
                <w:kern w:val="0"/>
                <w:szCs w:val="21"/>
              </w:rPr>
              <w:t>1</w:t>
            </w:r>
            <w:r w:rsidRPr="00AD4D9C">
              <w:rPr>
                <w:rFonts w:ascii="仿宋_GB2312" w:eastAsia="仿宋_GB2312" w:hAnsi="宋体" w:cs="宋体" w:hint="eastAsia"/>
                <w:kern w:val="0"/>
                <w:szCs w:val="21"/>
              </w:rPr>
              <w:t>分；</w:t>
            </w:r>
          </w:p>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②相关管理制度合法、合规、完整，</w:t>
            </w:r>
            <w:r w:rsidRPr="00AD4D9C">
              <w:rPr>
                <w:rFonts w:ascii="仿宋_GB2312" w:eastAsia="仿宋_GB2312" w:hAnsi="宋体" w:cs="宋体"/>
                <w:kern w:val="0"/>
                <w:szCs w:val="21"/>
              </w:rPr>
              <w:t>1</w:t>
            </w:r>
            <w:r w:rsidRPr="00AD4D9C">
              <w:rPr>
                <w:rFonts w:ascii="仿宋_GB2312" w:eastAsia="仿宋_GB2312" w:hAnsi="宋体" w:cs="宋体" w:hint="eastAsia"/>
                <w:kern w:val="0"/>
                <w:szCs w:val="21"/>
              </w:rPr>
              <w:t>分；</w:t>
            </w:r>
          </w:p>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③相关管理制度得到有效执行，</w:t>
            </w:r>
            <w:r w:rsidRPr="00AD4D9C">
              <w:rPr>
                <w:rFonts w:ascii="仿宋_GB2312" w:eastAsia="仿宋_GB2312" w:hAnsi="宋体" w:cs="宋体"/>
                <w:kern w:val="0"/>
                <w:szCs w:val="21"/>
              </w:rPr>
              <w:t>1</w:t>
            </w:r>
            <w:r w:rsidRPr="00AD4D9C">
              <w:rPr>
                <w:rFonts w:ascii="仿宋_GB2312" w:eastAsia="仿宋_GB2312" w:hAnsi="宋体" w:cs="宋体" w:hint="eastAsia"/>
                <w:kern w:val="0"/>
                <w:szCs w:val="21"/>
              </w:rPr>
              <w:t>分。</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720"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tcMar>
              <w:left w:w="28" w:type="dxa"/>
              <w:right w:w="28" w:type="dxa"/>
            </w:tcMar>
            <w:vAlign w:val="center"/>
          </w:tcPr>
          <w:p w:rsidR="00E244D6" w:rsidRPr="00AD4D9C" w:rsidRDefault="00E244D6" w:rsidP="004E48CA">
            <w:pPr>
              <w:widowControl/>
              <w:jc w:val="center"/>
              <w:rPr>
                <w:rFonts w:ascii="仿宋_GB2312" w:eastAsia="仿宋_GB2312" w:hAnsi="宋体" w:cs="宋体"/>
                <w:color w:val="000000"/>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1389" w:type="dxa"/>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资金使用</w:t>
            </w:r>
          </w:p>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合规性</w:t>
            </w:r>
          </w:p>
        </w:tc>
        <w:tc>
          <w:tcPr>
            <w:tcW w:w="4171" w:type="dxa"/>
            <w:tcMar>
              <w:left w:w="28" w:type="dxa"/>
              <w:right w:w="28" w:type="dxa"/>
            </w:tcMar>
            <w:vAlign w:val="center"/>
          </w:tcPr>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①支出符合国家财经法规和财务管理制度规定以及有关专项资金管理办法的规定；</w:t>
            </w:r>
          </w:p>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②资金拨付有完整的审批程序和手续；</w:t>
            </w:r>
          </w:p>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③项目支出按规定经过评估论证；</w:t>
            </w:r>
          </w:p>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④支出符合部门预算批复的用途；</w:t>
            </w:r>
          </w:p>
          <w:p w:rsidR="00E244D6" w:rsidRDefault="00E244D6" w:rsidP="004E48CA">
            <w:pPr>
              <w:widowControl/>
              <w:spacing w:line="260" w:lineRule="exact"/>
              <w:jc w:val="left"/>
              <w:rPr>
                <w:rFonts w:ascii="仿宋_GB2312" w:eastAsia="仿宋_GB2312" w:hAnsi="宋体" w:cs="宋体"/>
                <w:spacing w:val="-6"/>
                <w:kern w:val="0"/>
                <w:szCs w:val="21"/>
              </w:rPr>
            </w:pPr>
            <w:r w:rsidRPr="00AD4D9C">
              <w:rPr>
                <w:rFonts w:ascii="仿宋_GB2312" w:eastAsia="仿宋_GB2312" w:hAnsi="宋体" w:cs="宋体" w:hint="eastAsia"/>
                <w:spacing w:val="-6"/>
                <w:kern w:val="0"/>
                <w:szCs w:val="21"/>
              </w:rPr>
              <w:t>⑤</w:t>
            </w:r>
            <w:r w:rsidRPr="004E48CA">
              <w:rPr>
                <w:rFonts w:ascii="仿宋_GB2312" w:eastAsia="仿宋_GB2312" w:hAnsi="宋体" w:cs="宋体" w:hint="eastAsia"/>
                <w:kern w:val="0"/>
                <w:szCs w:val="21"/>
              </w:rPr>
              <w:t>资金使用无截留、挤占、挪用、虚列支出等情况。</w:t>
            </w:r>
          </w:p>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spacing w:val="-6"/>
                <w:kern w:val="0"/>
                <w:szCs w:val="21"/>
              </w:rPr>
              <w:t>以上情况每出现一例不符合要求的扣</w:t>
            </w:r>
            <w:r w:rsidRPr="00AD4D9C">
              <w:rPr>
                <w:rFonts w:ascii="仿宋_GB2312" w:eastAsia="仿宋_GB2312" w:hAnsi="宋体" w:cs="宋体"/>
                <w:spacing w:val="-6"/>
                <w:kern w:val="0"/>
                <w:szCs w:val="21"/>
              </w:rPr>
              <w:t>1</w:t>
            </w:r>
            <w:r w:rsidRPr="00AD4D9C">
              <w:rPr>
                <w:rFonts w:ascii="仿宋_GB2312" w:eastAsia="仿宋_GB2312" w:hAnsi="宋体" w:cs="宋体" w:hint="eastAsia"/>
                <w:spacing w:val="-6"/>
                <w:kern w:val="0"/>
                <w:szCs w:val="21"/>
              </w:rPr>
              <w:t>分，扣完为止。</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720"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tcMar>
              <w:left w:w="28" w:type="dxa"/>
              <w:right w:w="28" w:type="dxa"/>
            </w:tcMar>
            <w:vAlign w:val="center"/>
          </w:tcPr>
          <w:p w:rsidR="00E244D6" w:rsidRPr="00AD4D9C" w:rsidRDefault="00E244D6" w:rsidP="004E48CA">
            <w:pPr>
              <w:widowControl/>
              <w:jc w:val="center"/>
              <w:rPr>
                <w:rFonts w:ascii="仿宋_GB2312" w:eastAsia="仿宋_GB2312" w:hAnsi="宋体" w:cs="宋体"/>
                <w:color w:val="000000"/>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138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预决算信息公开性和完善性</w:t>
            </w:r>
          </w:p>
        </w:tc>
        <w:tc>
          <w:tcPr>
            <w:tcW w:w="4171" w:type="dxa"/>
            <w:tcMar>
              <w:left w:w="28" w:type="dxa"/>
              <w:right w:w="28" w:type="dxa"/>
            </w:tcMar>
            <w:vAlign w:val="center"/>
          </w:tcPr>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①按规定内容公开预决算信息，</w:t>
            </w:r>
            <w:r w:rsidRPr="00AD4D9C">
              <w:rPr>
                <w:rFonts w:ascii="仿宋_GB2312" w:eastAsia="仿宋_GB2312" w:hAnsi="宋体" w:cs="宋体"/>
                <w:kern w:val="0"/>
                <w:szCs w:val="21"/>
              </w:rPr>
              <w:t>1</w:t>
            </w:r>
            <w:r w:rsidRPr="00AD4D9C">
              <w:rPr>
                <w:rFonts w:ascii="仿宋_GB2312" w:eastAsia="仿宋_GB2312" w:hAnsi="宋体" w:cs="宋体" w:hint="eastAsia"/>
                <w:kern w:val="0"/>
                <w:szCs w:val="21"/>
              </w:rPr>
              <w:t>分；</w:t>
            </w:r>
          </w:p>
          <w:p w:rsidR="00E244D6"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②按规定时限公开预决算信息，</w:t>
            </w:r>
            <w:r w:rsidRPr="00AD4D9C">
              <w:rPr>
                <w:rFonts w:ascii="仿宋_GB2312" w:eastAsia="仿宋_GB2312" w:hAnsi="宋体" w:cs="宋体"/>
                <w:kern w:val="0"/>
                <w:szCs w:val="21"/>
              </w:rPr>
              <w:t>0.5</w:t>
            </w:r>
            <w:r w:rsidRPr="00AD4D9C">
              <w:rPr>
                <w:rFonts w:ascii="仿宋_GB2312" w:eastAsia="仿宋_GB2312" w:hAnsi="宋体" w:cs="宋体" w:hint="eastAsia"/>
                <w:kern w:val="0"/>
                <w:szCs w:val="21"/>
              </w:rPr>
              <w:t>分；</w:t>
            </w:r>
          </w:p>
          <w:p w:rsidR="00E244D6" w:rsidRPr="004E48CA" w:rsidRDefault="00E244D6" w:rsidP="004E48CA">
            <w:pPr>
              <w:widowControl/>
              <w:spacing w:line="260" w:lineRule="exact"/>
              <w:jc w:val="left"/>
              <w:rPr>
                <w:rFonts w:ascii="仿宋_GB2312" w:eastAsia="仿宋_GB2312" w:hAnsi="宋体" w:cs="宋体"/>
                <w:spacing w:val="-4"/>
                <w:kern w:val="0"/>
                <w:szCs w:val="21"/>
              </w:rPr>
            </w:pPr>
            <w:r w:rsidRPr="004E48CA">
              <w:rPr>
                <w:rFonts w:ascii="仿宋_GB2312" w:eastAsia="仿宋_GB2312" w:hAnsi="宋体" w:cs="宋体" w:hint="eastAsia"/>
                <w:spacing w:val="-4"/>
                <w:kern w:val="0"/>
                <w:szCs w:val="21"/>
              </w:rPr>
              <w:t>③基础数据信息和会计信息资料真实，</w:t>
            </w:r>
            <w:r w:rsidRPr="004E48CA">
              <w:rPr>
                <w:rFonts w:ascii="仿宋_GB2312" w:eastAsia="仿宋_GB2312" w:hAnsi="宋体" w:cs="宋体"/>
                <w:spacing w:val="-4"/>
                <w:kern w:val="0"/>
                <w:szCs w:val="21"/>
              </w:rPr>
              <w:t>0.5</w:t>
            </w:r>
            <w:r w:rsidRPr="004E48CA">
              <w:rPr>
                <w:rFonts w:ascii="仿宋_GB2312" w:eastAsia="仿宋_GB2312" w:hAnsi="宋体" w:cs="宋体" w:hint="eastAsia"/>
                <w:spacing w:val="-4"/>
                <w:kern w:val="0"/>
                <w:szCs w:val="21"/>
              </w:rPr>
              <w:t>分；</w:t>
            </w:r>
          </w:p>
          <w:p w:rsidR="00E244D6" w:rsidRPr="004E48CA" w:rsidRDefault="00E244D6" w:rsidP="004E48CA">
            <w:pPr>
              <w:widowControl/>
              <w:spacing w:line="260" w:lineRule="exact"/>
              <w:jc w:val="left"/>
              <w:rPr>
                <w:rFonts w:ascii="仿宋_GB2312" w:eastAsia="仿宋_GB2312" w:hAnsi="宋体" w:cs="宋体"/>
                <w:spacing w:val="-4"/>
                <w:kern w:val="0"/>
                <w:szCs w:val="21"/>
              </w:rPr>
            </w:pPr>
            <w:r w:rsidRPr="004E48CA">
              <w:rPr>
                <w:rFonts w:ascii="仿宋_GB2312" w:eastAsia="仿宋_GB2312" w:hAnsi="宋体" w:cs="宋体" w:hint="eastAsia"/>
                <w:spacing w:val="-4"/>
                <w:kern w:val="0"/>
                <w:szCs w:val="21"/>
              </w:rPr>
              <w:t>④基础数据信息和会计信息资料完整，</w:t>
            </w:r>
            <w:r w:rsidRPr="004E48CA">
              <w:rPr>
                <w:rFonts w:ascii="仿宋_GB2312" w:eastAsia="仿宋_GB2312" w:hAnsi="宋体" w:cs="宋体"/>
                <w:spacing w:val="-4"/>
                <w:kern w:val="0"/>
                <w:szCs w:val="21"/>
              </w:rPr>
              <w:t>0.5</w:t>
            </w:r>
            <w:r w:rsidRPr="004E48CA">
              <w:rPr>
                <w:rFonts w:ascii="仿宋_GB2312" w:eastAsia="仿宋_GB2312" w:hAnsi="宋体" w:cs="宋体" w:hint="eastAsia"/>
                <w:spacing w:val="-4"/>
                <w:kern w:val="0"/>
                <w:szCs w:val="21"/>
              </w:rPr>
              <w:t>分；</w:t>
            </w:r>
          </w:p>
          <w:p w:rsidR="00E244D6" w:rsidRPr="00AD4D9C" w:rsidRDefault="00E244D6" w:rsidP="004E48CA">
            <w:pPr>
              <w:widowControl/>
              <w:spacing w:line="260" w:lineRule="exact"/>
              <w:jc w:val="left"/>
              <w:rPr>
                <w:rFonts w:ascii="仿宋_GB2312" w:eastAsia="仿宋_GB2312" w:hAnsi="宋体" w:cs="宋体"/>
                <w:kern w:val="0"/>
                <w:szCs w:val="21"/>
              </w:rPr>
            </w:pPr>
            <w:r w:rsidRPr="004E48CA">
              <w:rPr>
                <w:rFonts w:ascii="仿宋_GB2312" w:eastAsia="仿宋_GB2312" w:hAnsi="宋体" w:cs="宋体" w:hint="eastAsia"/>
                <w:spacing w:val="-4"/>
                <w:kern w:val="0"/>
                <w:szCs w:val="21"/>
              </w:rPr>
              <w:t>⑤基础数据信息和汇集信息资料准确，</w:t>
            </w:r>
            <w:r w:rsidRPr="004E48CA">
              <w:rPr>
                <w:rFonts w:ascii="仿宋_GB2312" w:eastAsia="仿宋_GB2312" w:hAnsi="宋体" w:cs="宋体"/>
                <w:spacing w:val="-4"/>
                <w:kern w:val="0"/>
                <w:szCs w:val="21"/>
              </w:rPr>
              <w:t>0.5</w:t>
            </w:r>
            <w:r w:rsidRPr="004E48CA">
              <w:rPr>
                <w:rFonts w:ascii="仿宋_GB2312" w:eastAsia="仿宋_GB2312" w:hAnsi="宋体" w:cs="宋体" w:hint="eastAsia"/>
                <w:spacing w:val="-4"/>
                <w:kern w:val="0"/>
                <w:szCs w:val="21"/>
              </w:rPr>
              <w:t>分。</w:t>
            </w:r>
            <w:r w:rsidRPr="004E48CA">
              <w:rPr>
                <w:rFonts w:ascii="仿宋_GB2312" w:eastAsia="仿宋_GB2312" w:hAnsi="宋体" w:cs="宋体"/>
                <w:spacing w:val="-4"/>
                <w:kern w:val="0"/>
                <w:szCs w:val="21"/>
              </w:rPr>
              <w:t xml:space="preserve"> </w:t>
            </w:r>
            <w:r w:rsidRPr="00AD4D9C">
              <w:rPr>
                <w:rFonts w:ascii="仿宋_GB2312" w:eastAsia="仿宋_GB2312" w:hAnsi="宋体" w:cs="宋体"/>
                <w:kern w:val="0"/>
                <w:szCs w:val="21"/>
              </w:rPr>
              <w:t xml:space="preserve">                                           </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720" w:type="dxa"/>
            <w:shd w:val="clear" w:color="auto" w:fill="FFFFFF"/>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shd w:val="clear" w:color="auto" w:fill="FFFFFF"/>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val="restart"/>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 xml:space="preserve">　</w:t>
            </w:r>
          </w:p>
        </w:tc>
        <w:tc>
          <w:tcPr>
            <w:tcW w:w="138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政府采购</w:t>
            </w:r>
          </w:p>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执行率</w:t>
            </w:r>
          </w:p>
        </w:tc>
        <w:tc>
          <w:tcPr>
            <w:tcW w:w="4171" w:type="dxa"/>
            <w:tcMar>
              <w:left w:w="28" w:type="dxa"/>
              <w:right w:w="28" w:type="dxa"/>
            </w:tcMar>
            <w:vAlign w:val="center"/>
          </w:tcPr>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政府采购执行率等于</w:t>
            </w:r>
            <w:r w:rsidRPr="00AD4D9C">
              <w:rPr>
                <w:rFonts w:ascii="仿宋_GB2312" w:eastAsia="仿宋_GB2312" w:hAnsi="宋体" w:cs="宋体"/>
                <w:kern w:val="0"/>
                <w:szCs w:val="21"/>
              </w:rPr>
              <w:t>100%</w:t>
            </w:r>
            <w:r w:rsidRPr="00AD4D9C">
              <w:rPr>
                <w:rFonts w:ascii="仿宋_GB2312" w:eastAsia="仿宋_GB2312" w:hAnsi="宋体" w:cs="宋体" w:hint="eastAsia"/>
                <w:kern w:val="0"/>
                <w:szCs w:val="21"/>
              </w:rPr>
              <w:t>的，得</w:t>
            </w:r>
            <w:r w:rsidRPr="00AD4D9C">
              <w:rPr>
                <w:rFonts w:ascii="仿宋_GB2312" w:eastAsia="仿宋_GB2312" w:hAnsi="宋体" w:cs="宋体"/>
                <w:kern w:val="0"/>
                <w:szCs w:val="21"/>
              </w:rPr>
              <w:t>3</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br/>
            </w:r>
            <w:r w:rsidRPr="00AD4D9C">
              <w:rPr>
                <w:rFonts w:ascii="仿宋_GB2312" w:eastAsia="仿宋_GB2312" w:hAnsi="宋体" w:cs="宋体" w:hint="eastAsia"/>
                <w:kern w:val="0"/>
                <w:szCs w:val="21"/>
              </w:rPr>
              <w:t>每减少一个百分点，扣</w:t>
            </w:r>
            <w:r w:rsidRPr="00AD4D9C">
              <w:rPr>
                <w:rFonts w:ascii="仿宋_GB2312" w:eastAsia="仿宋_GB2312" w:hAnsi="宋体" w:cs="宋体"/>
                <w:kern w:val="0"/>
                <w:szCs w:val="21"/>
              </w:rPr>
              <w:t>0.2</w:t>
            </w:r>
            <w:r w:rsidRPr="00AD4D9C">
              <w:rPr>
                <w:rFonts w:ascii="仿宋_GB2312" w:eastAsia="仿宋_GB2312" w:hAnsi="宋体" w:cs="宋体" w:hint="eastAsia"/>
                <w:kern w:val="0"/>
                <w:szCs w:val="21"/>
              </w:rPr>
              <w:t>分，扣完为止。</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720" w:type="dxa"/>
            <w:shd w:val="clear" w:color="auto" w:fill="FFFFFF"/>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shd w:val="clear" w:color="auto" w:fill="FFFFFF"/>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138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公务卡刷卡率</w:t>
            </w:r>
          </w:p>
        </w:tc>
        <w:tc>
          <w:tcPr>
            <w:tcW w:w="4171" w:type="dxa"/>
            <w:tcMar>
              <w:left w:w="28" w:type="dxa"/>
              <w:right w:w="28" w:type="dxa"/>
            </w:tcMar>
            <w:vAlign w:val="center"/>
          </w:tcPr>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公务卡刷卡率达</w:t>
            </w:r>
            <w:r w:rsidRPr="00AD4D9C">
              <w:rPr>
                <w:rFonts w:ascii="仿宋_GB2312" w:eastAsia="仿宋_GB2312" w:hAnsi="宋体" w:cs="宋体"/>
                <w:kern w:val="0"/>
                <w:szCs w:val="21"/>
              </w:rPr>
              <w:t>50</w:t>
            </w:r>
            <w:r w:rsidRPr="00AD4D9C">
              <w:rPr>
                <w:rFonts w:ascii="仿宋_GB2312" w:eastAsia="仿宋_GB2312" w:hAnsi="宋体" w:cs="宋体" w:hint="eastAsia"/>
                <w:kern w:val="0"/>
                <w:szCs w:val="21"/>
              </w:rPr>
              <w:t>％以上的，得</w:t>
            </w:r>
            <w:r w:rsidRPr="00AD4D9C">
              <w:rPr>
                <w:rFonts w:ascii="仿宋_GB2312" w:eastAsia="仿宋_GB2312" w:hAnsi="宋体" w:cs="宋体"/>
                <w:kern w:val="0"/>
                <w:szCs w:val="21"/>
              </w:rPr>
              <w:t>3</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br/>
            </w:r>
            <w:r w:rsidRPr="00AD4D9C">
              <w:rPr>
                <w:rFonts w:ascii="仿宋_GB2312" w:eastAsia="仿宋_GB2312" w:hAnsi="宋体" w:cs="宋体" w:hint="eastAsia"/>
                <w:kern w:val="0"/>
                <w:szCs w:val="21"/>
              </w:rPr>
              <w:t>每减少一个百分点，扣</w:t>
            </w:r>
            <w:r w:rsidRPr="00AD4D9C">
              <w:rPr>
                <w:rFonts w:ascii="仿宋_GB2312" w:eastAsia="仿宋_GB2312" w:hAnsi="宋体" w:cs="宋体"/>
                <w:kern w:val="0"/>
                <w:szCs w:val="21"/>
              </w:rPr>
              <w:t>0.2</w:t>
            </w:r>
            <w:r w:rsidRPr="00AD4D9C">
              <w:rPr>
                <w:rFonts w:ascii="仿宋_GB2312" w:eastAsia="仿宋_GB2312" w:hAnsi="宋体" w:cs="宋体" w:hint="eastAsia"/>
                <w:kern w:val="0"/>
                <w:szCs w:val="21"/>
              </w:rPr>
              <w:t>分，扣完为止。</w:t>
            </w:r>
            <w:r w:rsidRPr="00AD4D9C">
              <w:rPr>
                <w:rFonts w:ascii="仿宋_GB2312" w:eastAsia="仿宋_GB2312" w:hAnsi="宋体" w:cs="宋体"/>
                <w:kern w:val="0"/>
                <w:szCs w:val="21"/>
              </w:rPr>
              <w:t xml:space="preserve">                                            </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720" w:type="dxa"/>
            <w:shd w:val="clear" w:color="auto" w:fill="FFFFFF"/>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shd w:val="clear" w:color="auto" w:fill="FFFFFF"/>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p>
        </w:tc>
      </w:tr>
      <w:tr w:rsidR="00E244D6" w:rsidRPr="00AD4D9C" w:rsidTr="004E48CA">
        <w:trPr>
          <w:trHeight w:val="482"/>
          <w:jc w:val="center"/>
        </w:trPr>
        <w:tc>
          <w:tcPr>
            <w:tcW w:w="976" w:type="dxa"/>
            <w:vMerge/>
            <w:tcMar>
              <w:left w:w="28" w:type="dxa"/>
              <w:right w:w="28" w:type="dxa"/>
            </w:tcMar>
            <w:vAlign w:val="center"/>
          </w:tcPr>
          <w:p w:rsidR="00E244D6" w:rsidRPr="00AD4D9C" w:rsidRDefault="00E244D6" w:rsidP="004E48CA">
            <w:pPr>
              <w:widowControl/>
              <w:jc w:val="left"/>
              <w:rPr>
                <w:rFonts w:ascii="仿宋_GB2312" w:eastAsia="仿宋_GB2312" w:hAnsi="宋体" w:cs="宋体"/>
                <w:kern w:val="0"/>
                <w:szCs w:val="21"/>
              </w:rPr>
            </w:pPr>
          </w:p>
        </w:tc>
        <w:tc>
          <w:tcPr>
            <w:tcW w:w="939" w:type="dxa"/>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资产管理</w:t>
            </w:r>
          </w:p>
          <w:p w:rsidR="00E244D6" w:rsidRPr="00AD4D9C" w:rsidRDefault="00E244D6" w:rsidP="004E48CA">
            <w:pPr>
              <w:widowControl/>
              <w:jc w:val="center"/>
              <w:rPr>
                <w:rFonts w:ascii="仿宋_GB2312" w:eastAsia="仿宋_GB2312" w:hAnsi="宋体" w:cs="宋体"/>
                <w:kern w:val="0"/>
                <w:szCs w:val="21"/>
              </w:rPr>
            </w:pPr>
            <w:r>
              <w:rPr>
                <w:rFonts w:ascii="仿宋_GB2312" w:eastAsia="仿宋_GB2312" w:hAnsi="宋体" w:cs="宋体"/>
                <w:kern w:val="0"/>
                <w:szCs w:val="21"/>
              </w:rPr>
              <w:t>(</w:t>
            </w:r>
            <w:r w:rsidRPr="00AD4D9C">
              <w:rPr>
                <w:rFonts w:ascii="仿宋_GB2312" w:eastAsia="仿宋_GB2312" w:hAnsi="宋体" w:cs="宋体"/>
                <w:kern w:val="0"/>
                <w:szCs w:val="21"/>
              </w:rPr>
              <w:t>10</w:t>
            </w:r>
            <w:r w:rsidRPr="00AD4D9C">
              <w:rPr>
                <w:rFonts w:ascii="仿宋_GB2312" w:eastAsia="仿宋_GB2312" w:hAnsi="宋体" w:cs="宋体" w:hint="eastAsia"/>
                <w:kern w:val="0"/>
                <w:szCs w:val="21"/>
              </w:rPr>
              <w:t>分</w:t>
            </w:r>
            <w:r>
              <w:rPr>
                <w:rFonts w:ascii="仿宋_GB2312" w:eastAsia="仿宋_GB2312" w:hAnsi="宋体" w:cs="宋体"/>
                <w:kern w:val="0"/>
                <w:szCs w:val="21"/>
              </w:rPr>
              <w:t>)</w:t>
            </w:r>
          </w:p>
        </w:tc>
        <w:tc>
          <w:tcPr>
            <w:tcW w:w="1389" w:type="dxa"/>
            <w:tcMar>
              <w:left w:w="28" w:type="dxa"/>
              <w:right w:w="28" w:type="dxa"/>
            </w:tcMar>
            <w:vAlign w:val="center"/>
          </w:tcPr>
          <w:p w:rsidR="00E244D6"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管理制度</w:t>
            </w:r>
          </w:p>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hint="eastAsia"/>
                <w:kern w:val="0"/>
                <w:szCs w:val="21"/>
              </w:rPr>
              <w:t>健全性</w:t>
            </w:r>
          </w:p>
        </w:tc>
        <w:tc>
          <w:tcPr>
            <w:tcW w:w="4171" w:type="dxa"/>
            <w:tcMar>
              <w:left w:w="28" w:type="dxa"/>
              <w:right w:w="28" w:type="dxa"/>
            </w:tcMar>
            <w:vAlign w:val="center"/>
          </w:tcPr>
          <w:p w:rsidR="00E244D6" w:rsidRPr="00AD4D9C" w:rsidRDefault="00E244D6" w:rsidP="004E48CA">
            <w:pPr>
              <w:widowControl/>
              <w:spacing w:line="260" w:lineRule="exact"/>
              <w:jc w:val="left"/>
              <w:rPr>
                <w:rFonts w:ascii="仿宋_GB2312" w:eastAsia="仿宋_GB2312" w:hAnsi="宋体" w:cs="宋体"/>
                <w:kern w:val="0"/>
                <w:szCs w:val="21"/>
              </w:rPr>
            </w:pPr>
            <w:r w:rsidRPr="00AD4D9C">
              <w:rPr>
                <w:rFonts w:ascii="仿宋_GB2312" w:eastAsia="仿宋_GB2312" w:hAnsi="宋体" w:cs="宋体" w:hint="eastAsia"/>
                <w:kern w:val="0"/>
                <w:szCs w:val="21"/>
              </w:rPr>
              <w:t>①已制定或具有资产管理制度，且相关资产管理制度合法、合规、完整，</w:t>
            </w:r>
            <w:r w:rsidRPr="00AD4D9C">
              <w:rPr>
                <w:rFonts w:ascii="仿宋_GB2312" w:eastAsia="仿宋_GB2312" w:hAnsi="宋体" w:cs="宋体"/>
                <w:kern w:val="0"/>
                <w:szCs w:val="21"/>
              </w:rPr>
              <w:t>2</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br/>
            </w:r>
            <w:r w:rsidRPr="00AD4D9C">
              <w:rPr>
                <w:rFonts w:ascii="仿宋_GB2312" w:eastAsia="仿宋_GB2312" w:hAnsi="宋体" w:cs="宋体" w:hint="eastAsia"/>
                <w:kern w:val="0"/>
                <w:szCs w:val="21"/>
              </w:rPr>
              <w:t>②相关资产管理制度得到有效执行，</w:t>
            </w:r>
            <w:r w:rsidRPr="00AD4D9C">
              <w:rPr>
                <w:rFonts w:ascii="仿宋_GB2312" w:eastAsia="仿宋_GB2312" w:hAnsi="宋体" w:cs="宋体"/>
                <w:kern w:val="0"/>
                <w:szCs w:val="21"/>
              </w:rPr>
              <w:t>1</w:t>
            </w:r>
            <w:r w:rsidRPr="00AD4D9C">
              <w:rPr>
                <w:rFonts w:ascii="仿宋_GB2312" w:eastAsia="仿宋_GB2312" w:hAnsi="宋体" w:cs="宋体" w:hint="eastAsia"/>
                <w:kern w:val="0"/>
                <w:szCs w:val="21"/>
              </w:rPr>
              <w:t>分。</w:t>
            </w:r>
            <w:r w:rsidRPr="00AD4D9C">
              <w:rPr>
                <w:rFonts w:ascii="仿宋_GB2312" w:eastAsia="仿宋_GB2312" w:hAnsi="宋体" w:cs="宋体"/>
                <w:kern w:val="0"/>
                <w:szCs w:val="21"/>
              </w:rPr>
              <w:t xml:space="preserve">                                           </w:t>
            </w:r>
          </w:p>
        </w:tc>
        <w:tc>
          <w:tcPr>
            <w:tcW w:w="619" w:type="dxa"/>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720" w:type="dxa"/>
            <w:shd w:val="clear" w:color="auto" w:fill="FFFFFF"/>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r w:rsidRPr="00AD4D9C">
              <w:rPr>
                <w:rFonts w:ascii="仿宋_GB2312" w:eastAsia="仿宋_GB2312" w:hAnsi="宋体" w:cs="宋体"/>
                <w:kern w:val="0"/>
                <w:szCs w:val="21"/>
              </w:rPr>
              <w:t>3</w:t>
            </w:r>
          </w:p>
        </w:tc>
        <w:tc>
          <w:tcPr>
            <w:tcW w:w="1279" w:type="dxa"/>
            <w:shd w:val="clear" w:color="auto" w:fill="FFFFFF"/>
            <w:tcMar>
              <w:left w:w="28" w:type="dxa"/>
              <w:right w:w="28" w:type="dxa"/>
            </w:tcMar>
            <w:vAlign w:val="center"/>
          </w:tcPr>
          <w:p w:rsidR="00E244D6" w:rsidRPr="00AD4D9C" w:rsidRDefault="00E244D6" w:rsidP="004E48CA">
            <w:pPr>
              <w:widowControl/>
              <w:jc w:val="center"/>
              <w:rPr>
                <w:rFonts w:ascii="仿宋_GB2312" w:eastAsia="仿宋_GB2312" w:hAnsi="宋体" w:cs="宋体"/>
                <w:kern w:val="0"/>
                <w:szCs w:val="21"/>
              </w:rPr>
            </w:pPr>
          </w:p>
        </w:tc>
      </w:tr>
    </w:tbl>
    <w:p w:rsidR="00E244D6" w:rsidRPr="004E48CA" w:rsidRDefault="00E244D6" w:rsidP="004E48CA">
      <w:pPr>
        <w:rPr>
          <w:rFonts w:ascii="仿宋_GB2312" w:eastAsia="仿宋_GB2312"/>
          <w:szCs w:val="21"/>
        </w:rPr>
      </w:pPr>
    </w:p>
    <w:tbl>
      <w:tblPr>
        <w:tblW w:w="9952" w:type="dxa"/>
        <w:jc w:val="center"/>
        <w:tblLayout w:type="fixed"/>
        <w:tblCellMar>
          <w:left w:w="28" w:type="dxa"/>
          <w:right w:w="28" w:type="dxa"/>
        </w:tblCellMar>
        <w:tblLook w:val="0000"/>
      </w:tblPr>
      <w:tblGrid>
        <w:gridCol w:w="976"/>
        <w:gridCol w:w="939"/>
        <w:gridCol w:w="1389"/>
        <w:gridCol w:w="4171"/>
        <w:gridCol w:w="619"/>
        <w:gridCol w:w="720"/>
        <w:gridCol w:w="1138"/>
      </w:tblGrid>
      <w:tr w:rsidR="00E244D6" w:rsidRPr="004E48CA" w:rsidTr="004E48CA">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hint="eastAsia"/>
                <w:b/>
                <w:bCs/>
                <w:szCs w:val="21"/>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hint="eastAsia"/>
                <w:b/>
                <w:bCs/>
                <w:szCs w:val="21"/>
              </w:rPr>
              <w:t>二级指标</w:t>
            </w:r>
          </w:p>
        </w:tc>
        <w:tc>
          <w:tcPr>
            <w:tcW w:w="1389" w:type="dxa"/>
            <w:tcBorders>
              <w:top w:val="single" w:sz="4" w:space="0" w:color="auto"/>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hint="eastAsia"/>
                <w:b/>
                <w:bCs/>
                <w:szCs w:val="21"/>
              </w:rPr>
              <w:t>三级指标</w:t>
            </w:r>
          </w:p>
        </w:tc>
        <w:tc>
          <w:tcPr>
            <w:tcW w:w="4171" w:type="dxa"/>
            <w:tcBorders>
              <w:top w:val="single" w:sz="4" w:space="0" w:color="auto"/>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hint="eastAsia"/>
                <w:b/>
                <w:bCs/>
                <w:szCs w:val="21"/>
              </w:rPr>
              <w:t>评分标准</w:t>
            </w:r>
          </w:p>
        </w:tc>
        <w:tc>
          <w:tcPr>
            <w:tcW w:w="619" w:type="dxa"/>
            <w:tcBorders>
              <w:top w:val="single" w:sz="4" w:space="0" w:color="auto"/>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hint="eastAsia"/>
                <w:b/>
                <w:bCs/>
                <w:szCs w:val="21"/>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244D6" w:rsidRDefault="00E244D6" w:rsidP="004E48CA">
            <w:pPr>
              <w:jc w:val="center"/>
              <w:rPr>
                <w:rFonts w:ascii="仿宋_GB2312" w:eastAsia="仿宋_GB2312" w:hAnsi="宋体" w:cs="宋体"/>
                <w:b/>
                <w:bCs/>
                <w:szCs w:val="21"/>
              </w:rPr>
            </w:pPr>
            <w:r w:rsidRPr="004E48CA">
              <w:rPr>
                <w:rFonts w:ascii="仿宋_GB2312" w:eastAsia="仿宋_GB2312" w:hAnsi="宋体" w:cs="宋体" w:hint="eastAsia"/>
                <w:b/>
                <w:bCs/>
                <w:szCs w:val="21"/>
              </w:rPr>
              <w:t>自评</w:t>
            </w:r>
          </w:p>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hint="eastAsia"/>
                <w:b/>
                <w:bCs/>
                <w:szCs w:val="21"/>
              </w:rPr>
              <w:t>得分</w:t>
            </w:r>
          </w:p>
        </w:tc>
        <w:tc>
          <w:tcPr>
            <w:tcW w:w="1138" w:type="dxa"/>
            <w:tcBorders>
              <w:top w:val="single" w:sz="4" w:space="0" w:color="auto"/>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hint="eastAsia"/>
                <w:b/>
                <w:bCs/>
                <w:szCs w:val="21"/>
              </w:rPr>
              <w:t>扣分原因和其他说明</w:t>
            </w:r>
          </w:p>
        </w:tc>
      </w:tr>
      <w:tr w:rsidR="00E244D6" w:rsidRPr="004E48CA" w:rsidTr="004E48CA">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过</w:t>
            </w:r>
            <w:r w:rsidRPr="004E48CA">
              <w:rPr>
                <w:rFonts w:ascii="仿宋_GB2312" w:eastAsia="仿宋_GB2312" w:hAnsi="宋体" w:cs="宋体"/>
                <w:szCs w:val="21"/>
              </w:rPr>
              <w:t xml:space="preserve">  </w:t>
            </w:r>
            <w:r w:rsidRPr="004E48CA">
              <w:rPr>
                <w:rFonts w:ascii="仿宋_GB2312" w:eastAsia="仿宋_GB2312" w:hAnsi="宋体" w:cs="宋体" w:hint="eastAsia"/>
                <w:szCs w:val="21"/>
              </w:rPr>
              <w:t>程</w:t>
            </w:r>
          </w:p>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w:t>
            </w:r>
            <w:r w:rsidRPr="004E48CA">
              <w:rPr>
                <w:rFonts w:ascii="仿宋_GB2312" w:eastAsia="仿宋_GB2312" w:hAnsi="宋体" w:cs="宋体"/>
                <w:szCs w:val="21"/>
              </w:rPr>
              <w:t>40</w:t>
            </w:r>
            <w:r w:rsidRPr="004E48CA">
              <w:rPr>
                <w:rFonts w:ascii="仿宋_GB2312" w:eastAsia="仿宋_GB2312" w:hAnsi="宋体" w:cs="宋体" w:hint="eastAsia"/>
                <w:szCs w:val="21"/>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E244D6"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资产管理</w:t>
            </w:r>
          </w:p>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w:t>
            </w:r>
            <w:r w:rsidRPr="004E48CA">
              <w:rPr>
                <w:rFonts w:ascii="仿宋_GB2312" w:eastAsia="仿宋_GB2312" w:hAnsi="宋体" w:cs="宋体"/>
                <w:szCs w:val="21"/>
              </w:rPr>
              <w:t>10</w:t>
            </w:r>
            <w:r w:rsidRPr="004E48CA">
              <w:rPr>
                <w:rFonts w:ascii="仿宋_GB2312" w:eastAsia="仿宋_GB2312" w:hAnsi="宋体" w:cs="宋体" w:hint="eastAsia"/>
                <w:szCs w:val="21"/>
              </w:rPr>
              <w:t>分）</w:t>
            </w:r>
          </w:p>
        </w:tc>
        <w:tc>
          <w:tcPr>
            <w:tcW w:w="1389" w:type="dxa"/>
            <w:tcBorders>
              <w:top w:val="single" w:sz="4" w:space="0" w:color="auto"/>
              <w:left w:val="nil"/>
              <w:bottom w:val="single" w:sz="4" w:space="0" w:color="auto"/>
              <w:right w:val="single" w:sz="4" w:space="0" w:color="auto"/>
            </w:tcBorders>
            <w:vAlign w:val="center"/>
          </w:tcPr>
          <w:p w:rsidR="00E244D6"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资产管理</w:t>
            </w:r>
          </w:p>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安全性</w:t>
            </w:r>
          </w:p>
        </w:tc>
        <w:tc>
          <w:tcPr>
            <w:tcW w:w="4171" w:type="dxa"/>
            <w:tcBorders>
              <w:top w:val="single" w:sz="4" w:space="0" w:color="auto"/>
              <w:left w:val="nil"/>
              <w:bottom w:val="single" w:sz="4" w:space="0" w:color="auto"/>
              <w:right w:val="single" w:sz="4" w:space="0" w:color="auto"/>
            </w:tcBorders>
            <w:vAlign w:val="center"/>
          </w:tcPr>
          <w:p w:rsidR="00E244D6" w:rsidRDefault="00E244D6" w:rsidP="004E48CA">
            <w:pPr>
              <w:rPr>
                <w:rFonts w:ascii="仿宋_GB2312" w:eastAsia="仿宋_GB2312" w:hAnsi="宋体" w:cs="宋体"/>
                <w:szCs w:val="21"/>
              </w:rPr>
            </w:pPr>
            <w:r w:rsidRPr="004E48CA">
              <w:rPr>
                <w:rFonts w:ascii="仿宋_GB2312" w:eastAsia="仿宋_GB2312" w:hAnsi="宋体" w:cs="宋体" w:hint="eastAsia"/>
                <w:szCs w:val="21"/>
              </w:rPr>
              <w:t>①资产保存完整；</w:t>
            </w:r>
          </w:p>
          <w:p w:rsidR="00E244D6" w:rsidRDefault="00E244D6" w:rsidP="004E48CA">
            <w:pPr>
              <w:rPr>
                <w:rFonts w:ascii="仿宋_GB2312" w:eastAsia="仿宋_GB2312" w:hAnsi="宋体" w:cs="宋体"/>
                <w:szCs w:val="21"/>
              </w:rPr>
            </w:pPr>
            <w:r w:rsidRPr="004E48CA">
              <w:rPr>
                <w:rFonts w:ascii="仿宋_GB2312" w:eastAsia="仿宋_GB2312" w:hAnsi="宋体" w:cs="宋体" w:hint="eastAsia"/>
                <w:szCs w:val="21"/>
              </w:rPr>
              <w:t>②资产配置合理；</w:t>
            </w:r>
          </w:p>
          <w:p w:rsidR="00E244D6" w:rsidRDefault="00E244D6" w:rsidP="004E48CA">
            <w:pPr>
              <w:rPr>
                <w:rFonts w:ascii="仿宋_GB2312" w:eastAsia="仿宋_GB2312" w:hAnsi="宋体" w:cs="宋体"/>
                <w:szCs w:val="21"/>
              </w:rPr>
            </w:pPr>
            <w:r w:rsidRPr="004E48CA">
              <w:rPr>
                <w:rFonts w:ascii="仿宋_GB2312" w:eastAsia="仿宋_GB2312" w:hAnsi="宋体" w:cs="宋体" w:hint="eastAsia"/>
                <w:szCs w:val="21"/>
              </w:rPr>
              <w:t>③资产处置规范；</w:t>
            </w:r>
          </w:p>
          <w:p w:rsidR="00E244D6" w:rsidRDefault="00E244D6" w:rsidP="004E48CA">
            <w:pPr>
              <w:rPr>
                <w:rFonts w:ascii="仿宋_GB2312" w:eastAsia="仿宋_GB2312" w:hAnsi="宋体" w:cs="宋体"/>
                <w:szCs w:val="21"/>
              </w:rPr>
            </w:pPr>
            <w:r w:rsidRPr="004E48CA">
              <w:rPr>
                <w:rFonts w:ascii="仿宋_GB2312" w:eastAsia="仿宋_GB2312" w:hAnsi="宋体" w:cs="宋体" w:hint="eastAsia"/>
                <w:szCs w:val="21"/>
              </w:rPr>
              <w:t>④资产账务管理合规，帐实相符；</w:t>
            </w:r>
          </w:p>
          <w:p w:rsidR="00E244D6" w:rsidRDefault="00E244D6" w:rsidP="004E48CA">
            <w:pPr>
              <w:rPr>
                <w:rFonts w:ascii="仿宋_GB2312" w:eastAsia="仿宋_GB2312" w:hAnsi="宋体" w:cs="宋体"/>
                <w:szCs w:val="21"/>
              </w:rPr>
            </w:pPr>
            <w:r w:rsidRPr="004E48CA">
              <w:rPr>
                <w:rFonts w:ascii="仿宋_GB2312" w:eastAsia="仿宋_GB2312" w:hAnsi="宋体" w:cs="宋体" w:hint="eastAsia"/>
                <w:szCs w:val="21"/>
              </w:rPr>
              <w:t>⑤资产有偿使用及处置收入及时足额上缴；</w:t>
            </w:r>
          </w:p>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hint="eastAsia"/>
                <w:szCs w:val="21"/>
              </w:rPr>
              <w:t>以上情况每出现一例不符合有关要求的扣</w:t>
            </w:r>
            <w:r w:rsidRPr="004E48CA">
              <w:rPr>
                <w:rFonts w:ascii="仿宋_GB2312" w:eastAsia="仿宋_GB2312" w:hAnsi="宋体" w:cs="宋体"/>
                <w:szCs w:val="21"/>
              </w:rPr>
              <w:t>1</w:t>
            </w:r>
            <w:r w:rsidRPr="004E48CA">
              <w:rPr>
                <w:rFonts w:ascii="仿宋_GB2312" w:eastAsia="仿宋_GB2312" w:hAnsi="宋体" w:cs="宋体" w:hint="eastAsia"/>
                <w:szCs w:val="21"/>
              </w:rPr>
              <w:t>分，扣完为止。</w:t>
            </w:r>
          </w:p>
        </w:tc>
        <w:tc>
          <w:tcPr>
            <w:tcW w:w="619" w:type="dxa"/>
            <w:tcBorders>
              <w:top w:val="single" w:sz="4" w:space="0" w:color="auto"/>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2</w:t>
            </w:r>
          </w:p>
        </w:tc>
        <w:tc>
          <w:tcPr>
            <w:tcW w:w="1138" w:type="dxa"/>
            <w:tcBorders>
              <w:top w:val="single" w:sz="4" w:space="0" w:color="auto"/>
              <w:left w:val="nil"/>
              <w:bottom w:val="single" w:sz="4" w:space="0" w:color="auto"/>
              <w:right w:val="single" w:sz="4" w:space="0" w:color="auto"/>
            </w:tcBorders>
            <w:shd w:val="clear" w:color="auto" w:fill="FFFFFF"/>
            <w:vAlign w:val="center"/>
          </w:tcPr>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hint="eastAsia"/>
                <w:szCs w:val="21"/>
              </w:rPr>
              <w:t>部分资产保存不完整；存在账实不符的情况；</w:t>
            </w:r>
          </w:p>
        </w:tc>
      </w:tr>
      <w:tr w:rsidR="00E244D6" w:rsidRPr="004E48CA" w:rsidTr="004E48CA">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E244D6"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固定资产</w:t>
            </w:r>
          </w:p>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利用率</w:t>
            </w:r>
          </w:p>
        </w:tc>
        <w:tc>
          <w:tcPr>
            <w:tcW w:w="4171" w:type="dxa"/>
            <w:tcBorders>
              <w:top w:val="nil"/>
              <w:left w:val="nil"/>
              <w:bottom w:val="single" w:sz="4" w:space="0" w:color="auto"/>
              <w:right w:val="single" w:sz="4" w:space="0" w:color="auto"/>
            </w:tcBorders>
            <w:vAlign w:val="center"/>
          </w:tcPr>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hint="eastAsia"/>
                <w:szCs w:val="21"/>
              </w:rPr>
              <w:t>每低于</w:t>
            </w:r>
            <w:r w:rsidRPr="004E48CA">
              <w:rPr>
                <w:rFonts w:ascii="仿宋_GB2312" w:eastAsia="仿宋_GB2312" w:hAnsi="宋体" w:cs="宋体"/>
                <w:szCs w:val="21"/>
              </w:rPr>
              <w:t>100%</w:t>
            </w:r>
            <w:r w:rsidRPr="004E48CA">
              <w:rPr>
                <w:rFonts w:ascii="仿宋_GB2312" w:eastAsia="仿宋_GB2312" w:hAnsi="宋体" w:cs="宋体" w:hint="eastAsia"/>
                <w:szCs w:val="21"/>
              </w:rPr>
              <w:t>一个百分点扣</w:t>
            </w:r>
            <w:r w:rsidRPr="004E48CA">
              <w:rPr>
                <w:rFonts w:ascii="仿宋_GB2312" w:eastAsia="仿宋_GB2312" w:hAnsi="宋体" w:cs="宋体"/>
                <w:szCs w:val="21"/>
              </w:rPr>
              <w:t>0.1</w:t>
            </w:r>
            <w:r w:rsidRPr="004E48CA">
              <w:rPr>
                <w:rFonts w:ascii="仿宋_GB2312" w:eastAsia="仿宋_GB2312" w:hAnsi="宋体" w:cs="宋体" w:hint="eastAsia"/>
                <w:szCs w:val="21"/>
              </w:rPr>
              <w:t>分，扣完为止。</w:t>
            </w:r>
          </w:p>
        </w:tc>
        <w:tc>
          <w:tcPr>
            <w:tcW w:w="61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3</w:t>
            </w: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1.5</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hint="eastAsia"/>
                <w:szCs w:val="21"/>
              </w:rPr>
              <w:t>资产利用率较低</w:t>
            </w:r>
          </w:p>
        </w:tc>
      </w:tr>
      <w:tr w:rsidR="00E244D6" w:rsidRPr="004E48CA" w:rsidTr="004E48CA">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E244D6"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产</w:t>
            </w:r>
            <w:r w:rsidRPr="004E48CA">
              <w:rPr>
                <w:rFonts w:ascii="仿宋_GB2312" w:eastAsia="仿宋_GB2312" w:hAnsi="宋体" w:cs="宋体"/>
                <w:szCs w:val="21"/>
              </w:rPr>
              <w:t xml:space="preserve">  </w:t>
            </w:r>
            <w:r w:rsidRPr="004E48CA">
              <w:rPr>
                <w:rFonts w:ascii="仿宋_GB2312" w:eastAsia="仿宋_GB2312" w:hAnsi="宋体" w:cs="宋体" w:hint="eastAsia"/>
                <w:szCs w:val="21"/>
              </w:rPr>
              <w:t>出</w:t>
            </w:r>
          </w:p>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w:t>
            </w:r>
            <w:r w:rsidRPr="004E48CA">
              <w:rPr>
                <w:rFonts w:ascii="仿宋_GB2312" w:eastAsia="仿宋_GB2312" w:hAnsi="宋体" w:cs="宋体"/>
                <w:szCs w:val="21"/>
              </w:rPr>
              <w:t>25</w:t>
            </w:r>
            <w:r w:rsidRPr="004E48CA">
              <w:rPr>
                <w:rFonts w:ascii="仿宋_GB2312" w:eastAsia="仿宋_GB2312" w:hAnsi="宋体" w:cs="宋体" w:hint="eastAsia"/>
                <w:szCs w:val="21"/>
              </w:rPr>
              <w:t>分）</w:t>
            </w:r>
          </w:p>
        </w:tc>
        <w:tc>
          <w:tcPr>
            <w:tcW w:w="939" w:type="dxa"/>
            <w:vMerge w:val="restart"/>
            <w:tcBorders>
              <w:top w:val="nil"/>
              <w:left w:val="single" w:sz="4" w:space="0" w:color="auto"/>
              <w:bottom w:val="single" w:sz="4" w:space="0" w:color="auto"/>
              <w:right w:val="single" w:sz="4" w:space="0" w:color="auto"/>
            </w:tcBorders>
            <w:vAlign w:val="center"/>
          </w:tcPr>
          <w:p w:rsidR="00E244D6"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职责履行</w:t>
            </w:r>
          </w:p>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w:t>
            </w:r>
            <w:r w:rsidRPr="004E48CA">
              <w:rPr>
                <w:rFonts w:ascii="仿宋_GB2312" w:eastAsia="仿宋_GB2312" w:hAnsi="宋体" w:cs="宋体"/>
                <w:szCs w:val="21"/>
              </w:rPr>
              <w:t>25</w:t>
            </w:r>
            <w:r w:rsidRPr="004E48CA">
              <w:rPr>
                <w:rFonts w:ascii="仿宋_GB2312" w:eastAsia="仿宋_GB2312" w:hAnsi="宋体" w:cs="宋体" w:hint="eastAsia"/>
                <w:szCs w:val="21"/>
              </w:rPr>
              <w:t>分）</w:t>
            </w: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E244D6" w:rsidRDefault="00E244D6" w:rsidP="004E48CA">
            <w:pPr>
              <w:rPr>
                <w:rFonts w:ascii="仿宋_GB2312" w:eastAsia="仿宋_GB2312" w:hAnsi="宋体" w:cs="宋体"/>
                <w:szCs w:val="21"/>
              </w:rPr>
            </w:pPr>
            <w:r w:rsidRPr="004E48CA">
              <w:rPr>
                <w:rFonts w:ascii="仿宋_GB2312" w:eastAsia="仿宋_GB2312" w:hAnsi="宋体" w:cs="宋体" w:hint="eastAsia"/>
                <w:szCs w:val="21"/>
              </w:rPr>
              <w:t>此项指标根据《中共岳阳市委</w:t>
            </w:r>
            <w:r w:rsidRPr="004E48CA">
              <w:rPr>
                <w:rFonts w:ascii="仿宋_GB2312" w:eastAsia="仿宋_GB2312" w:hAnsi="宋体" w:cs="宋体"/>
                <w:szCs w:val="21"/>
              </w:rPr>
              <w:t xml:space="preserve"> </w:t>
            </w:r>
            <w:r w:rsidRPr="004E48CA">
              <w:rPr>
                <w:rFonts w:ascii="仿宋_GB2312" w:eastAsia="仿宋_GB2312" w:hAnsi="宋体" w:cs="宋体" w:hint="eastAsia"/>
                <w:szCs w:val="21"/>
              </w:rPr>
              <w:t>岳阳市人民政府</w:t>
            </w:r>
            <w:r w:rsidRPr="004E48CA">
              <w:rPr>
                <w:rFonts w:ascii="仿宋_GB2312" w:eastAsia="仿宋_GB2312" w:hAnsi="宋体" w:cs="宋体"/>
                <w:szCs w:val="21"/>
              </w:rPr>
              <w:t xml:space="preserve"> </w:t>
            </w:r>
            <w:r w:rsidRPr="004E48CA">
              <w:rPr>
                <w:rFonts w:ascii="仿宋_GB2312" w:eastAsia="仿宋_GB2312" w:hAnsi="宋体" w:cs="宋体" w:hint="eastAsia"/>
                <w:szCs w:val="21"/>
              </w:rPr>
              <w:t>关于做好岳阳市加快推进湖南发展新增长极建设</w:t>
            </w:r>
            <w:r w:rsidRPr="004E48CA">
              <w:rPr>
                <w:rFonts w:ascii="仿宋_GB2312" w:eastAsia="仿宋_GB2312" w:hAnsi="宋体" w:cs="宋体"/>
                <w:szCs w:val="21"/>
              </w:rPr>
              <w:t>2015</w:t>
            </w:r>
            <w:r w:rsidRPr="004E48CA">
              <w:rPr>
                <w:rFonts w:ascii="仿宋_GB2312" w:eastAsia="仿宋_GB2312" w:hAnsi="宋体" w:cs="宋体" w:hint="eastAsia"/>
                <w:szCs w:val="21"/>
              </w:rPr>
              <w:t>年度综合绩效考评工作的通知》（岳发〔</w:t>
            </w:r>
            <w:r w:rsidRPr="004E48CA">
              <w:rPr>
                <w:rFonts w:ascii="仿宋_GB2312" w:eastAsia="仿宋_GB2312" w:hAnsi="宋体" w:cs="宋体"/>
                <w:szCs w:val="21"/>
              </w:rPr>
              <w:t>2015</w:t>
            </w:r>
            <w:r w:rsidRPr="004E48CA">
              <w:rPr>
                <w:rFonts w:ascii="仿宋_GB2312" w:eastAsia="仿宋_GB2312" w:hAnsi="宋体" w:cs="宋体" w:hint="eastAsia"/>
                <w:szCs w:val="21"/>
              </w:rPr>
              <w:t>〕</w:t>
            </w:r>
            <w:r w:rsidRPr="004E48CA">
              <w:rPr>
                <w:rFonts w:ascii="仿宋_GB2312" w:eastAsia="仿宋_GB2312" w:hAnsi="宋体" w:cs="宋体"/>
                <w:szCs w:val="21"/>
              </w:rPr>
              <w:t>11</w:t>
            </w:r>
            <w:r w:rsidRPr="004E48CA">
              <w:rPr>
                <w:rFonts w:ascii="仿宋_GB2312" w:eastAsia="仿宋_GB2312" w:hAnsi="宋体" w:cs="宋体" w:hint="eastAsia"/>
                <w:szCs w:val="21"/>
              </w:rPr>
              <w:t>号）和《中共岳阳市委</w:t>
            </w:r>
            <w:r w:rsidRPr="004E48CA">
              <w:rPr>
                <w:rFonts w:ascii="仿宋_GB2312" w:eastAsia="仿宋_GB2312" w:hAnsi="宋体" w:cs="宋体"/>
                <w:szCs w:val="21"/>
              </w:rPr>
              <w:t xml:space="preserve"> </w:t>
            </w:r>
            <w:r w:rsidRPr="004E48CA">
              <w:rPr>
                <w:rFonts w:ascii="仿宋_GB2312" w:eastAsia="仿宋_GB2312" w:hAnsi="宋体" w:cs="宋体" w:hint="eastAsia"/>
                <w:szCs w:val="21"/>
              </w:rPr>
              <w:t>岳阳市人民政府</w:t>
            </w:r>
            <w:r w:rsidRPr="004E48CA">
              <w:rPr>
                <w:rFonts w:ascii="仿宋_GB2312" w:eastAsia="仿宋_GB2312" w:hAnsi="宋体" w:cs="宋体"/>
                <w:szCs w:val="21"/>
              </w:rPr>
              <w:t xml:space="preserve"> </w:t>
            </w:r>
            <w:r w:rsidRPr="004E48CA">
              <w:rPr>
                <w:rFonts w:ascii="仿宋_GB2312" w:eastAsia="仿宋_GB2312" w:hAnsi="宋体" w:cs="宋体" w:hint="eastAsia"/>
                <w:szCs w:val="21"/>
              </w:rPr>
              <w:t>关于做好</w:t>
            </w:r>
            <w:r w:rsidRPr="004E48CA">
              <w:rPr>
                <w:rFonts w:ascii="仿宋_GB2312" w:eastAsia="仿宋_GB2312" w:hAnsi="宋体" w:cs="宋体"/>
                <w:szCs w:val="21"/>
              </w:rPr>
              <w:t>2015</w:t>
            </w:r>
            <w:r w:rsidRPr="004E48CA">
              <w:rPr>
                <w:rFonts w:ascii="仿宋_GB2312" w:eastAsia="仿宋_GB2312" w:hAnsi="宋体" w:cs="宋体" w:hint="eastAsia"/>
                <w:szCs w:val="21"/>
              </w:rPr>
              <w:t>年度综合绩效考评工作的补充通知》（岳发〔</w:t>
            </w:r>
            <w:r w:rsidRPr="004E48CA">
              <w:rPr>
                <w:rFonts w:ascii="仿宋_GB2312" w:eastAsia="仿宋_GB2312" w:hAnsi="宋体" w:cs="宋体"/>
                <w:szCs w:val="21"/>
              </w:rPr>
              <w:t>2015</w:t>
            </w:r>
            <w:r w:rsidRPr="004E48CA">
              <w:rPr>
                <w:rFonts w:ascii="仿宋_GB2312" w:eastAsia="仿宋_GB2312" w:hAnsi="宋体" w:cs="宋体" w:hint="eastAsia"/>
                <w:szCs w:val="21"/>
              </w:rPr>
              <w:t>〕</w:t>
            </w:r>
            <w:r w:rsidRPr="004E48CA">
              <w:rPr>
                <w:rFonts w:ascii="仿宋_GB2312" w:eastAsia="仿宋_GB2312" w:hAnsi="宋体" w:cs="宋体"/>
                <w:szCs w:val="21"/>
              </w:rPr>
              <w:t>19</w:t>
            </w:r>
            <w:r w:rsidRPr="004E48CA">
              <w:rPr>
                <w:rFonts w:ascii="仿宋_GB2312" w:eastAsia="仿宋_GB2312" w:hAnsi="宋体" w:cs="宋体" w:hint="eastAsia"/>
                <w:szCs w:val="21"/>
              </w:rPr>
              <w:t>号）附件</w:t>
            </w:r>
            <w:r w:rsidRPr="004E48CA">
              <w:rPr>
                <w:rFonts w:ascii="仿宋_GB2312" w:eastAsia="仿宋_GB2312" w:hAnsi="宋体" w:cs="宋体"/>
                <w:szCs w:val="21"/>
              </w:rPr>
              <w:t>2</w:t>
            </w:r>
            <w:r w:rsidRPr="004E48CA">
              <w:rPr>
                <w:rFonts w:ascii="仿宋_GB2312" w:eastAsia="仿宋_GB2312" w:hAnsi="宋体" w:cs="宋体" w:hint="eastAsia"/>
                <w:szCs w:val="21"/>
              </w:rPr>
              <w:t>第一大项“工作实绩指标”（</w:t>
            </w:r>
            <w:r w:rsidRPr="004E48CA">
              <w:rPr>
                <w:rFonts w:ascii="仿宋_GB2312" w:eastAsia="仿宋_GB2312" w:hAnsi="宋体" w:cs="宋体"/>
                <w:szCs w:val="21"/>
              </w:rPr>
              <w:t>700</w:t>
            </w:r>
            <w:r w:rsidRPr="004E48CA">
              <w:rPr>
                <w:rFonts w:ascii="仿宋_GB2312" w:eastAsia="仿宋_GB2312" w:hAnsi="宋体" w:cs="宋体" w:hint="eastAsia"/>
                <w:szCs w:val="21"/>
              </w:rPr>
              <w:t>分）考核内容设置。</w:t>
            </w:r>
          </w:p>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hint="eastAsia"/>
                <w:szCs w:val="21"/>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5</w:t>
            </w: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7</w:t>
            </w: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7</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5</w:t>
            </w: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省市重点民生实事完成情况</w:t>
            </w:r>
          </w:p>
        </w:tc>
        <w:tc>
          <w:tcPr>
            <w:tcW w:w="4171"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2</w:t>
            </w: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2</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省市重点工程和重大项目建设完成情况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2</w:t>
            </w: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2</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4</w:t>
            </w: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4</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E244D6"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效</w:t>
            </w:r>
            <w:r w:rsidRPr="004E48CA">
              <w:rPr>
                <w:rFonts w:ascii="仿宋_GB2312" w:eastAsia="仿宋_GB2312" w:hAnsi="宋体" w:cs="宋体"/>
                <w:szCs w:val="21"/>
              </w:rPr>
              <w:t xml:space="preserve">  </w:t>
            </w:r>
            <w:r w:rsidRPr="004E48CA">
              <w:rPr>
                <w:rFonts w:ascii="仿宋_GB2312" w:eastAsia="仿宋_GB2312" w:hAnsi="宋体" w:cs="宋体" w:hint="eastAsia"/>
                <w:szCs w:val="21"/>
              </w:rPr>
              <w:t>果</w:t>
            </w:r>
          </w:p>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w:t>
            </w:r>
            <w:r w:rsidRPr="004E48CA">
              <w:rPr>
                <w:rFonts w:ascii="仿宋_GB2312" w:eastAsia="仿宋_GB2312" w:hAnsi="宋体" w:cs="宋体"/>
                <w:szCs w:val="21"/>
              </w:rPr>
              <w:t>20</w:t>
            </w:r>
            <w:r w:rsidRPr="004E48CA">
              <w:rPr>
                <w:rFonts w:ascii="仿宋_GB2312" w:eastAsia="仿宋_GB2312" w:hAnsi="宋体" w:cs="宋体" w:hint="eastAsia"/>
                <w:szCs w:val="21"/>
              </w:rPr>
              <w:t>分）</w:t>
            </w:r>
          </w:p>
        </w:tc>
        <w:tc>
          <w:tcPr>
            <w:tcW w:w="939" w:type="dxa"/>
            <w:vMerge w:val="restart"/>
            <w:tcBorders>
              <w:top w:val="nil"/>
              <w:left w:val="single" w:sz="4" w:space="0" w:color="auto"/>
              <w:bottom w:val="single" w:sz="4" w:space="0" w:color="auto"/>
              <w:right w:val="single" w:sz="4" w:space="0" w:color="auto"/>
            </w:tcBorders>
            <w:vAlign w:val="center"/>
          </w:tcPr>
          <w:p w:rsidR="00E244D6"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履职效益</w:t>
            </w:r>
          </w:p>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w:t>
            </w:r>
            <w:r w:rsidRPr="004E48CA">
              <w:rPr>
                <w:rFonts w:ascii="仿宋_GB2312" w:eastAsia="仿宋_GB2312" w:hAnsi="宋体" w:cs="宋体"/>
                <w:szCs w:val="21"/>
              </w:rPr>
              <w:t>20</w:t>
            </w:r>
            <w:r w:rsidRPr="004E48CA">
              <w:rPr>
                <w:rFonts w:ascii="仿宋_GB2312" w:eastAsia="仿宋_GB2312" w:hAnsi="宋体" w:cs="宋体" w:hint="eastAsia"/>
                <w:szCs w:val="21"/>
              </w:rPr>
              <w:t>分）</w:t>
            </w: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hint="eastAsia"/>
                <w:szCs w:val="21"/>
              </w:rPr>
              <w:t>此三项指标为设置部门整体支出绩效评价指标时必须考虑的共性要素。</w:t>
            </w:r>
          </w:p>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hint="eastAsia"/>
                <w:szCs w:val="21"/>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15</w:t>
            </w: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社会效益</w:t>
            </w:r>
          </w:p>
        </w:tc>
        <w:tc>
          <w:tcPr>
            <w:tcW w:w="4171"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rPr>
                <w:rFonts w:ascii="仿宋_GB2312" w:eastAsia="仿宋_GB2312" w:hAnsi="宋体" w:cs="宋体"/>
                <w:szCs w:val="21"/>
              </w:rPr>
            </w:pPr>
          </w:p>
        </w:tc>
        <w:tc>
          <w:tcPr>
            <w:tcW w:w="61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生态效益</w:t>
            </w:r>
          </w:p>
        </w:tc>
        <w:tc>
          <w:tcPr>
            <w:tcW w:w="4171"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rPr>
                <w:rFonts w:ascii="仿宋_GB2312" w:eastAsia="仿宋_GB2312" w:hAnsi="宋体" w:cs="宋体"/>
                <w:szCs w:val="21"/>
              </w:rPr>
            </w:pPr>
          </w:p>
        </w:tc>
        <w:tc>
          <w:tcPr>
            <w:tcW w:w="61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720"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hint="eastAsia"/>
                <w:szCs w:val="21"/>
              </w:rPr>
              <w:t>社会公众或服务对象满意度</w:t>
            </w:r>
          </w:p>
        </w:tc>
        <w:tc>
          <w:tcPr>
            <w:tcW w:w="4171" w:type="dxa"/>
            <w:tcBorders>
              <w:top w:val="nil"/>
              <w:left w:val="nil"/>
              <w:bottom w:val="single" w:sz="4" w:space="0" w:color="auto"/>
              <w:right w:val="single" w:sz="4" w:space="0" w:color="auto"/>
            </w:tcBorders>
            <w:vAlign w:val="center"/>
          </w:tcPr>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szCs w:val="21"/>
              </w:rPr>
              <w:t>95%</w:t>
            </w:r>
            <w:r w:rsidRPr="004E48CA">
              <w:rPr>
                <w:rFonts w:ascii="仿宋_GB2312" w:eastAsia="仿宋_GB2312" w:hAnsi="宋体" w:cs="宋体" w:hint="eastAsia"/>
                <w:szCs w:val="21"/>
              </w:rPr>
              <w:t>（含）以上计</w:t>
            </w:r>
            <w:r w:rsidRPr="004E48CA">
              <w:rPr>
                <w:rFonts w:ascii="仿宋_GB2312" w:eastAsia="仿宋_GB2312" w:hAnsi="宋体" w:cs="宋体"/>
                <w:szCs w:val="21"/>
              </w:rPr>
              <w:t>5</w:t>
            </w:r>
            <w:r w:rsidRPr="004E48CA">
              <w:rPr>
                <w:rFonts w:ascii="仿宋_GB2312" w:eastAsia="仿宋_GB2312" w:hAnsi="宋体" w:cs="宋体" w:hint="eastAsia"/>
                <w:szCs w:val="21"/>
              </w:rPr>
              <w:t>分；</w:t>
            </w:r>
          </w:p>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szCs w:val="21"/>
              </w:rPr>
              <w:t>85%</w:t>
            </w:r>
            <w:r w:rsidRPr="004E48CA">
              <w:rPr>
                <w:rFonts w:ascii="仿宋_GB2312" w:eastAsia="仿宋_GB2312" w:hAnsi="宋体" w:cs="宋体" w:hint="eastAsia"/>
                <w:szCs w:val="21"/>
              </w:rPr>
              <w:t>（含）</w:t>
            </w:r>
            <w:r w:rsidRPr="004E48CA">
              <w:rPr>
                <w:rFonts w:ascii="仿宋_GB2312" w:eastAsia="仿宋_GB2312" w:hAnsi="宋体" w:cs="宋体"/>
                <w:szCs w:val="21"/>
              </w:rPr>
              <w:t>-95%</w:t>
            </w:r>
            <w:r w:rsidRPr="004E48CA">
              <w:rPr>
                <w:rFonts w:ascii="仿宋_GB2312" w:eastAsia="仿宋_GB2312" w:hAnsi="宋体" w:cs="宋体" w:hint="eastAsia"/>
                <w:szCs w:val="21"/>
              </w:rPr>
              <w:t>，计</w:t>
            </w:r>
            <w:r w:rsidRPr="004E48CA">
              <w:rPr>
                <w:rFonts w:ascii="仿宋_GB2312" w:eastAsia="仿宋_GB2312" w:hAnsi="宋体" w:cs="宋体"/>
                <w:szCs w:val="21"/>
              </w:rPr>
              <w:t>3</w:t>
            </w:r>
            <w:r w:rsidRPr="004E48CA">
              <w:rPr>
                <w:rFonts w:ascii="仿宋_GB2312" w:eastAsia="仿宋_GB2312" w:hAnsi="宋体" w:cs="宋体" w:hint="eastAsia"/>
                <w:szCs w:val="21"/>
              </w:rPr>
              <w:t>分；</w:t>
            </w:r>
          </w:p>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szCs w:val="21"/>
              </w:rPr>
              <w:t>75%</w:t>
            </w:r>
            <w:r w:rsidRPr="004E48CA">
              <w:rPr>
                <w:rFonts w:ascii="仿宋_GB2312" w:eastAsia="仿宋_GB2312" w:hAnsi="宋体" w:cs="宋体" w:hint="eastAsia"/>
                <w:szCs w:val="21"/>
              </w:rPr>
              <w:t>（含）</w:t>
            </w:r>
            <w:r w:rsidRPr="004E48CA">
              <w:rPr>
                <w:rFonts w:ascii="仿宋_GB2312" w:eastAsia="仿宋_GB2312" w:hAnsi="宋体" w:cs="宋体"/>
                <w:szCs w:val="21"/>
              </w:rPr>
              <w:t>-85%</w:t>
            </w:r>
            <w:r w:rsidRPr="004E48CA">
              <w:rPr>
                <w:rFonts w:ascii="仿宋_GB2312" w:eastAsia="仿宋_GB2312" w:hAnsi="宋体" w:cs="宋体" w:hint="eastAsia"/>
                <w:szCs w:val="21"/>
              </w:rPr>
              <w:t>，计</w:t>
            </w:r>
            <w:r w:rsidRPr="004E48CA">
              <w:rPr>
                <w:rFonts w:ascii="仿宋_GB2312" w:eastAsia="仿宋_GB2312" w:hAnsi="宋体" w:cs="宋体"/>
                <w:szCs w:val="21"/>
              </w:rPr>
              <w:t>1</w:t>
            </w:r>
            <w:r w:rsidRPr="004E48CA">
              <w:rPr>
                <w:rFonts w:ascii="仿宋_GB2312" w:eastAsia="仿宋_GB2312" w:hAnsi="宋体" w:cs="宋体" w:hint="eastAsia"/>
                <w:szCs w:val="21"/>
              </w:rPr>
              <w:t>分；</w:t>
            </w:r>
          </w:p>
          <w:p w:rsidR="00E244D6" w:rsidRPr="004E48CA" w:rsidRDefault="00E244D6" w:rsidP="004E48CA">
            <w:pPr>
              <w:rPr>
                <w:rFonts w:ascii="仿宋_GB2312" w:eastAsia="仿宋_GB2312" w:hAnsi="宋体" w:cs="宋体"/>
                <w:szCs w:val="21"/>
              </w:rPr>
            </w:pPr>
            <w:r w:rsidRPr="004E48CA">
              <w:rPr>
                <w:rFonts w:ascii="仿宋_GB2312" w:eastAsia="仿宋_GB2312" w:hAnsi="宋体" w:cs="宋体" w:hint="eastAsia"/>
                <w:szCs w:val="21"/>
              </w:rPr>
              <w:t>低于</w:t>
            </w:r>
            <w:r w:rsidRPr="004E48CA">
              <w:rPr>
                <w:rFonts w:ascii="仿宋_GB2312" w:eastAsia="仿宋_GB2312" w:hAnsi="宋体" w:cs="宋体"/>
                <w:szCs w:val="21"/>
              </w:rPr>
              <w:t>75%</w:t>
            </w:r>
            <w:r w:rsidRPr="004E48CA">
              <w:rPr>
                <w:rFonts w:ascii="仿宋_GB2312" w:eastAsia="仿宋_GB2312" w:hAnsi="宋体" w:cs="宋体" w:hint="eastAsia"/>
                <w:szCs w:val="21"/>
              </w:rPr>
              <w:t>计</w:t>
            </w:r>
            <w:r w:rsidRPr="004E48CA">
              <w:rPr>
                <w:rFonts w:ascii="仿宋_GB2312" w:eastAsia="仿宋_GB2312" w:hAnsi="宋体" w:cs="宋体"/>
                <w:szCs w:val="21"/>
              </w:rPr>
              <w:t>0</w:t>
            </w:r>
            <w:r w:rsidRPr="004E48CA">
              <w:rPr>
                <w:rFonts w:ascii="仿宋_GB2312" w:eastAsia="仿宋_GB2312" w:hAnsi="宋体" w:cs="宋体" w:hint="eastAsia"/>
                <w:szCs w:val="21"/>
              </w:rPr>
              <w:t>分。</w:t>
            </w:r>
          </w:p>
        </w:tc>
        <w:tc>
          <w:tcPr>
            <w:tcW w:w="61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5</w:t>
            </w:r>
          </w:p>
        </w:tc>
        <w:tc>
          <w:tcPr>
            <w:tcW w:w="720"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r w:rsidRPr="004E48CA">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szCs w:val="21"/>
              </w:rPr>
            </w:pPr>
          </w:p>
        </w:tc>
      </w:tr>
      <w:tr w:rsidR="00E244D6" w:rsidRPr="004E48CA" w:rsidTr="004E48CA">
        <w:trPr>
          <w:trHeight w:val="670"/>
          <w:jc w:val="center"/>
        </w:trPr>
        <w:tc>
          <w:tcPr>
            <w:tcW w:w="976" w:type="dxa"/>
            <w:tcBorders>
              <w:top w:val="nil"/>
              <w:left w:val="single" w:sz="4" w:space="0" w:color="auto"/>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hint="eastAsia"/>
                <w:b/>
                <w:bCs/>
                <w:szCs w:val="21"/>
              </w:rPr>
              <w:t>总</w:t>
            </w:r>
            <w:r w:rsidRPr="004E48CA">
              <w:rPr>
                <w:rFonts w:ascii="仿宋_GB2312" w:eastAsia="仿宋_GB2312" w:hAnsi="宋体" w:cs="宋体"/>
                <w:b/>
                <w:bCs/>
                <w:szCs w:val="21"/>
              </w:rPr>
              <w:t xml:space="preserve"> </w:t>
            </w:r>
            <w:r w:rsidRPr="004E48CA">
              <w:rPr>
                <w:rFonts w:ascii="仿宋_GB2312" w:eastAsia="仿宋_GB2312" w:hAnsi="宋体" w:cs="宋体" w:hint="eastAsia"/>
                <w:b/>
                <w:bCs/>
                <w:szCs w:val="21"/>
              </w:rPr>
              <w:t>分</w:t>
            </w:r>
          </w:p>
        </w:tc>
        <w:tc>
          <w:tcPr>
            <w:tcW w:w="93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p>
        </w:tc>
        <w:tc>
          <w:tcPr>
            <w:tcW w:w="138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p>
        </w:tc>
        <w:tc>
          <w:tcPr>
            <w:tcW w:w="4171"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p>
        </w:tc>
        <w:tc>
          <w:tcPr>
            <w:tcW w:w="619"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b/>
                <w:bCs/>
                <w:szCs w:val="21"/>
              </w:rPr>
              <w:t>100</w:t>
            </w:r>
          </w:p>
        </w:tc>
        <w:tc>
          <w:tcPr>
            <w:tcW w:w="720"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r w:rsidRPr="004E48CA">
              <w:rPr>
                <w:rFonts w:ascii="仿宋_GB2312" w:eastAsia="仿宋_GB2312" w:hAnsi="宋体" w:cs="宋体"/>
                <w:b/>
                <w:bCs/>
                <w:szCs w:val="21"/>
              </w:rPr>
              <w:t>96.5</w:t>
            </w:r>
          </w:p>
        </w:tc>
        <w:tc>
          <w:tcPr>
            <w:tcW w:w="1138" w:type="dxa"/>
            <w:tcBorders>
              <w:top w:val="nil"/>
              <w:left w:val="nil"/>
              <w:bottom w:val="single" w:sz="4" w:space="0" w:color="auto"/>
              <w:right w:val="single" w:sz="4" w:space="0" w:color="auto"/>
            </w:tcBorders>
            <w:vAlign w:val="center"/>
          </w:tcPr>
          <w:p w:rsidR="00E244D6" w:rsidRPr="004E48CA" w:rsidRDefault="00E244D6" w:rsidP="004E48CA">
            <w:pPr>
              <w:jc w:val="center"/>
              <w:rPr>
                <w:rFonts w:ascii="仿宋_GB2312" w:eastAsia="仿宋_GB2312" w:hAnsi="宋体" w:cs="宋体"/>
                <w:b/>
                <w:bCs/>
                <w:szCs w:val="21"/>
              </w:rPr>
            </w:pPr>
          </w:p>
        </w:tc>
      </w:tr>
    </w:tbl>
    <w:p w:rsidR="00E244D6" w:rsidRPr="004E48CA" w:rsidRDefault="00E244D6" w:rsidP="004E48CA">
      <w:pPr>
        <w:rPr>
          <w:rFonts w:ascii="仿宋_GB2312" w:eastAsia="仿宋_GB2312"/>
          <w:szCs w:val="21"/>
        </w:rPr>
      </w:pPr>
      <w:r w:rsidRPr="004E48CA">
        <w:rPr>
          <w:rFonts w:ascii="仿宋_GB2312" w:eastAsia="仿宋_GB2312" w:hAnsi="宋体" w:cs="宋体" w:hint="eastAsia"/>
          <w:szCs w:val="21"/>
        </w:rPr>
        <w:t>备注：如部门（单位）根据本部门实际情况修改调整了附件</w:t>
      </w:r>
      <w:r w:rsidRPr="004E48CA">
        <w:rPr>
          <w:rFonts w:ascii="仿宋_GB2312" w:eastAsia="仿宋_GB2312" w:hAnsi="宋体" w:cs="宋体"/>
          <w:szCs w:val="21"/>
        </w:rPr>
        <w:t>3</w:t>
      </w:r>
      <w:r w:rsidRPr="004E48CA">
        <w:rPr>
          <w:rFonts w:ascii="仿宋_GB2312" w:eastAsia="仿宋_GB2312" w:hAnsi="宋体" w:cs="宋体" w:hint="eastAsia"/>
          <w:szCs w:val="21"/>
        </w:rPr>
        <w:t>《部门整体支出绩效评价指标体系（参考样表）》，须相应修改调整本表中的对应部分。</w:t>
      </w:r>
    </w:p>
    <w:sectPr w:rsidR="00E244D6" w:rsidRPr="004E48CA" w:rsidSect="004E48CA">
      <w:footerReference w:type="even" r:id="rId7"/>
      <w:footerReference w:type="default" r:id="rId8"/>
      <w:pgSz w:w="11906" w:h="16838" w:code="9"/>
      <w:pgMar w:top="1418" w:right="1418" w:bottom="1418" w:left="1418" w:header="851" w:footer="1021"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23A" w:rsidRDefault="00DA123A">
      <w:r>
        <w:separator/>
      </w:r>
    </w:p>
  </w:endnote>
  <w:endnote w:type="continuationSeparator" w:id="1">
    <w:p w:rsidR="00DA123A" w:rsidRDefault="00DA12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EE" w:rsidRDefault="00140B5D" w:rsidP="006E1A43">
    <w:pPr>
      <w:pStyle w:val="a5"/>
      <w:framePr w:wrap="around" w:vAnchor="text" w:hAnchor="margin" w:xAlign="outside" w:y="1"/>
      <w:rPr>
        <w:rStyle w:val="a6"/>
      </w:rPr>
    </w:pPr>
    <w:r>
      <w:rPr>
        <w:rStyle w:val="a6"/>
      </w:rPr>
      <w:fldChar w:fldCharType="begin"/>
    </w:r>
    <w:r w:rsidR="001164EE">
      <w:rPr>
        <w:rStyle w:val="a6"/>
      </w:rPr>
      <w:instrText xml:space="preserve">PAGE  </w:instrText>
    </w:r>
    <w:r>
      <w:rPr>
        <w:rStyle w:val="a6"/>
      </w:rPr>
      <w:fldChar w:fldCharType="end"/>
    </w:r>
  </w:p>
  <w:p w:rsidR="001164EE" w:rsidRDefault="001164EE" w:rsidP="004E48CA">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EE" w:rsidRPr="004E48CA" w:rsidRDefault="00140B5D" w:rsidP="006E1A43">
    <w:pPr>
      <w:pStyle w:val="a5"/>
      <w:framePr w:wrap="around" w:vAnchor="text" w:hAnchor="margin" w:xAlign="outside" w:y="1"/>
      <w:rPr>
        <w:rStyle w:val="a6"/>
        <w:rFonts w:ascii="Times New Roman" w:hAnsi="Times New Roman"/>
        <w:sz w:val="24"/>
        <w:szCs w:val="24"/>
      </w:rPr>
    </w:pPr>
    <w:r w:rsidRPr="004E48CA">
      <w:rPr>
        <w:rStyle w:val="a6"/>
        <w:rFonts w:ascii="Times New Roman" w:hAnsi="Times New Roman"/>
        <w:sz w:val="24"/>
        <w:szCs w:val="24"/>
      </w:rPr>
      <w:fldChar w:fldCharType="begin"/>
    </w:r>
    <w:r w:rsidR="001164EE" w:rsidRPr="004E48CA">
      <w:rPr>
        <w:rStyle w:val="a6"/>
        <w:rFonts w:ascii="Times New Roman" w:hAnsi="Times New Roman"/>
        <w:sz w:val="24"/>
        <w:szCs w:val="24"/>
      </w:rPr>
      <w:instrText xml:space="preserve">PAGE  </w:instrText>
    </w:r>
    <w:r w:rsidRPr="004E48CA">
      <w:rPr>
        <w:rStyle w:val="a6"/>
        <w:rFonts w:ascii="Times New Roman" w:hAnsi="Times New Roman"/>
        <w:sz w:val="24"/>
        <w:szCs w:val="24"/>
      </w:rPr>
      <w:fldChar w:fldCharType="separate"/>
    </w:r>
    <w:r w:rsidR="00F502EE">
      <w:rPr>
        <w:rStyle w:val="a6"/>
        <w:rFonts w:ascii="Times New Roman" w:hAnsi="Times New Roman"/>
        <w:noProof/>
        <w:sz w:val="24"/>
        <w:szCs w:val="24"/>
      </w:rPr>
      <w:t>- 2 -</w:t>
    </w:r>
    <w:r w:rsidRPr="004E48CA">
      <w:rPr>
        <w:rStyle w:val="a6"/>
        <w:rFonts w:ascii="Times New Roman" w:hAnsi="Times New Roman"/>
        <w:sz w:val="24"/>
        <w:szCs w:val="24"/>
      </w:rPr>
      <w:fldChar w:fldCharType="end"/>
    </w:r>
  </w:p>
  <w:p w:rsidR="001164EE" w:rsidRDefault="001164EE" w:rsidP="004E48CA">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23A" w:rsidRDefault="00DA123A">
      <w:r>
        <w:separator/>
      </w:r>
    </w:p>
  </w:footnote>
  <w:footnote w:type="continuationSeparator" w:id="1">
    <w:p w:rsidR="00DA123A" w:rsidRDefault="00DA12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2AF"/>
    <w:rsid w:val="000E7018"/>
    <w:rsid w:val="001164EE"/>
    <w:rsid w:val="00135B8F"/>
    <w:rsid w:val="00140B5D"/>
    <w:rsid w:val="00151250"/>
    <w:rsid w:val="001B718F"/>
    <w:rsid w:val="00206826"/>
    <w:rsid w:val="00263236"/>
    <w:rsid w:val="00274322"/>
    <w:rsid w:val="003313B8"/>
    <w:rsid w:val="003622AF"/>
    <w:rsid w:val="003F58BD"/>
    <w:rsid w:val="004B6E2E"/>
    <w:rsid w:val="004E48CA"/>
    <w:rsid w:val="005079C1"/>
    <w:rsid w:val="00536B68"/>
    <w:rsid w:val="00665555"/>
    <w:rsid w:val="006A6261"/>
    <w:rsid w:val="006E14B9"/>
    <w:rsid w:val="006E1A43"/>
    <w:rsid w:val="007126B1"/>
    <w:rsid w:val="007130F0"/>
    <w:rsid w:val="0074743D"/>
    <w:rsid w:val="00791371"/>
    <w:rsid w:val="007A750C"/>
    <w:rsid w:val="007D5405"/>
    <w:rsid w:val="00810C05"/>
    <w:rsid w:val="0083772C"/>
    <w:rsid w:val="008C69CD"/>
    <w:rsid w:val="008E586F"/>
    <w:rsid w:val="0094153C"/>
    <w:rsid w:val="009556C8"/>
    <w:rsid w:val="00957391"/>
    <w:rsid w:val="00977ADC"/>
    <w:rsid w:val="009E249F"/>
    <w:rsid w:val="00A479E7"/>
    <w:rsid w:val="00A50690"/>
    <w:rsid w:val="00A74E5E"/>
    <w:rsid w:val="00A83F37"/>
    <w:rsid w:val="00AC51AF"/>
    <w:rsid w:val="00AD375C"/>
    <w:rsid w:val="00AD4D9C"/>
    <w:rsid w:val="00AE2866"/>
    <w:rsid w:val="00AE6DA2"/>
    <w:rsid w:val="00AF5C08"/>
    <w:rsid w:val="00AF7A37"/>
    <w:rsid w:val="00C076D4"/>
    <w:rsid w:val="00C518BB"/>
    <w:rsid w:val="00C75B77"/>
    <w:rsid w:val="00D14BFB"/>
    <w:rsid w:val="00D372B2"/>
    <w:rsid w:val="00D45B3F"/>
    <w:rsid w:val="00D51E7B"/>
    <w:rsid w:val="00D95262"/>
    <w:rsid w:val="00DA123A"/>
    <w:rsid w:val="00DA6796"/>
    <w:rsid w:val="00DA6814"/>
    <w:rsid w:val="00DB3DEF"/>
    <w:rsid w:val="00DE5DB9"/>
    <w:rsid w:val="00E10AAA"/>
    <w:rsid w:val="00E244D6"/>
    <w:rsid w:val="00E62820"/>
    <w:rsid w:val="00EB19AC"/>
    <w:rsid w:val="00EE7A99"/>
    <w:rsid w:val="00F02A07"/>
    <w:rsid w:val="00F12813"/>
    <w:rsid w:val="00F421C3"/>
    <w:rsid w:val="00F502EE"/>
    <w:rsid w:val="00F529B6"/>
    <w:rsid w:val="00F819E0"/>
    <w:rsid w:val="00FC3884"/>
    <w:rsid w:val="00FF1E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2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22AF"/>
    <w:pPr>
      <w:widowControl/>
      <w:spacing w:before="100" w:beforeAutospacing="1" w:after="100" w:afterAutospacing="1"/>
      <w:jc w:val="left"/>
    </w:pPr>
    <w:rPr>
      <w:rFonts w:ascii="宋体" w:hAnsi="宋体" w:cs="宋体"/>
      <w:kern w:val="0"/>
      <w:sz w:val="24"/>
      <w:szCs w:val="24"/>
    </w:rPr>
  </w:style>
  <w:style w:type="table" w:styleId="a4">
    <w:name w:val="Table Grid"/>
    <w:basedOn w:val="a1"/>
    <w:uiPriority w:val="99"/>
    <w:rsid w:val="003622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footer"/>
    <w:basedOn w:val="a"/>
    <w:link w:val="Char"/>
    <w:uiPriority w:val="99"/>
    <w:rsid w:val="004E48CA"/>
    <w:pPr>
      <w:tabs>
        <w:tab w:val="center" w:pos="4153"/>
        <w:tab w:val="right" w:pos="8306"/>
      </w:tabs>
      <w:snapToGrid w:val="0"/>
      <w:jc w:val="left"/>
    </w:pPr>
    <w:rPr>
      <w:sz w:val="18"/>
      <w:szCs w:val="18"/>
    </w:rPr>
  </w:style>
  <w:style w:type="character" w:customStyle="1" w:styleId="Char">
    <w:name w:val="页脚 Char"/>
    <w:basedOn w:val="a0"/>
    <w:link w:val="a5"/>
    <w:uiPriority w:val="99"/>
    <w:semiHidden/>
    <w:rsid w:val="006C07F1"/>
    <w:rPr>
      <w:sz w:val="18"/>
      <w:szCs w:val="18"/>
    </w:rPr>
  </w:style>
  <w:style w:type="character" w:styleId="a6">
    <w:name w:val="page number"/>
    <w:basedOn w:val="a0"/>
    <w:uiPriority w:val="99"/>
    <w:rsid w:val="004E48CA"/>
    <w:rPr>
      <w:rFonts w:cs="Times New Roman"/>
    </w:rPr>
  </w:style>
  <w:style w:type="paragraph" w:styleId="a7">
    <w:name w:val="header"/>
    <w:basedOn w:val="a"/>
    <w:link w:val="Char0"/>
    <w:uiPriority w:val="99"/>
    <w:rsid w:val="004E48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6C07F1"/>
    <w:rPr>
      <w:sz w:val="18"/>
      <w:szCs w:val="18"/>
    </w:rPr>
  </w:style>
</w:styles>
</file>

<file path=word/webSettings.xml><?xml version="1.0" encoding="utf-8"?>
<w:webSettings xmlns:r="http://schemas.openxmlformats.org/officeDocument/2006/relationships" xmlns:w="http://schemas.openxmlformats.org/wordprocessingml/2006/main">
  <w:divs>
    <w:div w:id="1379083580">
      <w:bodyDiv w:val="1"/>
      <w:marLeft w:val="0"/>
      <w:marRight w:val="0"/>
      <w:marTop w:val="0"/>
      <w:marBottom w:val="0"/>
      <w:divBdr>
        <w:top w:val="none" w:sz="0" w:space="0" w:color="auto"/>
        <w:left w:val="none" w:sz="0" w:space="0" w:color="auto"/>
        <w:bottom w:val="none" w:sz="0" w:space="0" w:color="auto"/>
        <w:right w:val="none" w:sz="0" w:space="0" w:color="auto"/>
      </w:divBdr>
    </w:div>
    <w:div w:id="207915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AE5B-16DE-471C-97B3-9E9A714B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15</Pages>
  <Words>1578</Words>
  <Characters>8997</Characters>
  <Application>Microsoft Office Word</Application>
  <DocSecurity>0</DocSecurity>
  <Lines>74</Lines>
  <Paragraphs>21</Paragraphs>
  <ScaleCrop>false</ScaleCrop>
  <Company>Microsoft</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cp:lastModifiedBy>
  <cp:revision>19</cp:revision>
  <cp:lastPrinted>2020-08-20T06:46:00Z</cp:lastPrinted>
  <dcterms:created xsi:type="dcterms:W3CDTF">2020-08-19T08:10:00Z</dcterms:created>
  <dcterms:modified xsi:type="dcterms:W3CDTF">2020-09-27T08:25:00Z</dcterms:modified>
</cp:coreProperties>
</file>