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19" w:rsidRDefault="00096919" w:rsidP="00096919">
      <w:pPr>
        <w:ind w:right="-76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096919" w:rsidRDefault="00096919" w:rsidP="00096919">
      <w:pPr>
        <w:jc w:val="center"/>
        <w:rPr>
          <w:rFonts w:ascii="Times New Roman" w:eastAsia="方正小标宋简体" w:hAnsi="Times New Roman" w:hint="eastAsia"/>
          <w:bCs/>
          <w:sz w:val="40"/>
          <w:szCs w:val="40"/>
        </w:rPr>
      </w:pPr>
      <w:bookmarkStart w:id="0" w:name="_GoBack"/>
      <w:r>
        <w:rPr>
          <w:rFonts w:ascii="Times New Roman" w:eastAsia="方正小标宋简体" w:hAnsi="Times New Roman"/>
          <w:bCs/>
          <w:sz w:val="40"/>
          <w:szCs w:val="40"/>
        </w:rPr>
        <w:t>“</w:t>
      </w:r>
      <w:r>
        <w:rPr>
          <w:rFonts w:ascii="Times New Roman" w:eastAsia="方正小标宋简体" w:hAnsi="Times New Roman" w:hint="eastAsia"/>
          <w:bCs/>
          <w:sz w:val="40"/>
          <w:szCs w:val="40"/>
        </w:rPr>
        <w:t>湖湘精品</w:t>
      </w:r>
      <w:r>
        <w:rPr>
          <w:rFonts w:ascii="Times New Roman" w:eastAsia="方正小标宋简体" w:hAnsi="Times New Roman"/>
          <w:bCs/>
          <w:sz w:val="40"/>
          <w:szCs w:val="40"/>
        </w:rPr>
        <w:t>”</w:t>
      </w:r>
      <w:r>
        <w:rPr>
          <w:rFonts w:ascii="Times New Roman" w:eastAsia="方正小标宋简体" w:hAnsi="Times New Roman" w:hint="eastAsia"/>
          <w:bCs/>
          <w:sz w:val="40"/>
          <w:szCs w:val="40"/>
        </w:rPr>
        <w:t>中小企业品牌能力提升试点企业目标表</w:t>
      </w:r>
      <w:bookmarkEnd w:id="0"/>
    </w:p>
    <w:p w:rsidR="00096919" w:rsidRDefault="00096919" w:rsidP="00096919">
      <w:pPr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企业名称：</w:t>
      </w:r>
    </w:p>
    <w:tbl>
      <w:tblPr>
        <w:tblW w:w="14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9120"/>
        <w:gridCol w:w="1568"/>
        <w:gridCol w:w="1759"/>
      </w:tblGrid>
      <w:tr w:rsidR="00096919" w:rsidTr="00096919">
        <w:trPr>
          <w:trHeight w:val="629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一级指标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二级指标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初始值</w:t>
            </w:r>
          </w:p>
          <w:p w:rsidR="00096919" w:rsidRDefault="0009691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Cs w:val="21"/>
              </w:rPr>
              <w:t>2020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年）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目标值</w:t>
            </w:r>
          </w:p>
          <w:p w:rsidR="00096919" w:rsidRDefault="00096919">
            <w:pPr>
              <w:widowControl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hAnsi="Times New Roman"/>
                <w:b/>
                <w:bCs/>
                <w:szCs w:val="21"/>
              </w:rPr>
              <w:t>2021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年）</w:t>
            </w:r>
          </w:p>
        </w:tc>
      </w:tr>
      <w:tr w:rsidR="00096919" w:rsidTr="00096919">
        <w:trPr>
          <w:trHeight w:val="318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品牌规划能力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是否将品牌建设纳入组织发展战略</w:t>
            </w:r>
            <w:r>
              <w:rPr>
                <w:rFonts w:ascii="Times New Roman" w:hAnsi="Times New Roman" w:hint="eastAsia"/>
                <w:bCs/>
                <w:szCs w:val="21"/>
              </w:rPr>
              <w:t>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  <w:tr w:rsidR="00096919" w:rsidTr="00096919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是否制定品牌发展战略和规划（提供相应佐证材料）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  <w:tr w:rsidR="00096919" w:rsidTr="00096919">
        <w:trPr>
          <w:trHeight w:val="335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品牌创新能力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研发经费支出占主营业务收入比重（</w:t>
            </w:r>
            <w:r>
              <w:rPr>
                <w:rFonts w:ascii="Times New Roman" w:hAnsi="Times New Roman"/>
                <w:bCs/>
                <w:szCs w:val="21"/>
              </w:rPr>
              <w:t>%</w:t>
            </w:r>
            <w:r>
              <w:rPr>
                <w:rFonts w:ascii="Times New Roman" w:hAnsi="Times New Roman" w:hint="eastAsia"/>
                <w:bCs/>
                <w:szCs w:val="21"/>
              </w:rPr>
              <w:t>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096919" w:rsidTr="00096919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有效发明专利数量（</w:t>
            </w:r>
            <w:proofErr w:type="gramStart"/>
            <w:r>
              <w:rPr>
                <w:rFonts w:ascii="Times New Roman" w:hAnsi="Times New Roman" w:hint="eastAsia"/>
                <w:bCs/>
                <w:szCs w:val="21"/>
              </w:rPr>
              <w:t>个</w:t>
            </w:r>
            <w:proofErr w:type="gramEnd"/>
            <w:r>
              <w:rPr>
                <w:rFonts w:ascii="Times New Roman" w:hAnsi="Times New Roman" w:hint="eastAsia"/>
                <w:bCs/>
                <w:szCs w:val="21"/>
              </w:rPr>
              <w:t>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096919" w:rsidTr="00096919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是否建有研发设计平台（提供相应佐证材料）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  <w:tr w:rsidR="00096919" w:rsidTr="0009691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是否开展工业设计赋能（提供相应佐证材料）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  <w:tr w:rsidR="00096919" w:rsidTr="00096919">
        <w:trPr>
          <w:trHeight w:val="349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品质能力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主持或参与制（修）</w:t>
            </w:r>
            <w:proofErr w:type="gramStart"/>
            <w:r>
              <w:rPr>
                <w:rFonts w:ascii="Times New Roman" w:hAnsi="Times New Roman" w:hint="eastAsia"/>
                <w:bCs/>
                <w:szCs w:val="21"/>
              </w:rPr>
              <w:t>订国际</w:t>
            </w:r>
            <w:proofErr w:type="gramEnd"/>
            <w:r>
              <w:rPr>
                <w:rFonts w:ascii="Times New Roman" w:hAnsi="Times New Roman" w:hint="eastAsia"/>
                <w:bCs/>
                <w:szCs w:val="21"/>
              </w:rPr>
              <w:t>国家标准或行业标准的数量（</w:t>
            </w:r>
            <w:proofErr w:type="gramStart"/>
            <w:r>
              <w:rPr>
                <w:rFonts w:ascii="Times New Roman" w:hAnsi="Times New Roman" w:hint="eastAsia"/>
                <w:bCs/>
                <w:szCs w:val="21"/>
              </w:rPr>
              <w:t>个</w:t>
            </w:r>
            <w:proofErr w:type="gramEnd"/>
            <w:r>
              <w:rPr>
                <w:rFonts w:ascii="Times New Roman" w:hAnsi="Times New Roman" w:hint="eastAsia"/>
                <w:bCs/>
                <w:szCs w:val="21"/>
              </w:rPr>
              <w:t>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096919" w:rsidTr="00096919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取得相关质量管理体系认证数量（项）（如</w:t>
            </w:r>
            <w:r>
              <w:rPr>
                <w:rFonts w:ascii="Times New Roman" w:hAnsi="Times New Roman"/>
                <w:bCs/>
                <w:szCs w:val="21"/>
              </w:rPr>
              <w:t>ISO9000</w:t>
            </w:r>
            <w:r>
              <w:rPr>
                <w:rFonts w:ascii="Times New Roman" w:hAnsi="Times New Roman" w:hint="eastAsia"/>
                <w:bCs/>
                <w:szCs w:val="21"/>
              </w:rPr>
              <w:t>质量管理体系、</w:t>
            </w:r>
            <w:r>
              <w:rPr>
                <w:rFonts w:ascii="Times New Roman" w:hAnsi="Times New Roman"/>
                <w:bCs/>
                <w:szCs w:val="21"/>
              </w:rPr>
              <w:t>ISO14000</w:t>
            </w:r>
            <w:r>
              <w:rPr>
                <w:rFonts w:ascii="Times New Roman" w:hAnsi="Times New Roman" w:hint="eastAsia"/>
                <w:bCs/>
                <w:szCs w:val="21"/>
              </w:rPr>
              <w:t>环境管理体系等）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096919" w:rsidTr="00096919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是否开展绿色制造（提供相应佐证材料）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  <w:tr w:rsidR="00096919" w:rsidTr="00096919">
        <w:trPr>
          <w:trHeight w:val="349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数字化能力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是否深度参与中小企业</w:t>
            </w:r>
            <w:r>
              <w:rPr>
                <w:rFonts w:ascii="Times New Roman" w:hAnsi="Times New Roman"/>
                <w:bCs/>
                <w:szCs w:val="21"/>
              </w:rPr>
              <w:t>“</w:t>
            </w:r>
            <w:r>
              <w:rPr>
                <w:rFonts w:ascii="Times New Roman" w:hAnsi="Times New Roman" w:hint="eastAsia"/>
                <w:bCs/>
                <w:szCs w:val="21"/>
              </w:rPr>
              <w:t>两上三化</w:t>
            </w:r>
            <w:r>
              <w:rPr>
                <w:rFonts w:ascii="Times New Roman" w:hAnsi="Times New Roman"/>
                <w:bCs/>
                <w:szCs w:val="21"/>
              </w:rPr>
              <w:t>”</w:t>
            </w:r>
            <w:r>
              <w:rPr>
                <w:rFonts w:ascii="Times New Roman" w:hAnsi="Times New Roman" w:hint="eastAsia"/>
                <w:bCs/>
                <w:szCs w:val="21"/>
              </w:rPr>
              <w:t>行动（提供相应佐证材料）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  <w:tr w:rsidR="00096919" w:rsidTr="00096919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是否实施两化融合管理体系贯标（提供相应佐证材料）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  <w:tr w:rsidR="00096919" w:rsidTr="00096919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是否建立以消费者为中心的数字化品牌营销体系（提供相应佐证材料）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  <w:tr w:rsidR="00096919" w:rsidTr="00096919">
        <w:trPr>
          <w:trHeight w:val="268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品牌服务能力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是否开展生产型制造向服务型制造转型（提供相应佐证材料）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  <w:tr w:rsidR="00096919" w:rsidTr="00096919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是否运用互联网、大数据等手段，建立及时、高效的客户需求反馈机制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Cs w:val="21"/>
              </w:rPr>
              <w:t>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  <w:tr w:rsidR="00096919" w:rsidTr="00096919">
        <w:trPr>
          <w:trHeight w:val="359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品牌传播能力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是否制定品牌创建目标以及</w:t>
            </w:r>
            <w:r>
              <w:rPr>
                <w:rFonts w:ascii="Times New Roman" w:hAnsi="Times New Roman" w:hint="eastAsia"/>
              </w:rPr>
              <w:t>品牌推广的机制和措施</w:t>
            </w:r>
            <w:r>
              <w:rPr>
                <w:rFonts w:ascii="Times New Roman" w:hAnsi="Times New Roman" w:hint="eastAsia"/>
                <w:bCs/>
                <w:szCs w:val="21"/>
              </w:rPr>
              <w:t>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  <w:tr w:rsidR="00096919" w:rsidTr="00096919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品牌市场占有率（</w:t>
            </w:r>
            <w:r>
              <w:rPr>
                <w:rFonts w:ascii="Times New Roman" w:hAnsi="Times New Roman"/>
                <w:bCs/>
                <w:szCs w:val="21"/>
              </w:rPr>
              <w:t>%</w:t>
            </w:r>
            <w:r>
              <w:rPr>
                <w:rFonts w:ascii="Times New Roman" w:hAnsi="Times New Roman" w:hint="eastAsia"/>
                <w:bCs/>
                <w:szCs w:val="21"/>
              </w:rPr>
              <w:t>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096919" w:rsidTr="00096919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是否开展研发、品牌、营销、管理的国际化合作（提供相应佐证材料）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919" w:rsidRDefault="00096919">
            <w:pPr>
              <w:widowControl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□</w:t>
            </w:r>
            <w:r>
              <w:rPr>
                <w:rFonts w:ascii="Times New Roman" w:hAnsi="Times New Roman" w:hint="eastAsia"/>
                <w:bCs/>
                <w:szCs w:val="21"/>
              </w:rPr>
              <w:t>是</w:t>
            </w:r>
            <w:r>
              <w:rPr>
                <w:rFonts w:ascii="Times New Roman" w:hAnsi="Times New Roman"/>
                <w:bCs/>
                <w:szCs w:val="21"/>
              </w:rPr>
              <w:t>/□</w:t>
            </w:r>
            <w:r>
              <w:rPr>
                <w:rFonts w:ascii="Times New Roman" w:hAnsi="Times New Roman" w:hint="eastAsia"/>
                <w:bCs/>
                <w:szCs w:val="21"/>
              </w:rPr>
              <w:t>否</w:t>
            </w:r>
          </w:p>
        </w:tc>
      </w:tr>
    </w:tbl>
    <w:p w:rsidR="00060223" w:rsidRPr="00096919" w:rsidRDefault="00060223" w:rsidP="00096919"/>
    <w:sectPr w:rsidR="00060223" w:rsidRPr="00096919" w:rsidSect="00096919">
      <w:pgSz w:w="16838" w:h="11906" w:orient="landscape"/>
      <w:pgMar w:top="1871" w:right="1247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0A" w:rsidRDefault="00E22F0A" w:rsidP="00060223">
      <w:r>
        <w:separator/>
      </w:r>
    </w:p>
  </w:endnote>
  <w:endnote w:type="continuationSeparator" w:id="0">
    <w:p w:rsidR="00E22F0A" w:rsidRDefault="00E22F0A" w:rsidP="0006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0A" w:rsidRDefault="00E22F0A" w:rsidP="00060223">
      <w:r>
        <w:separator/>
      </w:r>
    </w:p>
  </w:footnote>
  <w:footnote w:type="continuationSeparator" w:id="0">
    <w:p w:rsidR="00E22F0A" w:rsidRDefault="00E22F0A" w:rsidP="0006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44E"/>
    <w:multiLevelType w:val="hybridMultilevel"/>
    <w:tmpl w:val="742E8952"/>
    <w:lvl w:ilvl="0" w:tplc="960492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43"/>
    <w:rsid w:val="000016AF"/>
    <w:rsid w:val="0000180F"/>
    <w:rsid w:val="00007439"/>
    <w:rsid w:val="00012B7D"/>
    <w:rsid w:val="000138FC"/>
    <w:rsid w:val="00016A4E"/>
    <w:rsid w:val="00016C9E"/>
    <w:rsid w:val="00020097"/>
    <w:rsid w:val="00020F1C"/>
    <w:rsid w:val="00020FDD"/>
    <w:rsid w:val="00022AA5"/>
    <w:rsid w:val="00022EC9"/>
    <w:rsid w:val="000234FF"/>
    <w:rsid w:val="0002620C"/>
    <w:rsid w:val="00026EBC"/>
    <w:rsid w:val="000276A9"/>
    <w:rsid w:val="00027823"/>
    <w:rsid w:val="00030A2D"/>
    <w:rsid w:val="00034A21"/>
    <w:rsid w:val="00041D53"/>
    <w:rsid w:val="000447FB"/>
    <w:rsid w:val="00045845"/>
    <w:rsid w:val="00053F58"/>
    <w:rsid w:val="00053F88"/>
    <w:rsid w:val="000562E2"/>
    <w:rsid w:val="00056A14"/>
    <w:rsid w:val="00057326"/>
    <w:rsid w:val="00057B9F"/>
    <w:rsid w:val="00057BFD"/>
    <w:rsid w:val="00060223"/>
    <w:rsid w:val="000617E3"/>
    <w:rsid w:val="00062468"/>
    <w:rsid w:val="00062E99"/>
    <w:rsid w:val="00064DB7"/>
    <w:rsid w:val="0006789F"/>
    <w:rsid w:val="0007271E"/>
    <w:rsid w:val="00072B3A"/>
    <w:rsid w:val="00072F03"/>
    <w:rsid w:val="00080F52"/>
    <w:rsid w:val="000811F5"/>
    <w:rsid w:val="00084526"/>
    <w:rsid w:val="000848B3"/>
    <w:rsid w:val="00085EA1"/>
    <w:rsid w:val="00087A73"/>
    <w:rsid w:val="00087D33"/>
    <w:rsid w:val="00090FE4"/>
    <w:rsid w:val="000910F5"/>
    <w:rsid w:val="000923BB"/>
    <w:rsid w:val="0009356A"/>
    <w:rsid w:val="00093986"/>
    <w:rsid w:val="0009627D"/>
    <w:rsid w:val="00096919"/>
    <w:rsid w:val="000969C3"/>
    <w:rsid w:val="000A19D8"/>
    <w:rsid w:val="000A22A2"/>
    <w:rsid w:val="000A3CA1"/>
    <w:rsid w:val="000A47DB"/>
    <w:rsid w:val="000A5B84"/>
    <w:rsid w:val="000A5E58"/>
    <w:rsid w:val="000B3882"/>
    <w:rsid w:val="000B40C7"/>
    <w:rsid w:val="000B41FB"/>
    <w:rsid w:val="000B4DCF"/>
    <w:rsid w:val="000B55A7"/>
    <w:rsid w:val="000B5C81"/>
    <w:rsid w:val="000B7F3E"/>
    <w:rsid w:val="000B7F58"/>
    <w:rsid w:val="000C0DFD"/>
    <w:rsid w:val="000C1370"/>
    <w:rsid w:val="000C408C"/>
    <w:rsid w:val="000C419A"/>
    <w:rsid w:val="000C61F2"/>
    <w:rsid w:val="000C65BC"/>
    <w:rsid w:val="000C77B9"/>
    <w:rsid w:val="000D13BD"/>
    <w:rsid w:val="000D164E"/>
    <w:rsid w:val="000D45A1"/>
    <w:rsid w:val="000E168D"/>
    <w:rsid w:val="000E3824"/>
    <w:rsid w:val="000E55BC"/>
    <w:rsid w:val="000F2540"/>
    <w:rsid w:val="000F2592"/>
    <w:rsid w:val="000F3DCC"/>
    <w:rsid w:val="000F4867"/>
    <w:rsid w:val="000F507F"/>
    <w:rsid w:val="000F6262"/>
    <w:rsid w:val="000F79B1"/>
    <w:rsid w:val="0010401D"/>
    <w:rsid w:val="001078A0"/>
    <w:rsid w:val="00107E66"/>
    <w:rsid w:val="00111666"/>
    <w:rsid w:val="00112918"/>
    <w:rsid w:val="0011715C"/>
    <w:rsid w:val="00117362"/>
    <w:rsid w:val="00117700"/>
    <w:rsid w:val="00120715"/>
    <w:rsid w:val="00120F09"/>
    <w:rsid w:val="00121A35"/>
    <w:rsid w:val="00122EFD"/>
    <w:rsid w:val="001258B2"/>
    <w:rsid w:val="001269FE"/>
    <w:rsid w:val="00132371"/>
    <w:rsid w:val="001346E5"/>
    <w:rsid w:val="00135830"/>
    <w:rsid w:val="00137F5D"/>
    <w:rsid w:val="001406D7"/>
    <w:rsid w:val="00140DBF"/>
    <w:rsid w:val="00141631"/>
    <w:rsid w:val="00141DCE"/>
    <w:rsid w:val="001428C3"/>
    <w:rsid w:val="001441C6"/>
    <w:rsid w:val="001442F8"/>
    <w:rsid w:val="0014432A"/>
    <w:rsid w:val="0014580C"/>
    <w:rsid w:val="001470C3"/>
    <w:rsid w:val="001472C7"/>
    <w:rsid w:val="00150AC1"/>
    <w:rsid w:val="00150BBC"/>
    <w:rsid w:val="001535E9"/>
    <w:rsid w:val="001541F7"/>
    <w:rsid w:val="001551A2"/>
    <w:rsid w:val="001561F7"/>
    <w:rsid w:val="00156362"/>
    <w:rsid w:val="001578C1"/>
    <w:rsid w:val="00157E1F"/>
    <w:rsid w:val="001654F5"/>
    <w:rsid w:val="0016681A"/>
    <w:rsid w:val="001673BA"/>
    <w:rsid w:val="00172A71"/>
    <w:rsid w:val="00175B72"/>
    <w:rsid w:val="00180A03"/>
    <w:rsid w:val="00181C26"/>
    <w:rsid w:val="00182020"/>
    <w:rsid w:val="00182F14"/>
    <w:rsid w:val="001840F3"/>
    <w:rsid w:val="00187076"/>
    <w:rsid w:val="00187200"/>
    <w:rsid w:val="00187A90"/>
    <w:rsid w:val="00190353"/>
    <w:rsid w:val="00190FF7"/>
    <w:rsid w:val="00192619"/>
    <w:rsid w:val="001943B9"/>
    <w:rsid w:val="00197379"/>
    <w:rsid w:val="00197762"/>
    <w:rsid w:val="001A05B8"/>
    <w:rsid w:val="001A220F"/>
    <w:rsid w:val="001A2A34"/>
    <w:rsid w:val="001A374D"/>
    <w:rsid w:val="001A3E9B"/>
    <w:rsid w:val="001A4B32"/>
    <w:rsid w:val="001A56C6"/>
    <w:rsid w:val="001A70B9"/>
    <w:rsid w:val="001A788D"/>
    <w:rsid w:val="001B055F"/>
    <w:rsid w:val="001B1BCD"/>
    <w:rsid w:val="001B1BEF"/>
    <w:rsid w:val="001B3D87"/>
    <w:rsid w:val="001B46A8"/>
    <w:rsid w:val="001B5CEA"/>
    <w:rsid w:val="001B7FAA"/>
    <w:rsid w:val="001C0391"/>
    <w:rsid w:val="001C07A9"/>
    <w:rsid w:val="001C1473"/>
    <w:rsid w:val="001C2605"/>
    <w:rsid w:val="001C64F1"/>
    <w:rsid w:val="001C71AA"/>
    <w:rsid w:val="001D16B8"/>
    <w:rsid w:val="001D3F7D"/>
    <w:rsid w:val="001D5E7B"/>
    <w:rsid w:val="001D7C08"/>
    <w:rsid w:val="001E022B"/>
    <w:rsid w:val="001E17C6"/>
    <w:rsid w:val="001E428B"/>
    <w:rsid w:val="001E4A25"/>
    <w:rsid w:val="001F3E56"/>
    <w:rsid w:val="001F50FF"/>
    <w:rsid w:val="001F57CE"/>
    <w:rsid w:val="001F665B"/>
    <w:rsid w:val="001F6755"/>
    <w:rsid w:val="001F6811"/>
    <w:rsid w:val="001F6F10"/>
    <w:rsid w:val="001F71C4"/>
    <w:rsid w:val="001F7F5F"/>
    <w:rsid w:val="00201778"/>
    <w:rsid w:val="00201906"/>
    <w:rsid w:val="00201F52"/>
    <w:rsid w:val="002059AC"/>
    <w:rsid w:val="00206678"/>
    <w:rsid w:val="002119D9"/>
    <w:rsid w:val="00212164"/>
    <w:rsid w:val="00212F3A"/>
    <w:rsid w:val="00213BF3"/>
    <w:rsid w:val="002157C7"/>
    <w:rsid w:val="0022294D"/>
    <w:rsid w:val="00222B43"/>
    <w:rsid w:val="00227596"/>
    <w:rsid w:val="002312D3"/>
    <w:rsid w:val="002322E7"/>
    <w:rsid w:val="002354EA"/>
    <w:rsid w:val="00236EC0"/>
    <w:rsid w:val="00236F3C"/>
    <w:rsid w:val="00240E45"/>
    <w:rsid w:val="0024114E"/>
    <w:rsid w:val="002417C1"/>
    <w:rsid w:val="00243D67"/>
    <w:rsid w:val="00243ED5"/>
    <w:rsid w:val="00244884"/>
    <w:rsid w:val="00245732"/>
    <w:rsid w:val="00246F87"/>
    <w:rsid w:val="00250860"/>
    <w:rsid w:val="0025192E"/>
    <w:rsid w:val="00252697"/>
    <w:rsid w:val="00253152"/>
    <w:rsid w:val="002542BE"/>
    <w:rsid w:val="00254AAC"/>
    <w:rsid w:val="00255264"/>
    <w:rsid w:val="002566B3"/>
    <w:rsid w:val="002567F0"/>
    <w:rsid w:val="0026025B"/>
    <w:rsid w:val="00260A7F"/>
    <w:rsid w:val="00260EAD"/>
    <w:rsid w:val="00261CAD"/>
    <w:rsid w:val="002620C8"/>
    <w:rsid w:val="00262C24"/>
    <w:rsid w:val="00264273"/>
    <w:rsid w:val="002642EE"/>
    <w:rsid w:val="0026450C"/>
    <w:rsid w:val="002645ED"/>
    <w:rsid w:val="002646B6"/>
    <w:rsid w:val="00265376"/>
    <w:rsid w:val="002654CC"/>
    <w:rsid w:val="0026666A"/>
    <w:rsid w:val="00266BE7"/>
    <w:rsid w:val="0027245D"/>
    <w:rsid w:val="00275862"/>
    <w:rsid w:val="002764A5"/>
    <w:rsid w:val="00281079"/>
    <w:rsid w:val="0028265D"/>
    <w:rsid w:val="00282B11"/>
    <w:rsid w:val="00282DEF"/>
    <w:rsid w:val="0028349C"/>
    <w:rsid w:val="002836C7"/>
    <w:rsid w:val="0028496F"/>
    <w:rsid w:val="00284CA7"/>
    <w:rsid w:val="00290DBE"/>
    <w:rsid w:val="00291C0F"/>
    <w:rsid w:val="002954E6"/>
    <w:rsid w:val="00296175"/>
    <w:rsid w:val="00297E3F"/>
    <w:rsid w:val="002A0AAF"/>
    <w:rsid w:val="002A4BCD"/>
    <w:rsid w:val="002A4DD9"/>
    <w:rsid w:val="002A5F0C"/>
    <w:rsid w:val="002A6160"/>
    <w:rsid w:val="002A7128"/>
    <w:rsid w:val="002B1C3A"/>
    <w:rsid w:val="002B2BA6"/>
    <w:rsid w:val="002B46EE"/>
    <w:rsid w:val="002B4EA2"/>
    <w:rsid w:val="002B51D4"/>
    <w:rsid w:val="002B6E7D"/>
    <w:rsid w:val="002B6EFA"/>
    <w:rsid w:val="002C50C6"/>
    <w:rsid w:val="002C650B"/>
    <w:rsid w:val="002C688C"/>
    <w:rsid w:val="002C7375"/>
    <w:rsid w:val="002D188C"/>
    <w:rsid w:val="002D2F71"/>
    <w:rsid w:val="002D3314"/>
    <w:rsid w:val="002D40E9"/>
    <w:rsid w:val="002D412D"/>
    <w:rsid w:val="002D6043"/>
    <w:rsid w:val="002D6134"/>
    <w:rsid w:val="002D6261"/>
    <w:rsid w:val="002D6548"/>
    <w:rsid w:val="002D6BE0"/>
    <w:rsid w:val="002E0887"/>
    <w:rsid w:val="002E113B"/>
    <w:rsid w:val="002E311E"/>
    <w:rsid w:val="002E31E2"/>
    <w:rsid w:val="002E46D2"/>
    <w:rsid w:val="002E57CC"/>
    <w:rsid w:val="002E6CE7"/>
    <w:rsid w:val="002F2FEC"/>
    <w:rsid w:val="002F3699"/>
    <w:rsid w:val="002F467D"/>
    <w:rsid w:val="002F4723"/>
    <w:rsid w:val="002F508D"/>
    <w:rsid w:val="002F649E"/>
    <w:rsid w:val="002F660D"/>
    <w:rsid w:val="002F6B88"/>
    <w:rsid w:val="002F6C5B"/>
    <w:rsid w:val="003016B4"/>
    <w:rsid w:val="0030450B"/>
    <w:rsid w:val="003049DA"/>
    <w:rsid w:val="0030661C"/>
    <w:rsid w:val="003112A9"/>
    <w:rsid w:val="00311F34"/>
    <w:rsid w:val="00312CE4"/>
    <w:rsid w:val="00315877"/>
    <w:rsid w:val="00321123"/>
    <w:rsid w:val="00322828"/>
    <w:rsid w:val="003228D4"/>
    <w:rsid w:val="00322E47"/>
    <w:rsid w:val="003239F3"/>
    <w:rsid w:val="00325340"/>
    <w:rsid w:val="00325AA7"/>
    <w:rsid w:val="00327AC1"/>
    <w:rsid w:val="00330082"/>
    <w:rsid w:val="00330353"/>
    <w:rsid w:val="0033085D"/>
    <w:rsid w:val="00331326"/>
    <w:rsid w:val="00331B1B"/>
    <w:rsid w:val="00331C06"/>
    <w:rsid w:val="0033220D"/>
    <w:rsid w:val="00332DCB"/>
    <w:rsid w:val="0033343A"/>
    <w:rsid w:val="00334D12"/>
    <w:rsid w:val="00335875"/>
    <w:rsid w:val="00340B18"/>
    <w:rsid w:val="00341CB2"/>
    <w:rsid w:val="003431CB"/>
    <w:rsid w:val="003467BD"/>
    <w:rsid w:val="003469F7"/>
    <w:rsid w:val="00350CD7"/>
    <w:rsid w:val="00355729"/>
    <w:rsid w:val="00356879"/>
    <w:rsid w:val="00357271"/>
    <w:rsid w:val="003574B4"/>
    <w:rsid w:val="0035760E"/>
    <w:rsid w:val="003602E1"/>
    <w:rsid w:val="0036060C"/>
    <w:rsid w:val="003627FC"/>
    <w:rsid w:val="00362981"/>
    <w:rsid w:val="00362D83"/>
    <w:rsid w:val="003630C6"/>
    <w:rsid w:val="00365747"/>
    <w:rsid w:val="003670D5"/>
    <w:rsid w:val="0037234C"/>
    <w:rsid w:val="00372F65"/>
    <w:rsid w:val="00373252"/>
    <w:rsid w:val="003742F4"/>
    <w:rsid w:val="00374807"/>
    <w:rsid w:val="00374AEE"/>
    <w:rsid w:val="00376DA6"/>
    <w:rsid w:val="00377F7B"/>
    <w:rsid w:val="003807AF"/>
    <w:rsid w:val="00381B54"/>
    <w:rsid w:val="003840D1"/>
    <w:rsid w:val="003855C1"/>
    <w:rsid w:val="0038567F"/>
    <w:rsid w:val="00386990"/>
    <w:rsid w:val="00386E3D"/>
    <w:rsid w:val="003903EE"/>
    <w:rsid w:val="00390575"/>
    <w:rsid w:val="00391259"/>
    <w:rsid w:val="003947EA"/>
    <w:rsid w:val="003963F8"/>
    <w:rsid w:val="00397A9F"/>
    <w:rsid w:val="003A191D"/>
    <w:rsid w:val="003A3E9E"/>
    <w:rsid w:val="003A6E05"/>
    <w:rsid w:val="003A7632"/>
    <w:rsid w:val="003C082F"/>
    <w:rsid w:val="003C0A63"/>
    <w:rsid w:val="003C1E9E"/>
    <w:rsid w:val="003C2857"/>
    <w:rsid w:val="003C42CF"/>
    <w:rsid w:val="003C52C9"/>
    <w:rsid w:val="003C5875"/>
    <w:rsid w:val="003C653E"/>
    <w:rsid w:val="003C75FC"/>
    <w:rsid w:val="003D2D1C"/>
    <w:rsid w:val="003D5B0C"/>
    <w:rsid w:val="003E0B2A"/>
    <w:rsid w:val="003E134D"/>
    <w:rsid w:val="003E187A"/>
    <w:rsid w:val="003E3EC7"/>
    <w:rsid w:val="003F0568"/>
    <w:rsid w:val="003F05F5"/>
    <w:rsid w:val="003F2E2C"/>
    <w:rsid w:val="00400603"/>
    <w:rsid w:val="00402709"/>
    <w:rsid w:val="0040332D"/>
    <w:rsid w:val="00403CF4"/>
    <w:rsid w:val="00404482"/>
    <w:rsid w:val="00405F4D"/>
    <w:rsid w:val="004065D8"/>
    <w:rsid w:val="004079E2"/>
    <w:rsid w:val="00407CB0"/>
    <w:rsid w:val="00410286"/>
    <w:rsid w:val="004103B6"/>
    <w:rsid w:val="0041258A"/>
    <w:rsid w:val="004126B8"/>
    <w:rsid w:val="00417790"/>
    <w:rsid w:val="0042157A"/>
    <w:rsid w:val="00421D61"/>
    <w:rsid w:val="00423F47"/>
    <w:rsid w:val="00424B54"/>
    <w:rsid w:val="0042540A"/>
    <w:rsid w:val="00425445"/>
    <w:rsid w:val="00430804"/>
    <w:rsid w:val="0043097E"/>
    <w:rsid w:val="00430F26"/>
    <w:rsid w:val="00433DBA"/>
    <w:rsid w:val="00436836"/>
    <w:rsid w:val="0043717D"/>
    <w:rsid w:val="00437AC7"/>
    <w:rsid w:val="00440803"/>
    <w:rsid w:val="00441155"/>
    <w:rsid w:val="00445026"/>
    <w:rsid w:val="00450A6B"/>
    <w:rsid w:val="004517FF"/>
    <w:rsid w:val="00451F51"/>
    <w:rsid w:val="00456451"/>
    <w:rsid w:val="00456EF2"/>
    <w:rsid w:val="0046341D"/>
    <w:rsid w:val="004637BE"/>
    <w:rsid w:val="00464092"/>
    <w:rsid w:val="00465ADE"/>
    <w:rsid w:val="0046615A"/>
    <w:rsid w:val="0046670B"/>
    <w:rsid w:val="00466F76"/>
    <w:rsid w:val="0046790C"/>
    <w:rsid w:val="00470A19"/>
    <w:rsid w:val="00476E93"/>
    <w:rsid w:val="004776B6"/>
    <w:rsid w:val="00480057"/>
    <w:rsid w:val="00480CAC"/>
    <w:rsid w:val="00480FD6"/>
    <w:rsid w:val="004833D2"/>
    <w:rsid w:val="0048389F"/>
    <w:rsid w:val="004846D9"/>
    <w:rsid w:val="00485EFC"/>
    <w:rsid w:val="004905A9"/>
    <w:rsid w:val="00490FD6"/>
    <w:rsid w:val="00491253"/>
    <w:rsid w:val="00491C18"/>
    <w:rsid w:val="00492265"/>
    <w:rsid w:val="00495AB6"/>
    <w:rsid w:val="00495EA2"/>
    <w:rsid w:val="00495EC4"/>
    <w:rsid w:val="00496D97"/>
    <w:rsid w:val="00496E3D"/>
    <w:rsid w:val="004973B9"/>
    <w:rsid w:val="004A1C9F"/>
    <w:rsid w:val="004A39D6"/>
    <w:rsid w:val="004A72D0"/>
    <w:rsid w:val="004B1317"/>
    <w:rsid w:val="004B2952"/>
    <w:rsid w:val="004B3894"/>
    <w:rsid w:val="004B68CE"/>
    <w:rsid w:val="004C14BC"/>
    <w:rsid w:val="004C2D93"/>
    <w:rsid w:val="004C3D5C"/>
    <w:rsid w:val="004C56AF"/>
    <w:rsid w:val="004C5DFC"/>
    <w:rsid w:val="004C6CEA"/>
    <w:rsid w:val="004D19C0"/>
    <w:rsid w:val="004D245F"/>
    <w:rsid w:val="004D274A"/>
    <w:rsid w:val="004D281C"/>
    <w:rsid w:val="004D29F7"/>
    <w:rsid w:val="004D3411"/>
    <w:rsid w:val="004D3717"/>
    <w:rsid w:val="004D3F6D"/>
    <w:rsid w:val="004D7C69"/>
    <w:rsid w:val="004E1110"/>
    <w:rsid w:val="004E2FED"/>
    <w:rsid w:val="004E499E"/>
    <w:rsid w:val="004E5CCE"/>
    <w:rsid w:val="004E668E"/>
    <w:rsid w:val="004F0644"/>
    <w:rsid w:val="004F26A7"/>
    <w:rsid w:val="004F55D3"/>
    <w:rsid w:val="00502433"/>
    <w:rsid w:val="00502817"/>
    <w:rsid w:val="00502CAC"/>
    <w:rsid w:val="0050525B"/>
    <w:rsid w:val="00510809"/>
    <w:rsid w:val="0051117B"/>
    <w:rsid w:val="00514327"/>
    <w:rsid w:val="005175AF"/>
    <w:rsid w:val="005206F9"/>
    <w:rsid w:val="00520BD4"/>
    <w:rsid w:val="00520D24"/>
    <w:rsid w:val="00520E1B"/>
    <w:rsid w:val="00520FD2"/>
    <w:rsid w:val="0052235C"/>
    <w:rsid w:val="005228D2"/>
    <w:rsid w:val="00522B99"/>
    <w:rsid w:val="005246FE"/>
    <w:rsid w:val="00524B54"/>
    <w:rsid w:val="00533092"/>
    <w:rsid w:val="005338B4"/>
    <w:rsid w:val="00534A68"/>
    <w:rsid w:val="00536737"/>
    <w:rsid w:val="0054069E"/>
    <w:rsid w:val="00540F73"/>
    <w:rsid w:val="005452F7"/>
    <w:rsid w:val="00545566"/>
    <w:rsid w:val="00547303"/>
    <w:rsid w:val="00550A7A"/>
    <w:rsid w:val="0055261F"/>
    <w:rsid w:val="00552B4A"/>
    <w:rsid w:val="0055308E"/>
    <w:rsid w:val="0056058A"/>
    <w:rsid w:val="005607FA"/>
    <w:rsid w:val="00561E68"/>
    <w:rsid w:val="005624FD"/>
    <w:rsid w:val="00563025"/>
    <w:rsid w:val="00563CF2"/>
    <w:rsid w:val="00563ED4"/>
    <w:rsid w:val="00565B1C"/>
    <w:rsid w:val="0056706D"/>
    <w:rsid w:val="00567459"/>
    <w:rsid w:val="00570E38"/>
    <w:rsid w:val="005737CF"/>
    <w:rsid w:val="0057396A"/>
    <w:rsid w:val="00577A83"/>
    <w:rsid w:val="00577E42"/>
    <w:rsid w:val="00580F81"/>
    <w:rsid w:val="00582F76"/>
    <w:rsid w:val="005870DC"/>
    <w:rsid w:val="00587BAD"/>
    <w:rsid w:val="00591402"/>
    <w:rsid w:val="005918F9"/>
    <w:rsid w:val="005920D1"/>
    <w:rsid w:val="00592DEA"/>
    <w:rsid w:val="0059685B"/>
    <w:rsid w:val="005A0433"/>
    <w:rsid w:val="005A126B"/>
    <w:rsid w:val="005A12FC"/>
    <w:rsid w:val="005A1E0C"/>
    <w:rsid w:val="005A1EA5"/>
    <w:rsid w:val="005A2BE0"/>
    <w:rsid w:val="005A544E"/>
    <w:rsid w:val="005A738B"/>
    <w:rsid w:val="005A7442"/>
    <w:rsid w:val="005B25D2"/>
    <w:rsid w:val="005B3E24"/>
    <w:rsid w:val="005B45C4"/>
    <w:rsid w:val="005B6B4D"/>
    <w:rsid w:val="005B7274"/>
    <w:rsid w:val="005C1BFE"/>
    <w:rsid w:val="005C1C0A"/>
    <w:rsid w:val="005C2CAB"/>
    <w:rsid w:val="005C429B"/>
    <w:rsid w:val="005C4675"/>
    <w:rsid w:val="005C5227"/>
    <w:rsid w:val="005C6C13"/>
    <w:rsid w:val="005D0294"/>
    <w:rsid w:val="005D0351"/>
    <w:rsid w:val="005D0F2D"/>
    <w:rsid w:val="005D2022"/>
    <w:rsid w:val="005D30D9"/>
    <w:rsid w:val="005D682C"/>
    <w:rsid w:val="005D6E26"/>
    <w:rsid w:val="005D7930"/>
    <w:rsid w:val="005E0452"/>
    <w:rsid w:val="005E11F4"/>
    <w:rsid w:val="005E1452"/>
    <w:rsid w:val="005E1649"/>
    <w:rsid w:val="005E2AA0"/>
    <w:rsid w:val="005E4FC1"/>
    <w:rsid w:val="005E6480"/>
    <w:rsid w:val="005E64E4"/>
    <w:rsid w:val="005E7F05"/>
    <w:rsid w:val="005F1B8B"/>
    <w:rsid w:val="005F4869"/>
    <w:rsid w:val="00600153"/>
    <w:rsid w:val="00600169"/>
    <w:rsid w:val="00600287"/>
    <w:rsid w:val="00601E6C"/>
    <w:rsid w:val="00602A2A"/>
    <w:rsid w:val="00605219"/>
    <w:rsid w:val="00605383"/>
    <w:rsid w:val="00605AC3"/>
    <w:rsid w:val="00605D2B"/>
    <w:rsid w:val="00610297"/>
    <w:rsid w:val="00612D5E"/>
    <w:rsid w:val="00614A3B"/>
    <w:rsid w:val="006224A7"/>
    <w:rsid w:val="00623AAA"/>
    <w:rsid w:val="00624046"/>
    <w:rsid w:val="006249AD"/>
    <w:rsid w:val="00624F66"/>
    <w:rsid w:val="006262C3"/>
    <w:rsid w:val="00626C27"/>
    <w:rsid w:val="00626DBA"/>
    <w:rsid w:val="0062767D"/>
    <w:rsid w:val="00632427"/>
    <w:rsid w:val="0063778D"/>
    <w:rsid w:val="00637DDD"/>
    <w:rsid w:val="006414C7"/>
    <w:rsid w:val="00641BD8"/>
    <w:rsid w:val="00643EA3"/>
    <w:rsid w:val="006443C9"/>
    <w:rsid w:val="00644693"/>
    <w:rsid w:val="00644B68"/>
    <w:rsid w:val="00645EE5"/>
    <w:rsid w:val="00651CBA"/>
    <w:rsid w:val="00653110"/>
    <w:rsid w:val="0065421F"/>
    <w:rsid w:val="0065516D"/>
    <w:rsid w:val="0065585D"/>
    <w:rsid w:val="006562A3"/>
    <w:rsid w:val="00656E77"/>
    <w:rsid w:val="00661A4D"/>
    <w:rsid w:val="00665004"/>
    <w:rsid w:val="00666365"/>
    <w:rsid w:val="0066693A"/>
    <w:rsid w:val="00667FD1"/>
    <w:rsid w:val="006715C2"/>
    <w:rsid w:val="00672ADD"/>
    <w:rsid w:val="00672FEC"/>
    <w:rsid w:val="00673561"/>
    <w:rsid w:val="00674602"/>
    <w:rsid w:val="0067466B"/>
    <w:rsid w:val="006746BE"/>
    <w:rsid w:val="0067523B"/>
    <w:rsid w:val="00677E36"/>
    <w:rsid w:val="00680B68"/>
    <w:rsid w:val="00682B9E"/>
    <w:rsid w:val="00684532"/>
    <w:rsid w:val="00684CE9"/>
    <w:rsid w:val="00684EDD"/>
    <w:rsid w:val="00686A12"/>
    <w:rsid w:val="006914CF"/>
    <w:rsid w:val="00692EDA"/>
    <w:rsid w:val="0069308D"/>
    <w:rsid w:val="0069315F"/>
    <w:rsid w:val="0069737C"/>
    <w:rsid w:val="006A28D9"/>
    <w:rsid w:val="006A378B"/>
    <w:rsid w:val="006A3F4F"/>
    <w:rsid w:val="006A4F84"/>
    <w:rsid w:val="006A6B78"/>
    <w:rsid w:val="006A6BF2"/>
    <w:rsid w:val="006B0067"/>
    <w:rsid w:val="006B1E5D"/>
    <w:rsid w:val="006B3D9E"/>
    <w:rsid w:val="006B5002"/>
    <w:rsid w:val="006B52F0"/>
    <w:rsid w:val="006B6C59"/>
    <w:rsid w:val="006C0246"/>
    <w:rsid w:val="006C074D"/>
    <w:rsid w:val="006C2BF5"/>
    <w:rsid w:val="006C45C4"/>
    <w:rsid w:val="006C65C2"/>
    <w:rsid w:val="006D046F"/>
    <w:rsid w:val="006D05E4"/>
    <w:rsid w:val="006D08E1"/>
    <w:rsid w:val="006D2D6F"/>
    <w:rsid w:val="006D37A3"/>
    <w:rsid w:val="006D3A4E"/>
    <w:rsid w:val="006D461B"/>
    <w:rsid w:val="006D48FE"/>
    <w:rsid w:val="006D4E95"/>
    <w:rsid w:val="006D5AA3"/>
    <w:rsid w:val="006D6A4A"/>
    <w:rsid w:val="006D784D"/>
    <w:rsid w:val="006D78D7"/>
    <w:rsid w:val="006D7C42"/>
    <w:rsid w:val="006E0F8B"/>
    <w:rsid w:val="006E1F1F"/>
    <w:rsid w:val="006E365F"/>
    <w:rsid w:val="006E4931"/>
    <w:rsid w:val="006E6694"/>
    <w:rsid w:val="006E777D"/>
    <w:rsid w:val="006F102C"/>
    <w:rsid w:val="006F148A"/>
    <w:rsid w:val="006F1E81"/>
    <w:rsid w:val="006F1EFA"/>
    <w:rsid w:val="006F3A44"/>
    <w:rsid w:val="006F3DCC"/>
    <w:rsid w:val="006F5851"/>
    <w:rsid w:val="006F6D8B"/>
    <w:rsid w:val="006F752B"/>
    <w:rsid w:val="006F7BE5"/>
    <w:rsid w:val="00702CDF"/>
    <w:rsid w:val="00703183"/>
    <w:rsid w:val="007042C4"/>
    <w:rsid w:val="00705B69"/>
    <w:rsid w:val="0070621B"/>
    <w:rsid w:val="0070657F"/>
    <w:rsid w:val="00706869"/>
    <w:rsid w:val="00707001"/>
    <w:rsid w:val="00707281"/>
    <w:rsid w:val="0070787A"/>
    <w:rsid w:val="007130CB"/>
    <w:rsid w:val="00713904"/>
    <w:rsid w:val="0071600B"/>
    <w:rsid w:val="00716E70"/>
    <w:rsid w:val="00721059"/>
    <w:rsid w:val="00721579"/>
    <w:rsid w:val="00721AA7"/>
    <w:rsid w:val="0072355E"/>
    <w:rsid w:val="00725151"/>
    <w:rsid w:val="007303A8"/>
    <w:rsid w:val="00734496"/>
    <w:rsid w:val="0073554A"/>
    <w:rsid w:val="007365DC"/>
    <w:rsid w:val="00741E9C"/>
    <w:rsid w:val="007438DB"/>
    <w:rsid w:val="007441FF"/>
    <w:rsid w:val="00744EF7"/>
    <w:rsid w:val="00745E4A"/>
    <w:rsid w:val="007505A5"/>
    <w:rsid w:val="007517D0"/>
    <w:rsid w:val="00754A6B"/>
    <w:rsid w:val="00754E18"/>
    <w:rsid w:val="007555B6"/>
    <w:rsid w:val="007608C2"/>
    <w:rsid w:val="0076103C"/>
    <w:rsid w:val="00761B7B"/>
    <w:rsid w:val="007653B2"/>
    <w:rsid w:val="007701AF"/>
    <w:rsid w:val="00774CC8"/>
    <w:rsid w:val="00775CAD"/>
    <w:rsid w:val="007770C6"/>
    <w:rsid w:val="00777C0E"/>
    <w:rsid w:val="0078152A"/>
    <w:rsid w:val="0078378C"/>
    <w:rsid w:val="0078410A"/>
    <w:rsid w:val="007942D3"/>
    <w:rsid w:val="007943D7"/>
    <w:rsid w:val="00794FAC"/>
    <w:rsid w:val="00796BAB"/>
    <w:rsid w:val="00797D8F"/>
    <w:rsid w:val="007A235D"/>
    <w:rsid w:val="007A2D4A"/>
    <w:rsid w:val="007A34F4"/>
    <w:rsid w:val="007A4FED"/>
    <w:rsid w:val="007A554D"/>
    <w:rsid w:val="007A5593"/>
    <w:rsid w:val="007A7BF2"/>
    <w:rsid w:val="007B0181"/>
    <w:rsid w:val="007B2ACA"/>
    <w:rsid w:val="007B47AD"/>
    <w:rsid w:val="007B4914"/>
    <w:rsid w:val="007B51AD"/>
    <w:rsid w:val="007B61C9"/>
    <w:rsid w:val="007C100F"/>
    <w:rsid w:val="007C1237"/>
    <w:rsid w:val="007C1F8C"/>
    <w:rsid w:val="007C238F"/>
    <w:rsid w:val="007C3158"/>
    <w:rsid w:val="007C38BF"/>
    <w:rsid w:val="007C3B74"/>
    <w:rsid w:val="007C5C89"/>
    <w:rsid w:val="007C7E4F"/>
    <w:rsid w:val="007D36DC"/>
    <w:rsid w:val="007D75EB"/>
    <w:rsid w:val="007E125D"/>
    <w:rsid w:val="007E2313"/>
    <w:rsid w:val="007E432F"/>
    <w:rsid w:val="007E711D"/>
    <w:rsid w:val="007E7877"/>
    <w:rsid w:val="007F0E98"/>
    <w:rsid w:val="007F2252"/>
    <w:rsid w:val="007F7D31"/>
    <w:rsid w:val="008008F0"/>
    <w:rsid w:val="00800982"/>
    <w:rsid w:val="008020B6"/>
    <w:rsid w:val="00805758"/>
    <w:rsid w:val="00805E2C"/>
    <w:rsid w:val="00806EF1"/>
    <w:rsid w:val="00807B3A"/>
    <w:rsid w:val="0081210E"/>
    <w:rsid w:val="00815317"/>
    <w:rsid w:val="008158C2"/>
    <w:rsid w:val="0081602D"/>
    <w:rsid w:val="00816CA0"/>
    <w:rsid w:val="00817808"/>
    <w:rsid w:val="00817AE9"/>
    <w:rsid w:val="00821FBD"/>
    <w:rsid w:val="008225BE"/>
    <w:rsid w:val="00822865"/>
    <w:rsid w:val="00822D41"/>
    <w:rsid w:val="0082584F"/>
    <w:rsid w:val="00825893"/>
    <w:rsid w:val="00830A90"/>
    <w:rsid w:val="00831A27"/>
    <w:rsid w:val="00831CBE"/>
    <w:rsid w:val="00835F2B"/>
    <w:rsid w:val="00836F15"/>
    <w:rsid w:val="008374A8"/>
    <w:rsid w:val="00837F88"/>
    <w:rsid w:val="008427F8"/>
    <w:rsid w:val="00843FD9"/>
    <w:rsid w:val="008472CD"/>
    <w:rsid w:val="00850FB2"/>
    <w:rsid w:val="00852B22"/>
    <w:rsid w:val="00854138"/>
    <w:rsid w:val="008557B6"/>
    <w:rsid w:val="00857F99"/>
    <w:rsid w:val="0086033C"/>
    <w:rsid w:val="00860900"/>
    <w:rsid w:val="00861184"/>
    <w:rsid w:val="00861801"/>
    <w:rsid w:val="00863A8A"/>
    <w:rsid w:val="00863F34"/>
    <w:rsid w:val="00864C13"/>
    <w:rsid w:val="00867927"/>
    <w:rsid w:val="00867C4E"/>
    <w:rsid w:val="0087017C"/>
    <w:rsid w:val="0087713D"/>
    <w:rsid w:val="008772A4"/>
    <w:rsid w:val="00880625"/>
    <w:rsid w:val="00882A8B"/>
    <w:rsid w:val="00883750"/>
    <w:rsid w:val="008848BA"/>
    <w:rsid w:val="00886958"/>
    <w:rsid w:val="0088729B"/>
    <w:rsid w:val="00887393"/>
    <w:rsid w:val="00887BB3"/>
    <w:rsid w:val="00890FB1"/>
    <w:rsid w:val="00893DE4"/>
    <w:rsid w:val="00894937"/>
    <w:rsid w:val="00894DA6"/>
    <w:rsid w:val="008959CB"/>
    <w:rsid w:val="0089690C"/>
    <w:rsid w:val="00897128"/>
    <w:rsid w:val="008A0CD0"/>
    <w:rsid w:val="008A5DC2"/>
    <w:rsid w:val="008B14BD"/>
    <w:rsid w:val="008B2107"/>
    <w:rsid w:val="008B3E60"/>
    <w:rsid w:val="008B460F"/>
    <w:rsid w:val="008B7F34"/>
    <w:rsid w:val="008C15EB"/>
    <w:rsid w:val="008C2511"/>
    <w:rsid w:val="008C46F7"/>
    <w:rsid w:val="008C5098"/>
    <w:rsid w:val="008C5C3C"/>
    <w:rsid w:val="008C7E47"/>
    <w:rsid w:val="008C7EA7"/>
    <w:rsid w:val="008D1634"/>
    <w:rsid w:val="008D3D38"/>
    <w:rsid w:val="008D5996"/>
    <w:rsid w:val="008D6E29"/>
    <w:rsid w:val="008E2843"/>
    <w:rsid w:val="008E2DF9"/>
    <w:rsid w:val="008E46A4"/>
    <w:rsid w:val="008E4D81"/>
    <w:rsid w:val="008E5829"/>
    <w:rsid w:val="008E5FDE"/>
    <w:rsid w:val="008E6B98"/>
    <w:rsid w:val="008E7CDA"/>
    <w:rsid w:val="008E7E15"/>
    <w:rsid w:val="008F2330"/>
    <w:rsid w:val="008F2B23"/>
    <w:rsid w:val="008F6F08"/>
    <w:rsid w:val="008F7642"/>
    <w:rsid w:val="008F7BDD"/>
    <w:rsid w:val="00902563"/>
    <w:rsid w:val="009036C8"/>
    <w:rsid w:val="00904A6F"/>
    <w:rsid w:val="009061F6"/>
    <w:rsid w:val="00907310"/>
    <w:rsid w:val="00907C3D"/>
    <w:rsid w:val="00910DD6"/>
    <w:rsid w:val="00910DE7"/>
    <w:rsid w:val="00912618"/>
    <w:rsid w:val="00912BE4"/>
    <w:rsid w:val="00913F87"/>
    <w:rsid w:val="00914C8C"/>
    <w:rsid w:val="00917915"/>
    <w:rsid w:val="00917ADC"/>
    <w:rsid w:val="009210A7"/>
    <w:rsid w:val="009223EF"/>
    <w:rsid w:val="00922467"/>
    <w:rsid w:val="00924883"/>
    <w:rsid w:val="009262AA"/>
    <w:rsid w:val="00926544"/>
    <w:rsid w:val="00926B81"/>
    <w:rsid w:val="00931AD0"/>
    <w:rsid w:val="009339B6"/>
    <w:rsid w:val="00937D48"/>
    <w:rsid w:val="00940D45"/>
    <w:rsid w:val="00941519"/>
    <w:rsid w:val="00941BA1"/>
    <w:rsid w:val="009426B7"/>
    <w:rsid w:val="0094304C"/>
    <w:rsid w:val="009437A3"/>
    <w:rsid w:val="00944664"/>
    <w:rsid w:val="00944A15"/>
    <w:rsid w:val="00945951"/>
    <w:rsid w:val="009463FD"/>
    <w:rsid w:val="00947560"/>
    <w:rsid w:val="00950A76"/>
    <w:rsid w:val="00952133"/>
    <w:rsid w:val="00952456"/>
    <w:rsid w:val="00952F82"/>
    <w:rsid w:val="009566E0"/>
    <w:rsid w:val="009577D1"/>
    <w:rsid w:val="00963DB1"/>
    <w:rsid w:val="00964B66"/>
    <w:rsid w:val="00965615"/>
    <w:rsid w:val="00966AA8"/>
    <w:rsid w:val="00967005"/>
    <w:rsid w:val="00967820"/>
    <w:rsid w:val="00970E23"/>
    <w:rsid w:val="00971316"/>
    <w:rsid w:val="00971775"/>
    <w:rsid w:val="009720C2"/>
    <w:rsid w:val="00974FC9"/>
    <w:rsid w:val="00975884"/>
    <w:rsid w:val="00976F29"/>
    <w:rsid w:val="009779D4"/>
    <w:rsid w:val="009807E3"/>
    <w:rsid w:val="00981133"/>
    <w:rsid w:val="00981A7A"/>
    <w:rsid w:val="00982425"/>
    <w:rsid w:val="00985A72"/>
    <w:rsid w:val="00986B99"/>
    <w:rsid w:val="009901D1"/>
    <w:rsid w:val="0099198E"/>
    <w:rsid w:val="00992254"/>
    <w:rsid w:val="00992E04"/>
    <w:rsid w:val="00995EDD"/>
    <w:rsid w:val="009972F3"/>
    <w:rsid w:val="009A042B"/>
    <w:rsid w:val="009A19A1"/>
    <w:rsid w:val="009A25BB"/>
    <w:rsid w:val="009A3655"/>
    <w:rsid w:val="009A4F08"/>
    <w:rsid w:val="009A5007"/>
    <w:rsid w:val="009A507C"/>
    <w:rsid w:val="009A607E"/>
    <w:rsid w:val="009B0910"/>
    <w:rsid w:val="009B1A64"/>
    <w:rsid w:val="009B68DE"/>
    <w:rsid w:val="009B6FD0"/>
    <w:rsid w:val="009C220E"/>
    <w:rsid w:val="009C2263"/>
    <w:rsid w:val="009C2289"/>
    <w:rsid w:val="009C459A"/>
    <w:rsid w:val="009C5FAC"/>
    <w:rsid w:val="009C61DF"/>
    <w:rsid w:val="009D1A2D"/>
    <w:rsid w:val="009D225A"/>
    <w:rsid w:val="009D2D85"/>
    <w:rsid w:val="009D335E"/>
    <w:rsid w:val="009D52CD"/>
    <w:rsid w:val="009D6037"/>
    <w:rsid w:val="009D61A6"/>
    <w:rsid w:val="009D770B"/>
    <w:rsid w:val="009E0B07"/>
    <w:rsid w:val="009E152A"/>
    <w:rsid w:val="009E2D9A"/>
    <w:rsid w:val="009E505C"/>
    <w:rsid w:val="009E63DD"/>
    <w:rsid w:val="009E71B2"/>
    <w:rsid w:val="009F1514"/>
    <w:rsid w:val="009F1C58"/>
    <w:rsid w:val="009F3A07"/>
    <w:rsid w:val="009F650E"/>
    <w:rsid w:val="009F75B4"/>
    <w:rsid w:val="009F75E9"/>
    <w:rsid w:val="00A000C8"/>
    <w:rsid w:val="00A02324"/>
    <w:rsid w:val="00A0551B"/>
    <w:rsid w:val="00A11BCF"/>
    <w:rsid w:val="00A130F3"/>
    <w:rsid w:val="00A1350A"/>
    <w:rsid w:val="00A1391C"/>
    <w:rsid w:val="00A15BDE"/>
    <w:rsid w:val="00A1726D"/>
    <w:rsid w:val="00A20F3F"/>
    <w:rsid w:val="00A22346"/>
    <w:rsid w:val="00A228FC"/>
    <w:rsid w:val="00A2559E"/>
    <w:rsid w:val="00A258B2"/>
    <w:rsid w:val="00A26054"/>
    <w:rsid w:val="00A26CED"/>
    <w:rsid w:val="00A40563"/>
    <w:rsid w:val="00A40ECA"/>
    <w:rsid w:val="00A41F0B"/>
    <w:rsid w:val="00A42968"/>
    <w:rsid w:val="00A42A44"/>
    <w:rsid w:val="00A43344"/>
    <w:rsid w:val="00A43961"/>
    <w:rsid w:val="00A4484A"/>
    <w:rsid w:val="00A47765"/>
    <w:rsid w:val="00A5068B"/>
    <w:rsid w:val="00A509C1"/>
    <w:rsid w:val="00A50DE6"/>
    <w:rsid w:val="00A5349B"/>
    <w:rsid w:val="00A5565C"/>
    <w:rsid w:val="00A5668C"/>
    <w:rsid w:val="00A629B9"/>
    <w:rsid w:val="00A62FA0"/>
    <w:rsid w:val="00A636E2"/>
    <w:rsid w:val="00A638F0"/>
    <w:rsid w:val="00A65DEF"/>
    <w:rsid w:val="00A70B0A"/>
    <w:rsid w:val="00A71453"/>
    <w:rsid w:val="00A72627"/>
    <w:rsid w:val="00A72A4E"/>
    <w:rsid w:val="00A771A3"/>
    <w:rsid w:val="00A8064E"/>
    <w:rsid w:val="00A82AEC"/>
    <w:rsid w:val="00A82CD4"/>
    <w:rsid w:val="00A865BE"/>
    <w:rsid w:val="00A877DC"/>
    <w:rsid w:val="00A91164"/>
    <w:rsid w:val="00A918B7"/>
    <w:rsid w:val="00A919AE"/>
    <w:rsid w:val="00A92C98"/>
    <w:rsid w:val="00A962DC"/>
    <w:rsid w:val="00A97367"/>
    <w:rsid w:val="00A97D52"/>
    <w:rsid w:val="00AA0C2D"/>
    <w:rsid w:val="00AA2656"/>
    <w:rsid w:val="00AA2C79"/>
    <w:rsid w:val="00AA2E70"/>
    <w:rsid w:val="00AA6326"/>
    <w:rsid w:val="00AA70A7"/>
    <w:rsid w:val="00AB1758"/>
    <w:rsid w:val="00AB1788"/>
    <w:rsid w:val="00AB2239"/>
    <w:rsid w:val="00AB4495"/>
    <w:rsid w:val="00AB53F1"/>
    <w:rsid w:val="00AC0EF2"/>
    <w:rsid w:val="00AC2838"/>
    <w:rsid w:val="00AC39F2"/>
    <w:rsid w:val="00AC3E66"/>
    <w:rsid w:val="00AC52A8"/>
    <w:rsid w:val="00AC54AF"/>
    <w:rsid w:val="00AC58B9"/>
    <w:rsid w:val="00AC6439"/>
    <w:rsid w:val="00AC6593"/>
    <w:rsid w:val="00AD5B58"/>
    <w:rsid w:val="00AD68AD"/>
    <w:rsid w:val="00AD72F6"/>
    <w:rsid w:val="00AE0493"/>
    <w:rsid w:val="00AE18A7"/>
    <w:rsid w:val="00AE1A33"/>
    <w:rsid w:val="00AE1C84"/>
    <w:rsid w:val="00AE1E3A"/>
    <w:rsid w:val="00AE20F2"/>
    <w:rsid w:val="00AE2FB0"/>
    <w:rsid w:val="00AE37B3"/>
    <w:rsid w:val="00AE547B"/>
    <w:rsid w:val="00AE5B28"/>
    <w:rsid w:val="00AE614D"/>
    <w:rsid w:val="00AE715E"/>
    <w:rsid w:val="00AF062E"/>
    <w:rsid w:val="00AF1526"/>
    <w:rsid w:val="00AF223D"/>
    <w:rsid w:val="00AF2BF5"/>
    <w:rsid w:val="00AF3FAC"/>
    <w:rsid w:val="00AF4442"/>
    <w:rsid w:val="00AF4455"/>
    <w:rsid w:val="00AF4583"/>
    <w:rsid w:val="00AF4596"/>
    <w:rsid w:val="00AF49A7"/>
    <w:rsid w:val="00AF4B6B"/>
    <w:rsid w:val="00AF715D"/>
    <w:rsid w:val="00B01348"/>
    <w:rsid w:val="00B03706"/>
    <w:rsid w:val="00B070AE"/>
    <w:rsid w:val="00B077A0"/>
    <w:rsid w:val="00B100E1"/>
    <w:rsid w:val="00B10AF7"/>
    <w:rsid w:val="00B113F5"/>
    <w:rsid w:val="00B11410"/>
    <w:rsid w:val="00B12F74"/>
    <w:rsid w:val="00B16621"/>
    <w:rsid w:val="00B17420"/>
    <w:rsid w:val="00B17829"/>
    <w:rsid w:val="00B22A43"/>
    <w:rsid w:val="00B26885"/>
    <w:rsid w:val="00B27203"/>
    <w:rsid w:val="00B2753E"/>
    <w:rsid w:val="00B27E42"/>
    <w:rsid w:val="00B27EF3"/>
    <w:rsid w:val="00B31A5D"/>
    <w:rsid w:val="00B31E0C"/>
    <w:rsid w:val="00B33E9D"/>
    <w:rsid w:val="00B35B8E"/>
    <w:rsid w:val="00B368B7"/>
    <w:rsid w:val="00B41157"/>
    <w:rsid w:val="00B41FD5"/>
    <w:rsid w:val="00B44E16"/>
    <w:rsid w:val="00B46616"/>
    <w:rsid w:val="00B468E8"/>
    <w:rsid w:val="00B51472"/>
    <w:rsid w:val="00B5395A"/>
    <w:rsid w:val="00B559FA"/>
    <w:rsid w:val="00B609F2"/>
    <w:rsid w:val="00B60B39"/>
    <w:rsid w:val="00B60C95"/>
    <w:rsid w:val="00B627CD"/>
    <w:rsid w:val="00B64E9B"/>
    <w:rsid w:val="00B65881"/>
    <w:rsid w:val="00B717D6"/>
    <w:rsid w:val="00B72AEF"/>
    <w:rsid w:val="00B72F1A"/>
    <w:rsid w:val="00B73129"/>
    <w:rsid w:val="00B73800"/>
    <w:rsid w:val="00B75FD8"/>
    <w:rsid w:val="00B82286"/>
    <w:rsid w:val="00B82624"/>
    <w:rsid w:val="00B83883"/>
    <w:rsid w:val="00B909E4"/>
    <w:rsid w:val="00B93B5A"/>
    <w:rsid w:val="00B9463D"/>
    <w:rsid w:val="00B96D0C"/>
    <w:rsid w:val="00BA08C6"/>
    <w:rsid w:val="00BA4F74"/>
    <w:rsid w:val="00BA67B1"/>
    <w:rsid w:val="00BA689D"/>
    <w:rsid w:val="00BB21E1"/>
    <w:rsid w:val="00BB3B66"/>
    <w:rsid w:val="00BB3BC5"/>
    <w:rsid w:val="00BB59E0"/>
    <w:rsid w:val="00BB5C67"/>
    <w:rsid w:val="00BB5DC0"/>
    <w:rsid w:val="00BC1720"/>
    <w:rsid w:val="00BC1B92"/>
    <w:rsid w:val="00BC39B9"/>
    <w:rsid w:val="00BC5181"/>
    <w:rsid w:val="00BC5408"/>
    <w:rsid w:val="00BC7B23"/>
    <w:rsid w:val="00BD265D"/>
    <w:rsid w:val="00BD50DE"/>
    <w:rsid w:val="00BD57FE"/>
    <w:rsid w:val="00BD5FA0"/>
    <w:rsid w:val="00BE14D8"/>
    <w:rsid w:val="00BE41E6"/>
    <w:rsid w:val="00BE438B"/>
    <w:rsid w:val="00BE6D96"/>
    <w:rsid w:val="00BF151D"/>
    <w:rsid w:val="00BF3629"/>
    <w:rsid w:val="00BF3BD0"/>
    <w:rsid w:val="00BF3CC1"/>
    <w:rsid w:val="00BF415E"/>
    <w:rsid w:val="00BF783B"/>
    <w:rsid w:val="00C00E21"/>
    <w:rsid w:val="00C023E1"/>
    <w:rsid w:val="00C030D3"/>
    <w:rsid w:val="00C03716"/>
    <w:rsid w:val="00C10F4A"/>
    <w:rsid w:val="00C129FA"/>
    <w:rsid w:val="00C13555"/>
    <w:rsid w:val="00C15AFC"/>
    <w:rsid w:val="00C162A7"/>
    <w:rsid w:val="00C20892"/>
    <w:rsid w:val="00C20C52"/>
    <w:rsid w:val="00C20CFF"/>
    <w:rsid w:val="00C21AE4"/>
    <w:rsid w:val="00C23B28"/>
    <w:rsid w:val="00C25500"/>
    <w:rsid w:val="00C2575D"/>
    <w:rsid w:val="00C264EE"/>
    <w:rsid w:val="00C27A56"/>
    <w:rsid w:val="00C31E80"/>
    <w:rsid w:val="00C3211C"/>
    <w:rsid w:val="00C32292"/>
    <w:rsid w:val="00C3259C"/>
    <w:rsid w:val="00C325A5"/>
    <w:rsid w:val="00C33F8C"/>
    <w:rsid w:val="00C3456B"/>
    <w:rsid w:val="00C3504C"/>
    <w:rsid w:val="00C37B9F"/>
    <w:rsid w:val="00C4255F"/>
    <w:rsid w:val="00C426A5"/>
    <w:rsid w:val="00C42936"/>
    <w:rsid w:val="00C4427F"/>
    <w:rsid w:val="00C45AAC"/>
    <w:rsid w:val="00C45D2E"/>
    <w:rsid w:val="00C5083B"/>
    <w:rsid w:val="00C5286E"/>
    <w:rsid w:val="00C53630"/>
    <w:rsid w:val="00C54095"/>
    <w:rsid w:val="00C55FAC"/>
    <w:rsid w:val="00C56474"/>
    <w:rsid w:val="00C56F3E"/>
    <w:rsid w:val="00C57AE8"/>
    <w:rsid w:val="00C610AB"/>
    <w:rsid w:val="00C614A4"/>
    <w:rsid w:val="00C6165D"/>
    <w:rsid w:val="00C61FA7"/>
    <w:rsid w:val="00C62D46"/>
    <w:rsid w:val="00C66889"/>
    <w:rsid w:val="00C67618"/>
    <w:rsid w:val="00C7083A"/>
    <w:rsid w:val="00C751AC"/>
    <w:rsid w:val="00C752A0"/>
    <w:rsid w:val="00C755EE"/>
    <w:rsid w:val="00C75B45"/>
    <w:rsid w:val="00C76480"/>
    <w:rsid w:val="00C7704B"/>
    <w:rsid w:val="00C77140"/>
    <w:rsid w:val="00C81DCF"/>
    <w:rsid w:val="00C81EBB"/>
    <w:rsid w:val="00C82038"/>
    <w:rsid w:val="00C82771"/>
    <w:rsid w:val="00C850A1"/>
    <w:rsid w:val="00C85484"/>
    <w:rsid w:val="00C9044E"/>
    <w:rsid w:val="00C92D05"/>
    <w:rsid w:val="00C94067"/>
    <w:rsid w:val="00C944F0"/>
    <w:rsid w:val="00C94A14"/>
    <w:rsid w:val="00C9624A"/>
    <w:rsid w:val="00CA0D39"/>
    <w:rsid w:val="00CA0FA8"/>
    <w:rsid w:val="00CA569A"/>
    <w:rsid w:val="00CA57F1"/>
    <w:rsid w:val="00CA76FA"/>
    <w:rsid w:val="00CA7A6F"/>
    <w:rsid w:val="00CB235A"/>
    <w:rsid w:val="00CB38A8"/>
    <w:rsid w:val="00CB3A93"/>
    <w:rsid w:val="00CB4463"/>
    <w:rsid w:val="00CB6073"/>
    <w:rsid w:val="00CC2560"/>
    <w:rsid w:val="00CC2D45"/>
    <w:rsid w:val="00CC41BC"/>
    <w:rsid w:val="00CC5299"/>
    <w:rsid w:val="00CC7153"/>
    <w:rsid w:val="00CC765E"/>
    <w:rsid w:val="00CD0BE2"/>
    <w:rsid w:val="00CD0C1C"/>
    <w:rsid w:val="00CD15CA"/>
    <w:rsid w:val="00CD1DDD"/>
    <w:rsid w:val="00CD3B84"/>
    <w:rsid w:val="00CD6A6E"/>
    <w:rsid w:val="00CD7560"/>
    <w:rsid w:val="00CE125A"/>
    <w:rsid w:val="00CE1A37"/>
    <w:rsid w:val="00CE1D60"/>
    <w:rsid w:val="00CE23E0"/>
    <w:rsid w:val="00CE26DF"/>
    <w:rsid w:val="00CE4D28"/>
    <w:rsid w:val="00CE70C6"/>
    <w:rsid w:val="00CE7730"/>
    <w:rsid w:val="00CE7E93"/>
    <w:rsid w:val="00CF1C70"/>
    <w:rsid w:val="00CF44C0"/>
    <w:rsid w:val="00CF538E"/>
    <w:rsid w:val="00CF665D"/>
    <w:rsid w:val="00CF67D4"/>
    <w:rsid w:val="00CF6E9E"/>
    <w:rsid w:val="00D00195"/>
    <w:rsid w:val="00D00C63"/>
    <w:rsid w:val="00D00D5F"/>
    <w:rsid w:val="00D01A66"/>
    <w:rsid w:val="00D01FEC"/>
    <w:rsid w:val="00D06A33"/>
    <w:rsid w:val="00D116B6"/>
    <w:rsid w:val="00D116CA"/>
    <w:rsid w:val="00D14162"/>
    <w:rsid w:val="00D15D8A"/>
    <w:rsid w:val="00D170BA"/>
    <w:rsid w:val="00D1750A"/>
    <w:rsid w:val="00D1766E"/>
    <w:rsid w:val="00D1775E"/>
    <w:rsid w:val="00D2115B"/>
    <w:rsid w:val="00D24B15"/>
    <w:rsid w:val="00D27371"/>
    <w:rsid w:val="00D3292B"/>
    <w:rsid w:val="00D3565D"/>
    <w:rsid w:val="00D35AC0"/>
    <w:rsid w:val="00D3669B"/>
    <w:rsid w:val="00D37C50"/>
    <w:rsid w:val="00D40279"/>
    <w:rsid w:val="00D40685"/>
    <w:rsid w:val="00D4119B"/>
    <w:rsid w:val="00D4314F"/>
    <w:rsid w:val="00D44A0F"/>
    <w:rsid w:val="00D46729"/>
    <w:rsid w:val="00D470C7"/>
    <w:rsid w:val="00D51AA9"/>
    <w:rsid w:val="00D52C16"/>
    <w:rsid w:val="00D5324E"/>
    <w:rsid w:val="00D53AA8"/>
    <w:rsid w:val="00D573D0"/>
    <w:rsid w:val="00D60FF0"/>
    <w:rsid w:val="00D616A0"/>
    <w:rsid w:val="00D658B3"/>
    <w:rsid w:val="00D65D32"/>
    <w:rsid w:val="00D67CF8"/>
    <w:rsid w:val="00D7239F"/>
    <w:rsid w:val="00D7286E"/>
    <w:rsid w:val="00D754C6"/>
    <w:rsid w:val="00D864AE"/>
    <w:rsid w:val="00D90138"/>
    <w:rsid w:val="00D91568"/>
    <w:rsid w:val="00D94867"/>
    <w:rsid w:val="00D97003"/>
    <w:rsid w:val="00D9732D"/>
    <w:rsid w:val="00D97A8F"/>
    <w:rsid w:val="00DA1150"/>
    <w:rsid w:val="00DA2137"/>
    <w:rsid w:val="00DA58C7"/>
    <w:rsid w:val="00DA64A7"/>
    <w:rsid w:val="00DA746A"/>
    <w:rsid w:val="00DA7671"/>
    <w:rsid w:val="00DB17E5"/>
    <w:rsid w:val="00DB64CA"/>
    <w:rsid w:val="00DC059E"/>
    <w:rsid w:val="00DC123B"/>
    <w:rsid w:val="00DC4142"/>
    <w:rsid w:val="00DC5DB0"/>
    <w:rsid w:val="00DC6D6C"/>
    <w:rsid w:val="00DC7DA8"/>
    <w:rsid w:val="00DD6315"/>
    <w:rsid w:val="00DD6B02"/>
    <w:rsid w:val="00DE1296"/>
    <w:rsid w:val="00DE1492"/>
    <w:rsid w:val="00DE248F"/>
    <w:rsid w:val="00DE6B2B"/>
    <w:rsid w:val="00DE6C9C"/>
    <w:rsid w:val="00DF053D"/>
    <w:rsid w:val="00DF0AC0"/>
    <w:rsid w:val="00DF2352"/>
    <w:rsid w:val="00DF3209"/>
    <w:rsid w:val="00DF6CC5"/>
    <w:rsid w:val="00E029B0"/>
    <w:rsid w:val="00E02D89"/>
    <w:rsid w:val="00E06DA1"/>
    <w:rsid w:val="00E10571"/>
    <w:rsid w:val="00E105EC"/>
    <w:rsid w:val="00E1508E"/>
    <w:rsid w:val="00E17A3F"/>
    <w:rsid w:val="00E20140"/>
    <w:rsid w:val="00E2048F"/>
    <w:rsid w:val="00E22A87"/>
    <w:rsid w:val="00E22F0A"/>
    <w:rsid w:val="00E230BB"/>
    <w:rsid w:val="00E249B9"/>
    <w:rsid w:val="00E27896"/>
    <w:rsid w:val="00E36B4A"/>
    <w:rsid w:val="00E408A3"/>
    <w:rsid w:val="00E409D9"/>
    <w:rsid w:val="00E412CE"/>
    <w:rsid w:val="00E41900"/>
    <w:rsid w:val="00E41BA7"/>
    <w:rsid w:val="00E437A9"/>
    <w:rsid w:val="00E45435"/>
    <w:rsid w:val="00E459AF"/>
    <w:rsid w:val="00E5147A"/>
    <w:rsid w:val="00E52F17"/>
    <w:rsid w:val="00E55A69"/>
    <w:rsid w:val="00E56CA0"/>
    <w:rsid w:val="00E6239E"/>
    <w:rsid w:val="00E63946"/>
    <w:rsid w:val="00E649CB"/>
    <w:rsid w:val="00E66DC9"/>
    <w:rsid w:val="00E71C6D"/>
    <w:rsid w:val="00E735B4"/>
    <w:rsid w:val="00E756E4"/>
    <w:rsid w:val="00E760E7"/>
    <w:rsid w:val="00E769E9"/>
    <w:rsid w:val="00E82242"/>
    <w:rsid w:val="00E82F77"/>
    <w:rsid w:val="00E8374C"/>
    <w:rsid w:val="00E8387D"/>
    <w:rsid w:val="00E867AE"/>
    <w:rsid w:val="00E87001"/>
    <w:rsid w:val="00E87AF9"/>
    <w:rsid w:val="00E925CB"/>
    <w:rsid w:val="00E927CD"/>
    <w:rsid w:val="00E93D45"/>
    <w:rsid w:val="00E95086"/>
    <w:rsid w:val="00EA156E"/>
    <w:rsid w:val="00EA1581"/>
    <w:rsid w:val="00EA1B0A"/>
    <w:rsid w:val="00EA30FB"/>
    <w:rsid w:val="00EA34E1"/>
    <w:rsid w:val="00EA6E2E"/>
    <w:rsid w:val="00EA7B8C"/>
    <w:rsid w:val="00EB051A"/>
    <w:rsid w:val="00EB0D7D"/>
    <w:rsid w:val="00EB220C"/>
    <w:rsid w:val="00EB33B2"/>
    <w:rsid w:val="00EB3A59"/>
    <w:rsid w:val="00EB5BE6"/>
    <w:rsid w:val="00EC1C2F"/>
    <w:rsid w:val="00EC21BA"/>
    <w:rsid w:val="00EC2CD7"/>
    <w:rsid w:val="00EC3A47"/>
    <w:rsid w:val="00EC68EB"/>
    <w:rsid w:val="00EC6C55"/>
    <w:rsid w:val="00EC6F8B"/>
    <w:rsid w:val="00EC7186"/>
    <w:rsid w:val="00EC735C"/>
    <w:rsid w:val="00EC7880"/>
    <w:rsid w:val="00ED027A"/>
    <w:rsid w:val="00ED1239"/>
    <w:rsid w:val="00ED240B"/>
    <w:rsid w:val="00ED257B"/>
    <w:rsid w:val="00ED4874"/>
    <w:rsid w:val="00ED48C3"/>
    <w:rsid w:val="00ED4C80"/>
    <w:rsid w:val="00EE0CC1"/>
    <w:rsid w:val="00EE3350"/>
    <w:rsid w:val="00EE3780"/>
    <w:rsid w:val="00EE4406"/>
    <w:rsid w:val="00EE6092"/>
    <w:rsid w:val="00EE646D"/>
    <w:rsid w:val="00EE67EE"/>
    <w:rsid w:val="00EF1DBC"/>
    <w:rsid w:val="00EF4783"/>
    <w:rsid w:val="00EF536F"/>
    <w:rsid w:val="00EF6591"/>
    <w:rsid w:val="00EF6D07"/>
    <w:rsid w:val="00EF6F42"/>
    <w:rsid w:val="00F004E3"/>
    <w:rsid w:val="00F0302E"/>
    <w:rsid w:val="00F0417C"/>
    <w:rsid w:val="00F04325"/>
    <w:rsid w:val="00F06ECC"/>
    <w:rsid w:val="00F137D8"/>
    <w:rsid w:val="00F146F9"/>
    <w:rsid w:val="00F15317"/>
    <w:rsid w:val="00F16AB6"/>
    <w:rsid w:val="00F21F71"/>
    <w:rsid w:val="00F225C9"/>
    <w:rsid w:val="00F2298D"/>
    <w:rsid w:val="00F229E2"/>
    <w:rsid w:val="00F22EC0"/>
    <w:rsid w:val="00F26D0D"/>
    <w:rsid w:val="00F314D0"/>
    <w:rsid w:val="00F358AA"/>
    <w:rsid w:val="00F374B1"/>
    <w:rsid w:val="00F43732"/>
    <w:rsid w:val="00F441D9"/>
    <w:rsid w:val="00F44D1F"/>
    <w:rsid w:val="00F45E6C"/>
    <w:rsid w:val="00F5150F"/>
    <w:rsid w:val="00F518A1"/>
    <w:rsid w:val="00F523C1"/>
    <w:rsid w:val="00F53411"/>
    <w:rsid w:val="00F53B88"/>
    <w:rsid w:val="00F53BAD"/>
    <w:rsid w:val="00F54728"/>
    <w:rsid w:val="00F551A8"/>
    <w:rsid w:val="00F57E38"/>
    <w:rsid w:val="00F60625"/>
    <w:rsid w:val="00F655DC"/>
    <w:rsid w:val="00F660AB"/>
    <w:rsid w:val="00F66647"/>
    <w:rsid w:val="00F71F31"/>
    <w:rsid w:val="00F73174"/>
    <w:rsid w:val="00F733AE"/>
    <w:rsid w:val="00F74FEC"/>
    <w:rsid w:val="00F7530D"/>
    <w:rsid w:val="00F75458"/>
    <w:rsid w:val="00F7744B"/>
    <w:rsid w:val="00F778BC"/>
    <w:rsid w:val="00F800AA"/>
    <w:rsid w:val="00F800FD"/>
    <w:rsid w:val="00F81444"/>
    <w:rsid w:val="00F8195E"/>
    <w:rsid w:val="00F83D6F"/>
    <w:rsid w:val="00F854CF"/>
    <w:rsid w:val="00F85D96"/>
    <w:rsid w:val="00F86A02"/>
    <w:rsid w:val="00F91829"/>
    <w:rsid w:val="00F92423"/>
    <w:rsid w:val="00F941BF"/>
    <w:rsid w:val="00F946A2"/>
    <w:rsid w:val="00F94F16"/>
    <w:rsid w:val="00F958DF"/>
    <w:rsid w:val="00F97B8F"/>
    <w:rsid w:val="00F97DD7"/>
    <w:rsid w:val="00FA05CF"/>
    <w:rsid w:val="00FA1608"/>
    <w:rsid w:val="00FA2A90"/>
    <w:rsid w:val="00FA453B"/>
    <w:rsid w:val="00FA4ABE"/>
    <w:rsid w:val="00FB3E7B"/>
    <w:rsid w:val="00FB46C7"/>
    <w:rsid w:val="00FB501D"/>
    <w:rsid w:val="00FC2953"/>
    <w:rsid w:val="00FC5276"/>
    <w:rsid w:val="00FC6A3F"/>
    <w:rsid w:val="00FC6CCD"/>
    <w:rsid w:val="00FD140D"/>
    <w:rsid w:val="00FD2A57"/>
    <w:rsid w:val="00FD2FD3"/>
    <w:rsid w:val="00FD3D77"/>
    <w:rsid w:val="00FD70BE"/>
    <w:rsid w:val="00FE08A5"/>
    <w:rsid w:val="00FE0F35"/>
    <w:rsid w:val="00FE0F6D"/>
    <w:rsid w:val="00FE37F5"/>
    <w:rsid w:val="00FE446F"/>
    <w:rsid w:val="00FE56EB"/>
    <w:rsid w:val="00FE79BC"/>
    <w:rsid w:val="00FF670C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223"/>
    <w:rPr>
      <w:sz w:val="18"/>
      <w:szCs w:val="18"/>
    </w:rPr>
  </w:style>
  <w:style w:type="paragraph" w:styleId="a5">
    <w:name w:val="List Paragraph"/>
    <w:basedOn w:val="a"/>
    <w:uiPriority w:val="34"/>
    <w:qFormat/>
    <w:rsid w:val="00060223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223"/>
    <w:rPr>
      <w:sz w:val="18"/>
      <w:szCs w:val="18"/>
    </w:rPr>
  </w:style>
  <w:style w:type="paragraph" w:styleId="a5">
    <w:name w:val="List Paragraph"/>
    <w:basedOn w:val="a"/>
    <w:uiPriority w:val="34"/>
    <w:qFormat/>
    <w:rsid w:val="00060223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382</Characters>
  <Application>Microsoft Office Word</Application>
  <DocSecurity>0</DocSecurity>
  <Lines>18</Lines>
  <Paragraphs>13</Paragraphs>
  <ScaleCrop>false</ScaleCrop>
  <Company>长沙盛韵电子科技有限公司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信息中心</cp:lastModifiedBy>
  <cp:revision>2</cp:revision>
  <dcterms:created xsi:type="dcterms:W3CDTF">2021-02-08T09:11:00Z</dcterms:created>
  <dcterms:modified xsi:type="dcterms:W3CDTF">2021-02-08T09:11:00Z</dcterms:modified>
</cp:coreProperties>
</file>