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仿宋" w:eastAsia="方正小标宋简体" w:cs="Times New Roman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2"/>
        <w:gridCol w:w="228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单位/职业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是否为人大代表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或政协代表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0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对拟定规范性文件的审查建议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4CA4"/>
    <w:rsid w:val="0CA8336B"/>
    <w:rsid w:val="32264CA4"/>
    <w:rsid w:val="326C568C"/>
    <w:rsid w:val="648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2021-02-20T08:32:00Z</dcterms:created>
  <dc:creator>市住建局办公室</dc:creator>
  <cp:lastModifiedBy>Admin</cp:lastModifiedBy>
  <dcterms:modified xsi:type="dcterms:W3CDTF">2021-03-01T04:09:14Z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