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50" w:line="620" w:lineRule="exact"/>
        <w:jc w:val="center"/>
        <w:rPr>
          <w:rFonts w:hint="eastAsia" w:ascii="方正大标宋简体" w:hAnsi="宋体" w:eastAsia="方正大标宋简体"/>
          <w:color w:val="FF0000"/>
          <w:w w:val="70"/>
          <w:sz w:val="110"/>
          <w:szCs w:val="110"/>
        </w:rPr>
      </w:pPr>
      <w:r>
        <w:rPr>
          <w:rFonts w:hint="eastAsia" w:ascii="方正大标宋简体" w:hAnsi="宋体" w:eastAsia="方正大标宋简体"/>
          <w:color w:val="FF0000"/>
          <w:w w:val="70"/>
          <w:sz w:val="110"/>
          <w:szCs w:val="110"/>
        </w:rPr>
        <w:t>岳阳市房地产业协会文件</w:t>
      </w:r>
    </w:p>
    <w:p>
      <w:pPr>
        <w:spacing w:beforeLines="150" w:line="62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岳房培函【2021】6号</w:t>
      </w:r>
    </w:p>
    <w:p>
      <w:pPr>
        <w:spacing w:beforeLines="150" w:line="620" w:lineRule="exact"/>
        <w:jc w:val="center"/>
        <w:rPr>
          <w:rFonts w:ascii="方正大标宋简体" w:hAnsi="宋体" w:eastAsia="方正大标宋简体"/>
          <w:color w:val="FF0000"/>
          <w:w w:val="70"/>
          <w:sz w:val="2"/>
          <w:szCs w:val="110"/>
        </w:rPr>
      </w:pPr>
      <w:r>
        <w:rPr>
          <w:rFonts w:ascii="宋体" w:hAnsi="宋体"/>
          <w:b/>
          <w:sz w:val="2"/>
          <w:szCs w:val="32"/>
        </w:rPr>
        <w:pict>
          <v:shape id="_x0000_s1027" o:spid="_x0000_s1027" o:spt="12" type="#_x0000_t12" style="position:absolute;left:0pt;margin-left:204.65pt;margin-top:23.75pt;height:17.7pt;width:18pt;z-index:251661312;mso-width-relative:page;mso-height-relative:page;" fillcolor="#FF0000" filled="t" o:preferrelative="t" stroked="t" coordsize="21600,21600">
            <v:path/>
            <v:fill on="t" focussize="0,0"/>
            <v:stroke color="#FF0000" joinstyle="miter"/>
            <v:imagedata o:title=""/>
            <o:lock v:ext="edit"/>
          </v:shape>
        </w:pict>
      </w:r>
      <w:r>
        <w:rPr>
          <w:rFonts w:ascii="宋体" w:hAnsi="宋体"/>
          <w:b/>
          <w:sz w:val="2"/>
          <w:szCs w:val="32"/>
        </w:rPr>
        <w:pict>
          <v:line id="_x0000_s1026" o:spid="_x0000_s1026" o:spt="20" style="position:absolute;left:0pt;margin-left:234pt;margin-top:32.6pt;height:0pt;width:193.5pt;z-index:251660288;mso-width-relative:page;mso-height-relative:page;" o:preferrelative="t" stroked="t" coordsize="21600,21600">
            <v:path arrowok="t"/>
            <v:fill focussize="0,0"/>
            <v:stroke weight="2.25pt" color="#FF0000"/>
            <v:imagedata o:title=""/>
            <o:lock v:ext="edit"/>
          </v:line>
        </w:pict>
      </w:r>
      <w:r>
        <w:rPr>
          <w:rFonts w:ascii="宋体" w:hAnsi="宋体"/>
          <w:b/>
          <w:sz w:val="2"/>
          <w:szCs w:val="32"/>
        </w:rPr>
        <w:pict>
          <v:line id="_x0000_s1028" o:spid="_x0000_s1028" o:spt="20" style="position:absolute;left:0pt;margin-left:-3.05pt;margin-top:32.6pt;height:0pt;width:193.5pt;z-index:251662336;mso-width-relative:page;mso-height-relative:page;" o:preferrelative="t" stroked="t" coordsize="21600,21600">
            <v:path arrowok="t"/>
            <v:fill focussize="0,0"/>
            <v:stroke weight="2.25pt" color="#FF0000"/>
            <v:imagedata o:title=""/>
            <o:lock v:ext="edit"/>
          </v:line>
        </w:pict>
      </w:r>
    </w:p>
    <w:p>
      <w:pPr>
        <w:spacing w:line="620" w:lineRule="exact"/>
        <w:jc w:val="center"/>
        <w:rPr>
          <w:rFonts w:ascii="宋体" w:hAnsi="宋体"/>
          <w:b/>
          <w:sz w:val="2"/>
          <w:szCs w:val="32"/>
        </w:rPr>
      </w:pPr>
    </w:p>
    <w:p>
      <w:pPr>
        <w:spacing w:line="620" w:lineRule="exact"/>
        <w:jc w:val="center"/>
        <w:rPr>
          <w:rFonts w:ascii="方正小标宋简体" w:hAnsi="方正小标宋简体" w:eastAsia="方正小标宋简体" w:cs="方正小标宋简体"/>
          <w:bCs/>
          <w:color w:val="FF0000"/>
          <w:sz w:val="44"/>
          <w:szCs w:val="44"/>
          <w:shd w:val="clear" w:color="auto" w:fill="FFFFFF"/>
        </w:rPr>
      </w:pPr>
      <w:r>
        <w:rPr>
          <w:rFonts w:hint="eastAsia" w:ascii="方正小标宋简体" w:hAnsi="方正小标宋简体" w:eastAsia="方正小标宋简体" w:cs="方正小标宋简体"/>
          <w:bCs/>
          <w:color w:val="222222"/>
          <w:sz w:val="44"/>
          <w:szCs w:val="44"/>
          <w:shd w:val="clear" w:color="auto" w:fill="FFFFFF"/>
        </w:rPr>
        <w:t>关于开展2021年第六批住房城乡建设</w:t>
      </w:r>
    </w:p>
    <w:p>
      <w:pPr>
        <w:spacing w:line="620" w:lineRule="exact"/>
        <w:jc w:val="center"/>
        <w:rPr>
          <w:rFonts w:ascii="方正小标宋简体" w:hAnsi="方正小标宋简体" w:eastAsia="方正小标宋简体" w:cs="方正小标宋简体"/>
          <w:bCs/>
          <w:color w:val="222222"/>
          <w:sz w:val="44"/>
          <w:szCs w:val="44"/>
          <w:shd w:val="clear" w:color="auto" w:fill="FFFFFF"/>
        </w:rPr>
      </w:pPr>
      <w:r>
        <w:rPr>
          <w:rFonts w:hint="eastAsia" w:ascii="方正小标宋简体" w:hAnsi="方正小标宋简体" w:eastAsia="方正小标宋简体" w:cs="方正小标宋简体"/>
          <w:bCs/>
          <w:color w:val="222222"/>
          <w:sz w:val="44"/>
          <w:szCs w:val="44"/>
          <w:shd w:val="clear" w:color="auto" w:fill="FFFFFF"/>
        </w:rPr>
        <w:t>领域施工现场专业人员培训测试的通知</w:t>
      </w:r>
    </w:p>
    <w:p>
      <w:pPr>
        <w:widowControl/>
        <w:spacing w:line="620" w:lineRule="exact"/>
        <w:rPr>
          <w:rFonts w:ascii="仿宋" w:hAnsi="仿宋" w:eastAsia="仿宋" w:cs="宋体"/>
          <w:b/>
          <w:kern w:val="0"/>
          <w:sz w:val="32"/>
          <w:szCs w:val="32"/>
        </w:rPr>
      </w:pPr>
    </w:p>
    <w:p>
      <w:pPr>
        <w:widowControl/>
        <w:spacing w:line="62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各建筑施工企业，有关单位：</w:t>
      </w:r>
    </w:p>
    <w:p>
      <w:pPr>
        <w:adjustRightInd w:val="0"/>
        <w:snapToGrid w:val="0"/>
        <w:spacing w:line="62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根据《湖南省住房和城乡建设厅关于开展施工现场专业人员职业培训试点工作的通知》（湘建人教函{2020}80号）文件精神，岳阳市房地产业协会</w:t>
      </w:r>
      <w:r>
        <w:rPr>
          <w:rFonts w:hint="eastAsia" w:ascii="仿宋_GB2312" w:eastAsia="仿宋_GB2312" w:cs="宋体" w:hAnsiTheme="majorEastAsia"/>
          <w:kern w:val="0"/>
          <w:sz w:val="32"/>
          <w:szCs w:val="32"/>
        </w:rPr>
        <w:t>作为岳阳市试点单</w:t>
      </w:r>
      <w:r>
        <w:rPr>
          <w:rFonts w:hint="eastAsia" w:ascii="仿宋_GB2312" w:hAnsi="仿宋_GB2312" w:eastAsia="仿宋_GB2312" w:cs="仿宋_GB2312"/>
          <w:kern w:val="0"/>
          <w:sz w:val="32"/>
          <w:szCs w:val="32"/>
        </w:rPr>
        <w:t xml:space="preserve">位，经报市住房城乡建设主管部门同意，现将2021年第六批住房城乡建设领域施工现场专业人员培训测试有关事项通知如下： </w:t>
      </w:r>
    </w:p>
    <w:p>
      <w:pPr>
        <w:spacing w:line="620" w:lineRule="exact"/>
        <w:ind w:firstLine="643"/>
        <w:rPr>
          <w:rFonts w:ascii="黑体" w:hAnsi="黑体" w:eastAsia="黑体" w:cs="黑体"/>
          <w:kern w:val="0"/>
          <w:sz w:val="32"/>
          <w:szCs w:val="32"/>
        </w:rPr>
      </w:pPr>
      <w:r>
        <w:rPr>
          <w:rFonts w:hint="eastAsia" w:ascii="黑体" w:hAnsi="黑体" w:eastAsia="黑体" w:cs="黑体"/>
          <w:kern w:val="0"/>
          <w:sz w:val="32"/>
          <w:szCs w:val="32"/>
        </w:rPr>
        <w:t>一、培训原则</w:t>
      </w:r>
    </w:p>
    <w:p>
      <w:pPr>
        <w:spacing w:line="620" w:lineRule="exact"/>
        <w:ind w:firstLine="643"/>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根据省里要求，坚持“稳节奏、控数量、保施工、树品牌”工作原则，做有用的培训。</w:t>
      </w:r>
    </w:p>
    <w:p>
      <w:pPr>
        <w:spacing w:line="620" w:lineRule="exact"/>
        <w:ind w:firstLine="643"/>
        <w:rPr>
          <w:rFonts w:ascii="黑体" w:hAnsi="黑体" w:eastAsia="黑体" w:cs="黑体"/>
          <w:kern w:val="0"/>
          <w:sz w:val="32"/>
          <w:szCs w:val="32"/>
        </w:rPr>
      </w:pPr>
      <w:r>
        <w:rPr>
          <w:rFonts w:hint="eastAsia" w:ascii="黑体" w:hAnsi="黑体" w:eastAsia="黑体" w:cs="黑体"/>
          <w:kern w:val="0"/>
          <w:sz w:val="32"/>
          <w:szCs w:val="32"/>
        </w:rPr>
        <w:t>二、培训模式</w:t>
      </w:r>
    </w:p>
    <w:p>
      <w:pPr>
        <w:spacing w:line="620" w:lineRule="exact"/>
        <w:ind w:firstLine="640" w:firstLineChars="200"/>
        <w:rPr>
          <w:rFonts w:hint="eastAsia" w:ascii="仿宋_GB2312" w:eastAsia="仿宋_GB2312" w:cs="宋体" w:hAnsiTheme="majorEastAsia"/>
          <w:kern w:val="0"/>
          <w:sz w:val="32"/>
          <w:szCs w:val="32"/>
        </w:rPr>
        <w:sectPr>
          <w:pgSz w:w="11906" w:h="16838"/>
          <w:pgMar w:top="1701" w:right="1701" w:bottom="1701" w:left="1701" w:header="851" w:footer="992" w:gutter="0"/>
          <w:pgNumType w:fmt="numberInDash"/>
          <w:cols w:space="0" w:num="1"/>
          <w:docGrid w:type="lines" w:linePitch="312" w:charSpace="0"/>
        </w:sectPr>
      </w:pPr>
      <w:r>
        <w:rPr>
          <w:rFonts w:hint="eastAsia" w:ascii="仿宋_GB2312" w:eastAsia="仿宋_GB2312" w:cs="宋体" w:hAnsiTheme="majorEastAsia"/>
          <w:kern w:val="0"/>
          <w:sz w:val="32"/>
          <w:szCs w:val="32"/>
        </w:rPr>
        <w:t>为确保培训施工，提高参培人员的技术水平和测试合格率，结合新冠疫情防控要求，采用线上与线下相结合的培训模式。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eastAsia="仿宋_GB2312" w:cs="宋体" w:hAnsiTheme="majorEastAsia"/>
          <w:kern w:val="0"/>
          <w:sz w:val="32"/>
          <w:szCs w:val="32"/>
        </w:rPr>
      </w:pPr>
      <w:r>
        <w:rPr>
          <w:rFonts w:hint="eastAsia" w:ascii="仿宋_GB2312" w:eastAsia="仿宋_GB2312" w:cs="宋体" w:hAnsiTheme="majorEastAsia"/>
          <w:kern w:val="0"/>
          <w:sz w:val="32"/>
          <w:szCs w:val="32"/>
        </w:rPr>
        <w:t>其中线上学习不少于44 课时，线下学习不少于16 课时，总培训时间不少于60 课时。</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outlineLvl w:val="9"/>
        <w:rPr>
          <w:rFonts w:ascii="黑体" w:hAnsi="黑体" w:eastAsia="黑体" w:cs="黑体"/>
          <w:kern w:val="0"/>
          <w:sz w:val="32"/>
          <w:szCs w:val="32"/>
        </w:rPr>
      </w:pPr>
      <w:r>
        <w:rPr>
          <w:rFonts w:hint="eastAsia" w:ascii="黑体" w:hAnsi="黑体" w:eastAsia="黑体" w:cs="黑体"/>
          <w:kern w:val="0"/>
          <w:sz w:val="32"/>
          <w:szCs w:val="32"/>
        </w:rPr>
        <w:t>三、培训岗位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eastAsia="仿宋_GB2312" w:cs="宋体" w:hAnsiTheme="majorEastAsia"/>
          <w:kern w:val="0"/>
          <w:sz w:val="32"/>
          <w:szCs w:val="32"/>
        </w:rPr>
      </w:pPr>
      <w:r>
        <w:rPr>
          <w:rFonts w:hint="eastAsia" w:ascii="仿宋_GB2312" w:eastAsia="仿宋_GB2312" w:cs="宋体" w:hAnsiTheme="majorEastAsia"/>
          <w:kern w:val="0"/>
          <w:sz w:val="32"/>
          <w:szCs w:val="32"/>
        </w:rPr>
        <w:t>根据施工现场关键岗位专业人员岗位要求和企业需求，本批试点培训岗位暂设安全员、土建施工员、市政工程施工员、设备安装施工员四个岗位。</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outlineLvl w:val="9"/>
        <w:rPr>
          <w:rFonts w:ascii="黑体" w:hAnsi="黑体" w:eastAsia="黑体" w:cs="黑体"/>
          <w:kern w:val="0"/>
          <w:sz w:val="32"/>
          <w:szCs w:val="32"/>
        </w:rPr>
      </w:pPr>
      <w:r>
        <w:rPr>
          <w:rFonts w:hint="eastAsia" w:ascii="黑体" w:hAnsi="黑体" w:eastAsia="黑体" w:cs="黑体"/>
          <w:kern w:val="0"/>
          <w:sz w:val="32"/>
          <w:szCs w:val="32"/>
        </w:rPr>
        <w:t>四、报名条件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（1）土建类专业专科及以上学历、在岗从事相关建筑施工现场专业技术管理工作的（提供学历认证报告）；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（2）土建类专业中专、中职、高技学历在岗从事相关建筑施工现场专业技术管理工作2年以上的（提供学历认证报告或毕业证）；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（3）土建类专业专科及以上学历应届毕业生，在建筑施工企业相关岗位见习（实习）合格的（提供学信网学籍证明）；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（4）在建筑施工企业从事相关建筑施工现场专业技术管理岗位工作且年龄在30岁以上的。</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outlineLvl w:val="9"/>
        <w:rPr>
          <w:rFonts w:ascii="黑体" w:hAnsi="黑体" w:eastAsia="黑体" w:cs="黑体"/>
          <w:kern w:val="0"/>
          <w:sz w:val="32"/>
          <w:szCs w:val="32"/>
        </w:rPr>
      </w:pPr>
      <w:r>
        <w:rPr>
          <w:rFonts w:hint="eastAsia" w:ascii="黑体" w:hAnsi="黑体" w:eastAsia="黑体" w:cs="黑体"/>
          <w:kern w:val="0"/>
          <w:sz w:val="32"/>
          <w:szCs w:val="32"/>
        </w:rPr>
        <w:t>五、培训测试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通过省“住房和城乡建设领域施工现场专业人员职业培训测试平台”采取远程网络闭卷测试的形式，随机抽取试题组卷，对参训人员进行培训结果评价。测试分为专业知识和专业技能两个模块。各岗位测试两个模块连堂测试，时长共计120分钟。测试包括专业知识和专业技能两个模块，总分为340分，两个模块总分需达到190分及以上为合格。合格成绩当期有效，不滚动也不安排补考。测试合格可取得按照统一编码规则编码的《住房和城乡建设领域现场专业人员培训合格证书》，培训合格电子证书是施工现场专业人员参与相应职业知识培训成绩合格的证明，培训测试合格人员可自行下载、打印或查询。</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outlineLvl w:val="9"/>
        <w:rPr>
          <w:rFonts w:ascii="黑体" w:hAnsi="黑体" w:eastAsia="黑体" w:cs="黑体"/>
          <w:kern w:val="0"/>
          <w:sz w:val="32"/>
          <w:szCs w:val="32"/>
        </w:rPr>
      </w:pPr>
      <w:r>
        <w:rPr>
          <w:rFonts w:hint="eastAsia" w:ascii="黑体" w:hAnsi="黑体" w:eastAsia="黑体" w:cs="黑体"/>
          <w:kern w:val="0"/>
          <w:sz w:val="32"/>
          <w:szCs w:val="32"/>
        </w:rPr>
        <w:t>六、培训报名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参加培训测试的学员需提交资格审查的资料：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1、培训测试汇总表（见附件1）；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2、施工现场专业人员职业培训登记表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3、身份证原件及复印件；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4、学历证原件及复印件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5、工作证明；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6、委托书（见附件2）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7、真实性承诺书（见附件3）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请按培训报名流程（见附件4）自行操作</w:t>
      </w:r>
      <w:r>
        <w:rPr>
          <w:rFonts w:hint="eastAsia" w:asciiTheme="majorEastAsia" w:hAnsiTheme="majorEastAsia" w:eastAsiaTheme="majorEastAsia"/>
          <w:b/>
          <w:sz w:val="40"/>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Style w:val="7"/>
          <w:rFonts w:ascii="黑体" w:hAnsi="黑体" w:eastAsia="黑体" w:cs="黑体"/>
          <w:b w:val="0"/>
          <w:bCs w:val="0"/>
          <w:sz w:val="32"/>
          <w:szCs w:val="32"/>
        </w:rPr>
      </w:pPr>
      <w:r>
        <w:rPr>
          <w:rStyle w:val="7"/>
          <w:rFonts w:hint="eastAsia" w:ascii="黑体" w:hAnsi="黑体" w:eastAsia="黑体" w:cs="黑体"/>
          <w:b w:val="0"/>
          <w:bCs w:val="0"/>
          <w:sz w:val="32"/>
          <w:szCs w:val="32"/>
        </w:rPr>
        <w:t>七、培训收费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各参培人员在提交报名审核资料时需同时缴纳培训费用，费用标准为580元/岗（已在湖南省建设人力资源协会官网公示价格）。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Style w:val="7"/>
          <w:rFonts w:ascii="黑体" w:hAnsi="黑体" w:eastAsia="黑体" w:cs="黑体"/>
          <w:b w:val="0"/>
          <w:bCs w:val="0"/>
          <w:sz w:val="32"/>
          <w:szCs w:val="32"/>
        </w:rPr>
      </w:pPr>
      <w:r>
        <w:rPr>
          <w:rStyle w:val="7"/>
          <w:rFonts w:hint="eastAsia" w:ascii="黑体" w:hAnsi="黑体" w:eastAsia="黑体" w:cs="黑体"/>
          <w:b w:val="0"/>
          <w:bCs w:val="0"/>
          <w:sz w:val="32"/>
          <w:szCs w:val="32"/>
        </w:rPr>
        <w:t>八、培训人数、资格审查时间地点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Style w:val="7"/>
          <w:rFonts w:ascii="仿宋_GB2312" w:hAnsi="仿宋_GB2312" w:eastAsia="仿宋_GB2312" w:cs="仿宋_GB2312"/>
          <w:b w:val="0"/>
          <w:bCs w:val="0"/>
          <w:kern w:val="0"/>
          <w:sz w:val="32"/>
          <w:szCs w:val="32"/>
        </w:rPr>
      </w:pPr>
      <w:r>
        <w:rPr>
          <w:rFonts w:hint="eastAsia" w:ascii="仿宋_GB2312" w:hAnsi="仿宋_GB2312" w:eastAsia="仿宋_GB2312" w:cs="仿宋_GB2312"/>
          <w:b/>
          <w:kern w:val="0"/>
          <w:sz w:val="32"/>
          <w:szCs w:val="32"/>
        </w:rPr>
        <w:t>资格审查地点：</w:t>
      </w:r>
      <w:r>
        <w:rPr>
          <w:rFonts w:hint="eastAsia" w:ascii="仿宋_GB2312" w:hAnsi="仿宋_GB2312" w:eastAsia="仿宋_GB2312" w:cs="仿宋_GB2312"/>
          <w:kern w:val="0"/>
          <w:sz w:val="32"/>
          <w:szCs w:val="32"/>
        </w:rPr>
        <w:t>岳阳大道36号岳阳日报305室（电话：0730-8981006）。</w:t>
      </w:r>
    </w:p>
    <w:tbl>
      <w:tblPr>
        <w:tblStyle w:val="9"/>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1559"/>
        <w:gridCol w:w="2267"/>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2518" w:type="dxa"/>
            <w:vAlign w:val="center"/>
          </w:tcPr>
          <w:p>
            <w:pPr>
              <w:widowControl/>
              <w:spacing w:line="620" w:lineRule="exact"/>
              <w:jc w:val="center"/>
              <w:rPr>
                <w:rFonts w:ascii="仿宋_GB2312" w:eastAsia="仿宋_GB2312"/>
                <w:sz w:val="32"/>
                <w:szCs w:val="32"/>
              </w:rPr>
            </w:pPr>
            <w:r>
              <w:rPr>
                <w:rFonts w:hint="eastAsia" w:ascii="仿宋_GB2312" w:eastAsia="仿宋_GB2312"/>
                <w:sz w:val="32"/>
                <w:szCs w:val="32"/>
              </w:rPr>
              <w:t>培训种类</w:t>
            </w:r>
          </w:p>
        </w:tc>
        <w:tc>
          <w:tcPr>
            <w:tcW w:w="1559" w:type="dxa"/>
            <w:vAlign w:val="center"/>
          </w:tcPr>
          <w:p>
            <w:pPr>
              <w:widowControl/>
              <w:spacing w:line="620" w:lineRule="exact"/>
              <w:jc w:val="center"/>
              <w:rPr>
                <w:rFonts w:ascii="仿宋_GB2312" w:eastAsia="仿宋_GB2312"/>
                <w:sz w:val="32"/>
                <w:szCs w:val="32"/>
              </w:rPr>
            </w:pPr>
            <w:r>
              <w:rPr>
                <w:rFonts w:hint="eastAsia" w:ascii="仿宋_GB2312" w:eastAsia="仿宋_GB2312"/>
                <w:sz w:val="32"/>
                <w:szCs w:val="32"/>
              </w:rPr>
              <w:t>人数</w:t>
            </w:r>
          </w:p>
        </w:tc>
        <w:tc>
          <w:tcPr>
            <w:tcW w:w="2267" w:type="dxa"/>
            <w:vAlign w:val="center"/>
          </w:tcPr>
          <w:p>
            <w:pPr>
              <w:widowControl/>
              <w:spacing w:line="620" w:lineRule="exact"/>
              <w:jc w:val="center"/>
              <w:rPr>
                <w:rFonts w:ascii="仿宋_GB2312" w:eastAsia="仿宋_GB2312"/>
                <w:sz w:val="32"/>
                <w:szCs w:val="32"/>
              </w:rPr>
            </w:pPr>
            <w:r>
              <w:rPr>
                <w:rFonts w:hint="eastAsia" w:ascii="仿宋_GB2312" w:eastAsia="仿宋_GB2312"/>
                <w:sz w:val="32"/>
                <w:szCs w:val="32"/>
              </w:rPr>
              <w:t>资格审查时间</w:t>
            </w:r>
          </w:p>
        </w:tc>
        <w:tc>
          <w:tcPr>
            <w:tcW w:w="2551" w:type="dxa"/>
            <w:vAlign w:val="center"/>
          </w:tcPr>
          <w:p>
            <w:pPr>
              <w:widowControl/>
              <w:spacing w:line="620" w:lineRule="exact"/>
              <w:jc w:val="center"/>
              <w:rPr>
                <w:rFonts w:ascii="仿宋_GB2312" w:eastAsia="仿宋_GB2312"/>
                <w:sz w:val="32"/>
                <w:szCs w:val="32"/>
              </w:rPr>
            </w:pPr>
            <w:r>
              <w:rPr>
                <w:rFonts w:hint="eastAsia" w:ascii="仿宋_GB2312" w:eastAsia="仿宋_GB2312"/>
                <w:sz w:val="32"/>
                <w:szCs w:val="32"/>
              </w:rPr>
              <w:t>培训测试安排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2518" w:type="dxa"/>
            <w:vAlign w:val="center"/>
          </w:tcPr>
          <w:p>
            <w:pPr>
              <w:widowControl/>
              <w:spacing w:line="620" w:lineRule="exact"/>
              <w:jc w:val="center"/>
              <w:rPr>
                <w:rFonts w:ascii="仿宋_GB2312" w:eastAsia="仿宋_GB2312"/>
                <w:sz w:val="32"/>
                <w:szCs w:val="32"/>
              </w:rPr>
            </w:pPr>
            <w:r>
              <w:rPr>
                <w:rFonts w:hint="eastAsia" w:ascii="仿宋_GB2312" w:eastAsia="仿宋_GB2312"/>
                <w:sz w:val="32"/>
                <w:szCs w:val="32"/>
              </w:rPr>
              <w:t>安全员</w:t>
            </w:r>
          </w:p>
        </w:tc>
        <w:tc>
          <w:tcPr>
            <w:tcW w:w="1559" w:type="dxa"/>
            <w:vAlign w:val="center"/>
          </w:tcPr>
          <w:p>
            <w:pPr>
              <w:adjustRightInd w:val="0"/>
              <w:snapToGrid w:val="0"/>
              <w:spacing w:line="620" w:lineRule="exact"/>
              <w:jc w:val="center"/>
              <w:rPr>
                <w:rFonts w:ascii="仿宋_GB2312" w:eastAsia="仿宋_GB2312"/>
                <w:sz w:val="32"/>
                <w:szCs w:val="32"/>
              </w:rPr>
            </w:pPr>
            <w:r>
              <w:rPr>
                <w:rFonts w:hint="eastAsia" w:ascii="仿宋_GB2312" w:eastAsia="仿宋_GB2312"/>
                <w:sz w:val="32"/>
                <w:szCs w:val="32"/>
              </w:rPr>
              <w:t>100人</w:t>
            </w:r>
          </w:p>
        </w:tc>
        <w:tc>
          <w:tcPr>
            <w:tcW w:w="2267" w:type="dxa"/>
            <w:vMerge w:val="restart"/>
            <w:vAlign w:val="center"/>
          </w:tcPr>
          <w:p>
            <w:pPr>
              <w:adjustRightInd w:val="0"/>
              <w:snapToGrid w:val="0"/>
              <w:spacing w:line="620" w:lineRule="exact"/>
              <w:jc w:val="center"/>
              <w:rPr>
                <w:rFonts w:ascii="仿宋_GB2312" w:eastAsia="仿宋_GB2312"/>
                <w:sz w:val="32"/>
                <w:szCs w:val="32"/>
              </w:rPr>
            </w:pPr>
            <w:r>
              <w:rPr>
                <w:rFonts w:hint="eastAsia" w:ascii="仿宋_GB2312" w:eastAsia="仿宋_GB2312"/>
                <w:sz w:val="32"/>
                <w:szCs w:val="32"/>
              </w:rPr>
              <w:t>8月4日</w:t>
            </w:r>
          </w:p>
        </w:tc>
        <w:tc>
          <w:tcPr>
            <w:tcW w:w="2551" w:type="dxa"/>
            <w:vAlign w:val="center"/>
          </w:tcPr>
          <w:p>
            <w:pPr>
              <w:adjustRightInd w:val="0"/>
              <w:snapToGrid w:val="0"/>
              <w:spacing w:line="620" w:lineRule="exact"/>
              <w:jc w:val="center"/>
              <w:rPr>
                <w:rFonts w:ascii="仿宋_GB2312" w:eastAsia="仿宋_GB2312"/>
                <w:sz w:val="32"/>
                <w:szCs w:val="32"/>
              </w:rPr>
            </w:pPr>
            <w:r>
              <w:rPr>
                <w:rFonts w:hint="eastAsia" w:ascii="仿宋_GB2312" w:eastAsia="仿宋_GB2312"/>
                <w:sz w:val="32"/>
                <w:szCs w:val="32"/>
              </w:rPr>
              <w:t>8月8日-13日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2518" w:type="dxa"/>
            <w:vAlign w:val="center"/>
          </w:tcPr>
          <w:p>
            <w:pPr>
              <w:widowControl/>
              <w:spacing w:line="620" w:lineRule="exact"/>
              <w:jc w:val="center"/>
              <w:rPr>
                <w:rFonts w:ascii="仿宋_GB2312" w:eastAsia="仿宋_GB2312"/>
                <w:sz w:val="32"/>
                <w:szCs w:val="32"/>
              </w:rPr>
            </w:pPr>
            <w:r>
              <w:rPr>
                <w:rFonts w:hint="eastAsia" w:ascii="仿宋_GB2312" w:eastAsia="仿宋_GB2312"/>
                <w:sz w:val="32"/>
                <w:szCs w:val="32"/>
              </w:rPr>
              <w:t>土建施工员</w:t>
            </w:r>
          </w:p>
        </w:tc>
        <w:tc>
          <w:tcPr>
            <w:tcW w:w="1559" w:type="dxa"/>
            <w:vMerge w:val="restart"/>
            <w:vAlign w:val="center"/>
          </w:tcPr>
          <w:p>
            <w:pPr>
              <w:adjustRightInd w:val="0"/>
              <w:snapToGrid w:val="0"/>
              <w:spacing w:line="620" w:lineRule="exact"/>
              <w:jc w:val="center"/>
              <w:rPr>
                <w:rFonts w:ascii="仿宋_GB2312" w:eastAsia="仿宋_GB2312"/>
                <w:sz w:val="32"/>
                <w:szCs w:val="32"/>
              </w:rPr>
            </w:pPr>
            <w:r>
              <w:rPr>
                <w:rFonts w:hint="eastAsia" w:ascii="仿宋_GB2312" w:eastAsia="仿宋_GB2312"/>
                <w:sz w:val="32"/>
                <w:szCs w:val="32"/>
              </w:rPr>
              <w:t>100人</w:t>
            </w:r>
          </w:p>
        </w:tc>
        <w:tc>
          <w:tcPr>
            <w:tcW w:w="2267" w:type="dxa"/>
            <w:vMerge w:val="continue"/>
            <w:vAlign w:val="center"/>
          </w:tcPr>
          <w:p>
            <w:pPr>
              <w:adjustRightInd w:val="0"/>
              <w:snapToGrid w:val="0"/>
              <w:spacing w:line="620" w:lineRule="exact"/>
              <w:jc w:val="center"/>
              <w:rPr>
                <w:rFonts w:ascii="仿宋_GB2312" w:eastAsia="仿宋_GB2312"/>
                <w:sz w:val="32"/>
                <w:szCs w:val="32"/>
              </w:rPr>
            </w:pPr>
          </w:p>
        </w:tc>
        <w:tc>
          <w:tcPr>
            <w:tcW w:w="2551" w:type="dxa"/>
            <w:vMerge w:val="restart"/>
            <w:vAlign w:val="center"/>
          </w:tcPr>
          <w:p>
            <w:pPr>
              <w:adjustRightInd w:val="0"/>
              <w:snapToGrid w:val="0"/>
              <w:spacing w:line="620" w:lineRule="exact"/>
              <w:jc w:val="center"/>
              <w:rPr>
                <w:rFonts w:ascii="仿宋_GB2312" w:eastAsia="仿宋_GB2312"/>
                <w:sz w:val="32"/>
                <w:szCs w:val="32"/>
              </w:rPr>
            </w:pPr>
            <w:r>
              <w:rPr>
                <w:rFonts w:hint="eastAsia" w:ascii="仿宋_GB2312" w:eastAsia="仿宋_GB2312"/>
                <w:sz w:val="32"/>
                <w:szCs w:val="32"/>
              </w:rPr>
              <w:t>8月12日-19日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2518" w:type="dxa"/>
            <w:vAlign w:val="center"/>
          </w:tcPr>
          <w:p>
            <w:pPr>
              <w:widowControl/>
              <w:spacing w:line="620" w:lineRule="exact"/>
              <w:jc w:val="center"/>
              <w:rPr>
                <w:rFonts w:ascii="仿宋_GB2312" w:eastAsia="仿宋_GB2312"/>
                <w:sz w:val="32"/>
                <w:szCs w:val="32"/>
              </w:rPr>
            </w:pPr>
            <w:r>
              <w:rPr>
                <w:rFonts w:hint="eastAsia" w:ascii="仿宋_GB2312" w:eastAsia="仿宋_GB2312" w:cs="宋体" w:hAnsiTheme="majorEastAsia"/>
                <w:kern w:val="0"/>
                <w:sz w:val="32"/>
                <w:szCs w:val="32"/>
              </w:rPr>
              <w:t>市政工程施工员</w:t>
            </w:r>
          </w:p>
        </w:tc>
        <w:tc>
          <w:tcPr>
            <w:tcW w:w="1559" w:type="dxa"/>
            <w:vMerge w:val="continue"/>
            <w:vAlign w:val="center"/>
          </w:tcPr>
          <w:p>
            <w:pPr>
              <w:adjustRightInd w:val="0"/>
              <w:snapToGrid w:val="0"/>
              <w:spacing w:line="620" w:lineRule="exact"/>
              <w:jc w:val="center"/>
              <w:rPr>
                <w:rFonts w:ascii="仿宋_GB2312" w:eastAsia="仿宋_GB2312"/>
                <w:sz w:val="32"/>
                <w:szCs w:val="32"/>
              </w:rPr>
            </w:pPr>
          </w:p>
        </w:tc>
        <w:tc>
          <w:tcPr>
            <w:tcW w:w="2267" w:type="dxa"/>
            <w:vMerge w:val="continue"/>
            <w:vAlign w:val="center"/>
          </w:tcPr>
          <w:p>
            <w:pPr>
              <w:adjustRightInd w:val="0"/>
              <w:snapToGrid w:val="0"/>
              <w:spacing w:line="620" w:lineRule="exact"/>
              <w:jc w:val="center"/>
              <w:rPr>
                <w:rFonts w:ascii="仿宋_GB2312" w:eastAsia="仿宋_GB2312"/>
                <w:sz w:val="32"/>
                <w:szCs w:val="32"/>
              </w:rPr>
            </w:pPr>
          </w:p>
        </w:tc>
        <w:tc>
          <w:tcPr>
            <w:tcW w:w="2551" w:type="dxa"/>
            <w:vMerge w:val="continue"/>
            <w:vAlign w:val="center"/>
          </w:tcPr>
          <w:p>
            <w:pPr>
              <w:adjustRightInd w:val="0"/>
              <w:snapToGrid w:val="0"/>
              <w:spacing w:line="62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2518" w:type="dxa"/>
            <w:vAlign w:val="center"/>
          </w:tcPr>
          <w:p>
            <w:pPr>
              <w:widowControl/>
              <w:spacing w:line="620" w:lineRule="exact"/>
              <w:jc w:val="center"/>
              <w:rPr>
                <w:rFonts w:ascii="仿宋_GB2312" w:eastAsia="仿宋_GB2312"/>
                <w:sz w:val="32"/>
                <w:szCs w:val="32"/>
              </w:rPr>
            </w:pPr>
            <w:r>
              <w:rPr>
                <w:rFonts w:hint="eastAsia" w:ascii="仿宋_GB2312" w:eastAsia="仿宋_GB2312" w:cs="宋体" w:hAnsiTheme="majorEastAsia"/>
                <w:kern w:val="0"/>
                <w:sz w:val="32"/>
                <w:szCs w:val="32"/>
              </w:rPr>
              <w:t>设备安装施工员</w:t>
            </w:r>
          </w:p>
        </w:tc>
        <w:tc>
          <w:tcPr>
            <w:tcW w:w="1559" w:type="dxa"/>
            <w:vMerge w:val="continue"/>
            <w:vAlign w:val="center"/>
          </w:tcPr>
          <w:p>
            <w:pPr>
              <w:adjustRightInd w:val="0"/>
              <w:snapToGrid w:val="0"/>
              <w:spacing w:line="620" w:lineRule="exact"/>
              <w:jc w:val="center"/>
              <w:rPr>
                <w:rFonts w:ascii="仿宋_GB2312" w:eastAsia="仿宋_GB2312"/>
                <w:sz w:val="32"/>
                <w:szCs w:val="32"/>
              </w:rPr>
            </w:pPr>
          </w:p>
        </w:tc>
        <w:tc>
          <w:tcPr>
            <w:tcW w:w="2267" w:type="dxa"/>
            <w:vMerge w:val="continue"/>
            <w:vAlign w:val="center"/>
          </w:tcPr>
          <w:p>
            <w:pPr>
              <w:adjustRightInd w:val="0"/>
              <w:snapToGrid w:val="0"/>
              <w:spacing w:line="620" w:lineRule="exact"/>
              <w:jc w:val="center"/>
              <w:rPr>
                <w:rFonts w:ascii="仿宋_GB2312" w:eastAsia="仿宋_GB2312"/>
                <w:sz w:val="32"/>
                <w:szCs w:val="32"/>
              </w:rPr>
            </w:pPr>
          </w:p>
        </w:tc>
        <w:tc>
          <w:tcPr>
            <w:tcW w:w="2551" w:type="dxa"/>
            <w:vMerge w:val="continue"/>
            <w:vAlign w:val="center"/>
          </w:tcPr>
          <w:p>
            <w:pPr>
              <w:adjustRightInd w:val="0"/>
              <w:snapToGrid w:val="0"/>
              <w:spacing w:line="620" w:lineRule="exact"/>
              <w:jc w:val="center"/>
              <w:rPr>
                <w:rFonts w:ascii="仿宋_GB2312" w:eastAsia="仿宋_GB2312"/>
                <w:sz w:val="32"/>
                <w:szCs w:val="32"/>
              </w:rPr>
            </w:pPr>
          </w:p>
        </w:tc>
      </w:tr>
    </w:tbl>
    <w:p>
      <w:pPr>
        <w:spacing w:line="6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开班要求：</w:t>
      </w:r>
      <w:r>
        <w:rPr>
          <w:rFonts w:hint="eastAsia" w:ascii="仿宋_GB2312" w:hAnsi="仿宋_GB2312" w:eastAsia="仿宋_GB2312" w:cs="仿宋_GB2312"/>
          <w:kern w:val="0"/>
          <w:sz w:val="32"/>
          <w:szCs w:val="32"/>
        </w:rPr>
        <w:t>报名学员需达到计划培训测试</w:t>
      </w:r>
      <w:r>
        <w:rPr>
          <w:rFonts w:ascii="仿宋_GB2312" w:hAnsi="仿宋_GB2312" w:eastAsia="仿宋_GB2312" w:cs="仿宋_GB2312"/>
          <w:kern w:val="0"/>
          <w:sz w:val="32"/>
          <w:szCs w:val="32"/>
        </w:rPr>
        <w:t>人数</w:t>
      </w:r>
      <w:r>
        <w:rPr>
          <w:rFonts w:hint="eastAsia" w:ascii="仿宋_GB2312" w:hAnsi="仿宋_GB2312" w:eastAsia="仿宋_GB2312" w:cs="仿宋_GB2312"/>
          <w:kern w:val="0"/>
          <w:sz w:val="32"/>
          <w:szCs w:val="32"/>
        </w:rPr>
        <w:t>90%以上。</w:t>
      </w:r>
    </w:p>
    <w:p>
      <w:pPr>
        <w:spacing w:line="62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九、培训测试时间及地点</w:t>
      </w:r>
    </w:p>
    <w:p>
      <w:pPr>
        <w:spacing w:line="62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1、安全员</w:t>
      </w:r>
    </w:p>
    <w:p>
      <w:pPr>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线下集中面授培训时间：2021年8月8日-9日（一、二期学员集中培训）；</w:t>
      </w:r>
    </w:p>
    <w:p>
      <w:pPr>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线上培训及测试时间：第一期10日全天-11日上午9：00-12：00线上培训，11日下午15：00-17：00测试；第二期12日全天-13日上午线上培训，13日下午15：00-17：00测试。</w:t>
      </w:r>
    </w:p>
    <w:p>
      <w:pPr>
        <w:spacing w:line="62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2、土建施工员、市政工程施工员、设备安装施工员</w:t>
      </w:r>
    </w:p>
    <w:p>
      <w:pPr>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线下集中面授培训时间：2021年8月12日-13日（一、二期学员集中培训）；</w:t>
      </w:r>
    </w:p>
    <w:p>
      <w:pPr>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线上培训及测试时间：第一期16日全天-17日上午9：00-12：00线上培训，17日下午15：00-17：00测试；第二期18日全天-19日上午线上培训，19日下午15：00-17：00测试。</w:t>
      </w:r>
    </w:p>
    <w:p>
      <w:pPr>
        <w:spacing w:line="6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3、培训测试地点：</w:t>
      </w:r>
      <w:r>
        <w:rPr>
          <w:rFonts w:hint="eastAsia" w:ascii="仿宋_GB2312" w:hAnsi="仿宋_GB2312" w:eastAsia="仿宋_GB2312" w:cs="仿宋_GB2312"/>
          <w:kern w:val="0"/>
          <w:sz w:val="32"/>
          <w:szCs w:val="32"/>
        </w:rPr>
        <w:t>巴陵中路市住建局北院（线下集中面授培训：老办公楼6楼；线上培训测试：新办公楼8楼）。</w:t>
      </w:r>
    </w:p>
    <w:p>
      <w:pPr>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咨询电话：13107103055，联系人：钟女士</w:t>
      </w:r>
    </w:p>
    <w:p>
      <w:pPr>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附件1：岳阳市住房城乡建设领域施工现场专业人员培训测试汇总表</w:t>
      </w:r>
    </w:p>
    <w:p>
      <w:pPr>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附件2：岳阳市住房城乡建设领域施工现场专业人员职业培训委托书</w:t>
      </w:r>
    </w:p>
    <w:p>
      <w:pPr>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附件3：岳阳市住房城乡建设领域施工现场专业人员职业培训信息真实性承诺书</w:t>
      </w:r>
    </w:p>
    <w:p>
      <w:pPr>
        <w:spacing w:line="6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附件4：岳阳市住房城乡建设领域施工现场专业人员职业培训报名流程</w:t>
      </w:r>
    </w:p>
    <w:p>
      <w:pPr>
        <w:spacing w:line="620" w:lineRule="exact"/>
        <w:ind w:firstLine="640" w:firstLineChars="200"/>
        <w:rPr>
          <w:rFonts w:hint="eastAsia" w:ascii="仿宋_GB2312" w:hAnsi="仿宋_GB2312" w:eastAsia="仿宋_GB2312" w:cs="仿宋_GB2312"/>
          <w:kern w:val="0"/>
          <w:sz w:val="32"/>
          <w:szCs w:val="32"/>
        </w:rPr>
      </w:pPr>
    </w:p>
    <w:p>
      <w:pPr>
        <w:spacing w:line="6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drawing>
          <wp:anchor distT="0" distB="0" distL="114300" distR="114300" simplePos="0" relativeHeight="251663360" behindDoc="1" locked="0" layoutInCell="1" allowOverlap="1">
            <wp:simplePos x="0" y="0"/>
            <wp:positionH relativeFrom="column">
              <wp:posOffset>3855085</wp:posOffset>
            </wp:positionH>
            <wp:positionV relativeFrom="paragraph">
              <wp:posOffset>93980</wp:posOffset>
            </wp:positionV>
            <wp:extent cx="1444625" cy="1438275"/>
            <wp:effectExtent l="19050" t="0" r="3175" b="0"/>
            <wp:wrapNone/>
            <wp:docPr id="1" name="图片 13" descr="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descr="章"/>
                    <pic:cNvPicPr>
                      <a:picLocks noChangeAspect="1"/>
                    </pic:cNvPicPr>
                  </pic:nvPicPr>
                  <pic:blipFill>
                    <a:blip r:embed="rId5" cstate="print"/>
                    <a:stretch>
                      <a:fillRect/>
                    </a:stretch>
                  </pic:blipFill>
                  <pic:spPr>
                    <a:xfrm>
                      <a:off x="0" y="0"/>
                      <a:ext cx="1444625" cy="1438275"/>
                    </a:xfrm>
                    <a:prstGeom prst="rect">
                      <a:avLst/>
                    </a:prstGeom>
                    <a:noFill/>
                    <a:ln w="9525">
                      <a:noFill/>
                    </a:ln>
                  </pic:spPr>
                </pic:pic>
              </a:graphicData>
            </a:graphic>
          </wp:anchor>
        </w:drawing>
      </w:r>
    </w:p>
    <w:p>
      <w:pPr>
        <w:spacing w:line="620" w:lineRule="exact"/>
        <w:ind w:firstLine="4480" w:firstLineChars="140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岳阳市房地产业协会</w:t>
      </w:r>
    </w:p>
    <w:p>
      <w:pPr>
        <w:spacing w:line="620" w:lineRule="exact"/>
        <w:ind w:firstLine="4000" w:firstLineChars="125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2021年7月21日</w:t>
      </w:r>
      <w:r>
        <w:rPr>
          <w:rFonts w:ascii="仿宋_GB2312" w:hAnsi="仿宋_GB2312" w:eastAsia="仿宋_GB2312" w:cs="仿宋_GB2312"/>
          <w:kern w:val="0"/>
          <w:sz w:val="32"/>
          <w:szCs w:val="32"/>
        </w:rPr>
        <w:t xml:space="preserve"> </w:t>
      </w: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bookmarkStart w:id="0" w:name="_GoBack"/>
      <w:bookmarkEnd w:id="0"/>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p>
    <w:p>
      <w:pPr>
        <w:rPr>
          <w:rFonts w:hint="eastAsia" w:ascii="宋体" w:hAnsi="宋体" w:cs="宋体"/>
          <w:b/>
          <w:bCs/>
          <w:kern w:val="0"/>
          <w:sz w:val="32"/>
          <w:szCs w:val="32"/>
        </w:rPr>
      </w:pPr>
      <w:r>
        <w:rPr>
          <w:rFonts w:hint="eastAsia" w:ascii="宋体" w:hAnsi="宋体" w:cs="宋体"/>
          <w:b/>
          <w:bCs/>
          <w:kern w:val="0"/>
          <w:sz w:val="32"/>
          <w:szCs w:val="32"/>
        </w:rPr>
        <w:br w:type="page"/>
      </w:r>
    </w:p>
    <w:p>
      <w:pPr>
        <w:spacing w:line="620" w:lineRule="exact"/>
        <w:rPr>
          <w:rFonts w:ascii="宋体" w:hAnsi="宋体" w:cs="宋体"/>
          <w:b/>
          <w:bCs/>
          <w:kern w:val="0"/>
          <w:sz w:val="32"/>
          <w:szCs w:val="32"/>
        </w:rPr>
      </w:pPr>
      <w:r>
        <w:rPr>
          <w:rFonts w:hint="eastAsia" w:ascii="宋体" w:hAnsi="宋体" w:cs="宋体"/>
          <w:b/>
          <w:bCs/>
          <w:kern w:val="0"/>
          <w:sz w:val="32"/>
          <w:szCs w:val="32"/>
        </w:rPr>
        <w:t>附件1：</w:t>
      </w:r>
    </w:p>
    <w:p>
      <w:pPr>
        <w:spacing w:line="620" w:lineRule="exact"/>
        <w:rPr>
          <w:rFonts w:ascii="宋体" w:hAnsi="宋体" w:cs="宋体"/>
          <w:b/>
          <w:bCs/>
          <w:kern w:val="0"/>
          <w:sz w:val="32"/>
          <w:szCs w:val="32"/>
        </w:rPr>
      </w:pPr>
    </w:p>
    <w:p>
      <w:pPr>
        <w:spacing w:line="620" w:lineRule="exact"/>
        <w:jc w:val="center"/>
        <w:rPr>
          <w:rFonts w:ascii="宋体" w:hAnsi="宋体" w:cs="宋体"/>
          <w:b/>
          <w:bCs/>
          <w:kern w:val="0"/>
          <w:sz w:val="32"/>
          <w:szCs w:val="32"/>
        </w:rPr>
      </w:pPr>
      <w:r>
        <w:rPr>
          <w:rFonts w:hint="eastAsia" w:ascii="宋体" w:hAnsi="宋体" w:cs="宋体"/>
          <w:b/>
          <w:bCs/>
          <w:kern w:val="0"/>
          <w:sz w:val="32"/>
          <w:szCs w:val="32"/>
        </w:rPr>
        <w:t>岳阳市住房城乡建设领域施工现场专业人员培训测试</w:t>
      </w:r>
    </w:p>
    <w:p>
      <w:pPr>
        <w:spacing w:line="620" w:lineRule="exact"/>
        <w:jc w:val="center"/>
        <w:rPr>
          <w:rFonts w:ascii="黑体" w:hAnsi="黑体" w:eastAsia="黑体" w:cs="黑体"/>
          <w:sz w:val="44"/>
          <w:szCs w:val="44"/>
        </w:rPr>
      </w:pPr>
      <w:r>
        <w:rPr>
          <w:rFonts w:hint="eastAsia" w:ascii="宋体" w:hAnsi="宋体" w:cs="宋体"/>
          <w:b/>
          <w:bCs/>
          <w:kern w:val="0"/>
          <w:sz w:val="32"/>
          <w:szCs w:val="32"/>
        </w:rPr>
        <w:t>汇 总 表</w:t>
      </w:r>
    </w:p>
    <w:p>
      <w:pPr>
        <w:spacing w:line="620" w:lineRule="exact"/>
        <w:rPr>
          <w:rFonts w:ascii="仿宋_GB2312" w:hAnsi="仿宋" w:eastAsia="仿宋_GB2312"/>
          <w:sz w:val="32"/>
          <w:szCs w:val="32"/>
        </w:rPr>
      </w:pPr>
      <w:r>
        <w:rPr>
          <w:rFonts w:hint="eastAsia" w:ascii="仿宋_GB2312" w:hAnsi="仿宋" w:eastAsia="仿宋_GB2312"/>
          <w:sz w:val="32"/>
          <w:szCs w:val="32"/>
        </w:rPr>
        <w:t>单位名称：                       岗位：</w:t>
      </w:r>
    </w:p>
    <w:p>
      <w:pPr>
        <w:spacing w:line="620" w:lineRule="exact"/>
        <w:rPr>
          <w:rFonts w:ascii="仿宋_GB2312" w:hAnsi="仿宋" w:eastAsia="仿宋_GB2312"/>
          <w:sz w:val="32"/>
          <w:szCs w:val="32"/>
        </w:rPr>
      </w:pPr>
      <w:r>
        <w:rPr>
          <w:rFonts w:hint="eastAsia" w:ascii="仿宋_GB2312" w:hAnsi="仿宋" w:eastAsia="仿宋_GB2312"/>
          <w:sz w:val="32"/>
          <w:szCs w:val="32"/>
        </w:rPr>
        <w:t>联系人：                         联系电话：</w:t>
      </w:r>
    </w:p>
    <w:tbl>
      <w:tblPr>
        <w:tblStyle w:val="8"/>
        <w:tblW w:w="86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517"/>
        <w:gridCol w:w="850"/>
        <w:gridCol w:w="1492"/>
        <w:gridCol w:w="3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hAnsi="宋体" w:eastAsia="仿宋_GB2312" w:cs="宋体"/>
                <w:sz w:val="32"/>
                <w:szCs w:val="32"/>
              </w:rPr>
            </w:pPr>
            <w:r>
              <w:rPr>
                <w:rFonts w:hint="eastAsia" w:ascii="仿宋_GB2312" w:hAnsi="宋体" w:eastAsia="仿宋_GB2312" w:cs="宋体"/>
                <w:sz w:val="32"/>
                <w:szCs w:val="32"/>
              </w:rPr>
              <w:t>序号</w:t>
            </w:r>
          </w:p>
        </w:tc>
        <w:tc>
          <w:tcPr>
            <w:tcW w:w="1517" w:type="dxa"/>
            <w:tcBorders>
              <w:top w:val="single" w:color="auto" w:sz="4" w:space="0"/>
              <w:left w:val="single" w:color="auto" w:sz="4" w:space="0"/>
              <w:bottom w:val="single" w:color="auto" w:sz="4" w:space="0"/>
              <w:right w:val="single" w:color="auto" w:sz="4" w:space="0"/>
            </w:tcBorders>
            <w:vAlign w:val="center"/>
          </w:tcPr>
          <w:p>
            <w:pPr>
              <w:spacing w:line="620" w:lineRule="exact"/>
              <w:ind w:firstLine="160" w:firstLineChars="50"/>
              <w:jc w:val="center"/>
              <w:rPr>
                <w:rFonts w:ascii="仿宋_GB2312" w:hAnsi="宋体" w:eastAsia="仿宋_GB2312" w:cs="宋体"/>
                <w:sz w:val="32"/>
                <w:szCs w:val="32"/>
              </w:rPr>
            </w:pPr>
            <w:r>
              <w:rPr>
                <w:rFonts w:hint="eastAsia" w:ascii="仿宋_GB2312" w:hAnsi="宋体" w:eastAsia="仿宋_GB2312" w:cs="宋体"/>
                <w:sz w:val="32"/>
                <w:szCs w:val="32"/>
              </w:rPr>
              <w:t>姓名</w:t>
            </w:r>
          </w:p>
        </w:tc>
        <w:tc>
          <w:tcPr>
            <w:tcW w:w="850"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hAnsi="宋体" w:eastAsia="仿宋_GB2312" w:cs="宋体"/>
                <w:sz w:val="32"/>
                <w:szCs w:val="32"/>
              </w:rPr>
            </w:pPr>
            <w:r>
              <w:rPr>
                <w:rFonts w:hint="eastAsia" w:ascii="仿宋_GB2312" w:hAnsi="宋体" w:eastAsia="仿宋_GB2312" w:cs="宋体"/>
                <w:sz w:val="32"/>
                <w:szCs w:val="32"/>
              </w:rPr>
              <w:t>性别</w:t>
            </w:r>
          </w:p>
        </w:tc>
        <w:tc>
          <w:tcPr>
            <w:tcW w:w="1492" w:type="dxa"/>
            <w:tcBorders>
              <w:top w:val="single" w:color="auto" w:sz="4" w:space="0"/>
              <w:left w:val="single" w:color="auto" w:sz="4" w:space="0"/>
              <w:bottom w:val="single" w:color="auto" w:sz="4" w:space="0"/>
              <w:right w:val="single" w:color="auto" w:sz="4" w:space="0"/>
            </w:tcBorders>
            <w:vAlign w:val="center"/>
          </w:tcPr>
          <w:p>
            <w:pPr>
              <w:spacing w:line="620" w:lineRule="exact"/>
              <w:ind w:firstLine="160" w:firstLineChars="50"/>
              <w:jc w:val="center"/>
              <w:rPr>
                <w:rFonts w:ascii="仿宋_GB2312" w:hAnsi="宋体" w:eastAsia="仿宋_GB2312" w:cs="宋体"/>
                <w:sz w:val="32"/>
                <w:szCs w:val="32"/>
              </w:rPr>
            </w:pPr>
            <w:r>
              <w:rPr>
                <w:rFonts w:hint="eastAsia" w:ascii="仿宋_GB2312" w:hAnsi="宋体" w:eastAsia="仿宋_GB2312" w:cs="宋体"/>
                <w:sz w:val="32"/>
                <w:szCs w:val="32"/>
              </w:rPr>
              <w:t>电话号码</w:t>
            </w:r>
          </w:p>
        </w:tc>
        <w:tc>
          <w:tcPr>
            <w:tcW w:w="3596" w:type="dxa"/>
            <w:tcBorders>
              <w:top w:val="single" w:color="auto" w:sz="4" w:space="0"/>
              <w:left w:val="single" w:color="auto" w:sz="4" w:space="0"/>
              <w:bottom w:val="single" w:color="auto" w:sz="4" w:space="0"/>
              <w:right w:val="single" w:color="auto" w:sz="4" w:space="0"/>
            </w:tcBorders>
            <w:vAlign w:val="center"/>
          </w:tcPr>
          <w:p>
            <w:pPr>
              <w:spacing w:line="620" w:lineRule="exact"/>
              <w:jc w:val="center"/>
              <w:rPr>
                <w:rFonts w:ascii="仿宋_GB2312" w:hAnsi="宋体" w:eastAsia="仿宋_GB2312" w:cs="宋体"/>
                <w:sz w:val="32"/>
                <w:szCs w:val="32"/>
              </w:rPr>
            </w:pPr>
            <w:r>
              <w:rPr>
                <w:rFonts w:hint="eastAsia" w:ascii="仿宋_GB2312" w:hAnsi="宋体" w:eastAsia="仿宋_GB2312" w:cs="宋体"/>
                <w:sz w:val="32"/>
                <w:szCs w:val="32"/>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3596"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3596"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3596"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3596"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3596"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3596"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3596"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3596"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c>
          <w:tcPr>
            <w:tcW w:w="3596"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仿宋_GB2312" w:hAnsi="宋体" w:eastAsia="仿宋_GB2312"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宋体" w:hAnsi="宋体" w:cs="宋体"/>
                <w:sz w:val="24"/>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宋体" w:hAnsi="宋体" w:cs="宋体"/>
                <w:sz w:val="24"/>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宋体" w:hAnsi="宋体" w:cs="宋体"/>
                <w:sz w:val="24"/>
              </w:rPr>
            </w:pPr>
          </w:p>
        </w:tc>
        <w:tc>
          <w:tcPr>
            <w:tcW w:w="3596"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宋体" w:hAnsi="宋体" w:cs="宋体"/>
                <w:sz w:val="24"/>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宋体" w:hAnsi="宋体" w:cs="宋体"/>
                <w:sz w:val="24"/>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宋体" w:hAnsi="宋体" w:cs="宋体"/>
                <w:sz w:val="24"/>
              </w:rPr>
            </w:pPr>
          </w:p>
        </w:tc>
        <w:tc>
          <w:tcPr>
            <w:tcW w:w="3596"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宋体" w:hAnsi="宋体" w:cs="宋体"/>
                <w:sz w:val="24"/>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宋体" w:hAnsi="宋体" w:cs="宋体"/>
                <w:sz w:val="24"/>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宋体" w:hAnsi="宋体" w:cs="宋体"/>
                <w:sz w:val="24"/>
              </w:rPr>
            </w:pPr>
          </w:p>
        </w:tc>
        <w:tc>
          <w:tcPr>
            <w:tcW w:w="3596"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宋体" w:hAnsi="宋体" w:cs="宋体"/>
                <w:sz w:val="24"/>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宋体" w:hAnsi="宋体" w:cs="宋体"/>
                <w:sz w:val="24"/>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宋体" w:hAnsi="宋体" w:cs="宋体"/>
                <w:sz w:val="24"/>
              </w:rPr>
            </w:pPr>
          </w:p>
        </w:tc>
        <w:tc>
          <w:tcPr>
            <w:tcW w:w="3596"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宋体" w:hAnsi="宋体" w:cs="宋体"/>
                <w:sz w:val="24"/>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宋体" w:hAnsi="宋体" w:cs="宋体"/>
                <w:sz w:val="24"/>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宋体" w:hAnsi="宋体" w:cs="宋体"/>
                <w:sz w:val="24"/>
              </w:rPr>
            </w:pPr>
          </w:p>
        </w:tc>
        <w:tc>
          <w:tcPr>
            <w:tcW w:w="3596" w:type="dxa"/>
            <w:tcBorders>
              <w:top w:val="single" w:color="auto" w:sz="4" w:space="0"/>
              <w:left w:val="single" w:color="auto" w:sz="4" w:space="0"/>
              <w:bottom w:val="single" w:color="auto" w:sz="4" w:space="0"/>
              <w:right w:val="single" w:color="auto" w:sz="4" w:space="0"/>
            </w:tcBorders>
            <w:vAlign w:val="center"/>
          </w:tcPr>
          <w:p>
            <w:pPr>
              <w:spacing w:line="620" w:lineRule="exact"/>
              <w:rPr>
                <w:rFonts w:ascii="宋体" w:hAnsi="宋体" w:cs="宋体"/>
                <w:sz w:val="24"/>
              </w:rPr>
            </w:pPr>
          </w:p>
        </w:tc>
      </w:tr>
    </w:tbl>
    <w:p>
      <w:pPr>
        <w:spacing w:line="620" w:lineRule="exact"/>
        <w:rPr>
          <w:rFonts w:ascii="宋体" w:hAnsi="宋体" w:cs="宋体"/>
          <w:b/>
          <w:bCs/>
          <w:kern w:val="0"/>
          <w:sz w:val="32"/>
          <w:szCs w:val="32"/>
        </w:rPr>
      </w:pPr>
      <w:r>
        <w:rPr>
          <w:rFonts w:hint="eastAsia" w:ascii="宋体" w:hAnsi="宋体" w:cs="宋体"/>
          <w:b/>
          <w:bCs/>
          <w:kern w:val="0"/>
          <w:sz w:val="32"/>
          <w:szCs w:val="32"/>
        </w:rPr>
        <w:t>附件2：</w:t>
      </w:r>
    </w:p>
    <w:p>
      <w:pPr>
        <w:spacing w:line="620" w:lineRule="exact"/>
        <w:jc w:val="center"/>
        <w:rPr>
          <w:rFonts w:ascii="宋体" w:hAnsi="宋体" w:cs="宋体"/>
          <w:b/>
          <w:bCs/>
          <w:kern w:val="0"/>
          <w:sz w:val="32"/>
          <w:szCs w:val="32"/>
        </w:rPr>
      </w:pPr>
    </w:p>
    <w:p>
      <w:pPr>
        <w:spacing w:line="620" w:lineRule="exact"/>
        <w:jc w:val="center"/>
        <w:rPr>
          <w:rFonts w:ascii="宋体" w:hAnsi="宋体" w:cs="宋体"/>
          <w:b/>
          <w:bCs/>
          <w:kern w:val="0"/>
          <w:sz w:val="32"/>
          <w:szCs w:val="32"/>
        </w:rPr>
      </w:pPr>
      <w:r>
        <w:rPr>
          <w:rFonts w:hint="eastAsia" w:ascii="宋体" w:hAnsi="宋体" w:cs="宋体"/>
          <w:b/>
          <w:bCs/>
          <w:kern w:val="0"/>
          <w:sz w:val="32"/>
          <w:szCs w:val="32"/>
        </w:rPr>
        <w:t>岳阳市住房城乡建设领域施工现场专业人员职业培训委托书</w:t>
      </w:r>
    </w:p>
    <w:p>
      <w:pPr>
        <w:spacing w:line="620" w:lineRule="exact"/>
        <w:rPr>
          <w:rFonts w:ascii="仿宋_GB2312" w:hAnsi="宋体" w:eastAsia="仿宋_GB2312" w:cs="宋体"/>
          <w:b/>
          <w:bCs/>
          <w:kern w:val="0"/>
          <w:sz w:val="32"/>
          <w:szCs w:val="32"/>
        </w:rPr>
      </w:pPr>
    </w:p>
    <w:p>
      <w:pPr>
        <w:spacing w:line="62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为进一步提高我公司员工专业技能，特委托</w:t>
      </w:r>
      <w:r>
        <w:rPr>
          <w:rFonts w:hint="eastAsia" w:ascii="仿宋_GB2312" w:hAnsi="宋体" w:eastAsia="仿宋_GB2312" w:cs="宋体"/>
          <w:bCs/>
          <w:kern w:val="0"/>
          <w:sz w:val="32"/>
          <w:szCs w:val="32"/>
          <w:u w:val="single"/>
        </w:rPr>
        <w:t>岳阳市房地产业协会</w:t>
      </w:r>
      <w:r>
        <w:rPr>
          <w:rFonts w:hint="eastAsia" w:ascii="仿宋_GB2312" w:hAnsi="宋体" w:eastAsia="仿宋_GB2312" w:cs="宋体"/>
          <w:bCs/>
          <w:kern w:val="0"/>
          <w:sz w:val="32"/>
          <w:szCs w:val="32"/>
        </w:rPr>
        <w:t>对我公司职工进行建设领域施工现场专业人员职业培训，并组织参加统一测试，参训职工将严格遵守培训安排，按时参加。请予受理。谢谢！</w:t>
      </w:r>
    </w:p>
    <w:p>
      <w:pPr>
        <w:spacing w:line="620" w:lineRule="exact"/>
        <w:rPr>
          <w:rFonts w:ascii="仿宋_GB2312" w:hAnsi="宋体" w:eastAsia="仿宋_GB2312" w:cs="宋体"/>
          <w:bCs/>
          <w:kern w:val="0"/>
          <w:sz w:val="32"/>
          <w:szCs w:val="32"/>
        </w:rPr>
      </w:pPr>
    </w:p>
    <w:p>
      <w:pPr>
        <w:adjustRightInd w:val="0"/>
        <w:snapToGrid w:val="0"/>
        <w:spacing w:line="620" w:lineRule="exact"/>
        <w:jc w:val="left"/>
        <w:rPr>
          <w:rFonts w:ascii="仿宋_GB2312" w:eastAsia="仿宋_GB2312" w:cs="宋体"/>
          <w:sz w:val="32"/>
          <w:szCs w:val="32"/>
        </w:rPr>
      </w:pPr>
      <w:r>
        <w:rPr>
          <w:rFonts w:hint="eastAsia" w:ascii="仿宋_GB2312" w:eastAsia="仿宋_GB2312" w:cs="宋体"/>
          <w:sz w:val="32"/>
          <w:szCs w:val="32"/>
        </w:rPr>
        <w:t xml:space="preserve">                      委托公司（公章）： </w:t>
      </w:r>
    </w:p>
    <w:p>
      <w:pPr>
        <w:adjustRightInd w:val="0"/>
        <w:snapToGrid w:val="0"/>
        <w:spacing w:line="620" w:lineRule="exact"/>
        <w:ind w:firstLine="5920" w:firstLineChars="1850"/>
        <w:jc w:val="left"/>
        <w:rPr>
          <w:rFonts w:ascii="仿宋_GB2312" w:eastAsia="仿宋_GB2312" w:cs="宋体"/>
          <w:sz w:val="32"/>
          <w:szCs w:val="32"/>
        </w:rPr>
      </w:pPr>
      <w:r>
        <w:rPr>
          <w:rFonts w:hint="eastAsia" w:ascii="仿宋_GB2312" w:eastAsia="仿宋_GB2312" w:cs="宋体"/>
          <w:sz w:val="32"/>
          <w:szCs w:val="32"/>
        </w:rPr>
        <w:t xml:space="preserve"> 年  月  日</w:t>
      </w: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r>
        <w:rPr>
          <w:rFonts w:hint="eastAsia" w:ascii="宋体" w:hAnsi="宋体" w:cs="宋体"/>
          <w:b/>
          <w:bCs/>
          <w:kern w:val="0"/>
          <w:sz w:val="32"/>
          <w:szCs w:val="32"/>
        </w:rPr>
        <w:t>附件3：</w:t>
      </w:r>
    </w:p>
    <w:p>
      <w:pPr>
        <w:spacing w:line="620" w:lineRule="exact"/>
        <w:ind w:firstLine="420"/>
        <w:jc w:val="center"/>
        <w:rPr>
          <w:rFonts w:asciiTheme="majorEastAsia" w:hAnsiTheme="majorEastAsia" w:eastAsiaTheme="majorEastAsia"/>
          <w:b/>
          <w:sz w:val="40"/>
          <w:szCs w:val="32"/>
        </w:rPr>
      </w:pPr>
    </w:p>
    <w:p>
      <w:pPr>
        <w:spacing w:line="620" w:lineRule="exact"/>
        <w:jc w:val="center"/>
        <w:rPr>
          <w:rFonts w:cs="宋体" w:asciiTheme="majorEastAsia" w:hAnsiTheme="majorEastAsia" w:eastAsiaTheme="majorEastAsia"/>
          <w:b/>
          <w:bCs/>
          <w:kern w:val="0"/>
          <w:sz w:val="32"/>
          <w:szCs w:val="32"/>
        </w:rPr>
      </w:pPr>
      <w:r>
        <w:rPr>
          <w:rFonts w:hint="eastAsia" w:cs="宋体" w:asciiTheme="majorEastAsia" w:hAnsiTheme="majorEastAsia" w:eastAsiaTheme="majorEastAsia"/>
          <w:b/>
          <w:bCs/>
          <w:kern w:val="0"/>
          <w:sz w:val="32"/>
          <w:szCs w:val="32"/>
        </w:rPr>
        <w:t>岳阳市住房城乡建设领域施工现场专业人员职业培训信息</w:t>
      </w:r>
    </w:p>
    <w:p>
      <w:pPr>
        <w:spacing w:line="620" w:lineRule="exact"/>
        <w:jc w:val="center"/>
        <w:rPr>
          <w:rFonts w:cs="宋体" w:asciiTheme="majorEastAsia" w:hAnsiTheme="majorEastAsia" w:eastAsiaTheme="majorEastAsia"/>
          <w:b/>
          <w:bCs/>
          <w:kern w:val="0"/>
          <w:sz w:val="32"/>
          <w:szCs w:val="32"/>
        </w:rPr>
      </w:pPr>
      <w:r>
        <w:rPr>
          <w:rFonts w:hint="eastAsia" w:cs="宋体" w:asciiTheme="majorEastAsia" w:hAnsiTheme="majorEastAsia" w:eastAsiaTheme="majorEastAsia"/>
          <w:b/>
          <w:bCs/>
          <w:kern w:val="0"/>
          <w:sz w:val="32"/>
          <w:szCs w:val="32"/>
        </w:rPr>
        <w:t>真实性承诺书</w:t>
      </w:r>
    </w:p>
    <w:p>
      <w:pPr>
        <w:spacing w:line="620" w:lineRule="exact"/>
        <w:ind w:firstLine="420"/>
        <w:rPr>
          <w:rFonts w:asciiTheme="majorEastAsia" w:hAnsiTheme="majorEastAsia" w:eastAsiaTheme="majorEastAsia"/>
          <w:b/>
          <w:sz w:val="40"/>
          <w:szCs w:val="32"/>
        </w:rPr>
      </w:pPr>
    </w:p>
    <w:p>
      <w:pPr>
        <w:adjustRightInd w:val="0"/>
        <w:snapToGrid w:val="0"/>
        <w:spacing w:line="62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我公司郑重承诺，我单位在住建领域施工现场专业人员培训报名资格审查中所提交的资料经我公司检查核实，全部真实可信。如因资料造假造成的一切不良后果均由我公司负责。</w:t>
      </w:r>
    </w:p>
    <w:p>
      <w:pPr>
        <w:adjustRightInd w:val="0"/>
        <w:snapToGrid w:val="0"/>
        <w:spacing w:line="620" w:lineRule="exact"/>
        <w:jc w:val="left"/>
        <w:rPr>
          <w:rFonts w:ascii="仿宋_GB2312" w:eastAsia="仿宋_GB2312" w:cs="宋体"/>
          <w:sz w:val="32"/>
          <w:szCs w:val="32"/>
        </w:rPr>
      </w:pPr>
      <w:r>
        <w:rPr>
          <w:rFonts w:hint="eastAsia" w:ascii="仿宋_GB2312" w:eastAsia="仿宋_GB2312" w:cs="宋体"/>
          <w:sz w:val="32"/>
          <w:szCs w:val="32"/>
        </w:rPr>
        <w:t xml:space="preserve">   </w:t>
      </w:r>
    </w:p>
    <w:p>
      <w:pPr>
        <w:adjustRightInd w:val="0"/>
        <w:snapToGrid w:val="0"/>
        <w:spacing w:line="620" w:lineRule="exact"/>
        <w:ind w:firstLine="3520" w:firstLineChars="1100"/>
        <w:jc w:val="left"/>
        <w:rPr>
          <w:rFonts w:ascii="仿宋_GB2312" w:eastAsia="仿宋_GB2312" w:cs="宋体"/>
          <w:sz w:val="32"/>
          <w:szCs w:val="32"/>
        </w:rPr>
      </w:pPr>
    </w:p>
    <w:p>
      <w:pPr>
        <w:adjustRightInd w:val="0"/>
        <w:snapToGrid w:val="0"/>
        <w:spacing w:line="620" w:lineRule="exact"/>
        <w:ind w:firstLine="3520" w:firstLineChars="1100"/>
        <w:jc w:val="left"/>
        <w:rPr>
          <w:rFonts w:ascii="仿宋_GB2312" w:eastAsia="仿宋_GB2312" w:cs="宋体"/>
          <w:sz w:val="32"/>
          <w:szCs w:val="32"/>
        </w:rPr>
      </w:pPr>
      <w:r>
        <w:rPr>
          <w:rFonts w:hint="eastAsia" w:ascii="仿宋_GB2312" w:eastAsia="仿宋_GB2312" w:cs="宋体"/>
          <w:sz w:val="32"/>
          <w:szCs w:val="32"/>
        </w:rPr>
        <w:t>公司经办人（签字）：</w:t>
      </w:r>
    </w:p>
    <w:p>
      <w:pPr>
        <w:adjustRightInd w:val="0"/>
        <w:snapToGrid w:val="0"/>
        <w:spacing w:line="620" w:lineRule="exact"/>
        <w:jc w:val="left"/>
        <w:rPr>
          <w:rFonts w:ascii="仿宋_GB2312" w:eastAsia="仿宋_GB2312" w:cs="宋体"/>
          <w:sz w:val="32"/>
          <w:szCs w:val="32"/>
        </w:rPr>
      </w:pPr>
      <w:r>
        <w:rPr>
          <w:rFonts w:hint="eastAsia" w:ascii="仿宋_GB2312" w:eastAsia="仿宋_GB2312" w:cs="宋体"/>
          <w:sz w:val="32"/>
          <w:szCs w:val="32"/>
        </w:rPr>
        <w:t xml:space="preserve">                        承诺公司（公章）：</w:t>
      </w:r>
    </w:p>
    <w:p>
      <w:pPr>
        <w:adjustRightInd w:val="0"/>
        <w:snapToGrid w:val="0"/>
        <w:spacing w:line="620" w:lineRule="exact"/>
        <w:jc w:val="left"/>
        <w:rPr>
          <w:rFonts w:ascii="仿宋_GB2312" w:eastAsia="仿宋_GB2312" w:cs="宋体"/>
          <w:sz w:val="32"/>
          <w:szCs w:val="32"/>
        </w:rPr>
      </w:pPr>
      <w:r>
        <w:rPr>
          <w:rFonts w:hint="eastAsia" w:ascii="仿宋_GB2312" w:eastAsia="仿宋_GB2312" w:cs="宋体"/>
          <w:sz w:val="32"/>
          <w:szCs w:val="32"/>
        </w:rPr>
        <w:t xml:space="preserve">                                       年  月  日</w:t>
      </w:r>
    </w:p>
    <w:p>
      <w:pPr>
        <w:spacing w:line="620" w:lineRule="exact"/>
        <w:rPr>
          <w:rFonts w:ascii="宋体" w:hAnsi="宋体" w:cs="宋体"/>
          <w:b/>
          <w:bCs/>
          <w:kern w:val="0"/>
          <w:sz w:val="32"/>
          <w:szCs w:val="32"/>
        </w:rPr>
      </w:pPr>
      <w:r>
        <w:rPr>
          <w:rFonts w:hint="eastAsia" w:ascii="宋体" w:hAnsi="宋体" w:cs="宋体"/>
          <w:b/>
          <w:bCs/>
          <w:kern w:val="0"/>
          <w:sz w:val="32"/>
          <w:szCs w:val="32"/>
        </w:rPr>
        <w:t xml:space="preserve"> </w:t>
      </w: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r>
        <w:rPr>
          <w:rFonts w:hint="eastAsia" w:ascii="宋体" w:hAnsi="宋体" w:cs="宋体"/>
          <w:b/>
          <w:bCs/>
          <w:kern w:val="0"/>
          <w:sz w:val="32"/>
          <w:szCs w:val="32"/>
        </w:rPr>
        <w:t>附件4：</w:t>
      </w:r>
    </w:p>
    <w:p>
      <w:pPr>
        <w:spacing w:line="620" w:lineRule="exact"/>
        <w:jc w:val="center"/>
        <w:rPr>
          <w:rFonts w:cs="宋体" w:asciiTheme="majorEastAsia" w:hAnsiTheme="majorEastAsia" w:eastAsiaTheme="majorEastAsia"/>
          <w:b/>
          <w:bCs/>
          <w:kern w:val="0"/>
          <w:sz w:val="32"/>
          <w:szCs w:val="32"/>
        </w:rPr>
      </w:pPr>
      <w:r>
        <w:rPr>
          <w:rFonts w:hint="eastAsia" w:cs="宋体" w:asciiTheme="majorEastAsia" w:hAnsiTheme="majorEastAsia" w:eastAsiaTheme="majorEastAsia"/>
          <w:b/>
          <w:bCs/>
          <w:kern w:val="0"/>
          <w:sz w:val="32"/>
          <w:szCs w:val="32"/>
        </w:rPr>
        <w:t>岳阳市住房城乡建设领域施工现场专业人员职业培训</w:t>
      </w:r>
    </w:p>
    <w:p>
      <w:pPr>
        <w:spacing w:line="620" w:lineRule="exact"/>
        <w:jc w:val="center"/>
        <w:rPr>
          <w:rFonts w:cs="宋体" w:asciiTheme="majorEastAsia" w:hAnsiTheme="majorEastAsia" w:eastAsiaTheme="majorEastAsia"/>
          <w:b/>
          <w:bCs/>
          <w:kern w:val="0"/>
          <w:sz w:val="32"/>
          <w:szCs w:val="32"/>
        </w:rPr>
      </w:pPr>
      <w:r>
        <w:rPr>
          <w:rFonts w:hint="eastAsia" w:cs="宋体" w:asciiTheme="majorEastAsia" w:hAnsiTheme="majorEastAsia" w:eastAsiaTheme="majorEastAsia"/>
          <w:b/>
          <w:bCs/>
          <w:kern w:val="0"/>
          <w:sz w:val="32"/>
          <w:szCs w:val="32"/>
        </w:rPr>
        <w:t>报名流程</w:t>
      </w:r>
    </w:p>
    <w:p>
      <w:pPr>
        <w:spacing w:line="620" w:lineRule="exact"/>
        <w:ind w:firstLine="6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一、8月2日上午10点自行进入“报名入口”（网址：http://usertest.hnjsrcw.com/test/pointLogin.aspx），输入登陆账号：</w:t>
      </w:r>
      <w:r>
        <w:rPr>
          <w:rFonts w:hint="eastAsia" w:ascii="仿宋_GB2312" w:hAnsi="仿宋_GB2312" w:eastAsia="仿宋_GB2312" w:cs="仿宋_GB2312"/>
          <w:kern w:val="0"/>
          <w:sz w:val="32"/>
          <w:szCs w:val="32"/>
          <w:u w:val="single"/>
        </w:rPr>
        <w:t>yueyang05</w:t>
      </w:r>
      <w:r>
        <w:rPr>
          <w:rFonts w:hint="eastAsia" w:ascii="仿宋_GB2312" w:hAnsi="仿宋_GB2312" w:eastAsia="仿宋_GB2312" w:cs="仿宋_GB2312"/>
          <w:kern w:val="0"/>
          <w:sz w:val="32"/>
          <w:szCs w:val="32"/>
        </w:rPr>
        <w:t>，密码：</w:t>
      </w:r>
      <w:r>
        <w:rPr>
          <w:rFonts w:hint="eastAsia" w:ascii="仿宋_GB2312" w:hAnsi="仿宋_GB2312" w:eastAsia="仿宋_GB2312" w:cs="仿宋_GB2312"/>
          <w:kern w:val="0"/>
          <w:sz w:val="32"/>
          <w:szCs w:val="32"/>
          <w:u w:val="single"/>
        </w:rPr>
        <w:t>654321</w:t>
      </w:r>
      <w:r>
        <w:rPr>
          <w:rFonts w:hint="eastAsia" w:ascii="仿宋_GB2312" w:hAnsi="仿宋_GB2312" w:eastAsia="仿宋_GB2312" w:cs="仿宋_GB2312"/>
          <w:kern w:val="0"/>
          <w:sz w:val="32"/>
          <w:szCs w:val="32"/>
        </w:rPr>
        <w:t>登陆进入报名网页进行报名。</w:t>
      </w:r>
    </w:p>
    <w:p>
      <w:pPr>
        <w:spacing w:line="62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二、进入报名网页后点击左侧-“岗位”-“培训平台”，使用本人身份证号、姓名注册并登陆平台。</w:t>
      </w:r>
    </w:p>
    <w:p>
      <w:pPr>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点击“职业培训服务”-“培训报名”，按要求填报个人信息，并上传近期免冠照片（格式为JPG，尺寸不超过200*300，大小50kb以内），选择培训服务机构（岳阳市），核对后提交，打印“施工现场专业人员职业培训登记表”。</w:t>
      </w:r>
    </w:p>
    <w:p>
      <w:pPr>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四、网上报名成功后按通知时间携带相关资料进行资格审查，资格审查通过并进行缴费确认后，学员方可进行培训。</w:t>
      </w:r>
    </w:p>
    <w:p>
      <w:pPr>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培训人员根据岳阳市房地产业协会的通知，在指定的时间、地点参加培训测试。培训服务机构提前半天打印学员测试准考证，凭身份证原件、准考证进入测试机房，通过现场身份验证，拍照比对通过后，随机排位，入座待考。机房统一启动测试指令，培训人员在规定时间内完成测试题答题操作，提交答题内容后，系统实时判分并显示测试成绩。</w:t>
      </w:r>
    </w:p>
    <w:sectPr>
      <w:footerReference r:id="rId3" w:type="default"/>
      <w:pgSz w:w="11906" w:h="16838"/>
      <w:pgMar w:top="1701" w:right="1701" w:bottom="1701" w:left="170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7A"/>
    <w:family w:val="script"/>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大标宋简体">
    <w:panose1 w:val="03000509000000000000"/>
    <w:charset w:val="86"/>
    <w:family w:val="auto"/>
    <w:pitch w:val="default"/>
    <w:sig w:usb0="00000001" w:usb1="080E0000" w:usb2="00000000" w:usb3="00000000" w:csb0="00040001" w:csb1="00000000"/>
  </w:font>
  <w:font w:name="Cambria">
    <w:panose1 w:val="02040503050406030204"/>
    <w:charset w:val="00"/>
    <w:family w:val="auto"/>
    <w:pitch w:val="default"/>
    <w:sig w:usb0="E00002FF" w:usb1="400004FF" w:usb2="00000000" w:usb3="00000000" w:csb0="2000019F" w:csb1="00000000"/>
  </w:font>
  <w:font w:name="Bookshelf Symbol 7">
    <w:panose1 w:val="05010101010101010101"/>
    <w:charset w:val="00"/>
    <w:family w:val="auto"/>
    <w:pitch w:val="default"/>
    <w:sig w:usb0="00000000" w:usb1="00000000" w:usb2="00000000" w:usb3="00000000" w:csb0="80000000" w:csb1="00000000"/>
  </w:font>
  <w:font w:name="Bradley Hand ITC">
    <w:panose1 w:val="03070402050302030203"/>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Brush Script MT">
    <w:panose1 w:val="03060802040406070304"/>
    <w:charset w:val="00"/>
    <w:family w:val="auto"/>
    <w:pitch w:val="default"/>
    <w:sig w:usb0="00000003" w:usb1="00000000" w:usb2="00000000" w:usb3="00000000" w:csb0="20000001" w:csb1="00000000"/>
  </w:font>
  <w:font w:name="Brush Script Std">
    <w:panose1 w:val="03060802040607070404"/>
    <w:charset w:val="00"/>
    <w:family w:val="auto"/>
    <w:pitch w:val="default"/>
    <w:sig w:usb0="00000003" w:usb1="00000000" w:usb2="00000000" w:usb3="00000000" w:csb0="20000001" w:csb1="00000000"/>
  </w:font>
  <w:font w:name="Calibri Light">
    <w:panose1 w:val="020F0302020204030204"/>
    <w:charset w:val="00"/>
    <w:family w:val="auto"/>
    <w:pitch w:val="default"/>
    <w:sig w:usb0="A00002EF" w:usb1="4000207B" w:usb2="00000000" w:usb3="00000000" w:csb0="2000019F" w:csb1="00000000"/>
  </w:font>
  <w:font w:name="Californian FB">
    <w:panose1 w:val="0207040306080B030204"/>
    <w:charset w:val="00"/>
    <w:family w:val="auto"/>
    <w:pitch w:val="default"/>
    <w:sig w:usb0="00000003" w:usb1="00000000" w:usb2="00000000" w:usb3="00000000" w:csb0="20000001" w:csb1="00000000"/>
  </w:font>
  <w:font w:name="Cambria Math">
    <w:panose1 w:val="02040503050406030204"/>
    <w:charset w:val="00"/>
    <w:family w:val="auto"/>
    <w:pitch w:val="default"/>
    <w:sig w:usb0="E00002FF" w:usb1="420024FF" w:usb2="00000000" w:usb3="00000000" w:csb0="2000019F" w:csb1="00000000"/>
  </w:font>
  <w:font w:name="Centaur">
    <w:panose1 w:val="02030504050205020304"/>
    <w:charset w:val="00"/>
    <w:family w:val="auto"/>
    <w:pitch w:val="default"/>
    <w:sig w:usb0="00000003" w:usb1="00000000" w:usb2="00000000" w:usb3="00000000" w:csb0="20000001" w:csb1="00000000"/>
  </w:font>
  <w:font w:name="CentSchbkCyrill BT">
    <w:panose1 w:val="02040603050705020303"/>
    <w:charset w:val="00"/>
    <w:family w:val="auto"/>
    <w:pitch w:val="default"/>
    <w:sig w:usb0="80000203" w:usb1="00000000" w:usb2="00000000" w:usb3="00000000" w:csb0="00000004" w:csb1="00000000"/>
  </w:font>
  <w:font w:name="Century">
    <w:panose1 w:val="02040604050505020304"/>
    <w:charset w:val="00"/>
    <w:family w:val="auto"/>
    <w:pitch w:val="default"/>
    <w:sig w:usb0="00000287" w:usb1="00000000" w:usb2="00000000" w:usb3="00000000" w:csb0="2000009F" w:csb1="DFD70000"/>
  </w:font>
  <w:font w:name="Century725 Cn BT">
    <w:panose1 w:val="02040506070705020204"/>
    <w:charset w:val="00"/>
    <w:family w:val="auto"/>
    <w:pitch w:val="default"/>
    <w:sig w:usb0="800000AF" w:usb1="1000204A" w:usb2="00000000" w:usb3="00000000" w:csb0="00000011" w:csb1="00000000"/>
  </w:font>
  <w:font w:name="Century751 No2 BT">
    <w:panose1 w:val="00000000000000000000"/>
    <w:charset w:val="00"/>
    <w:family w:val="auto"/>
    <w:pitch w:val="default"/>
    <w:sig w:usb0="800000AF" w:usb1="1000204A" w:usb2="00000000" w:usb3="00000000" w:csb0="00000011" w:csb1="00000000"/>
  </w:font>
  <w:font w:name="Century751 SeBd BT">
    <w:panose1 w:val="00000000000000000000"/>
    <w:charset w:val="00"/>
    <w:family w:val="auto"/>
    <w:pitch w:val="default"/>
    <w:sig w:usb0="800000AF" w:usb1="1000204A" w:usb2="00000000" w:usb3="00000000" w:csb0="00000011" w:csb1="00000000"/>
  </w:font>
  <w:font w:name="Chaparral Pro">
    <w:panose1 w:val="02060503040505020203"/>
    <w:charset w:val="00"/>
    <w:family w:val="auto"/>
    <w:pitch w:val="default"/>
    <w:sig w:usb0="00000007" w:usb1="00000001" w:usb2="00000000" w:usb3="00000000" w:csb0="20000093" w:csb1="00000000"/>
  </w:font>
  <w:font w:name="Chaparral Pro Light">
    <w:panose1 w:val="02060403030505090203"/>
    <w:charset w:val="00"/>
    <w:family w:val="auto"/>
    <w:pitch w:val="default"/>
    <w:sig w:usb0="00000007" w:usb1="00000001" w:usb2="00000000" w:usb3="00000000" w:csb0="20000093" w:csb1="00000000"/>
  </w:font>
  <w:font w:name="Clarendon BT">
    <w:panose1 w:val="02040704040505020204"/>
    <w:charset w:val="00"/>
    <w:family w:val="auto"/>
    <w:pitch w:val="default"/>
    <w:sig w:usb0="800000AF" w:usb1="1000204A" w:usb2="00000000" w:usb3="00000000" w:csb0="00000011" w:csb1="00000000"/>
  </w:font>
  <w:font w:name="Clarendon Blk BT">
    <w:panose1 w:val="02040905050505020204"/>
    <w:charset w:val="00"/>
    <w:family w:val="auto"/>
    <w:pitch w:val="default"/>
    <w:sig w:usb0="800000AF" w:usb1="1000204A" w:usb2="00000000" w:usb3="00000000" w:csb0="00000011" w:csb1="00000000"/>
  </w:font>
  <w:font w:name="CityBlueprint">
    <w:panose1 w:val="00000400000000000000"/>
    <w:charset w:val="00"/>
    <w:family w:val="auto"/>
    <w:pitch w:val="default"/>
    <w:sig w:usb0="00000000" w:usb1="00000000" w:usb2="00000000" w:usb3="00000000" w:csb0="00000000" w:csb1="00000000"/>
  </w:font>
  <w:font w:name="Trajan Pro 3">
    <w:panose1 w:val="02020502050503020301"/>
    <w:charset w:val="00"/>
    <w:family w:val="auto"/>
    <w:pitch w:val="default"/>
    <w:sig w:usb0="20000287" w:usb1="00000001" w:usb2="00000000" w:usb3="00000000" w:csb0="2000019F" w:csb1="00000000"/>
  </w:font>
  <w:font w:name="Trajan Pro">
    <w:panose1 w:val="02020502050506020301"/>
    <w:charset w:val="00"/>
    <w:family w:val="auto"/>
    <w:pitch w:val="default"/>
    <w:sig w:usb0="00000007" w:usb1="00000000" w:usb2="00000000" w:usb3="00000000" w:csb0="20000093" w:csb1="00000000"/>
  </w:font>
  <w:font w:name="Traditional Arabic">
    <w:panose1 w:val="02020603050405020304"/>
    <w:charset w:val="00"/>
    <w:family w:val="auto"/>
    <w:pitch w:val="default"/>
    <w:sig w:usb0="00006003" w:usb1="80000000" w:usb2="00000008" w:usb3="00000000" w:csb0="00000041" w:csb1="20080000"/>
  </w:font>
  <w:font w:name="Tempus Sans ITC">
    <w:panose1 w:val="04020404030D07020202"/>
    <w:charset w:val="00"/>
    <w:family w:val="auto"/>
    <w:pitch w:val="default"/>
    <w:sig w:usb0="00000003" w:usb1="00000000" w:usb2="00000000" w:usb3="00000000" w:csb0="20000001" w:csb1="00000000"/>
  </w:font>
  <w:font w:name="Tekton Pro Ext">
    <w:panose1 w:val="020F0605020208020904"/>
    <w:charset w:val="00"/>
    <w:family w:val="auto"/>
    <w:pitch w:val="default"/>
    <w:sig w:usb0="00000007" w:usb1="00000001" w:usb2="00000000" w:usb3="00000000" w:csb0="20000093" w:csb1="00000000"/>
  </w:font>
  <w:font w:name="Tekton Pro Cond">
    <w:panose1 w:val="020F0606020208020904"/>
    <w:charset w:val="00"/>
    <w:family w:val="auto"/>
    <w:pitch w:val="default"/>
    <w:sig w:usb0="00000007" w:usb1="00000001" w:usb2="00000000" w:usb3="00000000" w:csb0="20000093" w:csb1="00000000"/>
  </w:font>
  <w:font w:name="Tekton Pro">
    <w:panose1 w:val="020F0603020208020904"/>
    <w:charset w:val="00"/>
    <w:family w:val="auto"/>
    <w:pitch w:val="default"/>
    <w:sig w:usb0="00000007" w:usb1="00000001" w:usb2="00000000" w:usb3="00000000" w:csb0="20000093" w:csb1="00000000"/>
  </w:font>
  <w:font w:name="Trebuchet MS">
    <w:panose1 w:val="020B0603020202020204"/>
    <w:charset w:val="00"/>
    <w:family w:val="auto"/>
    <w:pitch w:val="default"/>
    <w:sig w:usb0="00000287" w:usb1="00000003" w:usb2="00000000" w:usb3="00000000" w:csb0="2000009F" w:csb1="00000000"/>
  </w:font>
  <w:font w:name="Txt">
    <w:panose1 w:val="00000400000000000000"/>
    <w:charset w:val="00"/>
    <w:family w:val="auto"/>
    <w:pitch w:val="default"/>
    <w:sig w:usb0="80000227" w:usb1="00000000" w:usb2="00000000" w:usb3="00000000" w:csb0="000001FF" w:csb1="00000000"/>
  </w:font>
  <w:font w:name="TypoUpright BT">
    <w:panose1 w:val="03020702030807050705"/>
    <w:charset w:val="00"/>
    <w:family w:val="auto"/>
    <w:pitch w:val="default"/>
    <w:sig w:usb0="800000AF" w:usb1="1000204A" w:usb2="00000000" w:usb3="00000000" w:csb0="00000011" w:csb1="00000000"/>
  </w:font>
  <w:font w:name="UniversalMath1 BT">
    <w:panose1 w:val="05050102010205020602"/>
    <w:charset w:val="00"/>
    <w:family w:val="auto"/>
    <w:pitch w:val="default"/>
    <w:sig w:usb0="00000000" w:usb1="00000000" w:usb2="00000000" w:usb3="00000000" w:csb0="00000000" w:csb1="00000000"/>
  </w:font>
  <w:font w:name="Utsaah">
    <w:panose1 w:val="020B0604020202020204"/>
    <w:charset w:val="00"/>
    <w:family w:val="auto"/>
    <w:pitch w:val="default"/>
    <w:sig w:usb0="00008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Vijaya">
    <w:panose1 w:val="020B0604020202020204"/>
    <w:charset w:val="00"/>
    <w:family w:val="auto"/>
    <w:pitch w:val="default"/>
    <w:sig w:usb0="001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Tunga">
    <w:panose1 w:val="020B0502040204020203"/>
    <w:charset w:val="00"/>
    <w:family w:val="auto"/>
    <w:pitch w:val="default"/>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default" w:ascii="Times New Roman" w:hAnsi="Times New Roman" w:cs="Times New Roman"/>
                    <w:sz w:val="24"/>
                    <w:szCs w:val="24"/>
                    <w:lang w:val="en-US"/>
                  </w:rPr>
                </w:pP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PAGE  \* MERGEFORMAT </w:instrText>
                </w:r>
                <w:r>
                  <w:rPr>
                    <w:rFonts w:hint="default" w:ascii="Times New Roman" w:hAnsi="Times New Roman" w:cs="Times New Roman"/>
                    <w:sz w:val="24"/>
                    <w:szCs w:val="24"/>
                    <w:lang w:val="en-US"/>
                  </w:rPr>
                  <w:fldChar w:fldCharType="separate"/>
                </w:r>
                <w:r>
                  <w:rPr>
                    <w:rFonts w:hint="default" w:ascii="Times New Roman" w:hAnsi="Times New Roman" w:cs="Times New Roman"/>
                    <w:sz w:val="24"/>
                    <w:szCs w:val="24"/>
                    <w:lang w:val="en-US"/>
                  </w:rPr>
                  <w:t>1</w:t>
                </w:r>
                <w:r>
                  <w:rPr>
                    <w:rFonts w:hint="default" w:ascii="Times New Roman" w:hAnsi="Times New Roman" w:cs="Times New Roman"/>
                    <w:sz w:val="24"/>
                    <w:szCs w:val="24"/>
                    <w:lang w:val="en-US"/>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F0114"/>
    <w:rsid w:val="000131B1"/>
    <w:rsid w:val="000146D0"/>
    <w:rsid w:val="0001524E"/>
    <w:rsid w:val="00044887"/>
    <w:rsid w:val="00050F3F"/>
    <w:rsid w:val="00062D3B"/>
    <w:rsid w:val="000C058E"/>
    <w:rsid w:val="000D072E"/>
    <w:rsid w:val="000E06EE"/>
    <w:rsid w:val="000E78D4"/>
    <w:rsid w:val="000F4F4C"/>
    <w:rsid w:val="00111608"/>
    <w:rsid w:val="00135397"/>
    <w:rsid w:val="00136132"/>
    <w:rsid w:val="00184251"/>
    <w:rsid w:val="00194902"/>
    <w:rsid w:val="001E2AC1"/>
    <w:rsid w:val="00236D47"/>
    <w:rsid w:val="002517E9"/>
    <w:rsid w:val="00273882"/>
    <w:rsid w:val="002C4E5E"/>
    <w:rsid w:val="002F3134"/>
    <w:rsid w:val="00326FB7"/>
    <w:rsid w:val="003324FC"/>
    <w:rsid w:val="00334D5A"/>
    <w:rsid w:val="00350EA7"/>
    <w:rsid w:val="00356442"/>
    <w:rsid w:val="00373B46"/>
    <w:rsid w:val="00376027"/>
    <w:rsid w:val="00385885"/>
    <w:rsid w:val="00397106"/>
    <w:rsid w:val="003B2F0F"/>
    <w:rsid w:val="003B77BE"/>
    <w:rsid w:val="003C2B87"/>
    <w:rsid w:val="003C2EA0"/>
    <w:rsid w:val="003D6A35"/>
    <w:rsid w:val="004234E2"/>
    <w:rsid w:val="00441592"/>
    <w:rsid w:val="00453F13"/>
    <w:rsid w:val="00471B09"/>
    <w:rsid w:val="0049411F"/>
    <w:rsid w:val="00496C64"/>
    <w:rsid w:val="004B5A72"/>
    <w:rsid w:val="004B6F10"/>
    <w:rsid w:val="004D5F5A"/>
    <w:rsid w:val="004E0EE8"/>
    <w:rsid w:val="005105A0"/>
    <w:rsid w:val="005356F9"/>
    <w:rsid w:val="00547763"/>
    <w:rsid w:val="00553772"/>
    <w:rsid w:val="00572CBE"/>
    <w:rsid w:val="005A46BC"/>
    <w:rsid w:val="005D0566"/>
    <w:rsid w:val="005E3B7C"/>
    <w:rsid w:val="005E64EB"/>
    <w:rsid w:val="005F4A92"/>
    <w:rsid w:val="00622809"/>
    <w:rsid w:val="00635950"/>
    <w:rsid w:val="00644180"/>
    <w:rsid w:val="00647CA3"/>
    <w:rsid w:val="006C26CD"/>
    <w:rsid w:val="006C500E"/>
    <w:rsid w:val="006C60B3"/>
    <w:rsid w:val="006F3A82"/>
    <w:rsid w:val="0072246D"/>
    <w:rsid w:val="007503FF"/>
    <w:rsid w:val="00772438"/>
    <w:rsid w:val="0078335A"/>
    <w:rsid w:val="00783464"/>
    <w:rsid w:val="00790E8B"/>
    <w:rsid w:val="007B2B01"/>
    <w:rsid w:val="0081766B"/>
    <w:rsid w:val="008717E7"/>
    <w:rsid w:val="00874BE0"/>
    <w:rsid w:val="00897EA9"/>
    <w:rsid w:val="008B5486"/>
    <w:rsid w:val="008C4104"/>
    <w:rsid w:val="008D4DE8"/>
    <w:rsid w:val="008D79C4"/>
    <w:rsid w:val="00905684"/>
    <w:rsid w:val="00920AEA"/>
    <w:rsid w:val="00931E3B"/>
    <w:rsid w:val="00934446"/>
    <w:rsid w:val="00935009"/>
    <w:rsid w:val="00954913"/>
    <w:rsid w:val="009623BF"/>
    <w:rsid w:val="0097177B"/>
    <w:rsid w:val="00976776"/>
    <w:rsid w:val="009B5347"/>
    <w:rsid w:val="009E454F"/>
    <w:rsid w:val="009F0114"/>
    <w:rsid w:val="009F0658"/>
    <w:rsid w:val="009F258A"/>
    <w:rsid w:val="00A023C4"/>
    <w:rsid w:val="00A04CCE"/>
    <w:rsid w:val="00A0781D"/>
    <w:rsid w:val="00A173FE"/>
    <w:rsid w:val="00A3141C"/>
    <w:rsid w:val="00A35854"/>
    <w:rsid w:val="00A41FCF"/>
    <w:rsid w:val="00A502BD"/>
    <w:rsid w:val="00A950C0"/>
    <w:rsid w:val="00AD1297"/>
    <w:rsid w:val="00AD2210"/>
    <w:rsid w:val="00AE4749"/>
    <w:rsid w:val="00AE6C1B"/>
    <w:rsid w:val="00B01930"/>
    <w:rsid w:val="00B2007F"/>
    <w:rsid w:val="00B32AEE"/>
    <w:rsid w:val="00B54950"/>
    <w:rsid w:val="00B61367"/>
    <w:rsid w:val="00B7106C"/>
    <w:rsid w:val="00B75C33"/>
    <w:rsid w:val="00B7727D"/>
    <w:rsid w:val="00B80FAA"/>
    <w:rsid w:val="00B815F6"/>
    <w:rsid w:val="00B87D22"/>
    <w:rsid w:val="00B91C96"/>
    <w:rsid w:val="00BB0C00"/>
    <w:rsid w:val="00C5527C"/>
    <w:rsid w:val="00C94F43"/>
    <w:rsid w:val="00C968D0"/>
    <w:rsid w:val="00CA1665"/>
    <w:rsid w:val="00CB2630"/>
    <w:rsid w:val="00CE4512"/>
    <w:rsid w:val="00D00295"/>
    <w:rsid w:val="00D10036"/>
    <w:rsid w:val="00D10D5F"/>
    <w:rsid w:val="00D34715"/>
    <w:rsid w:val="00D53B28"/>
    <w:rsid w:val="00D66C15"/>
    <w:rsid w:val="00D76131"/>
    <w:rsid w:val="00D8372D"/>
    <w:rsid w:val="00DA2F5D"/>
    <w:rsid w:val="00DB1BD3"/>
    <w:rsid w:val="00DB3504"/>
    <w:rsid w:val="00DC0F8C"/>
    <w:rsid w:val="00DC205D"/>
    <w:rsid w:val="00DF6704"/>
    <w:rsid w:val="00E2295B"/>
    <w:rsid w:val="00E30A5A"/>
    <w:rsid w:val="00E50BEA"/>
    <w:rsid w:val="00EC2A52"/>
    <w:rsid w:val="00F01B9E"/>
    <w:rsid w:val="00F103EC"/>
    <w:rsid w:val="00F57C2C"/>
    <w:rsid w:val="00F6195F"/>
    <w:rsid w:val="00F97C63"/>
    <w:rsid w:val="00FA18B3"/>
    <w:rsid w:val="00FB4180"/>
    <w:rsid w:val="00FD0B3E"/>
    <w:rsid w:val="00FD4564"/>
    <w:rsid w:val="2DED49E0"/>
    <w:rsid w:val="444009E7"/>
    <w:rsid w:val="48F04B12"/>
    <w:rsid w:val="4ABF229B"/>
    <w:rsid w:val="5F8C2D7B"/>
    <w:rsid w:val="63B06877"/>
    <w:rsid w:val="68515FA9"/>
    <w:rsid w:val="6C91340E"/>
    <w:rsid w:val="6D386670"/>
    <w:rsid w:val="7C434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character" w:customStyle="1" w:styleId="11">
    <w:name w:val="页眉 Char"/>
    <w:basedOn w:val="6"/>
    <w:link w:val="4"/>
    <w:semiHidden/>
    <w:qFormat/>
    <w:uiPriority w:val="99"/>
    <w:rPr>
      <w:rFonts w:ascii="Calibri" w:hAnsi="Calibri" w:eastAsia="宋体" w:cs="Times New Roman"/>
      <w:sz w:val="18"/>
      <w:szCs w:val="18"/>
    </w:rPr>
  </w:style>
  <w:style w:type="character" w:customStyle="1" w:styleId="12">
    <w:name w:val="页脚 Char"/>
    <w:basedOn w:val="6"/>
    <w:link w:val="3"/>
    <w:semiHidden/>
    <w:qFormat/>
    <w:uiPriority w:val="99"/>
    <w:rPr>
      <w:rFonts w:ascii="Calibri" w:hAnsi="Calibri" w:eastAsia="宋体" w:cs="Times New Roman"/>
      <w:sz w:val="18"/>
      <w:szCs w:val="18"/>
    </w:rPr>
  </w:style>
  <w:style w:type="character" w:customStyle="1" w:styleId="13">
    <w:name w:val="日期 Char"/>
    <w:basedOn w:val="6"/>
    <w:link w:val="2"/>
    <w:semiHidden/>
    <w:qFormat/>
    <w:uiPriority w:val="99"/>
    <w:rPr>
      <w:rFonts w:ascii="Calibri" w:hAnsi="Calibri" w:eastAsia="宋体" w:cs="Times New Roman"/>
      <w:szCs w:val="24"/>
    </w:rPr>
  </w:style>
  <w:style w:type="character" w:customStyle="1" w:styleId="14">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Info spid="_x0000_s1027"/>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445</Words>
  <Characters>2543</Characters>
  <Lines>21</Lines>
  <Paragraphs>5</Paragraphs>
  <TotalTime>0</TotalTime>
  <ScaleCrop>false</ScaleCrop>
  <LinksUpToDate>false</LinksUpToDate>
  <CharactersWithSpaces>2983</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2021-06-15T08:28:00Z</dcterms:created>
  <dc:creator>Computer</dc:creator>
  <cp:lastModifiedBy>Administrator</cp:lastModifiedBy>
  <cp:lastPrinted>2021-03-31T02:07:00Z</cp:lastPrinted>
  <dcterms:modified xsi:type="dcterms:W3CDTF">2021-07-22T09:25:10Z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