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附件</w:t>
      </w:r>
      <w:r>
        <w:rPr>
          <w:rFonts w:hint="eastAsia"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Times New Roman" w:hAnsi="Times New Roman" w:cs="Times New Roman"/>
          <w:b/>
          <w:sz w:val="32"/>
          <w:szCs w:val="36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6"/>
        </w:rPr>
        <w:t>住房和城乡建设领域施工现场专业人员继续教育</w:t>
      </w:r>
    </w:p>
    <w:p>
      <w:pPr>
        <w:spacing w:line="600" w:lineRule="exact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线上培训流程</w:t>
      </w:r>
    </w:p>
    <w:bookmarkEnd w:id="0"/>
    <w:p>
      <w:pPr>
        <w:spacing w:line="600" w:lineRule="exact"/>
        <w:rPr>
          <w:rFonts w:ascii="Times New Roman" w:hAnsi="Times New Roman" w:cs="Times New Roman"/>
          <w:b/>
          <w:sz w:val="36"/>
          <w:szCs w:val="36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right="-92" w:rightChars="-44"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一、个人信息登记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right="-92" w:rightChars="-44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（一）登陆“湖南建设人力资源网”(www.hnjsrcw.com)，点击界面左侧培考平台-培训-现场专业人员继续教育培训,使用个人身份证、姓名、密码登录。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right="-92" w:rightChars="-44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（二）登陆成功后，在界面的“继续教育培训”栏目下，点击“报名登记”，在岗位列表中完善个人信息（需上传本人近期免冠一寸照片，JPG格式大小为20~50K、本人身份证正反两面扫描件，JPG格式大小100~200K）。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right="-92" w:rightChars="-44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打印</w:t>
      </w:r>
      <w:r>
        <w:rPr>
          <w:rFonts w:ascii="Times New Roman" w:hAnsi="Times New Roman" w:eastAsia="仿宋_GB2312" w:cs="Times New Roman"/>
          <w:sz w:val="32"/>
          <w:szCs w:val="32"/>
        </w:rPr>
        <w:t>《建设领域施工现场专业人员继续教育登记表》，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</w:t>
      </w:r>
      <w:r>
        <w:rPr>
          <w:rFonts w:ascii="Times New Roman" w:hAnsi="Times New Roman" w:eastAsia="仿宋_GB2312" w:cs="Times New Roman"/>
          <w:sz w:val="32"/>
          <w:szCs w:val="32"/>
        </w:rPr>
        <w:t>继续教育培训机构报名。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right="-92" w:rightChars="-44"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二、培训报名确认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right="-92" w:rightChars="-44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继续教育培训机构接收《建设领域施工现场专业人员继续教育登记表》，进行报名确认。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right="-92" w:rightChars="-44"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三、在线学习流程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right="-92" w:rightChars="-44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1.培训实施机构为学员注册网络继续教育课程，学员登录个人后台，点击“在线培训”-“进入网上培训”，即可进入继续教育培训界面。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right="-92" w:rightChars="-44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2.培训机构组织学员根据已开通的岗位继续教育课程清单，按课程章节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和内容</w:t>
      </w:r>
      <w:r>
        <w:rPr>
          <w:rFonts w:ascii="Times New Roman" w:hAnsi="Times New Roman" w:eastAsia="仿宋_GB2312" w:cs="Times New Roman"/>
          <w:sz w:val="32"/>
          <w:szCs w:val="32"/>
        </w:rPr>
        <w:t>依次完成所选课程。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215900</wp:posOffset>
            </wp:positionV>
            <wp:extent cx="4352925" cy="7648575"/>
            <wp:effectExtent l="0" t="0" r="9525" b="9525"/>
            <wp:wrapTopAndBottom/>
            <wp:docPr id="2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图片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6485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24E70"/>
    <w:rsid w:val="7AE2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2021-12-30T01:46:00Z</dcterms:created>
  <dc:creator>Administrator</dc:creator>
  <cp:lastModifiedBy>Administrator</cp:lastModifiedBy>
  <dcterms:modified xsi:type="dcterms:W3CDTF">2021-12-30T01:47:08Z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A9A7C66AA0B147CFBE18EC99B6432502</vt:lpwstr>
  </property>
</Properties>
</file>