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adjustRightInd w:val="0"/>
        <w:snapToGrid w:val="0"/>
        <w:spacing w:before="0" w:after="0" w:line="360" w:lineRule="auto"/>
        <w:jc w:val="both"/>
        <w:outlineLvl w:val="9"/>
        <w:rPr>
          <w:rFonts w:hint="eastAsia" w:ascii="黑体" w:hAnsi="黑体" w:eastAsia="黑体" w:cs="黑体"/>
          <w:b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sz w:val="32"/>
          <w:szCs w:val="32"/>
        </w:rPr>
        <w:t>附件3</w:t>
      </w:r>
    </w:p>
    <w:p>
      <w:pPr>
        <w:pStyle w:val="7"/>
        <w:adjustRightInd w:val="0"/>
        <w:snapToGrid w:val="0"/>
        <w:spacing w:before="0" w:after="0" w:line="360" w:lineRule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Cs w:val="44"/>
        </w:rPr>
        <w:t>部门绩效监控报告</w:t>
      </w:r>
    </w:p>
    <w:p>
      <w:pPr>
        <w:pStyle w:val="7"/>
        <w:adjustRightInd w:val="0"/>
        <w:snapToGrid w:val="0"/>
        <w:spacing w:before="0" w:after="0" w:line="480" w:lineRule="auto"/>
        <w:outlineLvl w:val="9"/>
        <w:rPr>
          <w:rFonts w:hint="eastAsia" w:ascii="楷体_GB2312" w:hAnsi="楷体_GB2312" w:eastAsia="楷体_GB2312" w:cs="楷体_GB2312"/>
          <w:b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sz w:val="32"/>
          <w:szCs w:val="32"/>
        </w:rPr>
        <w:t>（参考提纲）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绩效监控工作组织实施情况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预算执行进度和绩效目标运行情况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（一）预算执行进度情况及趋势分析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（二）绩效目标实现程度及趋势分析；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存在的主要问题及原因分析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四、下一步改进工作的举措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五、其他需要说明的问题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</w:pPr>
    </w:p>
    <w:sectPr>
      <w:pgSz w:w="11906" w:h="16838"/>
      <w:pgMar w:top="1418" w:right="1758" w:bottom="1418" w:left="1758" w:header="851" w:footer="992" w:gutter="0"/>
      <w:pgNumType w:fmt="numberInDash" w:start="4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B1C3F3B"/>
    <w:rsid w:val="0048753B"/>
    <w:rsid w:val="00800F83"/>
    <w:rsid w:val="00FA471E"/>
    <w:rsid w:val="14F308B7"/>
    <w:rsid w:val="38DC40EF"/>
    <w:rsid w:val="48791846"/>
    <w:rsid w:val="66310A9A"/>
    <w:rsid w:val="6B1C3F3B"/>
    <w:rsid w:val="729B4E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kern w:val="0"/>
      <w:szCs w:val="32"/>
    </w:rPr>
  </w:style>
  <w:style w:type="paragraph" w:customStyle="1" w:styleId="7">
    <w:name w:val="办公自动化专用标题"/>
    <w:basedOn w:val="4"/>
    <w:qFormat/>
    <w:uiPriority w:val="0"/>
    <w:pPr>
      <w:spacing w:line="560" w:lineRule="atLeast"/>
    </w:pPr>
    <w:rPr>
      <w:rFonts w:ascii="宋体" w:hAnsi="Arial" w:cs="Times New Roman"/>
      <w:bCs w:val="0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108</Characters>
  <Lines>1</Lines>
  <Paragraphs>1</Paragraphs>
  <TotalTime>53</TotalTime>
  <ScaleCrop>false</ScaleCrop>
  <LinksUpToDate>false</LinksUpToDate>
  <CharactersWithSpaces>125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2019-12-30T02:09:00Z</dcterms:created>
  <dc:creator>刘璐</dc:creator>
  <cp:lastModifiedBy>文印员 null</cp:lastModifiedBy>
  <dcterms:modified xsi:type="dcterms:W3CDTF">2022-05-19T03:06:18Z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