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eastAsia="黑体" w:cs="黑体"/>
          <w:bCs/>
          <w:sz w:val="32"/>
          <w:szCs w:val="32"/>
        </w:rPr>
      </w:pPr>
    </w:p>
    <w:p>
      <w:pPr>
        <w:spacing w:line="348" w:lineRule="auto"/>
        <w:rPr>
          <w:rFonts w:eastAsia="黑体" w:cs="黑体"/>
          <w:bCs/>
          <w:sz w:val="32"/>
          <w:szCs w:val="32"/>
        </w:rPr>
      </w:pPr>
    </w:p>
    <w:p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湖南城陵矶新港区财政支出</w:t>
      </w:r>
    </w:p>
    <w:p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绩效评价自评报告</w:t>
      </w: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spacing w:line="760" w:lineRule="exact"/>
        <w:ind w:firstLine="470" w:firstLineChars="147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评价类型：项目实施过程评价□   项目完成结果评价□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项目名称：</w:t>
      </w:r>
      <w:r>
        <w:rPr>
          <w:rFonts w:hint="eastAsia" w:eastAsia="仿宋_GB2312"/>
          <w:sz w:val="32"/>
          <w:u w:val="single"/>
          <w:lang w:eastAsia="zh-CN"/>
        </w:rPr>
        <w:t>土地储备管理工作经费</w:t>
      </w:r>
      <w:r>
        <w:rPr>
          <w:rFonts w:hint="eastAsia" w:eastAsia="仿宋_GB2312"/>
          <w:sz w:val="32"/>
          <w:u w:val="single"/>
        </w:rPr>
        <w:t xml:space="preserve">                                 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项目单位：</w:t>
      </w:r>
      <w:r>
        <w:rPr>
          <w:rFonts w:hint="eastAsia" w:eastAsia="仿宋_GB2312"/>
          <w:sz w:val="32"/>
          <w:u w:val="single"/>
        </w:rPr>
        <w:t xml:space="preserve">湖南城陵矶临港产业新区土地储备开发中心            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主管部门：</w:t>
      </w:r>
      <w:r>
        <w:rPr>
          <w:rFonts w:hint="eastAsia" w:eastAsia="仿宋_GB2312"/>
          <w:sz w:val="32"/>
          <w:u w:val="single"/>
        </w:rPr>
        <w:t xml:space="preserve">湖南城陵矶新港区管理委员会                                 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Lines="50" w:line="760" w:lineRule="exact"/>
        <w:ind w:firstLine="480" w:firstLineChars="1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beforeLines="50" w:line="76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报告日期：  202</w:t>
      </w:r>
      <w:r>
        <w:rPr>
          <w:rFonts w:hint="eastAsia" w:eastAsia="仿宋_GB2312"/>
          <w:sz w:val="32"/>
          <w:lang w:val="en-US" w:eastAsia="zh-CN"/>
        </w:rPr>
        <w:t>1</w:t>
      </w:r>
      <w:r>
        <w:rPr>
          <w:rFonts w:hint="eastAsia" w:eastAsia="仿宋_GB2312"/>
          <w:sz w:val="32"/>
        </w:rPr>
        <w:t>年</w:t>
      </w:r>
      <w:r>
        <w:rPr>
          <w:rFonts w:hint="eastAsia" w:eastAsia="仿宋_GB2312"/>
          <w:sz w:val="32"/>
          <w:lang w:val="en-US" w:eastAsia="zh-CN"/>
        </w:rPr>
        <w:t>7</w:t>
      </w:r>
      <w:r>
        <w:rPr>
          <w:rFonts w:hint="eastAsia" w:eastAsia="仿宋_GB2312"/>
          <w:sz w:val="32"/>
        </w:rPr>
        <w:t xml:space="preserve">月 </w:t>
      </w:r>
      <w:r>
        <w:rPr>
          <w:rFonts w:hint="eastAsia" w:eastAsia="仿宋_GB2312"/>
          <w:sz w:val="32"/>
          <w:lang w:val="en-US" w:eastAsia="zh-CN"/>
        </w:rPr>
        <w:t>2</w:t>
      </w:r>
      <w:r>
        <w:rPr>
          <w:rFonts w:hint="eastAsia" w:eastAsia="仿宋_GB2312"/>
          <w:sz w:val="32"/>
        </w:rPr>
        <w:t>8日</w:t>
      </w: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tbl>
      <w:tblPr>
        <w:tblStyle w:val="4"/>
        <w:tblW w:w="97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89"/>
        <w:gridCol w:w="602"/>
        <w:gridCol w:w="118"/>
        <w:gridCol w:w="1800"/>
        <w:gridCol w:w="22"/>
        <w:gridCol w:w="392"/>
        <w:gridCol w:w="306"/>
        <w:gridCol w:w="698"/>
        <w:gridCol w:w="649"/>
        <w:gridCol w:w="297"/>
        <w:gridCol w:w="820"/>
        <w:gridCol w:w="1520"/>
        <w:gridCol w:w="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710" w:type="dxa"/>
            <w:gridSpan w:val="14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2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项目负责人</w:t>
            </w:r>
          </w:p>
        </w:tc>
        <w:tc>
          <w:tcPr>
            <w:tcW w:w="324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孟志军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346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13907303566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2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项目地址</w:t>
            </w:r>
          </w:p>
        </w:tc>
        <w:tc>
          <w:tcPr>
            <w:tcW w:w="324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湖南城陵矶新港区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  编</w:t>
            </w:r>
          </w:p>
        </w:tc>
        <w:tc>
          <w:tcPr>
            <w:tcW w:w="346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414002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2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项目起止时间</w:t>
            </w:r>
          </w:p>
        </w:tc>
        <w:tc>
          <w:tcPr>
            <w:tcW w:w="8048" w:type="dxa"/>
            <w:gridSpan w:val="12"/>
            <w:vAlign w:val="center"/>
          </w:tcPr>
          <w:p>
            <w:pPr>
              <w:ind w:firstLine="1788" w:firstLineChars="74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020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年1月起至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2020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年12月止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计划安排资金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实际到位资金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（万元）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实际支出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（万元）</w:t>
            </w:r>
          </w:p>
        </w:tc>
        <w:tc>
          <w:tcPr>
            <w:tcW w:w="82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12.18</w:t>
            </w:r>
          </w:p>
        </w:tc>
        <w:tc>
          <w:tcPr>
            <w:tcW w:w="152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结余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（万元）</w:t>
            </w:r>
          </w:p>
        </w:tc>
        <w:tc>
          <w:tcPr>
            <w:tcW w:w="82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  <w:t>7.82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6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>其中：中央财政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6"/>
                <w:sz w:val="24"/>
                <w:szCs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6"/>
                <w:sz w:val="24"/>
                <w:szCs w:val="24"/>
              </w:rPr>
              <w:t>其中：中央财政</w:t>
            </w:r>
          </w:p>
        </w:tc>
        <w:tc>
          <w:tcPr>
            <w:tcW w:w="8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6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6"/>
                <w:sz w:val="24"/>
                <w:szCs w:val="24"/>
              </w:rPr>
              <w:t>其中：中央财政</w:t>
            </w:r>
          </w:p>
        </w:tc>
        <w:tc>
          <w:tcPr>
            <w:tcW w:w="82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省财政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省财政</w:t>
            </w:r>
          </w:p>
        </w:tc>
        <w:tc>
          <w:tcPr>
            <w:tcW w:w="8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省财政</w:t>
            </w:r>
          </w:p>
        </w:tc>
        <w:tc>
          <w:tcPr>
            <w:tcW w:w="82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市财政</w:t>
            </w:r>
          </w:p>
        </w:tc>
        <w:tc>
          <w:tcPr>
            <w:tcW w:w="8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市财政</w:t>
            </w:r>
          </w:p>
        </w:tc>
        <w:tc>
          <w:tcPr>
            <w:tcW w:w="82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县市区财政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县市区财政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县市区财政</w:t>
            </w:r>
          </w:p>
        </w:tc>
        <w:tc>
          <w:tcPr>
            <w:tcW w:w="8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12.18</w:t>
            </w:r>
          </w:p>
        </w:tc>
        <w:tc>
          <w:tcPr>
            <w:tcW w:w="15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县市区财政</w:t>
            </w:r>
          </w:p>
        </w:tc>
        <w:tc>
          <w:tcPr>
            <w:tcW w:w="82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  <w:t>7.82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其它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其它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其它</w:t>
            </w:r>
          </w:p>
        </w:tc>
        <w:tc>
          <w:tcPr>
            <w:tcW w:w="8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其它</w:t>
            </w:r>
          </w:p>
        </w:tc>
        <w:tc>
          <w:tcPr>
            <w:tcW w:w="82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9710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支出内容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实际支出数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会计凭证号</w:t>
            </w:r>
          </w:p>
        </w:tc>
        <w:tc>
          <w:tcPr>
            <w:tcW w:w="316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工作经费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12.18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-</w:t>
            </w:r>
          </w:p>
        </w:tc>
        <w:tc>
          <w:tcPr>
            <w:tcW w:w="316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支出合计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12.18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-</w:t>
            </w:r>
          </w:p>
        </w:tc>
        <w:tc>
          <w:tcPr>
            <w:tcW w:w="316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</w:trPr>
        <w:tc>
          <w:tcPr>
            <w:tcW w:w="9710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项目绩效定性目标及实施计划完成情况</w:t>
            </w:r>
          </w:p>
        </w:tc>
        <w:tc>
          <w:tcPr>
            <w:tcW w:w="5073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预  期 目 标</w:t>
            </w:r>
          </w:p>
        </w:tc>
        <w:tc>
          <w:tcPr>
            <w:tcW w:w="316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147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5073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保证土地储备中心工作人员经费正常支出</w:t>
            </w:r>
          </w:p>
        </w:tc>
        <w:tc>
          <w:tcPr>
            <w:tcW w:w="316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</w:trPr>
        <w:tc>
          <w:tcPr>
            <w:tcW w:w="147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项目绩效定量目标（指标）及完成情况</w:t>
            </w:r>
          </w:p>
        </w:tc>
        <w:tc>
          <w:tcPr>
            <w:tcW w:w="90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一级指标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二级指标</w:t>
            </w:r>
          </w:p>
        </w:tc>
        <w:tc>
          <w:tcPr>
            <w:tcW w:w="139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指标内容</w:t>
            </w:r>
          </w:p>
        </w:tc>
        <w:tc>
          <w:tcPr>
            <w:tcW w:w="94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指标（目标）值</w:t>
            </w:r>
          </w:p>
        </w:tc>
        <w:tc>
          <w:tcPr>
            <w:tcW w:w="316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exact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项目产出指标</w:t>
            </w:r>
          </w:p>
        </w:tc>
        <w:tc>
          <w:tcPr>
            <w:tcW w:w="18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数量指标</w:t>
            </w:r>
          </w:p>
        </w:tc>
        <w:tc>
          <w:tcPr>
            <w:tcW w:w="139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工作经费</w:t>
            </w:r>
          </w:p>
        </w:tc>
        <w:tc>
          <w:tcPr>
            <w:tcW w:w="94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20万元</w:t>
            </w:r>
          </w:p>
        </w:tc>
        <w:tc>
          <w:tcPr>
            <w:tcW w:w="316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本着厉行节约的原则，实际支出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12.18万元，节余7.82万元。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exact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成本指标</w:t>
            </w:r>
          </w:p>
        </w:tc>
        <w:tc>
          <w:tcPr>
            <w:tcW w:w="139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严格按照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支出</w:t>
            </w:r>
            <w:r>
              <w:rPr>
                <w:rFonts w:hint="eastAsia" w:ascii="仿宋_GB2312" w:eastAsia="仿宋_GB2312"/>
                <w:sz w:val="24"/>
                <w:szCs w:val="24"/>
              </w:rPr>
              <w:t>标准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开支</w:t>
            </w:r>
          </w:p>
        </w:tc>
        <w:tc>
          <w:tcPr>
            <w:tcW w:w="94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6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exact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项目效益指标</w:t>
            </w:r>
          </w:p>
        </w:tc>
        <w:tc>
          <w:tcPr>
            <w:tcW w:w="18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经济效益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指标</w:t>
            </w:r>
          </w:p>
        </w:tc>
        <w:tc>
          <w:tcPr>
            <w:tcW w:w="139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保证土地出让不出权属纠纷，保证土地出让收入到位</w:t>
            </w:r>
          </w:p>
        </w:tc>
        <w:tc>
          <w:tcPr>
            <w:tcW w:w="94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6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exact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社会效益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指标</w:t>
            </w:r>
          </w:p>
        </w:tc>
        <w:tc>
          <w:tcPr>
            <w:tcW w:w="139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保证土地出让不出权属纠纷，保证土地出让收入</w:t>
            </w:r>
          </w:p>
        </w:tc>
        <w:tc>
          <w:tcPr>
            <w:tcW w:w="94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6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exact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生态效益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指标</w:t>
            </w:r>
          </w:p>
        </w:tc>
        <w:tc>
          <w:tcPr>
            <w:tcW w:w="139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支持新港区范围内生态保护建设</w:t>
            </w:r>
          </w:p>
        </w:tc>
        <w:tc>
          <w:tcPr>
            <w:tcW w:w="94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6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exact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服务对象满意度指标</w:t>
            </w:r>
          </w:p>
        </w:tc>
        <w:tc>
          <w:tcPr>
            <w:tcW w:w="139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服务对象满意度达到95%；群众满意度达到95%</w:t>
            </w:r>
          </w:p>
        </w:tc>
        <w:tc>
          <w:tcPr>
            <w:tcW w:w="94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6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绩效自评综合得分</w:t>
            </w:r>
          </w:p>
        </w:tc>
        <w:tc>
          <w:tcPr>
            <w:tcW w:w="7328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评价等次</w:t>
            </w:r>
          </w:p>
        </w:tc>
        <w:tc>
          <w:tcPr>
            <w:tcW w:w="7328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710" w:type="dxa"/>
            <w:gridSpan w:val="14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职称/职务</w:t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  位</w:t>
            </w:r>
          </w:p>
        </w:tc>
        <w:tc>
          <w:tcPr>
            <w:tcW w:w="316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4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李汉武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主任</w:t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土地储备中心</w:t>
            </w:r>
          </w:p>
        </w:tc>
        <w:tc>
          <w:tcPr>
            <w:tcW w:w="3164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4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宇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副主任</w:t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土地储备中心</w:t>
            </w:r>
          </w:p>
        </w:tc>
        <w:tc>
          <w:tcPr>
            <w:tcW w:w="3164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4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何四海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科长</w:t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土地储备中心</w:t>
            </w:r>
          </w:p>
        </w:tc>
        <w:tc>
          <w:tcPr>
            <w:tcW w:w="3164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</w:trPr>
        <w:tc>
          <w:tcPr>
            <w:tcW w:w="9710" w:type="dxa"/>
            <w:gridSpan w:val="14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评价组组长（签字）：         </w:t>
            </w: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</w:trPr>
        <w:tc>
          <w:tcPr>
            <w:tcW w:w="9710" w:type="dxa"/>
            <w:gridSpan w:val="14"/>
            <w:tcBorders>
              <w:bottom w:val="single" w:color="auto" w:sz="4" w:space="0"/>
            </w:tcBorders>
          </w:tcPr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项目单位意见：</w:t>
            </w: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项目单位负责人（签章）：</w:t>
            </w: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</w:trPr>
        <w:tc>
          <w:tcPr>
            <w:tcW w:w="9710" w:type="dxa"/>
            <w:gridSpan w:val="14"/>
          </w:tcPr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主管部门意见：</w:t>
            </w: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主管部门负责人（签章）：</w:t>
            </w: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</w:trPr>
        <w:tc>
          <w:tcPr>
            <w:tcW w:w="9710" w:type="dxa"/>
            <w:gridSpan w:val="14"/>
            <w:tcBorders>
              <w:bottom w:val="single" w:color="auto" w:sz="4" w:space="0"/>
            </w:tcBorders>
          </w:tcPr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财政部门归口业务科室意见：</w:t>
            </w: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财政部门归口业务科室负责人（签章）：</w:t>
            </w: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              年   月   日</w:t>
            </w:r>
          </w:p>
        </w:tc>
      </w:tr>
    </w:tbl>
    <w:p>
      <w:pPr>
        <w:ind w:firstLine="240" w:firstLineChars="100"/>
        <w:rPr>
          <w:rFonts w:hint="default" w:ascii="仿宋_GB2312" w:eastAsia="仿宋_GB2312" w:cs="仿宋_GB2312"/>
          <w:bCs/>
          <w:sz w:val="24"/>
          <w:szCs w:val="24"/>
          <w:lang w:val="en-US" w:eastAsia="zh-CN"/>
        </w:rPr>
      </w:pPr>
      <w:r>
        <w:rPr>
          <w:rFonts w:hint="eastAsia" w:ascii="仿宋_GB2312" w:eastAsia="仿宋_GB2312" w:cs="仿宋_GB2312"/>
          <w:bCs/>
          <w:sz w:val="24"/>
          <w:szCs w:val="24"/>
        </w:rPr>
        <w:t>填报人（签名）：</w:t>
      </w:r>
      <w:r>
        <w:rPr>
          <w:rFonts w:hint="eastAsia" w:ascii="仿宋_GB2312" w:eastAsia="仿宋_GB2312" w:cs="仿宋_GB2312"/>
          <w:bCs/>
          <w:sz w:val="24"/>
          <w:szCs w:val="24"/>
          <w:lang w:eastAsia="zh-CN"/>
        </w:rPr>
        <w:t>何四海</w:t>
      </w:r>
      <w:r>
        <w:rPr>
          <w:rFonts w:hint="eastAsia" w:ascii="仿宋_GB2312" w:eastAsia="仿宋_GB2312" w:cs="仿宋_GB2312"/>
          <w:bCs/>
          <w:sz w:val="24"/>
          <w:szCs w:val="24"/>
        </w:rPr>
        <w:t xml:space="preserve">                           联系电话：</w:t>
      </w:r>
      <w:r>
        <w:rPr>
          <w:rFonts w:hint="eastAsia" w:ascii="仿宋_GB2312" w:eastAsia="仿宋_GB2312" w:cs="仿宋_GB2312"/>
          <w:bCs/>
          <w:sz w:val="24"/>
          <w:szCs w:val="24"/>
          <w:lang w:val="en-US" w:eastAsia="zh-CN"/>
        </w:rPr>
        <w:t>13378006411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</w:trPr>
        <w:tc>
          <w:tcPr>
            <w:tcW w:w="936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五、评价报告综述</w:t>
            </w:r>
          </w:p>
          <w:p>
            <w:pPr>
              <w:spacing w:line="44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8"/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一、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项目基本概况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为了保障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土地储备中心人员经费正常支出，坚持保民生、保工资的总体原则。严格依法依规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，保证资金支出审批合理合规。</w:t>
            </w:r>
          </w:p>
          <w:p>
            <w:pPr>
              <w:pStyle w:val="8"/>
              <w:numPr>
                <w:ilvl w:val="0"/>
                <w:numId w:val="1"/>
              </w:num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项目资金使用及管理情况</w:t>
            </w:r>
          </w:p>
          <w:p>
            <w:pPr>
              <w:pStyle w:val="8"/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该项目资金年初财政安排预算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万元，土地储备中心严格控制资金预算，从严审批流程，实际支付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12.18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万元，节省财政资金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7.82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万元。</w:t>
            </w:r>
          </w:p>
          <w:p>
            <w:pPr>
              <w:pStyle w:val="8"/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三、项目组织实施情况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年土地储备中心根据用地需求，及时完成了宗地确权、放线工作，保障了重点项目用地、土地出让用地等需求。</w:t>
            </w:r>
          </w:p>
          <w:p>
            <w:pPr>
              <w:pStyle w:val="8"/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四、综合评价情况及评价结论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严格按照资金拨付流程，及时拨付服务费。</w:t>
            </w:r>
          </w:p>
          <w:p>
            <w:pPr>
              <w:pStyle w:val="8"/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五、项目主要绩效情况分析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及时完成了宗地确权、放线工作，保证土地权属无争议，保障了重点项目用地、土地出让用地等需求。</w:t>
            </w:r>
          </w:p>
          <w:p>
            <w:pPr>
              <w:pStyle w:val="8"/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六、主要经验及做法、存在问题和建议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</w:t>
            </w:r>
          </w:p>
          <w:p>
            <w:pPr>
              <w:ind w:firstLine="720" w:firstLineChars="300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p/>
    <w:p>
      <w:pPr>
        <w:spacing w:beforeLines="60" w:afterLines="60"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 xml:space="preserve">    项目支出绩效评价指标体系</w:t>
      </w:r>
    </w:p>
    <w:tbl>
      <w:tblPr>
        <w:tblStyle w:val="4"/>
        <w:tblW w:w="953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04"/>
        <w:gridCol w:w="5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④针对某一实际问题和需求（1分）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 （1分）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①虚列套取扣4-7分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②依据不合规扣2分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③截留、挤占、挪用扣3-6分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④超标准开支扣2-5分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numPr>
                <w:ilvl w:val="0"/>
                <w:numId w:val="2"/>
              </w:numPr>
              <w:spacing w:line="240" w:lineRule="exact"/>
              <w:ind w:firstLineChars="0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构健全、分工明确  （1分）</w:t>
            </w:r>
          </w:p>
        </w:tc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指项目对国民经济和区域经济发展所带来的直接或间接效益等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项目实施是否产生社会综合效益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环境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项目实施是否对环境产生积极或消极影响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项目实施对人、自然、资源是否带来可持续影响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</w:tr>
    </w:tbl>
    <w:p>
      <w:pPr>
        <w:adjustRightInd w:val="0"/>
        <w:snapToGrid w:val="0"/>
        <w:spacing w:beforeLines="50" w:line="200" w:lineRule="exact"/>
        <w:contextualSpacing/>
        <w:rPr>
          <w:rFonts w:ascii="仿宋_GB2312" w:eastAsia="仿宋_GB2312"/>
        </w:rPr>
      </w:pPr>
    </w:p>
    <w:p>
      <w:pPr>
        <w:adjustRightInd w:val="0"/>
        <w:snapToGrid w:val="0"/>
        <w:spacing w:beforeLines="50"/>
        <w:contextualSpacing/>
        <w:rPr>
          <w:rFonts w:eastAsia="仿宋_GB2312"/>
          <w:sz w:val="32"/>
        </w:rPr>
      </w:pPr>
      <w:r>
        <w:rPr>
          <w:rFonts w:hint="eastAsia" w:ascii="仿宋_GB2312" w:eastAsia="仿宋_GB2312"/>
        </w:rPr>
        <w:t>备注：部门（单位）根据项目实际，在《项目支出绩效评价指标体系（参考样表）》上进一步完善、量化、细化个性指标，形成本项目的指标体系。</w:t>
      </w:r>
    </w:p>
    <w:p/>
    <w:p>
      <w:pPr>
        <w:spacing w:line="348" w:lineRule="auto"/>
        <w:rPr>
          <w:rFonts w:eastAsia="黑体" w:cs="黑体"/>
          <w:bCs/>
          <w:sz w:val="32"/>
          <w:szCs w:val="32"/>
        </w:rPr>
      </w:pPr>
    </w:p>
    <w:p>
      <w:pPr>
        <w:spacing w:beforeLines="50" w:line="348" w:lineRule="auto"/>
        <w:jc w:val="both"/>
        <w:rPr>
          <w:rFonts w:eastAsia="方正小标宋简体"/>
          <w:bCs/>
          <w:sz w:val="44"/>
          <w:szCs w:val="44"/>
        </w:rPr>
      </w:pPr>
    </w:p>
    <w:p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湖南城陵矶新港区财政支出</w:t>
      </w:r>
    </w:p>
    <w:p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绩效评价自评报告</w:t>
      </w: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spacing w:line="760" w:lineRule="exact"/>
        <w:ind w:firstLine="470" w:firstLineChars="147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评价类型：项目实施过程评价□   项目完成结果评价□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项目名称：</w:t>
      </w:r>
      <w:r>
        <w:rPr>
          <w:rFonts w:hint="eastAsia" w:eastAsia="仿宋_GB2312"/>
          <w:sz w:val="32"/>
          <w:u w:val="single"/>
          <w:lang w:eastAsia="zh-CN"/>
        </w:rPr>
        <w:t>土地报批成本</w:t>
      </w:r>
      <w:r>
        <w:rPr>
          <w:rFonts w:hint="eastAsia" w:eastAsia="仿宋_GB2312"/>
          <w:sz w:val="32"/>
          <w:u w:val="single"/>
        </w:rPr>
        <w:t xml:space="preserve">              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   </w:t>
      </w:r>
      <w:r>
        <w:rPr>
          <w:rFonts w:hint="eastAsia" w:eastAsia="仿宋_GB2312"/>
          <w:sz w:val="32"/>
          <w:u w:val="single"/>
        </w:rPr>
        <w:t xml:space="preserve">   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项目单位：</w:t>
      </w:r>
      <w:r>
        <w:rPr>
          <w:rFonts w:hint="eastAsia" w:eastAsia="仿宋_GB2312"/>
          <w:sz w:val="32"/>
          <w:u w:val="single"/>
        </w:rPr>
        <w:t xml:space="preserve">湖南城陵矶临港产业新区土地储备开发中心            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主管部门：</w:t>
      </w:r>
      <w:r>
        <w:rPr>
          <w:rFonts w:hint="eastAsia" w:eastAsia="仿宋_GB2312"/>
          <w:sz w:val="32"/>
          <w:u w:val="single"/>
        </w:rPr>
        <w:t xml:space="preserve">湖南城陵矶新港区管理委员会                                 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Lines="50" w:line="760" w:lineRule="exact"/>
        <w:ind w:firstLine="480" w:firstLineChars="1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beforeLines="50" w:line="76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报告日期：  202</w:t>
      </w:r>
      <w:r>
        <w:rPr>
          <w:rFonts w:hint="eastAsia" w:eastAsia="仿宋_GB2312"/>
          <w:sz w:val="32"/>
          <w:lang w:val="en-US" w:eastAsia="zh-CN"/>
        </w:rPr>
        <w:t>1</w:t>
      </w:r>
      <w:r>
        <w:rPr>
          <w:rFonts w:hint="eastAsia" w:eastAsia="仿宋_GB2312"/>
          <w:sz w:val="32"/>
        </w:rPr>
        <w:t xml:space="preserve">年 </w:t>
      </w:r>
      <w:r>
        <w:rPr>
          <w:rFonts w:hint="eastAsia" w:eastAsia="仿宋_GB2312"/>
          <w:sz w:val="32"/>
          <w:lang w:val="en-US" w:eastAsia="zh-CN"/>
        </w:rPr>
        <w:t>7</w:t>
      </w:r>
      <w:r>
        <w:rPr>
          <w:rFonts w:hint="eastAsia" w:eastAsia="仿宋_GB2312"/>
          <w:sz w:val="32"/>
        </w:rPr>
        <w:t xml:space="preserve">月 </w:t>
      </w:r>
      <w:r>
        <w:rPr>
          <w:rFonts w:hint="eastAsia" w:eastAsia="仿宋_GB2312"/>
          <w:sz w:val="32"/>
          <w:lang w:val="en-US" w:eastAsia="zh-CN"/>
        </w:rPr>
        <w:t>2</w:t>
      </w:r>
      <w:r>
        <w:rPr>
          <w:rFonts w:hint="eastAsia" w:eastAsia="仿宋_GB2312"/>
          <w:sz w:val="32"/>
        </w:rPr>
        <w:t>8日</w:t>
      </w: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tbl>
      <w:tblPr>
        <w:tblStyle w:val="4"/>
        <w:tblW w:w="992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53"/>
        <w:gridCol w:w="738"/>
        <w:gridCol w:w="118"/>
        <w:gridCol w:w="1652"/>
        <w:gridCol w:w="43"/>
        <w:gridCol w:w="519"/>
        <w:gridCol w:w="306"/>
        <w:gridCol w:w="735"/>
        <w:gridCol w:w="612"/>
        <w:gridCol w:w="96"/>
        <w:gridCol w:w="331"/>
        <w:gridCol w:w="690"/>
        <w:gridCol w:w="1520"/>
        <w:gridCol w:w="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923" w:type="dxa"/>
            <w:gridSpan w:val="15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2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项目负责人</w:t>
            </w:r>
          </w:p>
        </w:tc>
        <w:tc>
          <w:tcPr>
            <w:tcW w:w="3376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孟志军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349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13907303566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2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项目地址</w:t>
            </w:r>
          </w:p>
        </w:tc>
        <w:tc>
          <w:tcPr>
            <w:tcW w:w="3376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湖南城陵矶新港区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  编</w:t>
            </w:r>
          </w:p>
        </w:tc>
        <w:tc>
          <w:tcPr>
            <w:tcW w:w="349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414002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2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项目起止时间</w:t>
            </w:r>
          </w:p>
        </w:tc>
        <w:tc>
          <w:tcPr>
            <w:tcW w:w="8221" w:type="dxa"/>
            <w:gridSpan w:val="13"/>
            <w:vAlign w:val="center"/>
          </w:tcPr>
          <w:p>
            <w:pPr>
              <w:ind w:firstLine="1908" w:firstLineChars="79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月起至 20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年12月止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7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计划安排资金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（万元）</w:t>
            </w:r>
          </w:p>
        </w:tc>
        <w:tc>
          <w:tcPr>
            <w:tcW w:w="8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24413</w:t>
            </w:r>
          </w:p>
        </w:tc>
        <w:tc>
          <w:tcPr>
            <w:tcW w:w="16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实际到位资金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（万元）</w:t>
            </w:r>
          </w:p>
        </w:tc>
        <w:tc>
          <w:tcPr>
            <w:tcW w:w="8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24413</w:t>
            </w:r>
          </w:p>
        </w:tc>
        <w:tc>
          <w:tcPr>
            <w:tcW w:w="14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实际支出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（万元）</w:t>
            </w:r>
          </w:p>
        </w:tc>
        <w:tc>
          <w:tcPr>
            <w:tcW w:w="102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24413</w:t>
            </w:r>
          </w:p>
        </w:tc>
        <w:tc>
          <w:tcPr>
            <w:tcW w:w="152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结余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（万元）</w:t>
            </w:r>
          </w:p>
        </w:tc>
        <w:tc>
          <w:tcPr>
            <w:tcW w:w="8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其中：中央财政</w:t>
            </w:r>
          </w:p>
        </w:tc>
        <w:tc>
          <w:tcPr>
            <w:tcW w:w="8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6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>其中：中央财政</w:t>
            </w:r>
          </w:p>
        </w:tc>
        <w:tc>
          <w:tcPr>
            <w:tcW w:w="8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6"/>
                <w:sz w:val="24"/>
                <w:szCs w:val="24"/>
              </w:rPr>
            </w:pPr>
          </w:p>
        </w:tc>
        <w:tc>
          <w:tcPr>
            <w:tcW w:w="14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6"/>
                <w:sz w:val="24"/>
                <w:szCs w:val="24"/>
              </w:rPr>
              <w:t>其中：中央财政</w:t>
            </w:r>
          </w:p>
        </w:tc>
        <w:tc>
          <w:tcPr>
            <w:tcW w:w="102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6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6"/>
                <w:sz w:val="24"/>
                <w:szCs w:val="24"/>
              </w:rPr>
              <w:t>其中：中央财政</w:t>
            </w:r>
          </w:p>
        </w:tc>
        <w:tc>
          <w:tcPr>
            <w:tcW w:w="8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省财政</w:t>
            </w:r>
          </w:p>
        </w:tc>
        <w:tc>
          <w:tcPr>
            <w:tcW w:w="8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省财政</w:t>
            </w:r>
          </w:p>
        </w:tc>
        <w:tc>
          <w:tcPr>
            <w:tcW w:w="8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省财政</w:t>
            </w:r>
          </w:p>
        </w:tc>
        <w:tc>
          <w:tcPr>
            <w:tcW w:w="102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省财政</w:t>
            </w:r>
          </w:p>
        </w:tc>
        <w:tc>
          <w:tcPr>
            <w:tcW w:w="8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市财政</w:t>
            </w:r>
          </w:p>
        </w:tc>
        <w:tc>
          <w:tcPr>
            <w:tcW w:w="8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市财政</w:t>
            </w:r>
          </w:p>
        </w:tc>
        <w:tc>
          <w:tcPr>
            <w:tcW w:w="8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市财政</w:t>
            </w:r>
          </w:p>
        </w:tc>
        <w:tc>
          <w:tcPr>
            <w:tcW w:w="102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市财政</w:t>
            </w:r>
          </w:p>
        </w:tc>
        <w:tc>
          <w:tcPr>
            <w:tcW w:w="8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县市区财政</w:t>
            </w:r>
          </w:p>
        </w:tc>
        <w:tc>
          <w:tcPr>
            <w:tcW w:w="8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24413</w:t>
            </w:r>
          </w:p>
        </w:tc>
        <w:tc>
          <w:tcPr>
            <w:tcW w:w="16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县市区财政</w:t>
            </w:r>
          </w:p>
        </w:tc>
        <w:tc>
          <w:tcPr>
            <w:tcW w:w="8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24413</w:t>
            </w:r>
          </w:p>
        </w:tc>
        <w:tc>
          <w:tcPr>
            <w:tcW w:w="14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县市区财政</w:t>
            </w:r>
          </w:p>
        </w:tc>
        <w:tc>
          <w:tcPr>
            <w:tcW w:w="102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24413</w:t>
            </w:r>
          </w:p>
        </w:tc>
        <w:tc>
          <w:tcPr>
            <w:tcW w:w="15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县市区财政</w:t>
            </w:r>
          </w:p>
        </w:tc>
        <w:tc>
          <w:tcPr>
            <w:tcW w:w="8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其它</w:t>
            </w:r>
          </w:p>
        </w:tc>
        <w:tc>
          <w:tcPr>
            <w:tcW w:w="8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其它</w:t>
            </w:r>
          </w:p>
        </w:tc>
        <w:tc>
          <w:tcPr>
            <w:tcW w:w="8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其它</w:t>
            </w:r>
          </w:p>
        </w:tc>
        <w:tc>
          <w:tcPr>
            <w:tcW w:w="102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其它</w:t>
            </w:r>
          </w:p>
        </w:tc>
        <w:tc>
          <w:tcPr>
            <w:tcW w:w="8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9923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支出内容</w:t>
            </w:r>
          </w:p>
        </w:tc>
        <w:tc>
          <w:tcPr>
            <w:tcW w:w="165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实际支出数</w:t>
            </w:r>
          </w:p>
        </w:tc>
        <w:tc>
          <w:tcPr>
            <w:tcW w:w="264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会计凭证号</w:t>
            </w:r>
          </w:p>
        </w:tc>
        <w:tc>
          <w:tcPr>
            <w:tcW w:w="30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土地报批成本</w:t>
            </w:r>
          </w:p>
        </w:tc>
        <w:tc>
          <w:tcPr>
            <w:tcW w:w="165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24413</w:t>
            </w:r>
          </w:p>
        </w:tc>
        <w:tc>
          <w:tcPr>
            <w:tcW w:w="264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-</w:t>
            </w:r>
          </w:p>
        </w:tc>
        <w:tc>
          <w:tcPr>
            <w:tcW w:w="30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支出合计</w:t>
            </w:r>
          </w:p>
        </w:tc>
        <w:tc>
          <w:tcPr>
            <w:tcW w:w="165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24413</w:t>
            </w:r>
          </w:p>
        </w:tc>
        <w:tc>
          <w:tcPr>
            <w:tcW w:w="264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-</w:t>
            </w:r>
          </w:p>
        </w:tc>
        <w:tc>
          <w:tcPr>
            <w:tcW w:w="30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</w:trPr>
        <w:tc>
          <w:tcPr>
            <w:tcW w:w="9923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4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项目绩效定性目标及实施计划完成情况</w:t>
            </w:r>
          </w:p>
        </w:tc>
        <w:tc>
          <w:tcPr>
            <w:tcW w:w="5203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预  期 目 标</w:t>
            </w:r>
          </w:p>
        </w:tc>
        <w:tc>
          <w:tcPr>
            <w:tcW w:w="30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164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5203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为保证用地需求，预计完成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2000亩，力争3000亩的项目土地报批工作。</w:t>
            </w:r>
          </w:p>
        </w:tc>
        <w:tc>
          <w:tcPr>
            <w:tcW w:w="30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通过努力，全年完成土地报批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3760亩。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exact"/>
        </w:trPr>
        <w:tc>
          <w:tcPr>
            <w:tcW w:w="164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项目绩效定量目标（指标）及完成情况</w:t>
            </w:r>
          </w:p>
        </w:tc>
        <w:tc>
          <w:tcPr>
            <w:tcW w:w="90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一级指标</w:t>
            </w:r>
          </w:p>
        </w:tc>
        <w:tc>
          <w:tcPr>
            <w:tcW w:w="165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二级指标</w:t>
            </w:r>
          </w:p>
        </w:tc>
        <w:tc>
          <w:tcPr>
            <w:tcW w:w="160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指标内容</w:t>
            </w:r>
          </w:p>
        </w:tc>
        <w:tc>
          <w:tcPr>
            <w:tcW w:w="103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指标（目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标</w:t>
            </w:r>
            <w:r>
              <w:rPr>
                <w:rFonts w:hint="eastAsia" w:ascii="仿宋_GB2312" w:eastAsia="仿宋_GB2312"/>
                <w:sz w:val="24"/>
                <w:szCs w:val="24"/>
              </w:rPr>
              <w:t>标）值</w:t>
            </w:r>
          </w:p>
        </w:tc>
        <w:tc>
          <w:tcPr>
            <w:tcW w:w="30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exact"/>
        </w:trPr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项目产出指标</w:t>
            </w:r>
          </w:p>
        </w:tc>
        <w:tc>
          <w:tcPr>
            <w:tcW w:w="16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数量指标</w:t>
            </w:r>
          </w:p>
        </w:tc>
        <w:tc>
          <w:tcPr>
            <w:tcW w:w="160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完成土地报批年度目标</w:t>
            </w:r>
          </w:p>
        </w:tc>
        <w:tc>
          <w:tcPr>
            <w:tcW w:w="103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2000万元</w:t>
            </w:r>
          </w:p>
        </w:tc>
        <w:tc>
          <w:tcPr>
            <w:tcW w:w="30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通过努力，全年完成土地报批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3760亩。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exact"/>
        </w:trPr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质量指标</w:t>
            </w:r>
          </w:p>
        </w:tc>
        <w:tc>
          <w:tcPr>
            <w:tcW w:w="160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保证征拆奖励发放金额无误，流程审批到位</w:t>
            </w:r>
          </w:p>
        </w:tc>
        <w:tc>
          <w:tcPr>
            <w:tcW w:w="103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时效指标</w:t>
            </w:r>
          </w:p>
        </w:tc>
        <w:tc>
          <w:tcPr>
            <w:tcW w:w="160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及时发放两区征拆奖励</w:t>
            </w:r>
          </w:p>
        </w:tc>
        <w:tc>
          <w:tcPr>
            <w:tcW w:w="103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exact"/>
        </w:trPr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成本指标</w:t>
            </w:r>
          </w:p>
        </w:tc>
        <w:tc>
          <w:tcPr>
            <w:tcW w:w="160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严格控制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成本</w:t>
            </w:r>
            <w:r>
              <w:rPr>
                <w:rFonts w:hint="eastAsia" w:ascii="仿宋_GB2312" w:eastAsia="仿宋_GB2312"/>
                <w:sz w:val="24"/>
                <w:szCs w:val="24"/>
              </w:rPr>
              <w:t>金额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03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24413万元</w:t>
            </w:r>
          </w:p>
        </w:tc>
        <w:tc>
          <w:tcPr>
            <w:tcW w:w="30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根据年度预算，控制报批成本。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exact"/>
        </w:trPr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项目效益指标</w:t>
            </w:r>
          </w:p>
        </w:tc>
        <w:tc>
          <w:tcPr>
            <w:tcW w:w="16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经济效益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指标</w:t>
            </w:r>
          </w:p>
        </w:tc>
        <w:tc>
          <w:tcPr>
            <w:tcW w:w="160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及时完成年度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报批</w:t>
            </w:r>
            <w:r>
              <w:rPr>
                <w:rFonts w:hint="eastAsia" w:ascii="仿宋_GB2312" w:eastAsia="仿宋_GB2312"/>
                <w:sz w:val="24"/>
                <w:szCs w:val="24"/>
              </w:rPr>
              <w:t>任务，保障重点项目用地需求，早日实现项目收益</w:t>
            </w:r>
          </w:p>
        </w:tc>
        <w:tc>
          <w:tcPr>
            <w:tcW w:w="103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exact"/>
        </w:trPr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社会效益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指标</w:t>
            </w:r>
          </w:p>
        </w:tc>
        <w:tc>
          <w:tcPr>
            <w:tcW w:w="160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保障重点项目用地需求，促进新港区持续发展</w:t>
            </w:r>
          </w:p>
        </w:tc>
        <w:tc>
          <w:tcPr>
            <w:tcW w:w="103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exact"/>
        </w:trPr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生态效益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指标</w:t>
            </w:r>
          </w:p>
        </w:tc>
        <w:tc>
          <w:tcPr>
            <w:tcW w:w="160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支持新港区范围内生态保护建设。</w:t>
            </w:r>
          </w:p>
        </w:tc>
        <w:tc>
          <w:tcPr>
            <w:tcW w:w="103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exact"/>
        </w:trPr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服务对象满意度指标</w:t>
            </w:r>
          </w:p>
        </w:tc>
        <w:tc>
          <w:tcPr>
            <w:tcW w:w="160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服务对象满意度达到95%；群众满意度达到95%</w:t>
            </w:r>
          </w:p>
        </w:tc>
        <w:tc>
          <w:tcPr>
            <w:tcW w:w="103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绩效自评综合得分</w:t>
            </w:r>
          </w:p>
        </w:tc>
        <w:tc>
          <w:tcPr>
            <w:tcW w:w="7365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评价等次</w:t>
            </w:r>
          </w:p>
        </w:tc>
        <w:tc>
          <w:tcPr>
            <w:tcW w:w="7365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923" w:type="dxa"/>
            <w:gridSpan w:val="15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职称/职务</w:t>
            </w:r>
          </w:p>
        </w:tc>
        <w:tc>
          <w:tcPr>
            <w:tcW w:w="208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  位</w:t>
            </w:r>
          </w:p>
        </w:tc>
        <w:tc>
          <w:tcPr>
            <w:tcW w:w="307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40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李汉武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主任</w:t>
            </w:r>
          </w:p>
        </w:tc>
        <w:tc>
          <w:tcPr>
            <w:tcW w:w="2080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土地储备中心</w:t>
            </w:r>
          </w:p>
        </w:tc>
        <w:tc>
          <w:tcPr>
            <w:tcW w:w="3071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40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宇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副主任</w:t>
            </w:r>
          </w:p>
        </w:tc>
        <w:tc>
          <w:tcPr>
            <w:tcW w:w="2080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土地储备中心</w:t>
            </w:r>
          </w:p>
        </w:tc>
        <w:tc>
          <w:tcPr>
            <w:tcW w:w="3071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40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何四海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科长</w:t>
            </w:r>
          </w:p>
        </w:tc>
        <w:tc>
          <w:tcPr>
            <w:tcW w:w="2080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土地储备中心</w:t>
            </w:r>
          </w:p>
        </w:tc>
        <w:tc>
          <w:tcPr>
            <w:tcW w:w="3071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</w:trPr>
        <w:tc>
          <w:tcPr>
            <w:tcW w:w="9923" w:type="dxa"/>
            <w:gridSpan w:val="15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评价组组长（签字）：         </w:t>
            </w: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</w:trPr>
        <w:tc>
          <w:tcPr>
            <w:tcW w:w="9923" w:type="dxa"/>
            <w:gridSpan w:val="15"/>
            <w:tcBorders>
              <w:bottom w:val="single" w:color="auto" w:sz="4" w:space="0"/>
            </w:tcBorders>
          </w:tcPr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项目单位意见：</w:t>
            </w: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项目单位负责人（签章）：</w:t>
            </w: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</w:trPr>
        <w:tc>
          <w:tcPr>
            <w:tcW w:w="9923" w:type="dxa"/>
            <w:gridSpan w:val="15"/>
          </w:tcPr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主管部门意见：</w:t>
            </w: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主管部门负责人（签章）：</w:t>
            </w: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</w:trPr>
        <w:tc>
          <w:tcPr>
            <w:tcW w:w="9923" w:type="dxa"/>
            <w:gridSpan w:val="15"/>
            <w:tcBorders>
              <w:bottom w:val="single" w:color="auto" w:sz="4" w:space="0"/>
            </w:tcBorders>
          </w:tcPr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财政部门归口业务科室意见：</w:t>
            </w: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财政部门归口业务科室负责人（签章）：</w:t>
            </w: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              年   月   日</w:t>
            </w:r>
          </w:p>
        </w:tc>
      </w:tr>
    </w:tbl>
    <w:p>
      <w:pPr>
        <w:rPr>
          <w:rFonts w:ascii="仿宋_GB2312" w:eastAsia="仿宋_GB2312" w:cs="仿宋_GB2312"/>
          <w:bCs/>
          <w:sz w:val="24"/>
          <w:szCs w:val="24"/>
        </w:rPr>
      </w:pPr>
      <w:r>
        <w:rPr>
          <w:rFonts w:hint="eastAsia" w:ascii="仿宋_GB2312" w:eastAsia="仿宋_GB2312" w:cs="仿宋_GB2312"/>
          <w:bCs/>
          <w:sz w:val="24"/>
          <w:szCs w:val="24"/>
        </w:rPr>
        <w:t>填报人（签名）：                          联系电话：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</w:trPr>
        <w:tc>
          <w:tcPr>
            <w:tcW w:w="936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五、评价报告综述</w:t>
            </w:r>
          </w:p>
          <w:p>
            <w:pPr>
              <w:spacing w:line="44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8"/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一、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项目基本概况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根据年度报批任务，为完成年度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2000亩，力争3000目的报批任务，通过努力，全年总共完成报批3760亩。</w:t>
            </w:r>
          </w:p>
          <w:p>
            <w:pPr>
              <w:pStyle w:val="8"/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二、项目资金使用及管理情况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根据年度报批任务，在报批预算范围内，控制了报批成本。</w:t>
            </w:r>
          </w:p>
          <w:p>
            <w:pPr>
              <w:pStyle w:val="8"/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三、项目组织实施情况</w:t>
            </w:r>
          </w:p>
          <w:p>
            <w:pPr>
              <w:pStyle w:val="8"/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今年由于新的土地管理法、以及新的空间用途管制的实施，明确征拆工作与用地报批工作同步上报审批，出现重大行政审批制度变革，用地报批工作量增加了一倍。我中心坚持以“确保2000亩、力争3000亩用地报批”为工作目标，截止12月31日，累计已完成省厅审批17个批次，合计3,760亩，占全年目标任务188%，已超额完成年度目标。</w:t>
            </w:r>
          </w:p>
          <w:p>
            <w:pPr>
              <w:pStyle w:val="8"/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四、综合评价情况及评价结论</w:t>
            </w:r>
          </w:p>
          <w:p>
            <w:pPr>
              <w:pStyle w:val="8"/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截止12月31日，累计已完成省厅审批17个批次，合计3,760亩，占全年目标任务188%，已超额完成年度目标。</w:t>
            </w:r>
          </w:p>
          <w:p>
            <w:pPr>
              <w:pStyle w:val="8"/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五、项目主要绩效情况分析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超额完成年度报批任务，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及时保障新港区重点项目用地。</w:t>
            </w:r>
          </w:p>
          <w:p>
            <w:pPr>
              <w:pStyle w:val="8"/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六、主要经验及做法、存在问题和建议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</w:p>
        </w:tc>
      </w:tr>
    </w:tbl>
    <w:p>
      <w:pPr>
        <w:spacing w:beforeLines="50" w:line="560" w:lineRule="exact"/>
        <w:rPr>
          <w:rFonts w:ascii="黑体" w:hAnsi="黑体" w:eastAsia="黑体"/>
          <w:sz w:val="32"/>
          <w:szCs w:val="32"/>
        </w:rPr>
      </w:pPr>
    </w:p>
    <w:p>
      <w:pPr>
        <w:spacing w:beforeLines="60" w:afterLines="60"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 xml:space="preserve">      项目支出绩效评价指标体系</w:t>
      </w:r>
    </w:p>
    <w:tbl>
      <w:tblPr>
        <w:tblStyle w:val="4"/>
        <w:tblW w:w="968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04"/>
        <w:gridCol w:w="7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④针对某一实际问题和需求（1分）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 （1分）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①虚列套取扣4-7分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②依据不合规扣2分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③截留、挤占、挪用扣3-6分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④超标准开支扣2-5分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numPr>
                <w:ilvl w:val="0"/>
                <w:numId w:val="3"/>
              </w:numPr>
              <w:spacing w:line="240" w:lineRule="exact"/>
              <w:ind w:firstLineChars="0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构健全、分工明确  （1分）</w:t>
            </w:r>
          </w:p>
        </w:tc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指项目对国民经济和区域经济发展所带来的直接或间接效益等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项目实施是否产生社会综合效益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环境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项目实施是否对环境产生积极或消极影响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项目实施对人、自然、资源是否带来可持续影响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100</w:t>
            </w:r>
          </w:p>
        </w:tc>
      </w:tr>
    </w:tbl>
    <w:p>
      <w:pPr>
        <w:adjustRightInd w:val="0"/>
        <w:snapToGrid w:val="0"/>
        <w:spacing w:beforeLines="50" w:line="200" w:lineRule="exact"/>
        <w:contextualSpacing/>
        <w:rPr>
          <w:rFonts w:ascii="仿宋_GB2312" w:eastAsia="仿宋_GB2312"/>
        </w:rPr>
      </w:pPr>
    </w:p>
    <w:p>
      <w:pPr>
        <w:adjustRightInd w:val="0"/>
        <w:snapToGrid w:val="0"/>
        <w:spacing w:beforeLines="50"/>
        <w:contextualSpacing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备注：部门（单位）根据项目实际，在《项目支出绩效评价指标体系（参考样表）》上进一步完善、量化、细化个性指标，形成本项目的指标体系。</w:t>
      </w:r>
    </w:p>
    <w:p>
      <w:pPr>
        <w:adjustRightInd w:val="0"/>
        <w:snapToGrid w:val="0"/>
        <w:spacing w:beforeLines="50"/>
        <w:contextualSpacing/>
        <w:rPr>
          <w:rFonts w:hint="eastAsia" w:ascii="仿宋_GB2312" w:eastAsia="仿宋_GB2312"/>
        </w:rPr>
      </w:pPr>
    </w:p>
    <w:p>
      <w:pPr>
        <w:adjustRightInd w:val="0"/>
        <w:snapToGrid w:val="0"/>
        <w:spacing w:beforeLines="50"/>
        <w:contextualSpacing/>
        <w:rPr>
          <w:rFonts w:hint="eastAsia" w:ascii="仿宋_GB2312" w:eastAsia="仿宋_GB2312"/>
        </w:rPr>
      </w:pPr>
    </w:p>
    <w:p>
      <w:pPr>
        <w:adjustRightInd w:val="0"/>
        <w:snapToGrid w:val="0"/>
        <w:spacing w:beforeLines="50"/>
        <w:contextualSpacing/>
        <w:rPr>
          <w:rFonts w:hint="eastAsia" w:ascii="仿宋_GB2312" w:eastAsia="仿宋_GB2312"/>
        </w:rPr>
      </w:pPr>
    </w:p>
    <w:p>
      <w:pPr>
        <w:adjustRightInd w:val="0"/>
        <w:snapToGrid w:val="0"/>
        <w:spacing w:beforeLines="50"/>
        <w:contextualSpacing/>
        <w:rPr>
          <w:rFonts w:hint="eastAsia" w:ascii="仿宋_GB2312" w:eastAsia="仿宋_GB2312"/>
        </w:rPr>
      </w:pPr>
    </w:p>
    <w:p>
      <w:pPr>
        <w:adjustRightInd w:val="0"/>
        <w:snapToGrid w:val="0"/>
        <w:spacing w:beforeLines="50"/>
        <w:contextualSpacing/>
        <w:rPr>
          <w:rFonts w:hint="eastAsia" w:ascii="仿宋_GB2312" w:eastAsia="仿宋_GB2312"/>
        </w:rPr>
      </w:pPr>
    </w:p>
    <w:p>
      <w:pPr>
        <w:adjustRightInd w:val="0"/>
        <w:snapToGrid w:val="0"/>
        <w:spacing w:beforeLines="50"/>
        <w:contextualSpacing/>
        <w:rPr>
          <w:rFonts w:hint="eastAsia" w:ascii="仿宋_GB2312" w:eastAsia="仿宋_GB2312"/>
        </w:rPr>
      </w:pPr>
    </w:p>
    <w:p>
      <w:pPr>
        <w:adjustRightInd w:val="0"/>
        <w:snapToGrid w:val="0"/>
        <w:spacing w:beforeLines="50"/>
        <w:contextualSpacing/>
        <w:rPr>
          <w:rFonts w:hint="eastAsia" w:ascii="仿宋_GB2312" w:eastAsia="仿宋_GB2312"/>
        </w:rPr>
      </w:pPr>
    </w:p>
    <w:p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湖南城陵矶新港区财政支出</w:t>
      </w:r>
    </w:p>
    <w:p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绩效评价自评报告</w:t>
      </w: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spacing w:line="760" w:lineRule="exact"/>
        <w:ind w:firstLine="470" w:firstLineChars="147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评价类型：项目实施过程评价□   项目完成结果评价□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项目名称：</w:t>
      </w:r>
      <w:r>
        <w:rPr>
          <w:rFonts w:hint="eastAsia" w:eastAsia="仿宋_GB2312"/>
          <w:sz w:val="32"/>
          <w:u w:val="single"/>
          <w:lang w:eastAsia="zh-CN"/>
        </w:rPr>
        <w:t>土地平整成本</w:t>
      </w:r>
      <w:r>
        <w:rPr>
          <w:rFonts w:hint="eastAsia" w:eastAsia="仿宋_GB2312"/>
          <w:sz w:val="32"/>
          <w:u w:val="single"/>
        </w:rPr>
        <w:t xml:space="preserve">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   </w:t>
      </w:r>
      <w:r>
        <w:rPr>
          <w:rFonts w:hint="eastAsia" w:eastAsia="仿宋_GB2312"/>
          <w:sz w:val="32"/>
          <w:u w:val="single"/>
        </w:rPr>
        <w:t xml:space="preserve">                 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项目单位：</w:t>
      </w:r>
      <w:r>
        <w:rPr>
          <w:rFonts w:hint="eastAsia" w:eastAsia="仿宋_GB2312"/>
          <w:sz w:val="32"/>
          <w:u w:val="single"/>
        </w:rPr>
        <w:t xml:space="preserve">湖南城陵矶临港产业新区土地储备开发中心            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主管部门：</w:t>
      </w:r>
      <w:r>
        <w:rPr>
          <w:rFonts w:hint="eastAsia" w:eastAsia="仿宋_GB2312"/>
          <w:sz w:val="32"/>
          <w:u w:val="single"/>
        </w:rPr>
        <w:t xml:space="preserve">湖南城陵矶新港区管理委员会   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</w:t>
      </w:r>
      <w:r>
        <w:rPr>
          <w:rFonts w:hint="eastAsia" w:eastAsia="仿宋_GB2312"/>
          <w:sz w:val="32"/>
          <w:u w:val="single"/>
        </w:rPr>
        <w:t xml:space="preserve">                             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Lines="50" w:line="760" w:lineRule="exact"/>
        <w:ind w:firstLine="480" w:firstLineChars="1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beforeLines="50" w:line="76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348" w:lineRule="auto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line="348" w:lineRule="auto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报告日期：  202</w:t>
      </w:r>
      <w:r>
        <w:rPr>
          <w:rFonts w:hint="eastAsia" w:eastAsia="仿宋_GB2312"/>
          <w:sz w:val="32"/>
          <w:lang w:val="en-US" w:eastAsia="zh-CN"/>
        </w:rPr>
        <w:t>1</w:t>
      </w:r>
      <w:r>
        <w:rPr>
          <w:rFonts w:hint="eastAsia" w:eastAsia="仿宋_GB2312"/>
          <w:sz w:val="32"/>
        </w:rPr>
        <w:t xml:space="preserve">年 </w:t>
      </w:r>
      <w:r>
        <w:rPr>
          <w:rFonts w:hint="eastAsia" w:eastAsia="仿宋_GB2312"/>
          <w:sz w:val="32"/>
          <w:lang w:val="en-US" w:eastAsia="zh-CN"/>
        </w:rPr>
        <w:t>7</w:t>
      </w:r>
      <w:r>
        <w:rPr>
          <w:rFonts w:hint="eastAsia" w:eastAsia="仿宋_GB2312"/>
          <w:sz w:val="32"/>
        </w:rPr>
        <w:t xml:space="preserve">月 </w:t>
      </w:r>
      <w:r>
        <w:rPr>
          <w:rFonts w:hint="eastAsia" w:eastAsia="仿宋_GB2312"/>
          <w:sz w:val="32"/>
          <w:lang w:val="en-US" w:eastAsia="zh-CN"/>
        </w:rPr>
        <w:t>2</w:t>
      </w:r>
      <w:r>
        <w:rPr>
          <w:rFonts w:hint="eastAsia" w:eastAsia="仿宋_GB2312"/>
          <w:sz w:val="32"/>
        </w:rPr>
        <w:t>8日</w:t>
      </w:r>
    </w:p>
    <w:p>
      <w:pPr>
        <w:spacing w:line="348" w:lineRule="auto"/>
        <w:jc w:val="center"/>
        <w:rPr>
          <w:rFonts w:hint="eastAsia" w:eastAsia="仿宋_GB2312"/>
          <w:sz w:val="32"/>
        </w:rPr>
      </w:pPr>
    </w:p>
    <w:p>
      <w:pPr>
        <w:spacing w:line="348" w:lineRule="auto"/>
        <w:jc w:val="center"/>
        <w:rPr>
          <w:rFonts w:hint="eastAsia"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tbl>
      <w:tblPr>
        <w:tblStyle w:val="4"/>
        <w:tblW w:w="992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53"/>
        <w:gridCol w:w="738"/>
        <w:gridCol w:w="118"/>
        <w:gridCol w:w="1652"/>
        <w:gridCol w:w="43"/>
        <w:gridCol w:w="519"/>
        <w:gridCol w:w="306"/>
        <w:gridCol w:w="735"/>
        <w:gridCol w:w="612"/>
        <w:gridCol w:w="96"/>
        <w:gridCol w:w="331"/>
        <w:gridCol w:w="690"/>
        <w:gridCol w:w="1520"/>
        <w:gridCol w:w="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923" w:type="dxa"/>
            <w:gridSpan w:val="15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2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项目负责人</w:t>
            </w:r>
          </w:p>
        </w:tc>
        <w:tc>
          <w:tcPr>
            <w:tcW w:w="3376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孟志军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349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13907303566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2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项目地址</w:t>
            </w:r>
          </w:p>
        </w:tc>
        <w:tc>
          <w:tcPr>
            <w:tcW w:w="3376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湖南城陵矶新港区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  编</w:t>
            </w:r>
          </w:p>
        </w:tc>
        <w:tc>
          <w:tcPr>
            <w:tcW w:w="349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414002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2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项目起止时间</w:t>
            </w:r>
          </w:p>
        </w:tc>
        <w:tc>
          <w:tcPr>
            <w:tcW w:w="8221" w:type="dxa"/>
            <w:gridSpan w:val="13"/>
            <w:vAlign w:val="center"/>
          </w:tcPr>
          <w:p>
            <w:pPr>
              <w:ind w:firstLine="1908" w:firstLineChars="79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月起至 20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年12月止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7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计划安排资金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（万元）</w:t>
            </w:r>
          </w:p>
        </w:tc>
        <w:tc>
          <w:tcPr>
            <w:tcW w:w="8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1917</w:t>
            </w:r>
          </w:p>
        </w:tc>
        <w:tc>
          <w:tcPr>
            <w:tcW w:w="16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实际到位资金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（万元）</w:t>
            </w:r>
          </w:p>
        </w:tc>
        <w:tc>
          <w:tcPr>
            <w:tcW w:w="8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1917</w:t>
            </w:r>
          </w:p>
        </w:tc>
        <w:tc>
          <w:tcPr>
            <w:tcW w:w="14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实际支出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（万元）</w:t>
            </w:r>
          </w:p>
        </w:tc>
        <w:tc>
          <w:tcPr>
            <w:tcW w:w="102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1917</w:t>
            </w:r>
          </w:p>
        </w:tc>
        <w:tc>
          <w:tcPr>
            <w:tcW w:w="152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结余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（万元）</w:t>
            </w:r>
          </w:p>
        </w:tc>
        <w:tc>
          <w:tcPr>
            <w:tcW w:w="8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其中：中央财政</w:t>
            </w:r>
          </w:p>
        </w:tc>
        <w:tc>
          <w:tcPr>
            <w:tcW w:w="8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6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>其中：中央财政</w:t>
            </w:r>
          </w:p>
        </w:tc>
        <w:tc>
          <w:tcPr>
            <w:tcW w:w="8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6"/>
                <w:sz w:val="24"/>
                <w:szCs w:val="24"/>
              </w:rPr>
            </w:pPr>
          </w:p>
        </w:tc>
        <w:tc>
          <w:tcPr>
            <w:tcW w:w="14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6"/>
                <w:sz w:val="24"/>
                <w:szCs w:val="24"/>
              </w:rPr>
              <w:t>其中：中央财政</w:t>
            </w:r>
          </w:p>
        </w:tc>
        <w:tc>
          <w:tcPr>
            <w:tcW w:w="102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6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6"/>
                <w:sz w:val="24"/>
                <w:szCs w:val="24"/>
              </w:rPr>
              <w:t>其中：中央财政</w:t>
            </w:r>
          </w:p>
        </w:tc>
        <w:tc>
          <w:tcPr>
            <w:tcW w:w="8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省财政</w:t>
            </w:r>
          </w:p>
        </w:tc>
        <w:tc>
          <w:tcPr>
            <w:tcW w:w="8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省财政</w:t>
            </w:r>
          </w:p>
        </w:tc>
        <w:tc>
          <w:tcPr>
            <w:tcW w:w="8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省财政</w:t>
            </w:r>
          </w:p>
        </w:tc>
        <w:tc>
          <w:tcPr>
            <w:tcW w:w="102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省财政</w:t>
            </w:r>
          </w:p>
        </w:tc>
        <w:tc>
          <w:tcPr>
            <w:tcW w:w="8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市财政</w:t>
            </w:r>
          </w:p>
        </w:tc>
        <w:tc>
          <w:tcPr>
            <w:tcW w:w="8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市财政</w:t>
            </w:r>
          </w:p>
        </w:tc>
        <w:tc>
          <w:tcPr>
            <w:tcW w:w="8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市财政</w:t>
            </w:r>
          </w:p>
        </w:tc>
        <w:tc>
          <w:tcPr>
            <w:tcW w:w="102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市财政</w:t>
            </w:r>
          </w:p>
        </w:tc>
        <w:tc>
          <w:tcPr>
            <w:tcW w:w="8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县市区财政</w:t>
            </w:r>
          </w:p>
        </w:tc>
        <w:tc>
          <w:tcPr>
            <w:tcW w:w="8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ascii="仿宋_GB2312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1917</w:t>
            </w:r>
          </w:p>
        </w:tc>
        <w:tc>
          <w:tcPr>
            <w:tcW w:w="16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县市区财政</w:t>
            </w:r>
          </w:p>
        </w:tc>
        <w:tc>
          <w:tcPr>
            <w:tcW w:w="8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ascii="仿宋_GB2312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1917</w:t>
            </w:r>
          </w:p>
        </w:tc>
        <w:tc>
          <w:tcPr>
            <w:tcW w:w="14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县市区财政</w:t>
            </w:r>
          </w:p>
        </w:tc>
        <w:tc>
          <w:tcPr>
            <w:tcW w:w="102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1917</w:t>
            </w:r>
          </w:p>
        </w:tc>
        <w:tc>
          <w:tcPr>
            <w:tcW w:w="15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县市区财政</w:t>
            </w:r>
          </w:p>
        </w:tc>
        <w:tc>
          <w:tcPr>
            <w:tcW w:w="8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其它</w:t>
            </w:r>
          </w:p>
        </w:tc>
        <w:tc>
          <w:tcPr>
            <w:tcW w:w="8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其它</w:t>
            </w:r>
          </w:p>
        </w:tc>
        <w:tc>
          <w:tcPr>
            <w:tcW w:w="8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其它</w:t>
            </w:r>
          </w:p>
        </w:tc>
        <w:tc>
          <w:tcPr>
            <w:tcW w:w="102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其它</w:t>
            </w:r>
          </w:p>
        </w:tc>
        <w:tc>
          <w:tcPr>
            <w:tcW w:w="8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9923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支出内容</w:t>
            </w:r>
          </w:p>
        </w:tc>
        <w:tc>
          <w:tcPr>
            <w:tcW w:w="165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实际支出数</w:t>
            </w:r>
          </w:p>
        </w:tc>
        <w:tc>
          <w:tcPr>
            <w:tcW w:w="264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会计凭证号</w:t>
            </w:r>
          </w:p>
        </w:tc>
        <w:tc>
          <w:tcPr>
            <w:tcW w:w="30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土地平整成本</w:t>
            </w:r>
          </w:p>
        </w:tc>
        <w:tc>
          <w:tcPr>
            <w:tcW w:w="165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1917</w:t>
            </w:r>
          </w:p>
        </w:tc>
        <w:tc>
          <w:tcPr>
            <w:tcW w:w="264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-</w:t>
            </w:r>
          </w:p>
        </w:tc>
        <w:tc>
          <w:tcPr>
            <w:tcW w:w="30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支出合计</w:t>
            </w:r>
          </w:p>
        </w:tc>
        <w:tc>
          <w:tcPr>
            <w:tcW w:w="165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1917</w:t>
            </w:r>
          </w:p>
        </w:tc>
        <w:tc>
          <w:tcPr>
            <w:tcW w:w="264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-</w:t>
            </w:r>
          </w:p>
        </w:tc>
        <w:tc>
          <w:tcPr>
            <w:tcW w:w="30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</w:trPr>
        <w:tc>
          <w:tcPr>
            <w:tcW w:w="9923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4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项目绩效定性目标及实施计划完成情况</w:t>
            </w:r>
          </w:p>
        </w:tc>
        <w:tc>
          <w:tcPr>
            <w:tcW w:w="5203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预  期 目 标</w:t>
            </w:r>
          </w:p>
        </w:tc>
        <w:tc>
          <w:tcPr>
            <w:tcW w:w="30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164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5203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为保证用地需求，完成了年度土地平整任务</w:t>
            </w:r>
          </w:p>
        </w:tc>
        <w:tc>
          <w:tcPr>
            <w:tcW w:w="30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exact"/>
        </w:trPr>
        <w:tc>
          <w:tcPr>
            <w:tcW w:w="164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项目绩效定量目标（指标）及完成情况</w:t>
            </w:r>
          </w:p>
        </w:tc>
        <w:tc>
          <w:tcPr>
            <w:tcW w:w="90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一级指标</w:t>
            </w:r>
          </w:p>
        </w:tc>
        <w:tc>
          <w:tcPr>
            <w:tcW w:w="165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二级指标</w:t>
            </w:r>
          </w:p>
        </w:tc>
        <w:tc>
          <w:tcPr>
            <w:tcW w:w="160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指标内容</w:t>
            </w:r>
          </w:p>
        </w:tc>
        <w:tc>
          <w:tcPr>
            <w:tcW w:w="103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指标（目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标</w:t>
            </w:r>
            <w:r>
              <w:rPr>
                <w:rFonts w:hint="eastAsia" w:ascii="仿宋_GB2312" w:eastAsia="仿宋_GB2312"/>
                <w:sz w:val="24"/>
                <w:szCs w:val="24"/>
              </w:rPr>
              <w:t>标）值</w:t>
            </w:r>
          </w:p>
        </w:tc>
        <w:tc>
          <w:tcPr>
            <w:tcW w:w="30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exact"/>
        </w:trPr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项目产出指标</w:t>
            </w:r>
          </w:p>
        </w:tc>
        <w:tc>
          <w:tcPr>
            <w:tcW w:w="16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数量指标</w:t>
            </w:r>
          </w:p>
        </w:tc>
        <w:tc>
          <w:tcPr>
            <w:tcW w:w="160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完成土地平整目标，保障了资金支付</w:t>
            </w:r>
          </w:p>
        </w:tc>
        <w:tc>
          <w:tcPr>
            <w:tcW w:w="103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1917万元</w:t>
            </w:r>
          </w:p>
        </w:tc>
        <w:tc>
          <w:tcPr>
            <w:tcW w:w="30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根据年度预算，控制土方平整成本。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exact"/>
        </w:trPr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质量指标</w:t>
            </w:r>
          </w:p>
        </w:tc>
        <w:tc>
          <w:tcPr>
            <w:tcW w:w="160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保证征拆奖励发放金额无误，流程审批到位</w:t>
            </w:r>
          </w:p>
        </w:tc>
        <w:tc>
          <w:tcPr>
            <w:tcW w:w="103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时效指标</w:t>
            </w:r>
          </w:p>
        </w:tc>
        <w:tc>
          <w:tcPr>
            <w:tcW w:w="160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及时发放两区征拆奖励</w:t>
            </w:r>
          </w:p>
        </w:tc>
        <w:tc>
          <w:tcPr>
            <w:tcW w:w="103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exact"/>
        </w:trPr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成本指标</w:t>
            </w:r>
          </w:p>
        </w:tc>
        <w:tc>
          <w:tcPr>
            <w:tcW w:w="160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严格控制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成本</w:t>
            </w:r>
            <w:r>
              <w:rPr>
                <w:rFonts w:hint="eastAsia" w:ascii="仿宋_GB2312" w:eastAsia="仿宋_GB2312"/>
                <w:sz w:val="24"/>
                <w:szCs w:val="24"/>
              </w:rPr>
              <w:t>金额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03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0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exact"/>
        </w:trPr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项目效益指标</w:t>
            </w:r>
          </w:p>
        </w:tc>
        <w:tc>
          <w:tcPr>
            <w:tcW w:w="16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经济效益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指标</w:t>
            </w:r>
          </w:p>
        </w:tc>
        <w:tc>
          <w:tcPr>
            <w:tcW w:w="160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及时完成年度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报批</w:t>
            </w:r>
            <w:r>
              <w:rPr>
                <w:rFonts w:hint="eastAsia" w:ascii="仿宋_GB2312" w:eastAsia="仿宋_GB2312"/>
                <w:sz w:val="24"/>
                <w:szCs w:val="24"/>
              </w:rPr>
              <w:t>任务，保障重点项目用地需求，早日实现项目收益</w:t>
            </w:r>
          </w:p>
        </w:tc>
        <w:tc>
          <w:tcPr>
            <w:tcW w:w="103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exact"/>
        </w:trPr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社会效益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指标</w:t>
            </w:r>
          </w:p>
        </w:tc>
        <w:tc>
          <w:tcPr>
            <w:tcW w:w="160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保障重点项目用地需求，促进新港区持续发展</w:t>
            </w:r>
          </w:p>
        </w:tc>
        <w:tc>
          <w:tcPr>
            <w:tcW w:w="103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exact"/>
        </w:trPr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生态效益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指标</w:t>
            </w:r>
          </w:p>
        </w:tc>
        <w:tc>
          <w:tcPr>
            <w:tcW w:w="160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支持新港区范围内生态保护建设。</w:t>
            </w:r>
          </w:p>
        </w:tc>
        <w:tc>
          <w:tcPr>
            <w:tcW w:w="103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exact"/>
        </w:trPr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服务对象满意度指标</w:t>
            </w:r>
          </w:p>
        </w:tc>
        <w:tc>
          <w:tcPr>
            <w:tcW w:w="160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服务对象满意度达到95%；群众满意度达到95%</w:t>
            </w:r>
          </w:p>
        </w:tc>
        <w:tc>
          <w:tcPr>
            <w:tcW w:w="103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绩效自评综合得分</w:t>
            </w:r>
          </w:p>
        </w:tc>
        <w:tc>
          <w:tcPr>
            <w:tcW w:w="7365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评价等次</w:t>
            </w:r>
          </w:p>
        </w:tc>
        <w:tc>
          <w:tcPr>
            <w:tcW w:w="7365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923" w:type="dxa"/>
            <w:gridSpan w:val="15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职称/职务</w:t>
            </w:r>
          </w:p>
        </w:tc>
        <w:tc>
          <w:tcPr>
            <w:tcW w:w="208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  位</w:t>
            </w:r>
          </w:p>
        </w:tc>
        <w:tc>
          <w:tcPr>
            <w:tcW w:w="307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40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李汉武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主任</w:t>
            </w:r>
          </w:p>
        </w:tc>
        <w:tc>
          <w:tcPr>
            <w:tcW w:w="2080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土地储备中心</w:t>
            </w:r>
          </w:p>
        </w:tc>
        <w:tc>
          <w:tcPr>
            <w:tcW w:w="3071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40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宇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副主任</w:t>
            </w:r>
          </w:p>
        </w:tc>
        <w:tc>
          <w:tcPr>
            <w:tcW w:w="2080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土地储备中心</w:t>
            </w:r>
          </w:p>
        </w:tc>
        <w:tc>
          <w:tcPr>
            <w:tcW w:w="3071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40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何四海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科长</w:t>
            </w:r>
          </w:p>
        </w:tc>
        <w:tc>
          <w:tcPr>
            <w:tcW w:w="2080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土地储备中心</w:t>
            </w:r>
          </w:p>
        </w:tc>
        <w:tc>
          <w:tcPr>
            <w:tcW w:w="3071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</w:trPr>
        <w:tc>
          <w:tcPr>
            <w:tcW w:w="9923" w:type="dxa"/>
            <w:gridSpan w:val="15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评价组组长（签字）：         </w:t>
            </w: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</w:trPr>
        <w:tc>
          <w:tcPr>
            <w:tcW w:w="9923" w:type="dxa"/>
            <w:gridSpan w:val="15"/>
            <w:tcBorders>
              <w:bottom w:val="single" w:color="auto" w:sz="4" w:space="0"/>
            </w:tcBorders>
          </w:tcPr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项目单位意见：</w:t>
            </w: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项目单位负责人（签章）：</w:t>
            </w: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</w:trPr>
        <w:tc>
          <w:tcPr>
            <w:tcW w:w="9923" w:type="dxa"/>
            <w:gridSpan w:val="15"/>
          </w:tcPr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主管部门意见：</w:t>
            </w: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主管部门负责人（签章）：</w:t>
            </w: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exact"/>
        </w:trPr>
        <w:tc>
          <w:tcPr>
            <w:tcW w:w="9923" w:type="dxa"/>
            <w:gridSpan w:val="15"/>
            <w:tcBorders>
              <w:bottom w:val="single" w:color="auto" w:sz="4" w:space="0"/>
            </w:tcBorders>
          </w:tcPr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财政部门归口业务科室意见：</w:t>
            </w: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财政部门归口业务科室负责人（签章）：</w:t>
            </w: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              年   月   日</w:t>
            </w:r>
          </w:p>
        </w:tc>
      </w:tr>
    </w:tbl>
    <w:p>
      <w:pPr>
        <w:rPr>
          <w:rFonts w:ascii="仿宋_GB2312" w:eastAsia="仿宋_GB2312" w:cs="仿宋_GB2312"/>
          <w:bCs/>
          <w:sz w:val="24"/>
          <w:szCs w:val="24"/>
        </w:rPr>
      </w:pPr>
      <w:r>
        <w:rPr>
          <w:rFonts w:hint="eastAsia" w:ascii="仿宋_GB2312" w:eastAsia="仿宋_GB2312" w:cs="仿宋_GB2312"/>
          <w:bCs/>
          <w:sz w:val="24"/>
          <w:szCs w:val="24"/>
        </w:rPr>
        <w:t>填报人（签名）：                          联系电话：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</w:trPr>
        <w:tc>
          <w:tcPr>
            <w:tcW w:w="936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五、评价报告综述</w:t>
            </w:r>
          </w:p>
          <w:p>
            <w:pPr>
              <w:spacing w:line="44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8"/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一、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项目基本概况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根据年度供地计划，共支付土地平整支出金额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1917万元，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及时完成了年度土地平整任务，保障了土地供应需求。</w:t>
            </w:r>
          </w:p>
          <w:p>
            <w:pPr>
              <w:pStyle w:val="8"/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二、项目资金使用及管理情况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根据年度供地计划，共支付土地平整支出金额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1917万元，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及时完成了年度土地平整任务，保障了土地供应需求，控制了土地平整支出。</w:t>
            </w:r>
          </w:p>
          <w:p>
            <w:pPr>
              <w:pStyle w:val="8"/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三、项目组织实施情况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根据年度供地计划，共支付土地平整支出金额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1917万元，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及时完成了年度土地平整任务，保障了土地供应需求，控制了土地平整支出。</w:t>
            </w:r>
          </w:p>
          <w:p>
            <w:pPr>
              <w:pStyle w:val="8"/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四、综合评价情况及评价结论</w:t>
            </w:r>
          </w:p>
          <w:p>
            <w:pPr>
              <w:pStyle w:val="8"/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全年共支付土地平整支出金额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1917万元，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及时完成了年度土地平整任务，保障了土地供应需求，控制了土地平整支出。</w:t>
            </w:r>
          </w:p>
          <w:p>
            <w:pPr>
              <w:pStyle w:val="8"/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五、项目主要绩效情况分析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全年共支付土地平整支出金额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1917万元，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及时完成了年度土地平整任务，保障了土地供应需求，控制了土地平整支出。</w:t>
            </w:r>
          </w:p>
          <w:p>
            <w:pPr>
              <w:pStyle w:val="8"/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六、主要经验及做法、存在问题和建议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</w:p>
        </w:tc>
      </w:tr>
    </w:tbl>
    <w:p>
      <w:pPr>
        <w:spacing w:beforeLines="50" w:line="560" w:lineRule="exact"/>
        <w:rPr>
          <w:rFonts w:ascii="黑体" w:hAnsi="黑体" w:eastAsia="黑体"/>
          <w:sz w:val="32"/>
          <w:szCs w:val="32"/>
        </w:rPr>
      </w:pPr>
    </w:p>
    <w:p>
      <w:pPr>
        <w:spacing w:beforeLines="60" w:afterLines="60" w:line="560" w:lineRule="exact"/>
        <w:jc w:val="center"/>
        <w:rPr>
          <w:rFonts w:hint="eastAsia"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 xml:space="preserve">      项目支出绩效评价指标体系</w:t>
      </w:r>
    </w:p>
    <w:p>
      <w:pPr>
        <w:spacing w:beforeLines="60" w:afterLines="60" w:line="560" w:lineRule="exact"/>
        <w:jc w:val="center"/>
        <w:rPr>
          <w:rFonts w:hint="eastAsia" w:ascii="方正小标宋简体" w:eastAsia="方正小标宋简体"/>
          <w:sz w:val="38"/>
          <w:szCs w:val="38"/>
        </w:rPr>
      </w:pPr>
    </w:p>
    <w:tbl>
      <w:tblPr>
        <w:tblStyle w:val="4"/>
        <w:tblW w:w="96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6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④针对某一实际问题和需求（1分）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 （1分）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①虚列套取扣4-7分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②依据不合规扣2分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③截留、挤占、挪用扣3-6分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④超标准开支扣2-5分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numPr>
                <w:ilvl w:val="0"/>
                <w:numId w:val="3"/>
              </w:numPr>
              <w:spacing w:line="240" w:lineRule="exact"/>
              <w:ind w:firstLineChars="0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构健全、分工明确  （1分）</w:t>
            </w:r>
          </w:p>
        </w:tc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指项目对国民经济和区域经济发展所带来的直接或间接效益等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项目实施是否产生社会综合效益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环境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项目实施是否对环境产生积极或消极影响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项目实施对人、自然、资源是否带来可持续影响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100</w:t>
            </w:r>
          </w:p>
        </w:tc>
      </w:tr>
    </w:tbl>
    <w:p>
      <w:pPr>
        <w:adjustRightInd w:val="0"/>
        <w:snapToGrid w:val="0"/>
        <w:spacing w:beforeLines="50" w:line="200" w:lineRule="exact"/>
        <w:contextualSpacing/>
        <w:rPr>
          <w:rFonts w:ascii="仿宋_GB2312" w:eastAsia="仿宋_GB2312"/>
        </w:rPr>
      </w:pPr>
    </w:p>
    <w:p>
      <w:pPr>
        <w:adjustRightInd w:val="0"/>
        <w:snapToGrid w:val="0"/>
        <w:spacing w:beforeLines="50"/>
        <w:contextualSpacing/>
        <w:rPr>
          <w:rFonts w:eastAsia="仿宋_GB2312"/>
          <w:sz w:val="32"/>
        </w:rPr>
      </w:pPr>
      <w:r>
        <w:rPr>
          <w:rFonts w:hint="eastAsia" w:ascii="仿宋_GB2312" w:eastAsia="仿宋_GB2312"/>
        </w:rPr>
        <w:t>备注：部门（单位）根据项目实际，在《项目支出绩效评价指标体系（参考样表）》上进一步完善、量化、细化个性指标，形成本项目的指标体系。</w:t>
      </w:r>
    </w:p>
    <w:p>
      <w:pPr>
        <w:adjustRightInd w:val="0"/>
        <w:snapToGrid w:val="0"/>
        <w:spacing w:beforeLines="50"/>
        <w:contextualSpacing/>
        <w:rPr>
          <w:rFonts w:hint="eastAsia" w:ascii="仿宋_GB2312" w:eastAsia="仿宋_GB2312"/>
        </w:rPr>
      </w:pPr>
    </w:p>
    <w:p>
      <w:pPr>
        <w:adjustRightInd w:val="0"/>
        <w:snapToGrid w:val="0"/>
        <w:spacing w:beforeLines="50"/>
        <w:contextualSpacing/>
        <w:rPr>
          <w:rFonts w:hint="eastAsia" w:ascii="仿宋_GB2312" w:eastAsia="仿宋_GB2312"/>
        </w:rPr>
      </w:pPr>
    </w:p>
    <w:p>
      <w:pPr>
        <w:adjustRightInd w:val="0"/>
        <w:snapToGrid w:val="0"/>
        <w:spacing w:beforeLines="50"/>
        <w:contextualSpacing/>
        <w:rPr>
          <w:rFonts w:hint="eastAsia" w:ascii="仿宋_GB2312" w:eastAsia="仿宋_GB2312"/>
        </w:rPr>
      </w:pPr>
    </w:p>
    <w:p>
      <w:pPr>
        <w:adjustRightInd w:val="0"/>
        <w:snapToGrid w:val="0"/>
        <w:spacing w:beforeLines="50"/>
        <w:contextualSpacing/>
        <w:rPr>
          <w:rFonts w:hint="eastAsia" w:ascii="仿宋_GB2312" w:eastAsia="仿宋_GB2312"/>
        </w:rPr>
      </w:pPr>
    </w:p>
    <w:p>
      <w:pPr>
        <w:adjustRightInd w:val="0"/>
        <w:snapToGrid w:val="0"/>
        <w:spacing w:beforeLines="50"/>
        <w:contextualSpacing/>
        <w:rPr>
          <w:rFonts w:hint="eastAsia" w:ascii="仿宋_GB2312" w:eastAsia="仿宋_GB2312"/>
        </w:rPr>
      </w:pPr>
    </w:p>
    <w:p>
      <w:pPr>
        <w:adjustRightInd w:val="0"/>
        <w:snapToGrid w:val="0"/>
        <w:spacing w:beforeLines="50"/>
        <w:contextualSpacing/>
        <w:rPr>
          <w:rFonts w:hint="eastAsia" w:ascii="仿宋_GB2312" w:eastAsia="仿宋_GB2312"/>
        </w:rPr>
      </w:pPr>
    </w:p>
    <w:p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湖南城陵矶新港区财政支出</w:t>
      </w:r>
    </w:p>
    <w:p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绩效评价自评报告</w:t>
      </w: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spacing w:line="760" w:lineRule="exact"/>
        <w:ind w:firstLine="470" w:firstLineChars="147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评价类型：项目实施过程评价□   项目完成结果评价□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项目名称：</w:t>
      </w:r>
      <w:r>
        <w:rPr>
          <w:rFonts w:hint="eastAsia" w:eastAsia="仿宋_GB2312"/>
          <w:sz w:val="32"/>
          <w:u w:val="single"/>
          <w:lang w:eastAsia="zh-CN"/>
        </w:rPr>
        <w:t>土地开发</w:t>
      </w:r>
      <w:r>
        <w:rPr>
          <w:rFonts w:hint="eastAsia" w:eastAsia="仿宋_GB2312"/>
          <w:sz w:val="32"/>
          <w:u w:val="single"/>
          <w:lang w:val="en-US" w:eastAsia="zh-CN"/>
        </w:rPr>
        <w:t>成本</w:t>
      </w:r>
      <w:r>
        <w:rPr>
          <w:rFonts w:hint="eastAsia" w:eastAsia="仿宋_GB2312"/>
          <w:sz w:val="32"/>
          <w:u w:val="single"/>
        </w:rPr>
        <w:t xml:space="preserve">      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      </w:t>
      </w:r>
      <w:r>
        <w:rPr>
          <w:rFonts w:hint="eastAsia" w:eastAsia="仿宋_GB2312"/>
          <w:sz w:val="32"/>
          <w:u w:val="single"/>
        </w:rPr>
        <w:t xml:space="preserve">          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项目单位：</w:t>
      </w:r>
      <w:r>
        <w:rPr>
          <w:rFonts w:hint="eastAsia" w:eastAsia="仿宋_GB2312"/>
          <w:sz w:val="32"/>
          <w:u w:val="single"/>
        </w:rPr>
        <w:t xml:space="preserve">湖南城陵矶临港产业新区土地储备开发中心            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主管部门：</w:t>
      </w:r>
      <w:r>
        <w:rPr>
          <w:rFonts w:hint="eastAsia" w:eastAsia="仿宋_GB2312"/>
          <w:sz w:val="32"/>
          <w:u w:val="single"/>
        </w:rPr>
        <w:t xml:space="preserve">湖南城陵矶新港区管理委员会       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</w:t>
      </w:r>
      <w:r>
        <w:rPr>
          <w:rFonts w:hint="eastAsia" w:eastAsia="仿宋_GB2312"/>
          <w:sz w:val="32"/>
          <w:u w:val="single"/>
        </w:rPr>
        <w:t xml:space="preserve">                         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Lines="50" w:line="760" w:lineRule="exact"/>
        <w:ind w:firstLine="480" w:firstLineChars="1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beforeLines="50" w:line="76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line="348" w:lineRule="auto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报告日期：  202</w:t>
      </w:r>
      <w:r>
        <w:rPr>
          <w:rFonts w:hint="eastAsia" w:eastAsia="仿宋_GB2312"/>
          <w:sz w:val="32"/>
          <w:lang w:val="en-US" w:eastAsia="zh-CN"/>
        </w:rPr>
        <w:t>1</w:t>
      </w:r>
      <w:r>
        <w:rPr>
          <w:rFonts w:hint="eastAsia" w:eastAsia="仿宋_GB2312"/>
          <w:sz w:val="32"/>
        </w:rPr>
        <w:t xml:space="preserve">年 </w:t>
      </w:r>
      <w:r>
        <w:rPr>
          <w:rFonts w:hint="eastAsia" w:eastAsia="仿宋_GB2312"/>
          <w:sz w:val="32"/>
          <w:lang w:val="en-US" w:eastAsia="zh-CN"/>
        </w:rPr>
        <w:t>7</w:t>
      </w:r>
      <w:r>
        <w:rPr>
          <w:rFonts w:hint="eastAsia" w:eastAsia="仿宋_GB2312"/>
          <w:sz w:val="32"/>
        </w:rPr>
        <w:t xml:space="preserve">月 </w:t>
      </w:r>
      <w:r>
        <w:rPr>
          <w:rFonts w:hint="eastAsia" w:eastAsia="仿宋_GB2312"/>
          <w:sz w:val="32"/>
          <w:lang w:val="en-US" w:eastAsia="zh-CN"/>
        </w:rPr>
        <w:t>2</w:t>
      </w:r>
      <w:r>
        <w:rPr>
          <w:rFonts w:hint="eastAsia" w:eastAsia="仿宋_GB2312"/>
          <w:sz w:val="32"/>
        </w:rPr>
        <w:t>8日</w:t>
      </w: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tbl>
      <w:tblPr>
        <w:tblStyle w:val="4"/>
        <w:tblW w:w="992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53"/>
        <w:gridCol w:w="738"/>
        <w:gridCol w:w="118"/>
        <w:gridCol w:w="1652"/>
        <w:gridCol w:w="43"/>
        <w:gridCol w:w="519"/>
        <w:gridCol w:w="306"/>
        <w:gridCol w:w="735"/>
        <w:gridCol w:w="612"/>
        <w:gridCol w:w="96"/>
        <w:gridCol w:w="331"/>
        <w:gridCol w:w="690"/>
        <w:gridCol w:w="1395"/>
        <w:gridCol w:w="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923" w:type="dxa"/>
            <w:gridSpan w:val="15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2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项目负责人</w:t>
            </w:r>
          </w:p>
        </w:tc>
        <w:tc>
          <w:tcPr>
            <w:tcW w:w="3376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孟志军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349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13907303566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2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项目地址</w:t>
            </w:r>
          </w:p>
        </w:tc>
        <w:tc>
          <w:tcPr>
            <w:tcW w:w="3376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湖南城陵矶新港区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  编</w:t>
            </w:r>
          </w:p>
        </w:tc>
        <w:tc>
          <w:tcPr>
            <w:tcW w:w="349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414002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2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项目起止时间</w:t>
            </w:r>
          </w:p>
        </w:tc>
        <w:tc>
          <w:tcPr>
            <w:tcW w:w="8221" w:type="dxa"/>
            <w:gridSpan w:val="13"/>
            <w:vAlign w:val="center"/>
          </w:tcPr>
          <w:p>
            <w:pPr>
              <w:ind w:firstLine="1908" w:firstLineChars="79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月起至 20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年12月止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7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计划安排资金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（万元）</w:t>
            </w:r>
          </w:p>
        </w:tc>
        <w:tc>
          <w:tcPr>
            <w:tcW w:w="8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16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实际到位资金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（万元）</w:t>
            </w:r>
          </w:p>
        </w:tc>
        <w:tc>
          <w:tcPr>
            <w:tcW w:w="8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14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实际支出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（万元）</w:t>
            </w:r>
          </w:p>
        </w:tc>
        <w:tc>
          <w:tcPr>
            <w:tcW w:w="102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83.66</w:t>
            </w:r>
          </w:p>
        </w:tc>
        <w:tc>
          <w:tcPr>
            <w:tcW w:w="1395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结余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（万元）</w:t>
            </w:r>
          </w:p>
        </w:tc>
        <w:tc>
          <w:tcPr>
            <w:tcW w:w="98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  <w:t>216.34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其中：中央财政</w:t>
            </w:r>
          </w:p>
        </w:tc>
        <w:tc>
          <w:tcPr>
            <w:tcW w:w="8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6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>其中：中央财政</w:t>
            </w:r>
          </w:p>
        </w:tc>
        <w:tc>
          <w:tcPr>
            <w:tcW w:w="8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6"/>
                <w:sz w:val="24"/>
                <w:szCs w:val="24"/>
              </w:rPr>
            </w:pPr>
          </w:p>
        </w:tc>
        <w:tc>
          <w:tcPr>
            <w:tcW w:w="14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6"/>
                <w:sz w:val="24"/>
                <w:szCs w:val="24"/>
              </w:rPr>
              <w:t>其中：中央财政</w:t>
            </w:r>
          </w:p>
        </w:tc>
        <w:tc>
          <w:tcPr>
            <w:tcW w:w="102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6"/>
                <w:sz w:val="24"/>
                <w:szCs w:val="24"/>
              </w:rPr>
            </w:pPr>
          </w:p>
        </w:tc>
        <w:tc>
          <w:tcPr>
            <w:tcW w:w="139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6"/>
                <w:sz w:val="24"/>
                <w:szCs w:val="24"/>
              </w:rPr>
              <w:t>其中：中央财政</w:t>
            </w:r>
          </w:p>
        </w:tc>
        <w:tc>
          <w:tcPr>
            <w:tcW w:w="98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省财政</w:t>
            </w:r>
          </w:p>
        </w:tc>
        <w:tc>
          <w:tcPr>
            <w:tcW w:w="8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省财政</w:t>
            </w:r>
          </w:p>
        </w:tc>
        <w:tc>
          <w:tcPr>
            <w:tcW w:w="8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省财政</w:t>
            </w:r>
          </w:p>
        </w:tc>
        <w:tc>
          <w:tcPr>
            <w:tcW w:w="102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9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省财政</w:t>
            </w:r>
          </w:p>
        </w:tc>
        <w:tc>
          <w:tcPr>
            <w:tcW w:w="98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市财政</w:t>
            </w:r>
          </w:p>
        </w:tc>
        <w:tc>
          <w:tcPr>
            <w:tcW w:w="8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市财政</w:t>
            </w:r>
          </w:p>
        </w:tc>
        <w:tc>
          <w:tcPr>
            <w:tcW w:w="8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市财政</w:t>
            </w:r>
          </w:p>
        </w:tc>
        <w:tc>
          <w:tcPr>
            <w:tcW w:w="102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9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市财政</w:t>
            </w:r>
          </w:p>
        </w:tc>
        <w:tc>
          <w:tcPr>
            <w:tcW w:w="98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县市区财政</w:t>
            </w:r>
          </w:p>
        </w:tc>
        <w:tc>
          <w:tcPr>
            <w:tcW w:w="8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16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县市区财政</w:t>
            </w:r>
          </w:p>
        </w:tc>
        <w:tc>
          <w:tcPr>
            <w:tcW w:w="8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14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县市区财政</w:t>
            </w:r>
          </w:p>
        </w:tc>
        <w:tc>
          <w:tcPr>
            <w:tcW w:w="102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83.66</w:t>
            </w:r>
          </w:p>
        </w:tc>
        <w:tc>
          <w:tcPr>
            <w:tcW w:w="139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县市区财政</w:t>
            </w:r>
          </w:p>
        </w:tc>
        <w:tc>
          <w:tcPr>
            <w:tcW w:w="98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  <w:t>216.34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其它</w:t>
            </w:r>
          </w:p>
        </w:tc>
        <w:tc>
          <w:tcPr>
            <w:tcW w:w="8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其它</w:t>
            </w:r>
          </w:p>
        </w:tc>
        <w:tc>
          <w:tcPr>
            <w:tcW w:w="8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其它</w:t>
            </w:r>
          </w:p>
        </w:tc>
        <w:tc>
          <w:tcPr>
            <w:tcW w:w="102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9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其它</w:t>
            </w:r>
          </w:p>
        </w:tc>
        <w:tc>
          <w:tcPr>
            <w:tcW w:w="98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9923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支出内容</w:t>
            </w:r>
          </w:p>
        </w:tc>
        <w:tc>
          <w:tcPr>
            <w:tcW w:w="165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实际支出数</w:t>
            </w:r>
          </w:p>
        </w:tc>
        <w:tc>
          <w:tcPr>
            <w:tcW w:w="264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会计凭证号</w:t>
            </w:r>
          </w:p>
        </w:tc>
        <w:tc>
          <w:tcPr>
            <w:tcW w:w="30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土地开发成本</w:t>
            </w:r>
          </w:p>
        </w:tc>
        <w:tc>
          <w:tcPr>
            <w:tcW w:w="165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83.66</w:t>
            </w:r>
          </w:p>
        </w:tc>
        <w:tc>
          <w:tcPr>
            <w:tcW w:w="264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-</w:t>
            </w:r>
          </w:p>
        </w:tc>
        <w:tc>
          <w:tcPr>
            <w:tcW w:w="30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支出合计</w:t>
            </w:r>
          </w:p>
        </w:tc>
        <w:tc>
          <w:tcPr>
            <w:tcW w:w="165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83.66</w:t>
            </w:r>
          </w:p>
        </w:tc>
        <w:tc>
          <w:tcPr>
            <w:tcW w:w="264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-</w:t>
            </w:r>
          </w:p>
        </w:tc>
        <w:tc>
          <w:tcPr>
            <w:tcW w:w="30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</w:trPr>
        <w:tc>
          <w:tcPr>
            <w:tcW w:w="9923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4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项目绩效定性目标及实施计划完成情况</w:t>
            </w:r>
          </w:p>
        </w:tc>
        <w:tc>
          <w:tcPr>
            <w:tcW w:w="5203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预  期 目 标</w:t>
            </w:r>
          </w:p>
        </w:tc>
        <w:tc>
          <w:tcPr>
            <w:tcW w:w="30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164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5203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为更好地对园区内储备土地进行土地管护，保障土地资源不流失，实现保值增值。</w:t>
            </w:r>
          </w:p>
        </w:tc>
        <w:tc>
          <w:tcPr>
            <w:tcW w:w="30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全年储备土地管护效果较好，无收到任何检查整改通知，年度绩效无扣分。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exact"/>
        </w:trPr>
        <w:tc>
          <w:tcPr>
            <w:tcW w:w="164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项目绩效定量目标（指标）及完成情况</w:t>
            </w:r>
          </w:p>
        </w:tc>
        <w:tc>
          <w:tcPr>
            <w:tcW w:w="90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一级指标</w:t>
            </w:r>
          </w:p>
        </w:tc>
        <w:tc>
          <w:tcPr>
            <w:tcW w:w="165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二级指标</w:t>
            </w:r>
          </w:p>
        </w:tc>
        <w:tc>
          <w:tcPr>
            <w:tcW w:w="160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指标内容</w:t>
            </w:r>
          </w:p>
        </w:tc>
        <w:tc>
          <w:tcPr>
            <w:tcW w:w="103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指标（目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标</w:t>
            </w:r>
            <w:r>
              <w:rPr>
                <w:rFonts w:hint="eastAsia" w:ascii="仿宋_GB2312" w:eastAsia="仿宋_GB2312"/>
                <w:sz w:val="24"/>
                <w:szCs w:val="24"/>
              </w:rPr>
              <w:t>标）值</w:t>
            </w:r>
          </w:p>
        </w:tc>
        <w:tc>
          <w:tcPr>
            <w:tcW w:w="30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exact"/>
        </w:trPr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项目产出指标</w:t>
            </w:r>
          </w:p>
        </w:tc>
        <w:tc>
          <w:tcPr>
            <w:tcW w:w="16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数量指标</w:t>
            </w:r>
          </w:p>
        </w:tc>
        <w:tc>
          <w:tcPr>
            <w:tcW w:w="160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完成储备土地管护年度目标</w:t>
            </w:r>
          </w:p>
        </w:tc>
        <w:tc>
          <w:tcPr>
            <w:tcW w:w="103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0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exact"/>
        </w:trPr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质量指标</w:t>
            </w:r>
          </w:p>
        </w:tc>
        <w:tc>
          <w:tcPr>
            <w:tcW w:w="160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保证征拆奖励发放金额无误，流程审批到位</w:t>
            </w:r>
          </w:p>
        </w:tc>
        <w:tc>
          <w:tcPr>
            <w:tcW w:w="103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时效指标</w:t>
            </w:r>
          </w:p>
        </w:tc>
        <w:tc>
          <w:tcPr>
            <w:tcW w:w="160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及时发放两区征拆奖励</w:t>
            </w:r>
          </w:p>
        </w:tc>
        <w:tc>
          <w:tcPr>
            <w:tcW w:w="103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exact"/>
        </w:trPr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成本指标</w:t>
            </w:r>
          </w:p>
        </w:tc>
        <w:tc>
          <w:tcPr>
            <w:tcW w:w="160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严格控制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成本</w:t>
            </w:r>
            <w:r>
              <w:rPr>
                <w:rFonts w:hint="eastAsia" w:ascii="仿宋_GB2312" w:eastAsia="仿宋_GB2312"/>
                <w:sz w:val="24"/>
                <w:szCs w:val="24"/>
              </w:rPr>
              <w:t>金额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03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83.66万元</w:t>
            </w:r>
          </w:p>
        </w:tc>
        <w:tc>
          <w:tcPr>
            <w:tcW w:w="30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根据年度预算，合理安排土地开发支出，控制报批成本。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exact"/>
        </w:trPr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项目效益指标</w:t>
            </w:r>
          </w:p>
        </w:tc>
        <w:tc>
          <w:tcPr>
            <w:tcW w:w="16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经济效益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指标</w:t>
            </w:r>
          </w:p>
        </w:tc>
        <w:tc>
          <w:tcPr>
            <w:tcW w:w="160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及时完成年度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报批</w:t>
            </w:r>
            <w:r>
              <w:rPr>
                <w:rFonts w:hint="eastAsia" w:ascii="仿宋_GB2312" w:eastAsia="仿宋_GB2312"/>
                <w:sz w:val="24"/>
                <w:szCs w:val="24"/>
              </w:rPr>
              <w:t>任务，保障重点项目用地需求，早日实现项目收益</w:t>
            </w:r>
          </w:p>
        </w:tc>
        <w:tc>
          <w:tcPr>
            <w:tcW w:w="103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exact"/>
        </w:trPr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社会效益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指标</w:t>
            </w:r>
          </w:p>
        </w:tc>
        <w:tc>
          <w:tcPr>
            <w:tcW w:w="160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保障重点项目用地需求，促进新港区持续发展</w:t>
            </w:r>
          </w:p>
        </w:tc>
        <w:tc>
          <w:tcPr>
            <w:tcW w:w="103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exact"/>
        </w:trPr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生态效益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指标</w:t>
            </w:r>
          </w:p>
        </w:tc>
        <w:tc>
          <w:tcPr>
            <w:tcW w:w="160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支持新港区范围内生态保护建设。</w:t>
            </w:r>
          </w:p>
        </w:tc>
        <w:tc>
          <w:tcPr>
            <w:tcW w:w="103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exact"/>
        </w:trPr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服务对象满意度指标</w:t>
            </w:r>
          </w:p>
        </w:tc>
        <w:tc>
          <w:tcPr>
            <w:tcW w:w="160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服务对象满意度达到95%；群众满意度达到95%</w:t>
            </w:r>
          </w:p>
        </w:tc>
        <w:tc>
          <w:tcPr>
            <w:tcW w:w="103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绩效自评综合得分</w:t>
            </w:r>
          </w:p>
        </w:tc>
        <w:tc>
          <w:tcPr>
            <w:tcW w:w="7365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评价等次</w:t>
            </w:r>
          </w:p>
        </w:tc>
        <w:tc>
          <w:tcPr>
            <w:tcW w:w="7365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923" w:type="dxa"/>
            <w:gridSpan w:val="15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职称/职务</w:t>
            </w:r>
          </w:p>
        </w:tc>
        <w:tc>
          <w:tcPr>
            <w:tcW w:w="208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  位</w:t>
            </w:r>
          </w:p>
        </w:tc>
        <w:tc>
          <w:tcPr>
            <w:tcW w:w="307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40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李汉武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主任</w:t>
            </w:r>
          </w:p>
        </w:tc>
        <w:tc>
          <w:tcPr>
            <w:tcW w:w="2080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土地储备中心</w:t>
            </w:r>
          </w:p>
        </w:tc>
        <w:tc>
          <w:tcPr>
            <w:tcW w:w="3071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40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宇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副主任</w:t>
            </w:r>
          </w:p>
        </w:tc>
        <w:tc>
          <w:tcPr>
            <w:tcW w:w="2080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土地储备中心</w:t>
            </w:r>
          </w:p>
        </w:tc>
        <w:tc>
          <w:tcPr>
            <w:tcW w:w="3071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40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何四海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科长</w:t>
            </w:r>
          </w:p>
        </w:tc>
        <w:tc>
          <w:tcPr>
            <w:tcW w:w="2080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土地储备中心</w:t>
            </w:r>
          </w:p>
        </w:tc>
        <w:tc>
          <w:tcPr>
            <w:tcW w:w="3071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</w:trPr>
        <w:tc>
          <w:tcPr>
            <w:tcW w:w="9923" w:type="dxa"/>
            <w:gridSpan w:val="15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评价组组长（签字）：         </w:t>
            </w: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</w:trPr>
        <w:tc>
          <w:tcPr>
            <w:tcW w:w="9923" w:type="dxa"/>
            <w:gridSpan w:val="15"/>
            <w:tcBorders>
              <w:bottom w:val="single" w:color="auto" w:sz="4" w:space="0"/>
            </w:tcBorders>
          </w:tcPr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项目单位意见：</w:t>
            </w: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项目单位负责人（签章）：</w:t>
            </w: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</w:trPr>
        <w:tc>
          <w:tcPr>
            <w:tcW w:w="9923" w:type="dxa"/>
            <w:gridSpan w:val="15"/>
          </w:tcPr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主管部门意见：</w:t>
            </w: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主管部门负责人（签章）：</w:t>
            </w: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</w:trPr>
        <w:tc>
          <w:tcPr>
            <w:tcW w:w="9923" w:type="dxa"/>
            <w:gridSpan w:val="15"/>
            <w:tcBorders>
              <w:bottom w:val="single" w:color="auto" w:sz="4" w:space="0"/>
            </w:tcBorders>
          </w:tcPr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财政部门归口业务科室意见：</w:t>
            </w: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财政部门归口业务科室负责人（签章）：</w:t>
            </w: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              年   月   日</w:t>
            </w:r>
          </w:p>
        </w:tc>
      </w:tr>
    </w:tbl>
    <w:p>
      <w:pPr>
        <w:rPr>
          <w:rFonts w:ascii="仿宋_GB2312" w:eastAsia="仿宋_GB2312" w:cs="仿宋_GB2312"/>
          <w:bCs/>
          <w:sz w:val="24"/>
          <w:szCs w:val="24"/>
        </w:rPr>
      </w:pPr>
      <w:r>
        <w:rPr>
          <w:rFonts w:hint="eastAsia" w:ascii="仿宋_GB2312" w:eastAsia="仿宋_GB2312" w:cs="仿宋_GB2312"/>
          <w:bCs/>
          <w:sz w:val="24"/>
          <w:szCs w:val="24"/>
        </w:rPr>
        <w:t>填报人（签名）：                          联系电话：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</w:trPr>
        <w:tc>
          <w:tcPr>
            <w:tcW w:w="936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五、评价报告综述</w:t>
            </w:r>
          </w:p>
          <w:p>
            <w:pPr>
              <w:spacing w:line="44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8"/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一、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项目基本概况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为更好地对园区内储备土地进行土地管护，保障土地资源不流失，实现保值增值。全年储备土地管护效果较好，无收到任何检查整改通知，年度绩效无扣分。</w:t>
            </w:r>
          </w:p>
          <w:p>
            <w:pPr>
              <w:pStyle w:val="8"/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二、项目资金使用及管理情况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根据年度预算，合理安排土地开发支出，控制报批成本。</w:t>
            </w:r>
          </w:p>
          <w:p>
            <w:pPr>
              <w:pStyle w:val="8"/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三、项目组织实施情况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为更好地对园区内储备土地进行土地管护，保障土地资源不流失，实现保值增值。</w:t>
            </w:r>
          </w:p>
          <w:p>
            <w:pPr>
              <w:pStyle w:val="8"/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四、综合评价情况及评价结论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为更好地对园区内储备土地进行土地管护，保障土地资源不流失，实现保值增值。全年储备土地管护效果较好，无收到任何检查整改通知，年度绩效无扣分。</w:t>
            </w:r>
          </w:p>
          <w:p>
            <w:pPr>
              <w:pStyle w:val="8"/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五、项目主要绩效情况分析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为更好地对园区内储备土地进行土地管护，保障土地资源不流失，实现保值增值。全年储备土地管护效果较好，无收到任何检查整改通知，年度绩效无扣分。</w:t>
            </w:r>
          </w:p>
          <w:p>
            <w:pPr>
              <w:pStyle w:val="8"/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六、主要经验及做法、存在问题和建议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</w:p>
        </w:tc>
      </w:tr>
    </w:tbl>
    <w:p>
      <w:pPr>
        <w:spacing w:beforeLines="50" w:line="560" w:lineRule="exact"/>
        <w:rPr>
          <w:rFonts w:ascii="黑体" w:hAnsi="黑体" w:eastAsia="黑体"/>
          <w:sz w:val="32"/>
          <w:szCs w:val="32"/>
        </w:rPr>
      </w:pPr>
    </w:p>
    <w:p>
      <w:pPr>
        <w:spacing w:beforeLines="60" w:afterLines="60"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 xml:space="preserve">      项目支出绩效评价指标体系</w:t>
      </w:r>
    </w:p>
    <w:tbl>
      <w:tblPr>
        <w:tblStyle w:val="4"/>
        <w:tblW w:w="96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6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④针对某一实际问题和需求（1分）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 （1分）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①虚列套取扣4-7分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②依据不合规扣2分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③截留、挤占、挪用扣3-6分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④超标准开支扣2-5分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numPr>
                <w:ilvl w:val="0"/>
                <w:numId w:val="3"/>
              </w:numPr>
              <w:spacing w:line="240" w:lineRule="exact"/>
              <w:ind w:firstLineChars="0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构健全、分工明确  （1分）</w:t>
            </w:r>
          </w:p>
        </w:tc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指项目对国民经济和区域经济发展所带来的直接或间接效益等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项目实施是否产生社会综合效益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环境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项目实施是否对环境产生积极或消极影响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项目实施对人、自然、资源是否带来可持续影响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100</w:t>
            </w:r>
          </w:p>
        </w:tc>
      </w:tr>
    </w:tbl>
    <w:p>
      <w:pPr>
        <w:adjustRightInd w:val="0"/>
        <w:snapToGrid w:val="0"/>
        <w:spacing w:beforeLines="50" w:line="200" w:lineRule="exact"/>
        <w:contextualSpacing/>
        <w:rPr>
          <w:rFonts w:ascii="仿宋_GB2312" w:eastAsia="仿宋_GB2312"/>
        </w:rPr>
      </w:pPr>
    </w:p>
    <w:p>
      <w:pPr>
        <w:adjustRightInd w:val="0"/>
        <w:snapToGrid w:val="0"/>
        <w:spacing w:beforeLines="50"/>
        <w:contextualSpacing/>
        <w:rPr>
          <w:rFonts w:eastAsia="仿宋_GB2312"/>
          <w:sz w:val="32"/>
        </w:rPr>
      </w:pPr>
      <w:r>
        <w:rPr>
          <w:rFonts w:hint="eastAsia" w:ascii="仿宋_GB2312" w:eastAsia="仿宋_GB2312"/>
        </w:rPr>
        <w:t>备注：部门（单位）根据项目实际，在《项目支出绩效评价指标体系（参考样表）》上进一步完善、量化、细化个性指标，形成本项目的指标体系。</w:t>
      </w:r>
    </w:p>
    <w:p>
      <w:pPr>
        <w:adjustRightInd w:val="0"/>
        <w:snapToGrid w:val="0"/>
        <w:spacing w:beforeLines="50"/>
        <w:contextualSpacing/>
        <w:rPr>
          <w:rFonts w:hint="eastAsia" w:ascii="仿宋_GB2312" w:eastAsia="仿宋_GB2312"/>
        </w:rPr>
      </w:pPr>
    </w:p>
    <w:p>
      <w:pPr>
        <w:adjustRightInd w:val="0"/>
        <w:snapToGrid w:val="0"/>
        <w:spacing w:beforeLines="50"/>
        <w:contextualSpacing/>
        <w:rPr>
          <w:rFonts w:hint="eastAsia" w:ascii="仿宋_GB2312" w:eastAsia="仿宋_GB2312"/>
        </w:rPr>
      </w:pPr>
    </w:p>
    <w:p>
      <w:pPr>
        <w:adjustRightInd w:val="0"/>
        <w:snapToGrid w:val="0"/>
        <w:spacing w:beforeLines="50"/>
        <w:contextualSpacing/>
        <w:rPr>
          <w:rFonts w:hint="eastAsia" w:ascii="仿宋_GB2312" w:eastAsia="仿宋_GB2312"/>
        </w:rPr>
      </w:pPr>
    </w:p>
    <w:p>
      <w:pPr>
        <w:adjustRightInd w:val="0"/>
        <w:snapToGrid w:val="0"/>
        <w:spacing w:beforeLines="50"/>
        <w:contextualSpacing/>
        <w:rPr>
          <w:rFonts w:hint="eastAsia" w:ascii="仿宋_GB2312" w:eastAsia="仿宋_GB2312"/>
        </w:rPr>
      </w:pPr>
    </w:p>
    <w:p>
      <w:pPr>
        <w:adjustRightInd w:val="0"/>
        <w:snapToGrid w:val="0"/>
        <w:spacing w:beforeLines="50"/>
        <w:contextualSpacing/>
        <w:rPr>
          <w:rFonts w:hint="eastAsia" w:ascii="仿宋_GB2312" w:eastAsia="仿宋_GB2312"/>
        </w:rPr>
      </w:pPr>
    </w:p>
    <w:p>
      <w:pPr>
        <w:adjustRightInd w:val="0"/>
        <w:snapToGrid w:val="0"/>
        <w:spacing w:beforeLines="50"/>
        <w:contextualSpacing/>
        <w:rPr>
          <w:rFonts w:hint="eastAsia" w:ascii="仿宋_GB2312" w:eastAsia="仿宋_GB2312"/>
        </w:rPr>
      </w:pPr>
    </w:p>
    <w:p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湖南城陵矶新港区财政支出</w:t>
      </w:r>
    </w:p>
    <w:p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绩效评价自评报告</w:t>
      </w: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spacing w:line="760" w:lineRule="exact"/>
        <w:ind w:firstLine="470" w:firstLineChars="147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评价类型：项目实施过程评价□   项目完成结果评价□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项目名称：</w:t>
      </w:r>
      <w:r>
        <w:rPr>
          <w:rFonts w:hint="eastAsia" w:eastAsia="仿宋_GB2312"/>
          <w:sz w:val="32"/>
          <w:u w:val="single"/>
          <w:lang w:eastAsia="zh-CN"/>
        </w:rPr>
        <w:t>土地出让成本</w:t>
      </w:r>
      <w:r>
        <w:rPr>
          <w:rFonts w:hint="eastAsia" w:eastAsia="仿宋_GB2312"/>
          <w:sz w:val="32"/>
          <w:u w:val="single"/>
        </w:rPr>
        <w:t xml:space="preserve">                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   </w:t>
      </w:r>
      <w:r>
        <w:rPr>
          <w:rFonts w:hint="eastAsia" w:eastAsia="仿宋_GB2312"/>
          <w:sz w:val="32"/>
          <w:u w:val="single"/>
        </w:rPr>
        <w:t xml:space="preserve"> 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项目单位：</w:t>
      </w:r>
      <w:r>
        <w:rPr>
          <w:rFonts w:hint="eastAsia" w:eastAsia="仿宋_GB2312"/>
          <w:sz w:val="32"/>
          <w:u w:val="single"/>
        </w:rPr>
        <w:t xml:space="preserve">湖南城陵矶临港产业新区土地储备开发中心            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主管部门：</w:t>
      </w:r>
      <w:r>
        <w:rPr>
          <w:rFonts w:hint="eastAsia" w:eastAsia="仿宋_GB2312"/>
          <w:sz w:val="32"/>
          <w:u w:val="single"/>
        </w:rPr>
        <w:t xml:space="preserve">湖南城陵矶新港区管理委员会                                 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Lines="50" w:line="760" w:lineRule="exact"/>
        <w:ind w:firstLine="480" w:firstLineChars="1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beforeLines="50" w:line="348" w:lineRule="auto"/>
        <w:rPr>
          <w:rFonts w:eastAsia="仿宋_GB2312"/>
          <w:sz w:val="28"/>
          <w:szCs w:val="28"/>
        </w:rPr>
      </w:pPr>
    </w:p>
    <w:p>
      <w:pPr>
        <w:spacing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rPr>
          <w:rFonts w:eastAsia="仿宋_GB2312"/>
          <w:sz w:val="28"/>
          <w:szCs w:val="28"/>
        </w:rPr>
      </w:pP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报告日期：  202</w:t>
      </w:r>
      <w:r>
        <w:rPr>
          <w:rFonts w:hint="eastAsia" w:eastAsia="仿宋_GB2312"/>
          <w:sz w:val="32"/>
          <w:lang w:val="en-US" w:eastAsia="zh-CN"/>
        </w:rPr>
        <w:t>1</w:t>
      </w:r>
      <w:r>
        <w:rPr>
          <w:rFonts w:hint="eastAsia" w:eastAsia="仿宋_GB2312"/>
          <w:sz w:val="32"/>
        </w:rPr>
        <w:t xml:space="preserve">年 </w:t>
      </w:r>
      <w:r>
        <w:rPr>
          <w:rFonts w:hint="eastAsia" w:eastAsia="仿宋_GB2312"/>
          <w:sz w:val="32"/>
          <w:lang w:val="en-US" w:eastAsia="zh-CN"/>
        </w:rPr>
        <w:t>7</w:t>
      </w:r>
      <w:r>
        <w:rPr>
          <w:rFonts w:hint="eastAsia" w:eastAsia="仿宋_GB2312"/>
          <w:sz w:val="32"/>
        </w:rPr>
        <w:t xml:space="preserve">月 </w:t>
      </w:r>
      <w:r>
        <w:rPr>
          <w:rFonts w:hint="eastAsia" w:eastAsia="仿宋_GB2312"/>
          <w:sz w:val="32"/>
          <w:lang w:val="en-US" w:eastAsia="zh-CN"/>
        </w:rPr>
        <w:t>2</w:t>
      </w:r>
      <w:r>
        <w:rPr>
          <w:rFonts w:hint="eastAsia" w:eastAsia="仿宋_GB2312"/>
          <w:sz w:val="32"/>
        </w:rPr>
        <w:t>8日</w:t>
      </w: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tbl>
      <w:tblPr>
        <w:tblStyle w:val="4"/>
        <w:tblW w:w="992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53"/>
        <w:gridCol w:w="738"/>
        <w:gridCol w:w="118"/>
        <w:gridCol w:w="1652"/>
        <w:gridCol w:w="43"/>
        <w:gridCol w:w="519"/>
        <w:gridCol w:w="306"/>
        <w:gridCol w:w="735"/>
        <w:gridCol w:w="612"/>
        <w:gridCol w:w="96"/>
        <w:gridCol w:w="789"/>
        <w:gridCol w:w="232"/>
        <w:gridCol w:w="1208"/>
        <w:gridCol w:w="1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923" w:type="dxa"/>
            <w:gridSpan w:val="15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2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项目负责人</w:t>
            </w:r>
          </w:p>
        </w:tc>
        <w:tc>
          <w:tcPr>
            <w:tcW w:w="3376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孟志军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349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13907303566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2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项目地址</w:t>
            </w:r>
          </w:p>
        </w:tc>
        <w:tc>
          <w:tcPr>
            <w:tcW w:w="3376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湖南城陵矶新港区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  编</w:t>
            </w:r>
          </w:p>
        </w:tc>
        <w:tc>
          <w:tcPr>
            <w:tcW w:w="349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414002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2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项目起止时间</w:t>
            </w:r>
          </w:p>
        </w:tc>
        <w:tc>
          <w:tcPr>
            <w:tcW w:w="8221" w:type="dxa"/>
            <w:gridSpan w:val="13"/>
            <w:vAlign w:val="center"/>
          </w:tcPr>
          <w:p>
            <w:pPr>
              <w:ind w:firstLine="1908" w:firstLineChars="79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月起至 20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年12月止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7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计划安排资金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（万元）</w:t>
            </w:r>
          </w:p>
        </w:tc>
        <w:tc>
          <w:tcPr>
            <w:tcW w:w="8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16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实际到位资金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（万元）</w:t>
            </w:r>
          </w:p>
        </w:tc>
        <w:tc>
          <w:tcPr>
            <w:tcW w:w="8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14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实际支出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（万元）</w:t>
            </w:r>
          </w:p>
        </w:tc>
        <w:tc>
          <w:tcPr>
            <w:tcW w:w="102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53.706</w:t>
            </w:r>
          </w:p>
        </w:tc>
        <w:tc>
          <w:tcPr>
            <w:tcW w:w="1208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结余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（万元）</w:t>
            </w:r>
          </w:p>
        </w:tc>
        <w:tc>
          <w:tcPr>
            <w:tcW w:w="117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  <w:t>246.294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其中：中央财政</w:t>
            </w:r>
          </w:p>
        </w:tc>
        <w:tc>
          <w:tcPr>
            <w:tcW w:w="8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6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>其中：中央财政</w:t>
            </w:r>
          </w:p>
        </w:tc>
        <w:tc>
          <w:tcPr>
            <w:tcW w:w="8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6"/>
                <w:sz w:val="24"/>
                <w:szCs w:val="24"/>
              </w:rPr>
            </w:pPr>
          </w:p>
        </w:tc>
        <w:tc>
          <w:tcPr>
            <w:tcW w:w="14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6"/>
                <w:sz w:val="24"/>
                <w:szCs w:val="24"/>
              </w:rPr>
              <w:t>其中：中央财政</w:t>
            </w:r>
          </w:p>
        </w:tc>
        <w:tc>
          <w:tcPr>
            <w:tcW w:w="102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6"/>
                <w:sz w:val="24"/>
                <w:szCs w:val="24"/>
              </w:rPr>
            </w:pPr>
          </w:p>
        </w:tc>
        <w:tc>
          <w:tcPr>
            <w:tcW w:w="120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6"/>
                <w:sz w:val="24"/>
                <w:szCs w:val="24"/>
              </w:rPr>
              <w:t>其中：中央财政</w:t>
            </w:r>
          </w:p>
        </w:tc>
        <w:tc>
          <w:tcPr>
            <w:tcW w:w="117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省财政</w:t>
            </w:r>
          </w:p>
        </w:tc>
        <w:tc>
          <w:tcPr>
            <w:tcW w:w="8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省财政</w:t>
            </w:r>
          </w:p>
        </w:tc>
        <w:tc>
          <w:tcPr>
            <w:tcW w:w="8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省财政</w:t>
            </w:r>
          </w:p>
        </w:tc>
        <w:tc>
          <w:tcPr>
            <w:tcW w:w="102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0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省财政</w:t>
            </w:r>
          </w:p>
        </w:tc>
        <w:tc>
          <w:tcPr>
            <w:tcW w:w="117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市财政</w:t>
            </w:r>
          </w:p>
        </w:tc>
        <w:tc>
          <w:tcPr>
            <w:tcW w:w="8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市财政</w:t>
            </w:r>
          </w:p>
        </w:tc>
        <w:tc>
          <w:tcPr>
            <w:tcW w:w="8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市财政</w:t>
            </w:r>
          </w:p>
        </w:tc>
        <w:tc>
          <w:tcPr>
            <w:tcW w:w="102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0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市财政</w:t>
            </w:r>
          </w:p>
        </w:tc>
        <w:tc>
          <w:tcPr>
            <w:tcW w:w="117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县市区财政</w:t>
            </w:r>
          </w:p>
        </w:tc>
        <w:tc>
          <w:tcPr>
            <w:tcW w:w="8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16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县市区财政</w:t>
            </w:r>
          </w:p>
        </w:tc>
        <w:tc>
          <w:tcPr>
            <w:tcW w:w="8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14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县市区财政</w:t>
            </w:r>
          </w:p>
        </w:tc>
        <w:tc>
          <w:tcPr>
            <w:tcW w:w="102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53.706</w:t>
            </w:r>
          </w:p>
        </w:tc>
        <w:tc>
          <w:tcPr>
            <w:tcW w:w="120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县市区财政</w:t>
            </w:r>
          </w:p>
        </w:tc>
        <w:tc>
          <w:tcPr>
            <w:tcW w:w="117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  <w:t>246.294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其它</w:t>
            </w:r>
          </w:p>
        </w:tc>
        <w:tc>
          <w:tcPr>
            <w:tcW w:w="8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其它</w:t>
            </w:r>
          </w:p>
        </w:tc>
        <w:tc>
          <w:tcPr>
            <w:tcW w:w="8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其它</w:t>
            </w:r>
          </w:p>
        </w:tc>
        <w:tc>
          <w:tcPr>
            <w:tcW w:w="102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0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其它</w:t>
            </w:r>
          </w:p>
        </w:tc>
        <w:tc>
          <w:tcPr>
            <w:tcW w:w="117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9923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支出内容</w:t>
            </w:r>
          </w:p>
        </w:tc>
        <w:tc>
          <w:tcPr>
            <w:tcW w:w="165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实际支出数</w:t>
            </w:r>
          </w:p>
        </w:tc>
        <w:tc>
          <w:tcPr>
            <w:tcW w:w="310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会计凭证号</w:t>
            </w:r>
          </w:p>
        </w:tc>
        <w:tc>
          <w:tcPr>
            <w:tcW w:w="261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土地出让成本</w:t>
            </w:r>
          </w:p>
        </w:tc>
        <w:tc>
          <w:tcPr>
            <w:tcW w:w="165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53.706</w:t>
            </w:r>
          </w:p>
        </w:tc>
        <w:tc>
          <w:tcPr>
            <w:tcW w:w="310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-</w:t>
            </w:r>
          </w:p>
        </w:tc>
        <w:tc>
          <w:tcPr>
            <w:tcW w:w="261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支出合计</w:t>
            </w:r>
          </w:p>
        </w:tc>
        <w:tc>
          <w:tcPr>
            <w:tcW w:w="165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53.706</w:t>
            </w:r>
          </w:p>
        </w:tc>
        <w:tc>
          <w:tcPr>
            <w:tcW w:w="310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-</w:t>
            </w:r>
          </w:p>
        </w:tc>
        <w:tc>
          <w:tcPr>
            <w:tcW w:w="261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</w:trPr>
        <w:tc>
          <w:tcPr>
            <w:tcW w:w="9923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4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项目绩效定性目标及实施计划完成情况</w:t>
            </w:r>
          </w:p>
        </w:tc>
        <w:tc>
          <w:tcPr>
            <w:tcW w:w="5661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预  期 目 标</w:t>
            </w:r>
          </w:p>
        </w:tc>
        <w:tc>
          <w:tcPr>
            <w:tcW w:w="261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164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5661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为保证产业项目用地需求，及时为园区企业提供土地资源，并做好出让前修建性规划编制等工作。</w:t>
            </w:r>
          </w:p>
        </w:tc>
        <w:tc>
          <w:tcPr>
            <w:tcW w:w="261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exact"/>
        </w:trPr>
        <w:tc>
          <w:tcPr>
            <w:tcW w:w="164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项目绩效定量目标（指标）及完成情况</w:t>
            </w:r>
          </w:p>
        </w:tc>
        <w:tc>
          <w:tcPr>
            <w:tcW w:w="90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一级指标</w:t>
            </w:r>
          </w:p>
        </w:tc>
        <w:tc>
          <w:tcPr>
            <w:tcW w:w="165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二级指标</w:t>
            </w:r>
          </w:p>
        </w:tc>
        <w:tc>
          <w:tcPr>
            <w:tcW w:w="160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指标内容</w:t>
            </w:r>
          </w:p>
        </w:tc>
        <w:tc>
          <w:tcPr>
            <w:tcW w:w="149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指标（目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标</w:t>
            </w:r>
            <w:r>
              <w:rPr>
                <w:rFonts w:hint="eastAsia" w:ascii="仿宋_GB2312" w:eastAsia="仿宋_GB2312"/>
                <w:sz w:val="24"/>
                <w:szCs w:val="24"/>
              </w:rPr>
              <w:t>标）值</w:t>
            </w:r>
          </w:p>
        </w:tc>
        <w:tc>
          <w:tcPr>
            <w:tcW w:w="261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exact"/>
        </w:trPr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项目产出指标</w:t>
            </w:r>
          </w:p>
        </w:tc>
        <w:tc>
          <w:tcPr>
            <w:tcW w:w="16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数量指标</w:t>
            </w:r>
          </w:p>
        </w:tc>
        <w:tc>
          <w:tcPr>
            <w:tcW w:w="160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实现年度土地出让收目标</w:t>
            </w:r>
          </w:p>
        </w:tc>
        <w:tc>
          <w:tcPr>
            <w:tcW w:w="149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17亿元</w:t>
            </w:r>
          </w:p>
        </w:tc>
        <w:tc>
          <w:tcPr>
            <w:tcW w:w="261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exact"/>
        </w:trPr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质量指标</w:t>
            </w:r>
          </w:p>
        </w:tc>
        <w:tc>
          <w:tcPr>
            <w:tcW w:w="160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保证征拆奖励发放金额无误，流程审批到位</w:t>
            </w:r>
          </w:p>
        </w:tc>
        <w:tc>
          <w:tcPr>
            <w:tcW w:w="149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1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时效指标</w:t>
            </w:r>
          </w:p>
        </w:tc>
        <w:tc>
          <w:tcPr>
            <w:tcW w:w="160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及时发放两区征拆奖励</w:t>
            </w:r>
          </w:p>
        </w:tc>
        <w:tc>
          <w:tcPr>
            <w:tcW w:w="149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1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exact"/>
        </w:trPr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成本指标</w:t>
            </w:r>
          </w:p>
        </w:tc>
        <w:tc>
          <w:tcPr>
            <w:tcW w:w="160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严格控制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成本</w:t>
            </w:r>
            <w:r>
              <w:rPr>
                <w:rFonts w:hint="eastAsia" w:ascii="仿宋_GB2312" w:eastAsia="仿宋_GB2312"/>
                <w:sz w:val="24"/>
                <w:szCs w:val="24"/>
              </w:rPr>
              <w:t>金额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49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53.706万元</w:t>
            </w:r>
          </w:p>
        </w:tc>
        <w:tc>
          <w:tcPr>
            <w:tcW w:w="261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根据年度预算，控制土地出让前成本。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exact"/>
        </w:trPr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项目效益指标</w:t>
            </w:r>
          </w:p>
        </w:tc>
        <w:tc>
          <w:tcPr>
            <w:tcW w:w="16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经济效益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指标</w:t>
            </w:r>
          </w:p>
        </w:tc>
        <w:tc>
          <w:tcPr>
            <w:tcW w:w="160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及时完成年度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报批</w:t>
            </w:r>
            <w:r>
              <w:rPr>
                <w:rFonts w:hint="eastAsia" w:ascii="仿宋_GB2312" w:eastAsia="仿宋_GB2312"/>
                <w:sz w:val="24"/>
                <w:szCs w:val="24"/>
              </w:rPr>
              <w:t>任务，保障重点项目用地需求，早日实现项目收益</w:t>
            </w:r>
          </w:p>
        </w:tc>
        <w:tc>
          <w:tcPr>
            <w:tcW w:w="149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1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exact"/>
        </w:trPr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社会效益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指标</w:t>
            </w:r>
          </w:p>
        </w:tc>
        <w:tc>
          <w:tcPr>
            <w:tcW w:w="160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保障重点项目用地需求，促进新港区持续发展</w:t>
            </w:r>
          </w:p>
        </w:tc>
        <w:tc>
          <w:tcPr>
            <w:tcW w:w="149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1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</w:trPr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生态效益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指标</w:t>
            </w:r>
          </w:p>
        </w:tc>
        <w:tc>
          <w:tcPr>
            <w:tcW w:w="160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支持新港区范围内生态保护建设。</w:t>
            </w:r>
          </w:p>
        </w:tc>
        <w:tc>
          <w:tcPr>
            <w:tcW w:w="149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1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exact"/>
        </w:trPr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服务对象满意度指标</w:t>
            </w:r>
          </w:p>
        </w:tc>
        <w:tc>
          <w:tcPr>
            <w:tcW w:w="160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服务对象满意度达到95%；群众满意度达到95%</w:t>
            </w:r>
          </w:p>
        </w:tc>
        <w:tc>
          <w:tcPr>
            <w:tcW w:w="149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1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绩效自评综合得分</w:t>
            </w:r>
          </w:p>
        </w:tc>
        <w:tc>
          <w:tcPr>
            <w:tcW w:w="7365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评价等次</w:t>
            </w:r>
          </w:p>
        </w:tc>
        <w:tc>
          <w:tcPr>
            <w:tcW w:w="7365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923" w:type="dxa"/>
            <w:gridSpan w:val="15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职称/职务</w:t>
            </w:r>
          </w:p>
        </w:tc>
        <w:tc>
          <w:tcPr>
            <w:tcW w:w="253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  位</w:t>
            </w:r>
          </w:p>
        </w:tc>
        <w:tc>
          <w:tcPr>
            <w:tcW w:w="261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40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李汉武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主任</w:t>
            </w:r>
          </w:p>
        </w:tc>
        <w:tc>
          <w:tcPr>
            <w:tcW w:w="2538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土地储备中心</w:t>
            </w:r>
          </w:p>
        </w:tc>
        <w:tc>
          <w:tcPr>
            <w:tcW w:w="2613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40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宇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副主任</w:t>
            </w:r>
          </w:p>
        </w:tc>
        <w:tc>
          <w:tcPr>
            <w:tcW w:w="2538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土地储备中心</w:t>
            </w:r>
          </w:p>
        </w:tc>
        <w:tc>
          <w:tcPr>
            <w:tcW w:w="2613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40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何四海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科长</w:t>
            </w:r>
          </w:p>
        </w:tc>
        <w:tc>
          <w:tcPr>
            <w:tcW w:w="2538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土地储备中心</w:t>
            </w:r>
          </w:p>
        </w:tc>
        <w:tc>
          <w:tcPr>
            <w:tcW w:w="2613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</w:trPr>
        <w:tc>
          <w:tcPr>
            <w:tcW w:w="9923" w:type="dxa"/>
            <w:gridSpan w:val="15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评价组组长（签字）：         </w:t>
            </w: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</w:trPr>
        <w:tc>
          <w:tcPr>
            <w:tcW w:w="9923" w:type="dxa"/>
            <w:gridSpan w:val="15"/>
            <w:tcBorders>
              <w:bottom w:val="single" w:color="auto" w:sz="4" w:space="0"/>
            </w:tcBorders>
          </w:tcPr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项目单位意见：</w:t>
            </w: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项目单位负责人（签章）：</w:t>
            </w: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</w:trPr>
        <w:tc>
          <w:tcPr>
            <w:tcW w:w="9923" w:type="dxa"/>
            <w:gridSpan w:val="15"/>
          </w:tcPr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主管部门意见：</w:t>
            </w: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主管部门负责人（签章）：</w:t>
            </w: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</w:trPr>
        <w:tc>
          <w:tcPr>
            <w:tcW w:w="9923" w:type="dxa"/>
            <w:gridSpan w:val="15"/>
            <w:tcBorders>
              <w:bottom w:val="single" w:color="auto" w:sz="4" w:space="0"/>
            </w:tcBorders>
          </w:tcPr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财政部门归口业务科室意见：</w:t>
            </w: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财政部门归口业务科室负责人（签章）：</w:t>
            </w: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              年   月   日</w:t>
            </w:r>
          </w:p>
        </w:tc>
      </w:tr>
    </w:tbl>
    <w:p>
      <w:pPr>
        <w:rPr>
          <w:rFonts w:ascii="仿宋_GB2312" w:eastAsia="仿宋_GB2312" w:cs="仿宋_GB2312"/>
          <w:bCs/>
          <w:sz w:val="24"/>
          <w:szCs w:val="24"/>
        </w:rPr>
      </w:pPr>
      <w:r>
        <w:rPr>
          <w:rFonts w:hint="eastAsia" w:ascii="仿宋_GB2312" w:eastAsia="仿宋_GB2312" w:cs="仿宋_GB2312"/>
          <w:bCs/>
          <w:sz w:val="24"/>
          <w:szCs w:val="24"/>
        </w:rPr>
        <w:t>填报人（签名）：                          联系电话：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</w:trPr>
        <w:tc>
          <w:tcPr>
            <w:tcW w:w="936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五、评价报告综述</w:t>
            </w:r>
          </w:p>
          <w:p>
            <w:pPr>
              <w:spacing w:line="44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8"/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一、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项目基本概况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为保证产业项目用地需求，及时为园区企业提供土地资源，并做好出让前修建性规划编制等工作。</w:t>
            </w:r>
          </w:p>
          <w:p>
            <w:pPr>
              <w:pStyle w:val="8"/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二、项目资金使用及管理情况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根据年度土地出让目标，在预算范围内，控制了土地出让成本。</w:t>
            </w:r>
          </w:p>
          <w:p>
            <w:pPr>
              <w:pStyle w:val="8"/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三、项目组织实施情况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为保证产业项目用地需求，及时为园区企业提供土地资源，并做好出让前修建性规划编制等工作；根据年度土地出让目标，在预算范围内，控制了土地出让成本。</w:t>
            </w:r>
          </w:p>
          <w:p>
            <w:pPr>
              <w:pStyle w:val="8"/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四、综合评价情况及评价结论</w:t>
            </w:r>
          </w:p>
          <w:p>
            <w:pPr>
              <w:pStyle w:val="8"/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为保证产业项目用地需求，及时为园区企业提供土地资源，并做好出让前修建性规划编制等工作；根据年度土地出让目标，在预算范围内，控制了土地出让成本。</w:t>
            </w:r>
          </w:p>
          <w:p>
            <w:pPr>
              <w:pStyle w:val="8"/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五、项目主要绩效情况分析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为保证产业项目用地需求，及时为园区企业提供土地资源，并做好出让前修建性规划编制等工作；根据年度土地出让目标，在预算范围内，控制了土地出让成本。</w:t>
            </w:r>
          </w:p>
          <w:p>
            <w:pPr>
              <w:pStyle w:val="8"/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六、主要经验及做法、存在问题和建议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</w:p>
        </w:tc>
      </w:tr>
    </w:tbl>
    <w:p>
      <w:pPr>
        <w:spacing w:beforeLines="50" w:line="560" w:lineRule="exact"/>
        <w:rPr>
          <w:rFonts w:ascii="黑体" w:hAnsi="黑体" w:eastAsia="黑体"/>
          <w:sz w:val="32"/>
          <w:szCs w:val="32"/>
        </w:rPr>
      </w:pPr>
    </w:p>
    <w:p>
      <w:pPr>
        <w:spacing w:beforeLines="60" w:afterLines="60" w:line="560" w:lineRule="exact"/>
        <w:jc w:val="center"/>
        <w:rPr>
          <w:rFonts w:hint="eastAsia"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 xml:space="preserve">      </w:t>
      </w:r>
    </w:p>
    <w:p>
      <w:pPr>
        <w:spacing w:beforeLines="60" w:afterLines="60" w:line="560" w:lineRule="exact"/>
        <w:jc w:val="center"/>
        <w:rPr>
          <w:rFonts w:hint="eastAsia"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项目支出绩效评价指标体系</w:t>
      </w:r>
    </w:p>
    <w:tbl>
      <w:tblPr>
        <w:tblStyle w:val="4"/>
        <w:tblW w:w="969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6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④针对某一实际问题和需求（1分）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 （1分）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①虚列套取扣4-7分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②依据不合规扣2分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③截留、挤占、挪用扣3-6分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④超标准开支扣2-5分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numPr>
                <w:ilvl w:val="0"/>
                <w:numId w:val="3"/>
              </w:numPr>
              <w:spacing w:line="240" w:lineRule="exact"/>
              <w:ind w:firstLineChars="0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构健全、分工明确  （1分）</w:t>
            </w:r>
          </w:p>
        </w:tc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指项目对国民经济和区域经济发展所带来的直接或间接效益等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项目实施是否产生社会综合效益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环境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项目实施是否对环境产生积极或消极影响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项目实施对人、自然、资源是否带来可持续影响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100</w:t>
            </w:r>
          </w:p>
        </w:tc>
      </w:tr>
    </w:tbl>
    <w:p>
      <w:pPr>
        <w:adjustRightInd w:val="0"/>
        <w:snapToGrid w:val="0"/>
        <w:spacing w:beforeLines="50" w:line="200" w:lineRule="exact"/>
        <w:contextualSpacing/>
        <w:rPr>
          <w:rFonts w:ascii="仿宋_GB2312" w:eastAsia="仿宋_GB2312"/>
        </w:rPr>
      </w:pPr>
    </w:p>
    <w:p>
      <w:pPr>
        <w:adjustRightInd w:val="0"/>
        <w:snapToGrid w:val="0"/>
        <w:spacing w:beforeLines="50"/>
        <w:contextualSpacing/>
        <w:rPr>
          <w:rFonts w:eastAsia="仿宋_GB2312"/>
          <w:sz w:val="32"/>
        </w:rPr>
      </w:pPr>
      <w:r>
        <w:rPr>
          <w:rFonts w:hint="eastAsia" w:ascii="仿宋_GB2312" w:eastAsia="仿宋_GB2312"/>
        </w:rPr>
        <w:t>备注：部门（单位）根据项目实际，在《项目支出绩效评价指标体系（参考样表）》上进一步完善、量化、细化个性指标，形成本项目的指标体系。</w:t>
      </w:r>
    </w:p>
    <w:p>
      <w:pPr>
        <w:adjustRightInd w:val="0"/>
        <w:snapToGrid w:val="0"/>
        <w:spacing w:beforeLines="50"/>
        <w:contextualSpacing/>
        <w:rPr>
          <w:rFonts w:hint="eastAsia" w:ascii="仿宋_GB2312" w:eastAsia="仿宋_GB2312"/>
        </w:rPr>
      </w:pPr>
    </w:p>
    <w:p>
      <w:pPr>
        <w:adjustRightInd w:val="0"/>
        <w:snapToGrid w:val="0"/>
        <w:spacing w:beforeLines="50"/>
        <w:contextualSpacing/>
        <w:rPr>
          <w:rFonts w:hint="eastAsia" w:ascii="仿宋_GB2312" w:eastAsia="仿宋_GB2312"/>
        </w:rPr>
      </w:pPr>
    </w:p>
    <w:p>
      <w:pPr>
        <w:adjustRightInd w:val="0"/>
        <w:snapToGrid w:val="0"/>
        <w:spacing w:beforeLines="50"/>
        <w:contextualSpacing/>
        <w:rPr>
          <w:rFonts w:hint="eastAsia" w:ascii="仿宋_GB2312" w:eastAsia="仿宋_GB2312"/>
        </w:rPr>
      </w:pPr>
    </w:p>
    <w:p>
      <w:pPr>
        <w:adjustRightInd w:val="0"/>
        <w:snapToGrid w:val="0"/>
        <w:spacing w:beforeLines="50"/>
        <w:contextualSpacing/>
        <w:rPr>
          <w:rFonts w:hint="eastAsia" w:ascii="仿宋_GB2312" w:eastAsia="仿宋_GB2312"/>
        </w:rPr>
      </w:pPr>
    </w:p>
    <w:p>
      <w:pPr>
        <w:adjustRightInd w:val="0"/>
        <w:snapToGrid w:val="0"/>
        <w:spacing w:beforeLines="50"/>
        <w:contextualSpacing/>
        <w:rPr>
          <w:rFonts w:hint="eastAsia" w:ascii="仿宋_GB2312" w:eastAsia="仿宋_GB2312"/>
        </w:rPr>
      </w:pPr>
    </w:p>
    <w:p>
      <w:pPr>
        <w:adjustRightInd w:val="0"/>
        <w:snapToGrid w:val="0"/>
        <w:spacing w:beforeLines="50"/>
        <w:contextualSpacing/>
        <w:rPr>
          <w:rFonts w:hint="eastAsia" w:ascii="仿宋_GB2312" w:eastAsia="仿宋_GB2312"/>
        </w:rPr>
      </w:pPr>
    </w:p>
    <w:p>
      <w:pPr>
        <w:adjustRightInd w:val="0"/>
        <w:snapToGrid w:val="0"/>
        <w:spacing w:beforeLines="50"/>
        <w:contextualSpacing/>
        <w:rPr>
          <w:rFonts w:hint="eastAsia" w:ascii="仿宋_GB2312" w:eastAsia="仿宋_GB2312"/>
        </w:rPr>
      </w:pPr>
    </w:p>
    <w:p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湖南城陵矶新港区财政支出</w:t>
      </w:r>
    </w:p>
    <w:p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绩效评价自评报告</w:t>
      </w: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spacing w:line="760" w:lineRule="exact"/>
        <w:ind w:firstLine="470" w:firstLineChars="147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评价类型：项目实施过程评价□   项目完成结果评价□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项目名称：</w:t>
      </w:r>
      <w:r>
        <w:rPr>
          <w:rFonts w:hint="eastAsia" w:eastAsia="仿宋_GB2312"/>
          <w:sz w:val="32"/>
          <w:u w:val="single"/>
          <w:lang w:val="en-US" w:eastAsia="zh-CN"/>
        </w:rPr>
        <w:t>工程建设项目区域评估成本</w:t>
      </w:r>
      <w:r>
        <w:rPr>
          <w:rFonts w:hint="eastAsia" w:eastAsia="仿宋_GB2312"/>
          <w:sz w:val="32"/>
          <w:u w:val="single"/>
        </w:rPr>
        <w:t xml:space="preserve">                  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项目单位：</w:t>
      </w:r>
      <w:r>
        <w:rPr>
          <w:rFonts w:hint="eastAsia" w:eastAsia="仿宋_GB2312"/>
          <w:sz w:val="32"/>
          <w:u w:val="single"/>
        </w:rPr>
        <w:t xml:space="preserve">湖南城陵矶临港产业新区土地储备开发中心            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主管部门：</w:t>
      </w:r>
      <w:r>
        <w:rPr>
          <w:rFonts w:hint="eastAsia" w:eastAsia="仿宋_GB2312"/>
          <w:sz w:val="32"/>
          <w:u w:val="single"/>
        </w:rPr>
        <w:t xml:space="preserve">湖南城陵矶新港区管理委员会                                 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Lines="50" w:line="760" w:lineRule="exact"/>
        <w:ind w:firstLine="480" w:firstLineChars="1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beforeLines="50" w:line="76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line="348" w:lineRule="auto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报告日期：  202</w:t>
      </w:r>
      <w:r>
        <w:rPr>
          <w:rFonts w:hint="eastAsia" w:eastAsia="仿宋_GB2312"/>
          <w:sz w:val="32"/>
          <w:lang w:val="en-US" w:eastAsia="zh-CN"/>
        </w:rPr>
        <w:t>1</w:t>
      </w:r>
      <w:r>
        <w:rPr>
          <w:rFonts w:hint="eastAsia" w:eastAsia="仿宋_GB2312"/>
          <w:sz w:val="32"/>
        </w:rPr>
        <w:t xml:space="preserve">年 </w:t>
      </w:r>
      <w:r>
        <w:rPr>
          <w:rFonts w:hint="eastAsia" w:eastAsia="仿宋_GB2312"/>
          <w:sz w:val="32"/>
          <w:lang w:val="en-US" w:eastAsia="zh-CN"/>
        </w:rPr>
        <w:t>7</w:t>
      </w:r>
      <w:r>
        <w:rPr>
          <w:rFonts w:hint="eastAsia" w:eastAsia="仿宋_GB2312"/>
          <w:sz w:val="32"/>
        </w:rPr>
        <w:t xml:space="preserve">月 </w:t>
      </w:r>
      <w:r>
        <w:rPr>
          <w:rFonts w:hint="eastAsia" w:eastAsia="仿宋_GB2312"/>
          <w:sz w:val="32"/>
          <w:lang w:val="en-US" w:eastAsia="zh-CN"/>
        </w:rPr>
        <w:t>2</w:t>
      </w:r>
      <w:r>
        <w:rPr>
          <w:rFonts w:hint="eastAsia" w:eastAsia="仿宋_GB2312"/>
          <w:sz w:val="32"/>
        </w:rPr>
        <w:t>8日</w:t>
      </w:r>
    </w:p>
    <w:p>
      <w:pPr>
        <w:spacing w:line="348" w:lineRule="auto"/>
        <w:jc w:val="center"/>
        <w:rPr>
          <w:rFonts w:hint="eastAsia"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tbl>
      <w:tblPr>
        <w:tblStyle w:val="4"/>
        <w:tblW w:w="992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53"/>
        <w:gridCol w:w="738"/>
        <w:gridCol w:w="118"/>
        <w:gridCol w:w="1652"/>
        <w:gridCol w:w="43"/>
        <w:gridCol w:w="519"/>
        <w:gridCol w:w="306"/>
        <w:gridCol w:w="735"/>
        <w:gridCol w:w="612"/>
        <w:gridCol w:w="96"/>
        <w:gridCol w:w="331"/>
        <w:gridCol w:w="690"/>
        <w:gridCol w:w="1290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923" w:type="dxa"/>
            <w:gridSpan w:val="15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2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项目负责人</w:t>
            </w:r>
          </w:p>
        </w:tc>
        <w:tc>
          <w:tcPr>
            <w:tcW w:w="3376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孟志军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349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13907303566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2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项目地址</w:t>
            </w:r>
          </w:p>
        </w:tc>
        <w:tc>
          <w:tcPr>
            <w:tcW w:w="3376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湖南城陵矶新港区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  编</w:t>
            </w:r>
          </w:p>
        </w:tc>
        <w:tc>
          <w:tcPr>
            <w:tcW w:w="349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414002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2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项目起止时间</w:t>
            </w:r>
          </w:p>
        </w:tc>
        <w:tc>
          <w:tcPr>
            <w:tcW w:w="8221" w:type="dxa"/>
            <w:gridSpan w:val="13"/>
            <w:vAlign w:val="center"/>
          </w:tcPr>
          <w:p>
            <w:pPr>
              <w:ind w:firstLine="1908" w:firstLineChars="79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月起至 20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年12月止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7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计划安排资金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（万元）</w:t>
            </w:r>
          </w:p>
        </w:tc>
        <w:tc>
          <w:tcPr>
            <w:tcW w:w="8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16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实际到位资金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（万元）</w:t>
            </w:r>
          </w:p>
        </w:tc>
        <w:tc>
          <w:tcPr>
            <w:tcW w:w="8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14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实际支出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（万元）</w:t>
            </w:r>
          </w:p>
        </w:tc>
        <w:tc>
          <w:tcPr>
            <w:tcW w:w="102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49.23</w:t>
            </w:r>
          </w:p>
        </w:tc>
        <w:tc>
          <w:tcPr>
            <w:tcW w:w="129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结余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（万元）</w:t>
            </w:r>
          </w:p>
        </w:tc>
        <w:tc>
          <w:tcPr>
            <w:tcW w:w="109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  <w:t>100.77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其中：中央财政</w:t>
            </w:r>
          </w:p>
        </w:tc>
        <w:tc>
          <w:tcPr>
            <w:tcW w:w="8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6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>其中：中央财政</w:t>
            </w:r>
          </w:p>
        </w:tc>
        <w:tc>
          <w:tcPr>
            <w:tcW w:w="8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6"/>
                <w:sz w:val="24"/>
                <w:szCs w:val="24"/>
              </w:rPr>
            </w:pPr>
          </w:p>
        </w:tc>
        <w:tc>
          <w:tcPr>
            <w:tcW w:w="14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6"/>
                <w:sz w:val="24"/>
                <w:szCs w:val="24"/>
              </w:rPr>
              <w:t>其中：中央财政</w:t>
            </w:r>
          </w:p>
        </w:tc>
        <w:tc>
          <w:tcPr>
            <w:tcW w:w="102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6"/>
                <w:sz w:val="24"/>
                <w:szCs w:val="24"/>
              </w:rPr>
            </w:pPr>
          </w:p>
        </w:tc>
        <w:tc>
          <w:tcPr>
            <w:tcW w:w="129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6"/>
                <w:sz w:val="24"/>
                <w:szCs w:val="24"/>
              </w:rPr>
              <w:t>其中：中央财政</w:t>
            </w:r>
          </w:p>
        </w:tc>
        <w:tc>
          <w:tcPr>
            <w:tcW w:w="109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省财政</w:t>
            </w:r>
          </w:p>
        </w:tc>
        <w:tc>
          <w:tcPr>
            <w:tcW w:w="8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省财政</w:t>
            </w:r>
          </w:p>
        </w:tc>
        <w:tc>
          <w:tcPr>
            <w:tcW w:w="8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省财政</w:t>
            </w:r>
          </w:p>
        </w:tc>
        <w:tc>
          <w:tcPr>
            <w:tcW w:w="102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9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省财政</w:t>
            </w:r>
          </w:p>
        </w:tc>
        <w:tc>
          <w:tcPr>
            <w:tcW w:w="109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市财政</w:t>
            </w:r>
          </w:p>
        </w:tc>
        <w:tc>
          <w:tcPr>
            <w:tcW w:w="8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市财政</w:t>
            </w:r>
          </w:p>
        </w:tc>
        <w:tc>
          <w:tcPr>
            <w:tcW w:w="8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市财政</w:t>
            </w:r>
          </w:p>
        </w:tc>
        <w:tc>
          <w:tcPr>
            <w:tcW w:w="102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9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市财政</w:t>
            </w:r>
          </w:p>
        </w:tc>
        <w:tc>
          <w:tcPr>
            <w:tcW w:w="109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县市区财政</w:t>
            </w:r>
          </w:p>
        </w:tc>
        <w:tc>
          <w:tcPr>
            <w:tcW w:w="8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16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县市区财政</w:t>
            </w:r>
          </w:p>
        </w:tc>
        <w:tc>
          <w:tcPr>
            <w:tcW w:w="8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14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县市区财政</w:t>
            </w:r>
          </w:p>
        </w:tc>
        <w:tc>
          <w:tcPr>
            <w:tcW w:w="102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49.23</w:t>
            </w:r>
          </w:p>
        </w:tc>
        <w:tc>
          <w:tcPr>
            <w:tcW w:w="129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县市区财政</w:t>
            </w:r>
          </w:p>
        </w:tc>
        <w:tc>
          <w:tcPr>
            <w:tcW w:w="109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  <w:t>100.77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其它</w:t>
            </w:r>
          </w:p>
        </w:tc>
        <w:tc>
          <w:tcPr>
            <w:tcW w:w="8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其它</w:t>
            </w:r>
          </w:p>
        </w:tc>
        <w:tc>
          <w:tcPr>
            <w:tcW w:w="8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其它</w:t>
            </w:r>
          </w:p>
        </w:tc>
        <w:tc>
          <w:tcPr>
            <w:tcW w:w="102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9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其它</w:t>
            </w:r>
          </w:p>
        </w:tc>
        <w:tc>
          <w:tcPr>
            <w:tcW w:w="109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9923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支出内容</w:t>
            </w:r>
          </w:p>
        </w:tc>
        <w:tc>
          <w:tcPr>
            <w:tcW w:w="165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实际支出数</w:t>
            </w:r>
          </w:p>
        </w:tc>
        <w:tc>
          <w:tcPr>
            <w:tcW w:w="264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会计凭证号</w:t>
            </w:r>
          </w:p>
        </w:tc>
        <w:tc>
          <w:tcPr>
            <w:tcW w:w="30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区域评估成本</w:t>
            </w:r>
          </w:p>
        </w:tc>
        <w:tc>
          <w:tcPr>
            <w:tcW w:w="165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49.23</w:t>
            </w:r>
          </w:p>
        </w:tc>
        <w:tc>
          <w:tcPr>
            <w:tcW w:w="264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-</w:t>
            </w:r>
          </w:p>
        </w:tc>
        <w:tc>
          <w:tcPr>
            <w:tcW w:w="30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支出合计</w:t>
            </w:r>
          </w:p>
        </w:tc>
        <w:tc>
          <w:tcPr>
            <w:tcW w:w="165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49.23</w:t>
            </w:r>
          </w:p>
        </w:tc>
        <w:tc>
          <w:tcPr>
            <w:tcW w:w="264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-</w:t>
            </w:r>
          </w:p>
        </w:tc>
        <w:tc>
          <w:tcPr>
            <w:tcW w:w="30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</w:trPr>
        <w:tc>
          <w:tcPr>
            <w:tcW w:w="9923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4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项目绩效定性目标及实施计划完成情况</w:t>
            </w:r>
          </w:p>
        </w:tc>
        <w:tc>
          <w:tcPr>
            <w:tcW w:w="5203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预  期 目 标</w:t>
            </w:r>
          </w:p>
        </w:tc>
        <w:tc>
          <w:tcPr>
            <w:tcW w:w="30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164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5203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为做好园区服务水平，提高园区引进企业的吸引力，从而为港区产业项目发展提速。</w:t>
            </w:r>
          </w:p>
        </w:tc>
        <w:tc>
          <w:tcPr>
            <w:tcW w:w="30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exact"/>
        </w:trPr>
        <w:tc>
          <w:tcPr>
            <w:tcW w:w="164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项目绩效定量目标（指标）及完成情况</w:t>
            </w:r>
          </w:p>
        </w:tc>
        <w:tc>
          <w:tcPr>
            <w:tcW w:w="90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一级指标</w:t>
            </w:r>
          </w:p>
        </w:tc>
        <w:tc>
          <w:tcPr>
            <w:tcW w:w="165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二级指标</w:t>
            </w:r>
          </w:p>
        </w:tc>
        <w:tc>
          <w:tcPr>
            <w:tcW w:w="160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指标内容</w:t>
            </w:r>
          </w:p>
        </w:tc>
        <w:tc>
          <w:tcPr>
            <w:tcW w:w="103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指标（目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标</w:t>
            </w:r>
            <w:r>
              <w:rPr>
                <w:rFonts w:hint="eastAsia" w:ascii="仿宋_GB2312" w:eastAsia="仿宋_GB2312"/>
                <w:sz w:val="24"/>
                <w:szCs w:val="24"/>
              </w:rPr>
              <w:t>标）值</w:t>
            </w:r>
          </w:p>
        </w:tc>
        <w:tc>
          <w:tcPr>
            <w:tcW w:w="30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exact"/>
        </w:trPr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项目产出指标</w:t>
            </w:r>
          </w:p>
        </w:tc>
        <w:tc>
          <w:tcPr>
            <w:tcW w:w="16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数量指标</w:t>
            </w:r>
          </w:p>
        </w:tc>
        <w:tc>
          <w:tcPr>
            <w:tcW w:w="160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完成年度区域评估目标</w:t>
            </w:r>
          </w:p>
        </w:tc>
        <w:tc>
          <w:tcPr>
            <w:tcW w:w="103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12000亩</w:t>
            </w:r>
          </w:p>
        </w:tc>
        <w:tc>
          <w:tcPr>
            <w:tcW w:w="30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exact"/>
        </w:trPr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质量指标</w:t>
            </w:r>
          </w:p>
        </w:tc>
        <w:tc>
          <w:tcPr>
            <w:tcW w:w="160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保证征拆奖励发放金额无误，流程审批到位</w:t>
            </w:r>
          </w:p>
        </w:tc>
        <w:tc>
          <w:tcPr>
            <w:tcW w:w="103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时效指标</w:t>
            </w:r>
          </w:p>
        </w:tc>
        <w:tc>
          <w:tcPr>
            <w:tcW w:w="160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及时发放两区征拆奖励</w:t>
            </w:r>
          </w:p>
        </w:tc>
        <w:tc>
          <w:tcPr>
            <w:tcW w:w="103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exact"/>
        </w:trPr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成本指标</w:t>
            </w:r>
          </w:p>
        </w:tc>
        <w:tc>
          <w:tcPr>
            <w:tcW w:w="160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严格控制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成本</w:t>
            </w:r>
            <w:r>
              <w:rPr>
                <w:rFonts w:hint="eastAsia" w:ascii="仿宋_GB2312" w:eastAsia="仿宋_GB2312"/>
                <w:sz w:val="24"/>
                <w:szCs w:val="24"/>
              </w:rPr>
              <w:t>金额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03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49.23万元</w:t>
            </w:r>
          </w:p>
        </w:tc>
        <w:tc>
          <w:tcPr>
            <w:tcW w:w="30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根据年度预算，控制成本。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exact"/>
        </w:trPr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项目效益指标</w:t>
            </w:r>
          </w:p>
        </w:tc>
        <w:tc>
          <w:tcPr>
            <w:tcW w:w="16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经济效益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指标</w:t>
            </w:r>
          </w:p>
        </w:tc>
        <w:tc>
          <w:tcPr>
            <w:tcW w:w="160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及时完成年度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报批</w:t>
            </w:r>
            <w:r>
              <w:rPr>
                <w:rFonts w:hint="eastAsia" w:ascii="仿宋_GB2312" w:eastAsia="仿宋_GB2312"/>
                <w:sz w:val="24"/>
                <w:szCs w:val="24"/>
              </w:rPr>
              <w:t>任务，保障重点项目用地需求，早日实现项目收益</w:t>
            </w:r>
          </w:p>
        </w:tc>
        <w:tc>
          <w:tcPr>
            <w:tcW w:w="103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exact"/>
        </w:trPr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社会效益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指标</w:t>
            </w:r>
          </w:p>
        </w:tc>
        <w:tc>
          <w:tcPr>
            <w:tcW w:w="160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保障重点项目用地需求，促进新港区持续发展</w:t>
            </w:r>
          </w:p>
        </w:tc>
        <w:tc>
          <w:tcPr>
            <w:tcW w:w="103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exact"/>
        </w:trPr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生态效益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指标</w:t>
            </w:r>
          </w:p>
        </w:tc>
        <w:tc>
          <w:tcPr>
            <w:tcW w:w="160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支持新港区范围内生态保护建设。</w:t>
            </w:r>
          </w:p>
        </w:tc>
        <w:tc>
          <w:tcPr>
            <w:tcW w:w="103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exact"/>
        </w:trPr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服务对象满意度指标</w:t>
            </w:r>
          </w:p>
        </w:tc>
        <w:tc>
          <w:tcPr>
            <w:tcW w:w="160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服务对象满意度达到95%；群众满意度达到95%</w:t>
            </w:r>
          </w:p>
        </w:tc>
        <w:tc>
          <w:tcPr>
            <w:tcW w:w="103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绩效自评综合得分</w:t>
            </w:r>
          </w:p>
        </w:tc>
        <w:tc>
          <w:tcPr>
            <w:tcW w:w="7365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评价等次</w:t>
            </w:r>
          </w:p>
        </w:tc>
        <w:tc>
          <w:tcPr>
            <w:tcW w:w="7365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923" w:type="dxa"/>
            <w:gridSpan w:val="15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职称/职务</w:t>
            </w:r>
          </w:p>
        </w:tc>
        <w:tc>
          <w:tcPr>
            <w:tcW w:w="208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  位</w:t>
            </w:r>
          </w:p>
        </w:tc>
        <w:tc>
          <w:tcPr>
            <w:tcW w:w="307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40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李汉武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主任</w:t>
            </w:r>
          </w:p>
        </w:tc>
        <w:tc>
          <w:tcPr>
            <w:tcW w:w="2080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土地储备中心</w:t>
            </w:r>
          </w:p>
        </w:tc>
        <w:tc>
          <w:tcPr>
            <w:tcW w:w="3071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40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宇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副主任</w:t>
            </w:r>
          </w:p>
        </w:tc>
        <w:tc>
          <w:tcPr>
            <w:tcW w:w="2080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土地储备中心</w:t>
            </w:r>
          </w:p>
        </w:tc>
        <w:tc>
          <w:tcPr>
            <w:tcW w:w="3071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40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何四海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科长</w:t>
            </w:r>
          </w:p>
        </w:tc>
        <w:tc>
          <w:tcPr>
            <w:tcW w:w="2080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土地储备中心</w:t>
            </w:r>
          </w:p>
        </w:tc>
        <w:tc>
          <w:tcPr>
            <w:tcW w:w="3071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</w:trPr>
        <w:tc>
          <w:tcPr>
            <w:tcW w:w="9923" w:type="dxa"/>
            <w:gridSpan w:val="15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评价组组长（签字）：         </w:t>
            </w: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</w:trPr>
        <w:tc>
          <w:tcPr>
            <w:tcW w:w="9923" w:type="dxa"/>
            <w:gridSpan w:val="15"/>
            <w:tcBorders>
              <w:bottom w:val="single" w:color="auto" w:sz="4" w:space="0"/>
            </w:tcBorders>
          </w:tcPr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项目单位意见：</w:t>
            </w: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项目单位负责人（签章）：</w:t>
            </w: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</w:trPr>
        <w:tc>
          <w:tcPr>
            <w:tcW w:w="9923" w:type="dxa"/>
            <w:gridSpan w:val="15"/>
          </w:tcPr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主管部门意见：</w:t>
            </w: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主管部门负责人（签章）：</w:t>
            </w: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</w:trPr>
        <w:tc>
          <w:tcPr>
            <w:tcW w:w="9923" w:type="dxa"/>
            <w:gridSpan w:val="15"/>
            <w:tcBorders>
              <w:bottom w:val="single" w:color="auto" w:sz="4" w:space="0"/>
            </w:tcBorders>
          </w:tcPr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财政部门归口业务科室意见：</w:t>
            </w: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财政部门归口业务科室负责人（签章）：</w:t>
            </w: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              年   月   日</w:t>
            </w:r>
          </w:p>
        </w:tc>
      </w:tr>
    </w:tbl>
    <w:p>
      <w:pPr>
        <w:rPr>
          <w:rFonts w:ascii="仿宋_GB2312" w:eastAsia="仿宋_GB2312" w:cs="仿宋_GB2312"/>
          <w:bCs/>
          <w:sz w:val="24"/>
          <w:szCs w:val="24"/>
        </w:rPr>
      </w:pPr>
      <w:r>
        <w:rPr>
          <w:rFonts w:hint="eastAsia" w:ascii="仿宋_GB2312" w:eastAsia="仿宋_GB2312" w:cs="仿宋_GB2312"/>
          <w:bCs/>
          <w:sz w:val="24"/>
          <w:szCs w:val="24"/>
        </w:rPr>
        <w:t>填报人（签名）：                          联系电话：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</w:trPr>
        <w:tc>
          <w:tcPr>
            <w:tcW w:w="936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五、评价报告综述</w:t>
            </w:r>
          </w:p>
          <w:p>
            <w:pPr>
              <w:spacing w:line="44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8"/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一、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项目基本概况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为做好园区服务水平，提高园区引进企业的吸引力，从而为港区产业项目发展提速。根据年度计划，全年已完成土地区域评估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1.2万亩。</w:t>
            </w:r>
          </w:p>
          <w:p>
            <w:pPr>
              <w:pStyle w:val="8"/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二、项目资金使用及管理情况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根据年度任务，在预算范围内，发生总支出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49.23万元，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控制了成本。</w:t>
            </w:r>
          </w:p>
          <w:p>
            <w:pPr>
              <w:pStyle w:val="8"/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三、项目组织实施情况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为做好园区服务水平，提高园区引进企业的吸引力，从而为港区产业项目发展提速。根据年度计划，全年已完成土地区域评估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1.2万亩。</w:t>
            </w:r>
          </w:p>
          <w:p>
            <w:pPr>
              <w:pStyle w:val="8"/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四、综合评价情况及评价结论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为做好园区服务水平，提高园区引进企业的吸引力，从而为港区产业项目发展提速。根据年度计划，全年已完成土地区域评估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1.2万亩。</w:t>
            </w:r>
          </w:p>
          <w:p>
            <w:pPr>
              <w:pStyle w:val="8"/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五、项目主要绩效情况分析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为做好园区服务水平，提高园区引进企业的吸引力，从而为港区产业项目发展提速。根据年度计划，全年已完成土地区域评估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1.2万亩。</w:t>
            </w:r>
          </w:p>
          <w:p>
            <w:pPr>
              <w:pStyle w:val="8"/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六、主要经验及做法、存在问题和建议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</w:p>
        </w:tc>
      </w:tr>
    </w:tbl>
    <w:p>
      <w:pPr>
        <w:spacing w:beforeLines="50" w:line="560" w:lineRule="exact"/>
        <w:rPr>
          <w:rFonts w:ascii="黑体" w:hAnsi="黑体" w:eastAsia="黑体"/>
          <w:sz w:val="32"/>
          <w:szCs w:val="32"/>
        </w:rPr>
      </w:pPr>
    </w:p>
    <w:p>
      <w:pPr>
        <w:spacing w:beforeLines="60" w:afterLines="60"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 xml:space="preserve">      项目支出绩效评价指标体系</w:t>
      </w:r>
    </w:p>
    <w:tbl>
      <w:tblPr>
        <w:tblStyle w:val="4"/>
        <w:tblW w:w="968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6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④针对某一实际问题和需求（1分）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 （1分）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①虚列套取扣4-7分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②依据不合规扣2分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③截留、挤占、挪用扣3-6分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④超标准开支扣2-5分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numPr>
                <w:ilvl w:val="0"/>
                <w:numId w:val="3"/>
              </w:numPr>
              <w:spacing w:line="240" w:lineRule="exact"/>
              <w:ind w:firstLineChars="0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构健全、分工明确  （1分）</w:t>
            </w:r>
          </w:p>
        </w:tc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指项目对国民经济和区域经济发展所带来的直接或间接效益等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项目实施是否产生社会综合效益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环境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项目实施是否对环境产生积极或消极影响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项目实施对人、自然、资源是否带来可持续影响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100</w:t>
            </w:r>
          </w:p>
        </w:tc>
      </w:tr>
    </w:tbl>
    <w:p>
      <w:pPr>
        <w:adjustRightInd w:val="0"/>
        <w:snapToGrid w:val="0"/>
        <w:spacing w:beforeLines="50" w:line="200" w:lineRule="exact"/>
        <w:contextualSpacing/>
        <w:rPr>
          <w:rFonts w:ascii="仿宋_GB2312" w:eastAsia="仿宋_GB2312"/>
        </w:rPr>
      </w:pPr>
    </w:p>
    <w:p>
      <w:pPr>
        <w:adjustRightInd w:val="0"/>
        <w:snapToGrid w:val="0"/>
        <w:spacing w:beforeLines="50"/>
        <w:contextualSpacing/>
        <w:rPr>
          <w:rFonts w:eastAsia="仿宋_GB2312"/>
          <w:sz w:val="32"/>
        </w:rPr>
      </w:pPr>
      <w:r>
        <w:rPr>
          <w:rFonts w:hint="eastAsia" w:ascii="仿宋_GB2312" w:eastAsia="仿宋_GB2312"/>
        </w:rPr>
        <w:t>备注：部门（单位）根据项目实际，在《项目支出绩效评价指标体系（参考样表）》上进一步完善、量化、细化个性指标，形成本项目的指标体系。</w:t>
      </w:r>
    </w:p>
    <w:p>
      <w:pPr>
        <w:adjustRightInd w:val="0"/>
        <w:snapToGrid w:val="0"/>
        <w:spacing w:beforeLines="50"/>
        <w:contextualSpacing/>
        <w:rPr>
          <w:rFonts w:hint="eastAsia" w:ascii="仿宋_GB2312" w:eastAsia="仿宋_GB231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ECB828"/>
    <w:multiLevelType w:val="singleLevel"/>
    <w:tmpl w:val="E9ECB82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ACB4781"/>
    <w:multiLevelType w:val="multilevel"/>
    <w:tmpl w:val="0ACB4781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7522907"/>
    <w:multiLevelType w:val="multilevel"/>
    <w:tmpl w:val="57522907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E0MjFlMGUzNWFlN2UwYWY4NDljYTg4MWYxNzVkZjIifQ=="/>
  </w:docVars>
  <w:rsids>
    <w:rsidRoot w:val="00E969E0"/>
    <w:rsid w:val="00052EA1"/>
    <w:rsid w:val="00193907"/>
    <w:rsid w:val="0024705C"/>
    <w:rsid w:val="003156FC"/>
    <w:rsid w:val="003433B9"/>
    <w:rsid w:val="003452F7"/>
    <w:rsid w:val="003F60F4"/>
    <w:rsid w:val="00453ED8"/>
    <w:rsid w:val="004B7C67"/>
    <w:rsid w:val="0054474F"/>
    <w:rsid w:val="00643FAE"/>
    <w:rsid w:val="00807846"/>
    <w:rsid w:val="00860A36"/>
    <w:rsid w:val="008A652B"/>
    <w:rsid w:val="00A0701D"/>
    <w:rsid w:val="00BA26FB"/>
    <w:rsid w:val="00BA3F0D"/>
    <w:rsid w:val="00C27094"/>
    <w:rsid w:val="00D06B61"/>
    <w:rsid w:val="00D13109"/>
    <w:rsid w:val="00D7409D"/>
    <w:rsid w:val="00D7741F"/>
    <w:rsid w:val="00DE3F97"/>
    <w:rsid w:val="00E90F91"/>
    <w:rsid w:val="00E969E0"/>
    <w:rsid w:val="00EB7B5B"/>
    <w:rsid w:val="00EF4FBF"/>
    <w:rsid w:val="00F17D1C"/>
    <w:rsid w:val="02453D48"/>
    <w:rsid w:val="02882CD4"/>
    <w:rsid w:val="042E6C74"/>
    <w:rsid w:val="07DB499E"/>
    <w:rsid w:val="09E86A6E"/>
    <w:rsid w:val="0BFD58CE"/>
    <w:rsid w:val="0DBB42DF"/>
    <w:rsid w:val="0DF31D28"/>
    <w:rsid w:val="10F20DD7"/>
    <w:rsid w:val="139463B2"/>
    <w:rsid w:val="15891CDF"/>
    <w:rsid w:val="17AB1447"/>
    <w:rsid w:val="1A0249E1"/>
    <w:rsid w:val="1A070143"/>
    <w:rsid w:val="1AF05160"/>
    <w:rsid w:val="1E3D6AF9"/>
    <w:rsid w:val="1E9D27B5"/>
    <w:rsid w:val="1F235C59"/>
    <w:rsid w:val="23581759"/>
    <w:rsid w:val="245169CE"/>
    <w:rsid w:val="259A7D58"/>
    <w:rsid w:val="29272656"/>
    <w:rsid w:val="2C400543"/>
    <w:rsid w:val="2C8242D3"/>
    <w:rsid w:val="2FAA5865"/>
    <w:rsid w:val="34810780"/>
    <w:rsid w:val="35CB5BAB"/>
    <w:rsid w:val="363124F8"/>
    <w:rsid w:val="39A05A30"/>
    <w:rsid w:val="3B8877A3"/>
    <w:rsid w:val="3BF6665F"/>
    <w:rsid w:val="3D173A24"/>
    <w:rsid w:val="3DF84189"/>
    <w:rsid w:val="3E0B45DA"/>
    <w:rsid w:val="3F3B2E41"/>
    <w:rsid w:val="400C61CB"/>
    <w:rsid w:val="4144161B"/>
    <w:rsid w:val="42AE1CC7"/>
    <w:rsid w:val="42E82F6C"/>
    <w:rsid w:val="43E15917"/>
    <w:rsid w:val="45BD1C35"/>
    <w:rsid w:val="46F919B1"/>
    <w:rsid w:val="4D0D2B6E"/>
    <w:rsid w:val="4FC05B05"/>
    <w:rsid w:val="514A1C2E"/>
    <w:rsid w:val="51AC1D4A"/>
    <w:rsid w:val="51B36213"/>
    <w:rsid w:val="51FB6A24"/>
    <w:rsid w:val="524E5126"/>
    <w:rsid w:val="52F24A3B"/>
    <w:rsid w:val="543A6508"/>
    <w:rsid w:val="57C44AD9"/>
    <w:rsid w:val="5898537B"/>
    <w:rsid w:val="5C911B3F"/>
    <w:rsid w:val="5D986AF8"/>
    <w:rsid w:val="5DE92C97"/>
    <w:rsid w:val="60436F72"/>
    <w:rsid w:val="61B03D07"/>
    <w:rsid w:val="65B54667"/>
    <w:rsid w:val="68055940"/>
    <w:rsid w:val="68601D92"/>
    <w:rsid w:val="6A297C26"/>
    <w:rsid w:val="6AA924E0"/>
    <w:rsid w:val="6CFE0E93"/>
    <w:rsid w:val="6D8F1F6A"/>
    <w:rsid w:val="6E161F4A"/>
    <w:rsid w:val="6EDE2DDF"/>
    <w:rsid w:val="73426053"/>
    <w:rsid w:val="74467479"/>
    <w:rsid w:val="7A664EBA"/>
    <w:rsid w:val="7CB72137"/>
    <w:rsid w:val="7E780CC3"/>
    <w:rsid w:val="7F2B5323"/>
    <w:rsid w:val="7F67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11080-B3D4-43FE-97DE-8ABC8C2C86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42</Pages>
  <Words>17142</Words>
  <Characters>18081</Characters>
  <Lines>59</Lines>
  <Paragraphs>16</Paragraphs>
  <TotalTime>32</TotalTime>
  <ScaleCrop>false</ScaleCrop>
  <LinksUpToDate>false</LinksUpToDate>
  <CharactersWithSpaces>21432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2020-09-16T04:05:00Z</dcterms:created>
  <dc:creator>Administrator</dc:creator>
  <cp:lastModifiedBy>叶子欢</cp:lastModifiedBy>
  <cp:lastPrinted>2020-09-16T07:17:00Z</cp:lastPrinted>
  <dcterms:modified xsi:type="dcterms:W3CDTF">2022-05-27T04:19:21Z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11CE5DCF3F9C4F3CB7353244740DECBD</vt:lpwstr>
  </property>
</Properties>
</file>