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4"/>
          <w:szCs w:val="44"/>
          <w:lang w:val="en" w:eastAsia="zh-CN"/>
        </w:rPr>
      </w:pPr>
      <w:r>
        <w:rPr>
          <w:rFonts w:hint="eastAsia"/>
          <w:sz w:val="44"/>
          <w:szCs w:val="44"/>
        </w:rPr>
        <w:t>《岳阳市危险货物道路运输站场管理规定》</w:t>
      </w:r>
      <w:r>
        <w:rPr>
          <w:rFonts w:hint="eastAsia"/>
          <w:sz w:val="44"/>
          <w:szCs w:val="44"/>
          <w:lang w:eastAsia="zh-CN"/>
        </w:rPr>
        <w:t>（征求意见稿）</w:t>
      </w:r>
      <w:bookmarkStart w:id="0" w:name="_GoBack"/>
      <w:bookmarkEnd w:id="0"/>
    </w:p>
    <w:p>
      <w:pPr>
        <w:jc w:val="center"/>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第一条 【立法目的与依据】为了规范危险货物道路运输站场建设和经营</w:t>
      </w:r>
      <w:r>
        <w:rPr>
          <w:rFonts w:hint="eastAsia"/>
          <w:sz w:val="28"/>
          <w:szCs w:val="28"/>
          <w:lang w:val="en-US" w:eastAsia="zh-CN"/>
        </w:rPr>
        <w:t>秩序</w:t>
      </w:r>
      <w:r>
        <w:rPr>
          <w:rFonts w:hint="eastAsia"/>
          <w:sz w:val="28"/>
          <w:szCs w:val="28"/>
        </w:rPr>
        <w:t>，</w:t>
      </w:r>
      <w:r>
        <w:rPr>
          <w:rFonts w:hint="eastAsia"/>
          <w:sz w:val="28"/>
          <w:szCs w:val="28"/>
          <w:lang w:eastAsia="zh-CN"/>
        </w:rPr>
        <w:t>保障危险货物道路运输站场安全生产，保护危险货物道路运输站场各方当事人的合法权益，促进</w:t>
      </w:r>
      <w:r>
        <w:rPr>
          <w:rFonts w:hint="eastAsia"/>
          <w:sz w:val="28"/>
          <w:szCs w:val="28"/>
        </w:rPr>
        <w:t>危险货物道路运输业发展，依据《中华人民共和国安全生产法》《中华人民共和国道路运输条例》</w:t>
      </w:r>
      <w:r>
        <w:rPr>
          <w:rFonts w:hint="eastAsia"/>
          <w:sz w:val="28"/>
          <w:szCs w:val="28"/>
          <w:lang w:eastAsia="zh-CN"/>
        </w:rPr>
        <w:t>《</w:t>
      </w:r>
      <w:r>
        <w:rPr>
          <w:rFonts w:hint="eastAsia"/>
          <w:sz w:val="28"/>
          <w:szCs w:val="28"/>
          <w:lang w:val="en-US" w:eastAsia="zh-CN"/>
        </w:rPr>
        <w:t>危险化学品安全管理条例</w:t>
      </w:r>
      <w:r>
        <w:rPr>
          <w:rFonts w:hint="eastAsia"/>
          <w:sz w:val="28"/>
          <w:szCs w:val="28"/>
          <w:lang w:eastAsia="zh-CN"/>
        </w:rPr>
        <w:t>》</w:t>
      </w:r>
      <w:r>
        <w:rPr>
          <w:rFonts w:hint="eastAsia"/>
          <w:sz w:val="28"/>
          <w:szCs w:val="28"/>
        </w:rPr>
        <w:t>等有关法律、行政法规，结合本市实际，制定本规定。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sz w:val="28"/>
          <w:szCs w:val="28"/>
          <w:lang w:eastAsia="zh-CN"/>
        </w:rPr>
      </w:pPr>
      <w:r>
        <w:rPr>
          <w:rFonts w:hint="eastAsia"/>
          <w:sz w:val="28"/>
          <w:szCs w:val="28"/>
        </w:rPr>
        <w:t>第二条</w:t>
      </w:r>
      <w:r>
        <w:rPr>
          <w:rFonts w:hint="eastAsia"/>
          <w:sz w:val="28"/>
          <w:szCs w:val="28"/>
          <w:lang w:val="en-US" w:eastAsia="zh-CN"/>
        </w:rPr>
        <w:t xml:space="preserve"> </w:t>
      </w:r>
      <w:r>
        <w:rPr>
          <w:rFonts w:hint="eastAsia"/>
          <w:sz w:val="28"/>
          <w:szCs w:val="28"/>
        </w:rPr>
        <w:t>【适用范围及定义】本规定适用于本市行政区域内危险货物道路运输站场的规划、建设、</w:t>
      </w:r>
      <w:r>
        <w:rPr>
          <w:rFonts w:hint="eastAsia"/>
          <w:color w:val="auto"/>
          <w:sz w:val="28"/>
          <w:szCs w:val="28"/>
          <w:lang w:val="en-US" w:eastAsia="zh-CN"/>
        </w:rPr>
        <w:t>管理</w:t>
      </w:r>
      <w:r>
        <w:rPr>
          <w:rFonts w:hint="eastAsia"/>
          <w:sz w:val="28"/>
          <w:szCs w:val="28"/>
        </w:rPr>
        <w:t>和服务。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本规定所称危险货物道路运输站场，是指依法设立并以场地设施为依托，具有符合规定的设施设备、人员和制度，为危险货物运输车辆提供停放、检测、维修、清洗（置换）、信息服务等道路运输服务的设施和场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本规定所称的大型</w:t>
      </w:r>
      <w:r>
        <w:rPr>
          <w:rFonts w:hint="eastAsia"/>
          <w:sz w:val="28"/>
          <w:szCs w:val="28"/>
          <w:lang w:eastAsia="zh-CN"/>
        </w:rPr>
        <w:t>危险货物道路运输站场</w:t>
      </w:r>
      <w:r>
        <w:rPr>
          <w:rFonts w:hint="eastAsia"/>
          <w:sz w:val="28"/>
          <w:szCs w:val="28"/>
        </w:rPr>
        <w:t>是指停车位数量大于</w:t>
      </w:r>
      <w:r>
        <w:rPr>
          <w:rFonts w:hint="eastAsia"/>
          <w:sz w:val="28"/>
          <w:szCs w:val="28"/>
          <w:lang w:eastAsia="zh-CN"/>
        </w:rPr>
        <w:t>或者等于</w:t>
      </w:r>
      <w:r>
        <w:rPr>
          <w:rFonts w:hint="eastAsia"/>
          <w:sz w:val="28"/>
          <w:szCs w:val="28"/>
        </w:rPr>
        <w:t>200</w:t>
      </w:r>
      <w:r>
        <w:rPr>
          <w:rFonts w:hint="eastAsia"/>
          <w:color w:val="auto"/>
          <w:sz w:val="28"/>
          <w:szCs w:val="28"/>
          <w:lang w:val="en-US" w:eastAsia="zh-CN"/>
        </w:rPr>
        <w:t>个</w:t>
      </w:r>
      <w:r>
        <w:rPr>
          <w:rFonts w:hint="eastAsia"/>
          <w:sz w:val="28"/>
          <w:szCs w:val="28"/>
        </w:rPr>
        <w:t>的</w:t>
      </w:r>
      <w:r>
        <w:rPr>
          <w:rFonts w:hint="eastAsia"/>
          <w:sz w:val="28"/>
          <w:szCs w:val="28"/>
          <w:lang w:eastAsia="zh-CN"/>
        </w:rPr>
        <w:t>危险货物道路运输站场</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sz w:val="28"/>
          <w:szCs w:val="28"/>
          <w:lang w:eastAsia="zh-CN"/>
        </w:rPr>
      </w:pPr>
      <w:r>
        <w:rPr>
          <w:rFonts w:hint="eastAsia"/>
          <w:sz w:val="28"/>
          <w:szCs w:val="28"/>
        </w:rPr>
        <w:t>第三条【各级政府及政府</w:t>
      </w:r>
      <w:r>
        <w:rPr>
          <w:rFonts w:hint="eastAsia"/>
          <w:sz w:val="28"/>
          <w:szCs w:val="28"/>
          <w:lang w:eastAsia="zh-CN"/>
        </w:rPr>
        <w:t>主管</w:t>
      </w:r>
      <w:r>
        <w:rPr>
          <w:rFonts w:hint="eastAsia"/>
          <w:sz w:val="28"/>
          <w:szCs w:val="28"/>
        </w:rPr>
        <w:t>部门的职责】 市、县（市、区）人民政府应当根据本地危险货物道路运输业的发展状况，统筹规划本行政区域内</w:t>
      </w:r>
      <w:r>
        <w:rPr>
          <w:rFonts w:hint="eastAsia"/>
          <w:sz w:val="28"/>
          <w:szCs w:val="28"/>
          <w:lang w:eastAsia="zh-CN"/>
        </w:rPr>
        <w:t>危险货物道路运输站场</w:t>
      </w:r>
      <w:r>
        <w:rPr>
          <w:rFonts w:hint="eastAsia"/>
          <w:sz w:val="28"/>
          <w:szCs w:val="28"/>
        </w:rPr>
        <w:t>的建设。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lang w:eastAsia="zh-CN"/>
        </w:rPr>
      </w:pPr>
      <w:r>
        <w:rPr>
          <w:rFonts w:hint="eastAsia"/>
          <w:color w:val="auto"/>
          <w:sz w:val="28"/>
          <w:szCs w:val="28"/>
        </w:rPr>
        <w:t>交通运输</w:t>
      </w:r>
      <w:r>
        <w:rPr>
          <w:rFonts w:hint="eastAsia"/>
          <w:color w:val="auto"/>
          <w:sz w:val="28"/>
          <w:szCs w:val="28"/>
          <w:lang w:eastAsia="zh-CN"/>
        </w:rPr>
        <w:t>主管</w:t>
      </w:r>
      <w:r>
        <w:rPr>
          <w:rFonts w:hint="eastAsia"/>
          <w:color w:val="auto"/>
          <w:sz w:val="28"/>
          <w:szCs w:val="28"/>
        </w:rPr>
        <w:t>部门</w:t>
      </w:r>
      <w:r>
        <w:rPr>
          <w:rFonts w:hint="eastAsia"/>
          <w:sz w:val="28"/>
          <w:szCs w:val="28"/>
        </w:rPr>
        <w:t>负责辖区内</w:t>
      </w:r>
      <w:r>
        <w:rPr>
          <w:rFonts w:hint="eastAsia"/>
          <w:sz w:val="28"/>
          <w:szCs w:val="28"/>
          <w:lang w:eastAsia="zh-CN"/>
        </w:rPr>
        <w:t>危险货物道路运输站场</w:t>
      </w:r>
      <w:r>
        <w:rPr>
          <w:rFonts w:hint="eastAsia"/>
          <w:sz w:val="28"/>
          <w:szCs w:val="28"/>
        </w:rPr>
        <w:t>建设规划和年度计划的编报、权限内</w:t>
      </w:r>
      <w:r>
        <w:rPr>
          <w:rFonts w:hint="eastAsia"/>
          <w:sz w:val="28"/>
          <w:szCs w:val="28"/>
          <w:lang w:eastAsia="zh-CN"/>
        </w:rPr>
        <w:t>危险货物道路运输站场</w:t>
      </w:r>
      <w:r>
        <w:rPr>
          <w:rFonts w:hint="eastAsia"/>
          <w:sz w:val="28"/>
          <w:szCs w:val="28"/>
        </w:rPr>
        <w:t>建设项目前期工作的</w:t>
      </w:r>
      <w:r>
        <w:rPr>
          <w:rFonts w:hint="eastAsia"/>
          <w:sz w:val="28"/>
          <w:szCs w:val="28"/>
          <w:lang w:val="en-US" w:eastAsia="zh-CN"/>
        </w:rPr>
        <w:t>备案</w:t>
      </w:r>
      <w:r>
        <w:rPr>
          <w:rFonts w:hint="eastAsia"/>
          <w:sz w:val="28"/>
          <w:szCs w:val="28"/>
        </w:rPr>
        <w:t>、建设管理</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lang w:eastAsia="zh-CN"/>
        </w:rPr>
      </w:pPr>
      <w:r>
        <w:rPr>
          <w:rFonts w:hint="eastAsia"/>
          <w:color w:val="auto"/>
          <w:sz w:val="28"/>
          <w:szCs w:val="28"/>
          <w:lang w:val="en-US" w:eastAsia="zh-CN"/>
        </w:rPr>
        <w:t>发展与改革主管部门负责</w:t>
      </w:r>
      <w:r>
        <w:rPr>
          <w:rFonts w:hint="eastAsia"/>
          <w:color w:val="auto"/>
          <w:sz w:val="28"/>
          <w:szCs w:val="28"/>
          <w:lang w:eastAsia="zh-CN"/>
        </w:rPr>
        <w:t>危险货物道路运输站场建设立项审批，拟订并推动落实鼓励民间资本投资危险货物道路运输站场政策措施。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lang w:eastAsia="zh-CN"/>
        </w:rPr>
      </w:pPr>
      <w:r>
        <w:rPr>
          <w:rFonts w:hint="eastAsia"/>
          <w:color w:val="auto"/>
          <w:sz w:val="28"/>
          <w:szCs w:val="28"/>
        </w:rPr>
        <w:t>应急管理</w:t>
      </w:r>
      <w:r>
        <w:rPr>
          <w:rFonts w:hint="eastAsia"/>
          <w:color w:val="auto"/>
          <w:sz w:val="28"/>
          <w:szCs w:val="28"/>
          <w:lang w:eastAsia="zh-CN"/>
        </w:rPr>
        <w:t>主管</w:t>
      </w:r>
      <w:r>
        <w:rPr>
          <w:rFonts w:hint="eastAsia"/>
          <w:color w:val="auto"/>
          <w:sz w:val="28"/>
          <w:szCs w:val="28"/>
        </w:rPr>
        <w:t>部门</w:t>
      </w:r>
      <w:r>
        <w:rPr>
          <w:rFonts w:hint="eastAsia"/>
          <w:sz w:val="28"/>
          <w:szCs w:val="28"/>
        </w:rPr>
        <w:t>负责</w:t>
      </w:r>
      <w:r>
        <w:rPr>
          <w:rFonts w:hint="eastAsia"/>
          <w:sz w:val="28"/>
          <w:szCs w:val="28"/>
          <w:lang w:eastAsia="zh-CN"/>
        </w:rPr>
        <w:t>危险货物道路运输站场</w:t>
      </w:r>
      <w:r>
        <w:rPr>
          <w:rFonts w:hint="eastAsia"/>
          <w:sz w:val="28"/>
          <w:szCs w:val="28"/>
        </w:rPr>
        <w:t>内安全生产工作的综合监督管理，指导</w:t>
      </w:r>
      <w:r>
        <w:rPr>
          <w:rFonts w:hint="eastAsia"/>
          <w:sz w:val="28"/>
          <w:szCs w:val="28"/>
          <w:lang w:eastAsia="zh-CN"/>
        </w:rPr>
        <w:t>危险货物道路运输站场</w:t>
      </w:r>
      <w:r>
        <w:rPr>
          <w:rFonts w:hint="eastAsia"/>
          <w:sz w:val="28"/>
          <w:szCs w:val="28"/>
        </w:rPr>
        <w:t>建立应急预案体系和应对安全生产突发事件</w:t>
      </w:r>
      <w:r>
        <w:rPr>
          <w:rFonts w:hint="eastAsia"/>
          <w:sz w:val="28"/>
          <w:szCs w:val="28"/>
          <w:lang w:eastAsia="zh-CN"/>
        </w:rPr>
        <w:t>，</w:t>
      </w:r>
      <w:r>
        <w:rPr>
          <w:rFonts w:hint="eastAsia"/>
          <w:sz w:val="28"/>
          <w:szCs w:val="28"/>
          <w:lang w:val="en-US" w:eastAsia="zh-CN"/>
        </w:rPr>
        <w:t>强化危险货物道路运输站场消防安全管理等</w:t>
      </w:r>
      <w:r>
        <w:rPr>
          <w:rFonts w:hint="eastAsia"/>
          <w:sz w:val="28"/>
          <w:szCs w:val="28"/>
        </w:rPr>
        <w:t>工作</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lang w:val="en-US" w:eastAsia="zh-CN"/>
        </w:rPr>
      </w:pPr>
      <w:r>
        <w:rPr>
          <w:rFonts w:hint="eastAsia"/>
          <w:sz w:val="28"/>
          <w:szCs w:val="28"/>
          <w:lang w:val="en-US" w:eastAsia="zh-CN"/>
        </w:rPr>
        <w:t>公安机关负责危险货物的公共安全管理以及危险货物道路运输车辆的道路交通安全管理。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color w:val="auto"/>
          <w:sz w:val="28"/>
          <w:szCs w:val="28"/>
          <w:lang w:val="en-US" w:eastAsia="zh-CN"/>
        </w:rPr>
      </w:pPr>
      <w:r>
        <w:rPr>
          <w:rFonts w:hint="eastAsia"/>
          <w:color w:val="auto"/>
          <w:sz w:val="28"/>
          <w:szCs w:val="28"/>
        </w:rPr>
        <w:t>生态环境保护</w:t>
      </w:r>
      <w:r>
        <w:rPr>
          <w:rFonts w:hint="eastAsia"/>
          <w:color w:val="auto"/>
          <w:sz w:val="28"/>
          <w:szCs w:val="28"/>
          <w:lang w:eastAsia="zh-CN"/>
        </w:rPr>
        <w:t>主管</w:t>
      </w:r>
      <w:r>
        <w:rPr>
          <w:rFonts w:hint="eastAsia"/>
          <w:color w:val="auto"/>
          <w:sz w:val="28"/>
          <w:szCs w:val="28"/>
        </w:rPr>
        <w:t>部门负责废弃</w:t>
      </w:r>
      <w:r>
        <w:rPr>
          <w:rFonts w:hint="eastAsia"/>
          <w:color w:val="auto"/>
          <w:sz w:val="28"/>
          <w:szCs w:val="28"/>
          <w:lang w:eastAsia="zh-CN"/>
        </w:rPr>
        <w:t>危险货物</w:t>
      </w:r>
      <w:r>
        <w:rPr>
          <w:rFonts w:hint="eastAsia"/>
          <w:color w:val="auto"/>
          <w:sz w:val="28"/>
          <w:szCs w:val="28"/>
        </w:rPr>
        <w:t>处置的监督管理，依照职责分工调查相关</w:t>
      </w:r>
      <w:r>
        <w:rPr>
          <w:rFonts w:hint="eastAsia"/>
          <w:color w:val="auto"/>
          <w:sz w:val="28"/>
          <w:szCs w:val="28"/>
          <w:lang w:eastAsia="zh-CN"/>
        </w:rPr>
        <w:t>危险货物</w:t>
      </w:r>
      <w:r>
        <w:rPr>
          <w:rFonts w:hint="eastAsia"/>
          <w:color w:val="auto"/>
          <w:sz w:val="28"/>
          <w:szCs w:val="28"/>
        </w:rPr>
        <w:t>环境污染事故和生态破坏事件，负责</w:t>
      </w:r>
      <w:r>
        <w:rPr>
          <w:rFonts w:hint="eastAsia"/>
          <w:color w:val="auto"/>
          <w:sz w:val="28"/>
          <w:szCs w:val="28"/>
          <w:lang w:eastAsia="zh-CN"/>
        </w:rPr>
        <w:t>危险货物站场</w:t>
      </w:r>
      <w:r>
        <w:rPr>
          <w:rFonts w:hint="eastAsia"/>
          <w:color w:val="auto"/>
          <w:sz w:val="28"/>
          <w:szCs w:val="28"/>
        </w:rPr>
        <w:t>的环境监测。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color w:val="auto"/>
          <w:sz w:val="28"/>
          <w:szCs w:val="28"/>
          <w:lang w:val="en-US" w:eastAsia="zh-CN"/>
        </w:rPr>
      </w:pPr>
      <w:r>
        <w:rPr>
          <w:rFonts w:hint="default"/>
          <w:color w:val="auto"/>
          <w:sz w:val="28"/>
          <w:szCs w:val="28"/>
          <w:lang w:val="en-US" w:eastAsia="zh-CN"/>
        </w:rPr>
        <w:t>自然资源和规划</w:t>
      </w:r>
      <w:r>
        <w:rPr>
          <w:rFonts w:hint="eastAsia"/>
          <w:color w:val="auto"/>
          <w:sz w:val="28"/>
          <w:szCs w:val="28"/>
          <w:lang w:val="en-US" w:eastAsia="zh-CN"/>
        </w:rPr>
        <w:t>、住房和城乡建设等相关主管部门在各自职责范围内负责危险货物道路运输站场建设工作。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第</w:t>
      </w:r>
      <w:r>
        <w:rPr>
          <w:rFonts w:hint="eastAsia"/>
          <w:sz w:val="28"/>
          <w:szCs w:val="28"/>
          <w:lang w:val="en-US" w:eastAsia="zh-CN"/>
        </w:rPr>
        <w:t>四</w:t>
      </w:r>
      <w:r>
        <w:rPr>
          <w:rFonts w:hint="eastAsia"/>
          <w:sz w:val="28"/>
          <w:szCs w:val="28"/>
        </w:rPr>
        <w:t>条 【站场规划编制、建设工程方案和初步设计方案的审查及竣工验收】市、县（市、区）交通运输</w:t>
      </w:r>
      <w:r>
        <w:rPr>
          <w:rFonts w:hint="eastAsia"/>
          <w:sz w:val="28"/>
          <w:szCs w:val="28"/>
          <w:lang w:eastAsia="zh-CN"/>
        </w:rPr>
        <w:t>主管</w:t>
      </w:r>
      <w:r>
        <w:rPr>
          <w:rFonts w:hint="eastAsia"/>
          <w:sz w:val="28"/>
          <w:szCs w:val="28"/>
          <w:lang w:val="en-US" w:eastAsia="zh-CN"/>
        </w:rPr>
        <w:t>部门为主导，</w:t>
      </w:r>
      <w:r>
        <w:rPr>
          <w:rFonts w:hint="eastAsia"/>
          <w:sz w:val="28"/>
          <w:szCs w:val="28"/>
        </w:rPr>
        <w:t>会同</w:t>
      </w:r>
      <w:r>
        <w:rPr>
          <w:rFonts w:hint="eastAsia"/>
          <w:sz w:val="28"/>
          <w:szCs w:val="28"/>
          <w:lang w:val="en-US" w:eastAsia="zh-CN"/>
        </w:rPr>
        <w:t>发展与改革、应急管理、生态环境保护</w:t>
      </w:r>
      <w:r>
        <w:rPr>
          <w:rFonts w:hint="eastAsia"/>
          <w:sz w:val="28"/>
          <w:szCs w:val="28"/>
        </w:rPr>
        <w:t>等</w:t>
      </w:r>
      <w:r>
        <w:rPr>
          <w:rFonts w:hint="eastAsia"/>
          <w:sz w:val="28"/>
          <w:szCs w:val="28"/>
          <w:lang w:eastAsia="zh-CN"/>
        </w:rPr>
        <w:t>相关主管</w:t>
      </w:r>
      <w:r>
        <w:rPr>
          <w:rFonts w:hint="eastAsia"/>
          <w:sz w:val="28"/>
          <w:szCs w:val="28"/>
        </w:rPr>
        <w:t>部门，编制本地</w:t>
      </w:r>
      <w:r>
        <w:rPr>
          <w:rFonts w:hint="eastAsia"/>
          <w:sz w:val="28"/>
          <w:szCs w:val="28"/>
          <w:lang w:eastAsia="zh-CN"/>
        </w:rPr>
        <w:t>危险货物道路运输站场</w:t>
      </w:r>
      <w:r>
        <w:rPr>
          <w:rFonts w:hint="eastAsia"/>
          <w:sz w:val="28"/>
          <w:szCs w:val="28"/>
        </w:rPr>
        <w:t>设置规划，经同级人民政府批准后公布实施。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sz w:val="28"/>
          <w:szCs w:val="28"/>
          <w:lang w:eastAsia="zh-CN"/>
        </w:rPr>
      </w:pPr>
      <w:r>
        <w:rPr>
          <w:rFonts w:hint="eastAsia"/>
          <w:sz w:val="28"/>
          <w:szCs w:val="28"/>
          <w:lang w:val="en-US" w:eastAsia="zh-CN"/>
        </w:rPr>
        <w:t>住房和城乡建设主管</w:t>
      </w:r>
      <w:r>
        <w:rPr>
          <w:rFonts w:hint="eastAsia"/>
          <w:sz w:val="28"/>
          <w:szCs w:val="28"/>
        </w:rPr>
        <w:t>部门审查</w:t>
      </w:r>
      <w:r>
        <w:rPr>
          <w:rFonts w:hint="eastAsia"/>
          <w:sz w:val="28"/>
          <w:szCs w:val="28"/>
          <w:lang w:eastAsia="zh-CN"/>
        </w:rPr>
        <w:t>危险货物道路运输站场</w:t>
      </w:r>
      <w:r>
        <w:rPr>
          <w:rFonts w:hint="eastAsia"/>
          <w:sz w:val="28"/>
          <w:szCs w:val="28"/>
        </w:rPr>
        <w:t>建设工程方案和设计方案</w:t>
      </w:r>
      <w:r>
        <w:rPr>
          <w:rFonts w:hint="eastAsia"/>
          <w:sz w:val="28"/>
          <w:szCs w:val="28"/>
          <w:lang w:val="en-US" w:eastAsia="zh-CN"/>
        </w:rPr>
        <w:t>后</w:t>
      </w:r>
      <w:r>
        <w:rPr>
          <w:rFonts w:hint="eastAsia"/>
          <w:sz w:val="28"/>
          <w:szCs w:val="28"/>
        </w:rPr>
        <w:t>，征求</w:t>
      </w:r>
      <w:r>
        <w:rPr>
          <w:rFonts w:hint="eastAsia"/>
          <w:sz w:val="28"/>
          <w:szCs w:val="28"/>
          <w:lang w:eastAsia="zh-CN"/>
        </w:rPr>
        <w:t>相关主管部门</w:t>
      </w:r>
      <w:r>
        <w:rPr>
          <w:rFonts w:hint="eastAsia"/>
          <w:sz w:val="28"/>
          <w:szCs w:val="28"/>
        </w:rPr>
        <w:t>的意见</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sz w:val="28"/>
          <w:szCs w:val="28"/>
          <w:lang w:eastAsia="zh-CN"/>
        </w:rPr>
      </w:pPr>
      <w:r>
        <w:rPr>
          <w:rFonts w:hint="eastAsia"/>
          <w:sz w:val="28"/>
          <w:szCs w:val="28"/>
          <w:lang w:eastAsia="zh-CN"/>
        </w:rPr>
        <w:t>危险货物道路运输站场建设完</w:t>
      </w:r>
      <w:r>
        <w:rPr>
          <w:rFonts w:hint="eastAsia"/>
          <w:sz w:val="28"/>
          <w:szCs w:val="28"/>
        </w:rPr>
        <w:t>工后，建设单位应当组织工程设计、施工、监理单位及交通运输、应急管理、公安、</w:t>
      </w:r>
      <w:r>
        <w:rPr>
          <w:rFonts w:hint="eastAsia"/>
          <w:sz w:val="28"/>
          <w:szCs w:val="28"/>
          <w:lang w:val="en-US" w:eastAsia="zh-CN"/>
        </w:rPr>
        <w:t>生态环境保护、气象</w:t>
      </w:r>
      <w:r>
        <w:rPr>
          <w:rFonts w:hint="eastAsia"/>
          <w:sz w:val="28"/>
          <w:szCs w:val="28"/>
        </w:rPr>
        <w:t>等</w:t>
      </w:r>
      <w:r>
        <w:rPr>
          <w:rFonts w:hint="eastAsia"/>
          <w:sz w:val="28"/>
          <w:szCs w:val="28"/>
          <w:lang w:eastAsia="zh-CN"/>
        </w:rPr>
        <w:t>相关主管</w:t>
      </w:r>
      <w:r>
        <w:rPr>
          <w:rFonts w:hint="eastAsia"/>
          <w:sz w:val="28"/>
          <w:szCs w:val="28"/>
        </w:rPr>
        <w:t>部门参与竣工验收。验收合格后，方可投入使用</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第</w:t>
      </w:r>
      <w:r>
        <w:rPr>
          <w:rFonts w:hint="eastAsia"/>
          <w:sz w:val="28"/>
          <w:szCs w:val="28"/>
          <w:lang w:val="en-US" w:eastAsia="zh-CN"/>
        </w:rPr>
        <w:t>五</w:t>
      </w:r>
      <w:r>
        <w:rPr>
          <w:rFonts w:hint="eastAsia"/>
          <w:sz w:val="28"/>
          <w:szCs w:val="28"/>
        </w:rPr>
        <w:t>条 【危险货物道路运输站场选址规范】</w:t>
      </w:r>
      <w:r>
        <w:rPr>
          <w:rFonts w:hint="eastAsia"/>
          <w:sz w:val="28"/>
          <w:szCs w:val="28"/>
          <w:lang w:eastAsia="zh-CN"/>
        </w:rPr>
        <w:t>危险货物道路运输站场</w:t>
      </w:r>
      <w:r>
        <w:rPr>
          <w:rFonts w:hint="eastAsia"/>
          <w:sz w:val="28"/>
          <w:szCs w:val="28"/>
        </w:rPr>
        <w:t>应远离自然保护区、应用水源保护区、风景名胜区及居住区、文教区等环境敏感区，避让城市闹市区、交通复杂区，且临近危险货物生产企业及主要货运通道，便于车辆出入。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选址地块应进行相应的安全影响评价、环境影响评价，确保与周边危险物品管廊带、高压线、消防站、变电站、铁路、公路等设施的安全距离及防护措施符合有关法律</w:t>
      </w:r>
      <w:r>
        <w:rPr>
          <w:rFonts w:hint="eastAsia"/>
          <w:sz w:val="28"/>
          <w:szCs w:val="28"/>
          <w:lang w:eastAsia="zh-CN"/>
        </w:rPr>
        <w:t>、行政</w:t>
      </w:r>
      <w:r>
        <w:rPr>
          <w:rFonts w:hint="eastAsia"/>
          <w:sz w:val="28"/>
          <w:szCs w:val="28"/>
        </w:rPr>
        <w:t>法规以及国家技术规范的强制性规定。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条 【</w:t>
      </w:r>
      <w:r>
        <w:rPr>
          <w:rFonts w:hint="eastAsia"/>
          <w:sz w:val="28"/>
          <w:szCs w:val="28"/>
          <w:lang w:eastAsia="zh-CN"/>
        </w:rPr>
        <w:t>危险货物道路运输站场</w:t>
      </w:r>
      <w:r>
        <w:rPr>
          <w:rFonts w:hint="eastAsia"/>
          <w:sz w:val="28"/>
          <w:szCs w:val="28"/>
        </w:rPr>
        <w:t>建设要求】</w:t>
      </w:r>
      <w:r>
        <w:rPr>
          <w:rFonts w:hint="eastAsia"/>
          <w:sz w:val="28"/>
          <w:szCs w:val="28"/>
          <w:lang w:eastAsia="zh-CN"/>
        </w:rPr>
        <w:t>危险货物道路运输站场</w:t>
      </w:r>
      <w:r>
        <w:rPr>
          <w:rFonts w:hint="eastAsia"/>
          <w:sz w:val="28"/>
          <w:szCs w:val="28"/>
        </w:rPr>
        <w:t>的站级标准及建设要求应当符合《道路危险货物运输管理规定》《建筑设计防火规范》《汽车库、修车库、停车场设计防火规范》等</w:t>
      </w:r>
      <w:r>
        <w:rPr>
          <w:rFonts w:hint="eastAsia"/>
          <w:sz w:val="28"/>
          <w:szCs w:val="28"/>
          <w:lang w:eastAsia="zh-CN"/>
        </w:rPr>
        <w:t>相关国家和行业标准</w:t>
      </w:r>
      <w:r>
        <w:rPr>
          <w:rFonts w:hint="eastAsia"/>
          <w:sz w:val="28"/>
          <w:szCs w:val="28"/>
        </w:rPr>
        <w:t>。参照《</w:t>
      </w:r>
      <w:r>
        <w:rPr>
          <w:rFonts w:hint="eastAsia"/>
          <w:sz w:val="28"/>
          <w:szCs w:val="28"/>
          <w:lang w:eastAsia="zh-CN"/>
        </w:rPr>
        <w:t>危险货物</w:t>
      </w:r>
      <w:r>
        <w:rPr>
          <w:rFonts w:hint="eastAsia"/>
          <w:sz w:val="28"/>
          <w:szCs w:val="28"/>
        </w:rPr>
        <w:t>生产装置和储存设施风险基准</w:t>
      </w:r>
      <w:r>
        <w:rPr>
          <w:rFonts w:hint="eastAsia"/>
          <w:sz w:val="28"/>
          <w:szCs w:val="28"/>
          <w:lang w:eastAsia="zh-CN"/>
        </w:rPr>
        <w:t>》</w:t>
      </w:r>
      <w:r>
        <w:rPr>
          <w:rFonts w:hint="eastAsia"/>
          <w:sz w:val="28"/>
          <w:szCs w:val="28"/>
        </w:rPr>
        <w:t>《</w:t>
      </w:r>
      <w:r>
        <w:rPr>
          <w:rFonts w:hint="eastAsia"/>
          <w:sz w:val="28"/>
          <w:szCs w:val="28"/>
          <w:lang w:eastAsia="zh-CN"/>
        </w:rPr>
        <w:t>危险货物</w:t>
      </w:r>
      <w:r>
        <w:rPr>
          <w:rFonts w:hint="eastAsia"/>
          <w:sz w:val="28"/>
          <w:szCs w:val="28"/>
        </w:rPr>
        <w:t>生产装置和储存设施外部安全防护距离确定方法》等</w:t>
      </w:r>
      <w:r>
        <w:rPr>
          <w:rFonts w:hint="eastAsia"/>
          <w:sz w:val="28"/>
          <w:szCs w:val="28"/>
          <w:lang w:eastAsia="zh-CN"/>
        </w:rPr>
        <w:t>相关国家和行业</w:t>
      </w:r>
      <w:r>
        <w:rPr>
          <w:rFonts w:hint="eastAsia"/>
          <w:sz w:val="28"/>
          <w:szCs w:val="28"/>
        </w:rPr>
        <w:t>标准确定外部安全防护距离。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lang w:eastAsia="zh-CN"/>
        </w:rPr>
        <w:t>危险货物道路运输站场</w:t>
      </w:r>
      <w:r>
        <w:rPr>
          <w:rFonts w:hint="eastAsia"/>
          <w:sz w:val="28"/>
          <w:szCs w:val="28"/>
        </w:rPr>
        <w:t>应当实行封闭化管理，配备必要的安保、环保设施和监控系统，按照《安全标志及其使用导则》设立明显的安全警示标志和信息提示牌。</w:t>
      </w:r>
      <w:r>
        <w:rPr>
          <w:rFonts w:hint="eastAsia"/>
          <w:sz w:val="28"/>
          <w:szCs w:val="28"/>
          <w:lang w:eastAsia="zh-CN"/>
        </w:rPr>
        <w:t>危险货物道路运输站场</w:t>
      </w:r>
      <w:r>
        <w:rPr>
          <w:rFonts w:hint="eastAsia"/>
          <w:sz w:val="28"/>
          <w:szCs w:val="28"/>
        </w:rPr>
        <w:t>内地面应当硬化，并满足重载车辆停放要求，裸露泥地应当绿化。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eastAsiaTheme="minorEastAsia"/>
          <w:sz w:val="28"/>
          <w:szCs w:val="28"/>
          <w:lang w:val="en-US" w:eastAsia="zh-CN"/>
        </w:rPr>
      </w:pPr>
      <w:r>
        <w:rPr>
          <w:rFonts w:hint="eastAsia"/>
          <w:sz w:val="28"/>
          <w:szCs w:val="28"/>
          <w:lang w:eastAsia="zh-CN"/>
        </w:rPr>
        <w:t>危险货物道路运输站场</w:t>
      </w:r>
      <w:r>
        <w:rPr>
          <w:rFonts w:hint="eastAsia"/>
          <w:sz w:val="28"/>
          <w:szCs w:val="28"/>
        </w:rPr>
        <w:t>应分别设有车辆进、出检查道口，</w:t>
      </w:r>
      <w:r>
        <w:rPr>
          <w:rFonts w:hint="eastAsia"/>
          <w:color w:val="auto"/>
          <w:sz w:val="28"/>
          <w:szCs w:val="28"/>
          <w:lang w:val="en-US" w:eastAsia="zh-CN"/>
        </w:rPr>
        <w:t>设置明确的车流导线。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大型</w:t>
      </w:r>
      <w:r>
        <w:rPr>
          <w:rFonts w:hint="eastAsia"/>
          <w:sz w:val="28"/>
          <w:szCs w:val="28"/>
          <w:lang w:val="en-US" w:eastAsia="zh-CN"/>
        </w:rPr>
        <w:t>公共</w:t>
      </w:r>
      <w:r>
        <w:rPr>
          <w:rFonts w:hint="eastAsia"/>
          <w:sz w:val="28"/>
          <w:szCs w:val="28"/>
          <w:lang w:eastAsia="zh-CN"/>
        </w:rPr>
        <w:t>危险货物道路运输站场</w:t>
      </w:r>
      <w:r>
        <w:rPr>
          <w:rFonts w:hint="eastAsia"/>
          <w:sz w:val="28"/>
          <w:szCs w:val="28"/>
        </w:rPr>
        <w:t>配套设施一般分为综合服务区、物流信息区、车辆停放区、车辆维修区、车辆清洗区、车辆检测区等六大功能区并设置明显的标志。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color w:val="C00000"/>
          <w:sz w:val="28"/>
          <w:szCs w:val="28"/>
          <w:lang w:eastAsia="zh-CN"/>
        </w:rPr>
      </w:pPr>
      <w:r>
        <w:rPr>
          <w:rFonts w:hint="eastAsia"/>
          <w:sz w:val="28"/>
          <w:szCs w:val="28"/>
        </w:rPr>
        <w:t>第</w:t>
      </w:r>
      <w:r>
        <w:rPr>
          <w:rFonts w:hint="eastAsia"/>
          <w:sz w:val="28"/>
          <w:szCs w:val="28"/>
          <w:lang w:val="en-US" w:eastAsia="zh-CN"/>
        </w:rPr>
        <w:t>七</w:t>
      </w:r>
      <w:r>
        <w:rPr>
          <w:rFonts w:hint="eastAsia"/>
          <w:sz w:val="28"/>
          <w:szCs w:val="28"/>
        </w:rPr>
        <w:t>条 【从事</w:t>
      </w:r>
      <w:r>
        <w:rPr>
          <w:rFonts w:hint="eastAsia"/>
          <w:sz w:val="28"/>
          <w:szCs w:val="28"/>
          <w:lang w:eastAsia="zh-CN"/>
        </w:rPr>
        <w:t>危险货物道路运输站场</w:t>
      </w:r>
      <w:r>
        <w:rPr>
          <w:rFonts w:hint="eastAsia"/>
          <w:sz w:val="28"/>
          <w:szCs w:val="28"/>
        </w:rPr>
        <w:t>经营的条件】申请从事</w:t>
      </w:r>
      <w:r>
        <w:rPr>
          <w:rFonts w:hint="eastAsia"/>
          <w:sz w:val="28"/>
          <w:szCs w:val="28"/>
          <w:lang w:eastAsia="zh-CN"/>
        </w:rPr>
        <w:t>危险货物道路运输站场</w:t>
      </w:r>
      <w:r>
        <w:rPr>
          <w:rFonts w:hint="eastAsia"/>
          <w:sz w:val="28"/>
          <w:szCs w:val="28"/>
        </w:rPr>
        <w:t>经营的，应当具备下列条件：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sz w:val="28"/>
          <w:szCs w:val="28"/>
          <w:lang w:val="en-US" w:eastAsia="zh-CN"/>
        </w:rPr>
      </w:pPr>
      <w:r>
        <w:rPr>
          <w:rFonts w:hint="eastAsia"/>
          <w:sz w:val="28"/>
          <w:szCs w:val="28"/>
        </w:rPr>
        <w:t>（一）</w:t>
      </w:r>
      <w:r>
        <w:rPr>
          <w:rFonts w:hint="eastAsia"/>
          <w:sz w:val="28"/>
          <w:szCs w:val="28"/>
          <w:lang w:eastAsia="zh-CN"/>
        </w:rPr>
        <w:t>有</w:t>
      </w:r>
      <w:r>
        <w:rPr>
          <w:rFonts w:hint="eastAsia"/>
          <w:sz w:val="28"/>
          <w:szCs w:val="28"/>
        </w:rPr>
        <w:t>与其经营规模相适应的</w:t>
      </w:r>
      <w:r>
        <w:rPr>
          <w:rFonts w:hint="eastAsia"/>
          <w:sz w:val="28"/>
          <w:szCs w:val="28"/>
          <w:lang w:eastAsia="zh-CN"/>
        </w:rPr>
        <w:t>危险货物道路运输站场场</w:t>
      </w:r>
      <w:r>
        <w:rPr>
          <w:rFonts w:hint="eastAsia"/>
          <w:sz w:val="28"/>
          <w:szCs w:val="28"/>
        </w:rPr>
        <w:t>房、信息管理、场地和道路等设施</w:t>
      </w:r>
      <w:r>
        <w:rPr>
          <w:rFonts w:hint="eastAsia"/>
          <w:sz w:val="28"/>
          <w:szCs w:val="28"/>
          <w:lang w:eastAsia="zh-CN"/>
        </w:rPr>
        <w:t>。从事危险货物道路运输的企业，</w:t>
      </w:r>
      <w:r>
        <w:rPr>
          <w:rFonts w:hint="eastAsia"/>
          <w:sz w:val="28"/>
          <w:szCs w:val="28"/>
          <w:lang w:val="en-US" w:eastAsia="zh-CN"/>
        </w:rPr>
        <w:t>应符合《企业安全生产标准化基本规范》要求；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（二）有与其经营规模相适应的安全、消防、装卸、通讯、</w:t>
      </w:r>
      <w:r>
        <w:rPr>
          <w:rFonts w:hint="eastAsia"/>
          <w:sz w:val="28"/>
          <w:szCs w:val="28"/>
          <w:lang w:eastAsia="zh-CN"/>
        </w:rPr>
        <w:t>信息、</w:t>
      </w:r>
      <w:r>
        <w:rPr>
          <w:rFonts w:hint="eastAsia"/>
          <w:sz w:val="28"/>
          <w:szCs w:val="28"/>
        </w:rPr>
        <w:t>计量等设备；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（三）有与其经营规模、经营类别相适应的管理人员和专业技术人员；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四）有健全的业务操作规程和安全生产管理制度，包括安全生产责任制、仓库防火安全管理制度、装卸搬运设备维护管理制度、从业人员安全教育及培训制度、安全生产监督检查制度、事故统计报告制度及应急预案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（五）法律、</w:t>
      </w:r>
      <w:r>
        <w:rPr>
          <w:rFonts w:hint="eastAsia"/>
          <w:sz w:val="28"/>
          <w:szCs w:val="28"/>
          <w:lang w:eastAsia="zh-CN"/>
        </w:rPr>
        <w:t>行政</w:t>
      </w:r>
      <w:r>
        <w:rPr>
          <w:rFonts w:hint="eastAsia"/>
          <w:sz w:val="28"/>
          <w:szCs w:val="28"/>
        </w:rPr>
        <w:t>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第</w:t>
      </w:r>
      <w:r>
        <w:rPr>
          <w:rFonts w:hint="eastAsia"/>
          <w:sz w:val="28"/>
          <w:szCs w:val="28"/>
          <w:lang w:val="en-US" w:eastAsia="zh-CN"/>
        </w:rPr>
        <w:t>八</w:t>
      </w:r>
      <w:r>
        <w:rPr>
          <w:rFonts w:hint="eastAsia"/>
          <w:sz w:val="28"/>
          <w:szCs w:val="28"/>
        </w:rPr>
        <w:t>条 【车辆管理规范】</w:t>
      </w:r>
      <w:r>
        <w:rPr>
          <w:rFonts w:hint="eastAsia"/>
          <w:sz w:val="28"/>
          <w:szCs w:val="28"/>
          <w:lang w:eastAsia="zh-CN"/>
        </w:rPr>
        <w:t>危险货物道路运输站场</w:t>
      </w:r>
      <w:r>
        <w:rPr>
          <w:rFonts w:hint="eastAsia"/>
          <w:sz w:val="28"/>
          <w:szCs w:val="28"/>
        </w:rPr>
        <w:t>应分别在</w:t>
      </w:r>
      <w:r>
        <w:rPr>
          <w:rFonts w:hint="eastAsia"/>
          <w:sz w:val="28"/>
          <w:szCs w:val="28"/>
          <w:lang w:eastAsia="zh-CN"/>
        </w:rPr>
        <w:t>危险货物道路运输站场</w:t>
      </w:r>
      <w:r>
        <w:rPr>
          <w:rFonts w:hint="eastAsia"/>
          <w:sz w:val="28"/>
          <w:szCs w:val="28"/>
        </w:rPr>
        <w:t>进出口设置检查点并配备必要的设施设备，审核进出车辆的行驶证、运营证及驾驶人员的驾驶证、从业资格的真实性，禁止资质不合格的车辆进出站。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 xml:space="preserve"> </w:t>
      </w:r>
      <w:r>
        <w:rPr>
          <w:rFonts w:hint="eastAsia"/>
          <w:sz w:val="28"/>
          <w:szCs w:val="28"/>
          <w:lang w:eastAsia="zh-CN"/>
        </w:rPr>
        <w:t>危险货物道路运输站场</w:t>
      </w:r>
      <w:r>
        <w:rPr>
          <w:rFonts w:hint="eastAsia"/>
          <w:sz w:val="28"/>
          <w:szCs w:val="28"/>
        </w:rPr>
        <w:t>应进行科学的站内交通组织，维护站内交通秩序，确保站内车辆行驶和停放安全，严禁占用消防通道和紧急疏散通道停放车辆。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lang w:eastAsia="zh-CN"/>
        </w:rPr>
        <w:t>危险货物道路运输站场</w:t>
      </w:r>
      <w:r>
        <w:rPr>
          <w:rFonts w:hint="eastAsia"/>
          <w:sz w:val="28"/>
          <w:szCs w:val="28"/>
        </w:rPr>
        <w:t>的危险货物运输车辆应当空载，并安排专人负责管理。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rPr>
        <w:t>停车场应当制定并落实巡查制度，严禁在车辆停放区从事车辆装载介质的取样、倒罐、泄压和罐体维修等与车辆停放、行驶无关的作业行为，紧急情况下的应急处置除外。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rPr>
      </w:pPr>
      <w:r>
        <w:rPr>
          <w:rFonts w:hint="eastAsia"/>
          <w:sz w:val="28"/>
          <w:szCs w:val="28"/>
          <w:lang w:eastAsia="zh-CN"/>
        </w:rPr>
        <w:t>危险货物道路运输站场</w:t>
      </w:r>
      <w:r>
        <w:rPr>
          <w:rFonts w:hint="eastAsia"/>
          <w:sz w:val="28"/>
          <w:szCs w:val="28"/>
        </w:rPr>
        <w:t>应按照</w:t>
      </w:r>
      <w:r>
        <w:rPr>
          <w:rFonts w:hint="eastAsia"/>
          <w:sz w:val="28"/>
          <w:szCs w:val="28"/>
          <w:lang w:eastAsia="zh-CN"/>
        </w:rPr>
        <w:t>相关</w:t>
      </w:r>
      <w:r>
        <w:rPr>
          <w:rFonts w:hint="eastAsia"/>
          <w:sz w:val="28"/>
          <w:szCs w:val="28"/>
        </w:rPr>
        <w:t>国家和行业标准配置车辆安全检测设施设备，对出站车辆进行安全检查并予以登记，防止未经过安全检查的车辆出站。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sz w:val="28"/>
          <w:szCs w:val="28"/>
          <w:lang w:eastAsia="zh-CN"/>
        </w:rPr>
      </w:pPr>
      <w:r>
        <w:rPr>
          <w:rFonts w:hint="eastAsia"/>
          <w:sz w:val="28"/>
          <w:szCs w:val="28"/>
          <w:lang w:eastAsia="zh-CN"/>
        </w:rPr>
        <w:t>危险货物道路运输站场</w:t>
      </w:r>
      <w:r>
        <w:rPr>
          <w:rFonts w:hint="eastAsia"/>
          <w:sz w:val="28"/>
          <w:szCs w:val="28"/>
        </w:rPr>
        <w:t>应设立超限源头治理工作岗位并配备必要的计量设施设备，明确工作岗位，对超限车辆进行登记，并向</w:t>
      </w:r>
      <w:r>
        <w:rPr>
          <w:rFonts w:hint="eastAsia"/>
          <w:sz w:val="28"/>
          <w:szCs w:val="28"/>
          <w:lang w:val="en-US" w:eastAsia="zh-CN"/>
        </w:rPr>
        <w:t>交通运输综合行政执法</w:t>
      </w:r>
      <w:r>
        <w:rPr>
          <w:rFonts w:hint="eastAsia"/>
          <w:sz w:val="28"/>
          <w:szCs w:val="28"/>
        </w:rPr>
        <w:t>机构通报相关信息</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eastAsiaTheme="minorEastAsia"/>
          <w:color w:val="C00000"/>
          <w:sz w:val="28"/>
          <w:szCs w:val="28"/>
          <w:lang w:val="en-US" w:eastAsia="zh-CN"/>
        </w:rPr>
      </w:pPr>
      <w:r>
        <w:rPr>
          <w:rFonts w:hint="eastAsia"/>
          <w:sz w:val="28"/>
          <w:szCs w:val="28"/>
          <w:lang w:eastAsia="zh-CN"/>
        </w:rPr>
        <w:t>危险货物道路运输站场</w:t>
      </w:r>
      <w:r>
        <w:rPr>
          <w:rFonts w:hint="eastAsia"/>
          <w:sz w:val="28"/>
          <w:szCs w:val="28"/>
          <w:lang w:val="en-US" w:eastAsia="zh-CN"/>
        </w:rPr>
        <w:t>应设置应急处理区和应急处理通道，将出现问题的车辆及时安置在应急处理区内妥善处理。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sz w:val="28"/>
          <w:szCs w:val="28"/>
          <w:lang w:eastAsia="zh-CN"/>
        </w:rPr>
      </w:pPr>
      <w:r>
        <w:rPr>
          <w:rFonts w:hint="eastAsia"/>
          <w:sz w:val="28"/>
          <w:szCs w:val="28"/>
        </w:rPr>
        <w:t>第</w:t>
      </w:r>
      <w:r>
        <w:rPr>
          <w:rFonts w:hint="eastAsia"/>
          <w:sz w:val="28"/>
          <w:szCs w:val="28"/>
          <w:lang w:val="en-US" w:eastAsia="zh-CN"/>
        </w:rPr>
        <w:t>九</w:t>
      </w:r>
      <w:r>
        <w:rPr>
          <w:rFonts w:hint="eastAsia"/>
          <w:sz w:val="28"/>
          <w:szCs w:val="28"/>
        </w:rPr>
        <w:t>条 【</w:t>
      </w:r>
      <w:r>
        <w:rPr>
          <w:rFonts w:hint="eastAsia"/>
          <w:sz w:val="28"/>
          <w:szCs w:val="28"/>
          <w:lang w:eastAsia="zh-CN"/>
        </w:rPr>
        <w:t>危险货物道路运输站场</w:t>
      </w:r>
      <w:r>
        <w:rPr>
          <w:rFonts w:hint="eastAsia"/>
          <w:sz w:val="28"/>
          <w:szCs w:val="28"/>
        </w:rPr>
        <w:t>开展维修、清洗业务须具备的条件】</w:t>
      </w:r>
      <w:r>
        <w:rPr>
          <w:rFonts w:hint="eastAsia"/>
          <w:sz w:val="28"/>
          <w:szCs w:val="28"/>
          <w:lang w:eastAsia="zh-CN"/>
        </w:rPr>
        <w:t>危险货物道路运输站场</w:t>
      </w:r>
      <w:r>
        <w:rPr>
          <w:rFonts w:hint="eastAsia"/>
          <w:sz w:val="28"/>
          <w:szCs w:val="28"/>
        </w:rPr>
        <w:t>开展</w:t>
      </w:r>
      <w:r>
        <w:rPr>
          <w:rFonts w:hint="eastAsia"/>
          <w:sz w:val="28"/>
          <w:szCs w:val="28"/>
          <w:lang w:val="en-US" w:eastAsia="zh-CN"/>
        </w:rPr>
        <w:t>车辆</w:t>
      </w:r>
      <w:r>
        <w:rPr>
          <w:rFonts w:hint="eastAsia"/>
          <w:sz w:val="28"/>
          <w:szCs w:val="28"/>
        </w:rPr>
        <w:t>维修、清洗业务必须具备下列条件：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rPr>
      </w:pPr>
      <w:r>
        <w:rPr>
          <w:rFonts w:hint="eastAsia"/>
          <w:sz w:val="28"/>
          <w:szCs w:val="28"/>
        </w:rPr>
        <w:t>依法履行建设项目环境保护报批手续，并由有资质的</w:t>
      </w:r>
      <w:r>
        <w:rPr>
          <w:rFonts w:hint="eastAsia"/>
          <w:sz w:val="28"/>
          <w:szCs w:val="28"/>
          <w:lang w:val="en-US" w:eastAsia="zh-CN"/>
        </w:rPr>
        <w:t>机构</w:t>
      </w:r>
      <w:r>
        <w:rPr>
          <w:rFonts w:hint="eastAsia"/>
          <w:sz w:val="28"/>
          <w:szCs w:val="28"/>
        </w:rPr>
        <w:t>编制《建设项目环境影响报告书》；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rPr>
      </w:pPr>
      <w:r>
        <w:rPr>
          <w:rFonts w:hint="eastAsia"/>
          <w:sz w:val="28"/>
          <w:szCs w:val="28"/>
        </w:rPr>
        <w:t>按《危险废物经营许可证管理办法》办理危险废物收集、储存许可证；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rPr>
      </w:pPr>
      <w:r>
        <w:rPr>
          <w:rFonts w:hint="eastAsia"/>
          <w:sz w:val="28"/>
          <w:szCs w:val="28"/>
        </w:rPr>
        <w:t>具备相应的经营范围、规模和专业人员；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rPr>
      </w:pPr>
      <w:r>
        <w:rPr>
          <w:rFonts w:hint="eastAsia"/>
          <w:sz w:val="28"/>
          <w:szCs w:val="28"/>
        </w:rPr>
        <w:t>具备完备的消防、劳动保护等安全设施；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rPr>
      </w:pPr>
      <w:r>
        <w:rPr>
          <w:rFonts w:hint="eastAsia"/>
          <w:sz w:val="28"/>
          <w:szCs w:val="28"/>
        </w:rPr>
        <w:t>具备完善的罐车清洗熏蒸设备和防爆检测仪器；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rPr>
      </w:pPr>
      <w:r>
        <w:rPr>
          <w:rFonts w:hint="eastAsia"/>
          <w:sz w:val="28"/>
          <w:szCs w:val="28"/>
          <w:lang w:val="en-US" w:eastAsia="zh-CN"/>
        </w:rPr>
        <w:t>残液</w:t>
      </w:r>
      <w:r>
        <w:rPr>
          <w:rFonts w:hint="eastAsia"/>
          <w:sz w:val="28"/>
          <w:szCs w:val="28"/>
        </w:rPr>
        <w:t>处置与废水、废气处理达到环境保护标准；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rPr>
      </w:pPr>
      <w:r>
        <w:rPr>
          <w:rFonts w:hint="eastAsia"/>
          <w:sz w:val="28"/>
          <w:szCs w:val="28"/>
        </w:rPr>
        <w:t>具有健全的安全生产和环境保护规章制度。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eastAsiaTheme="minorEastAsia"/>
          <w:sz w:val="28"/>
          <w:szCs w:val="28"/>
          <w:lang w:eastAsia="zh-CN"/>
        </w:rPr>
      </w:pPr>
      <w:r>
        <w:rPr>
          <w:rFonts w:hint="eastAsia"/>
          <w:sz w:val="28"/>
          <w:szCs w:val="28"/>
        </w:rPr>
        <w:t>第十条 【应急救援】</w:t>
      </w:r>
      <w:r>
        <w:rPr>
          <w:rFonts w:hint="eastAsia"/>
          <w:sz w:val="28"/>
          <w:szCs w:val="28"/>
          <w:lang w:eastAsia="zh-CN"/>
        </w:rPr>
        <w:t>危险货物道路运输站场</w:t>
      </w:r>
      <w:r>
        <w:rPr>
          <w:rFonts w:hint="eastAsia"/>
          <w:sz w:val="28"/>
          <w:szCs w:val="28"/>
          <w:lang w:val="en-US" w:eastAsia="zh-CN"/>
        </w:rPr>
        <w:t>经营者</w:t>
      </w:r>
      <w:r>
        <w:rPr>
          <w:rFonts w:hint="eastAsia"/>
          <w:sz w:val="28"/>
          <w:szCs w:val="28"/>
        </w:rPr>
        <w:t>应当编制</w:t>
      </w:r>
      <w:r>
        <w:rPr>
          <w:rFonts w:hint="eastAsia"/>
          <w:sz w:val="28"/>
          <w:szCs w:val="28"/>
          <w:lang w:eastAsia="zh-CN"/>
        </w:rPr>
        <w:t>符合相关国家和行业标准的</w:t>
      </w:r>
      <w:r>
        <w:rPr>
          <w:rFonts w:hint="eastAsia"/>
          <w:sz w:val="28"/>
          <w:szCs w:val="28"/>
        </w:rPr>
        <w:t>安全</w:t>
      </w:r>
      <w:r>
        <w:rPr>
          <w:rFonts w:hint="eastAsia"/>
          <w:sz w:val="28"/>
          <w:szCs w:val="28"/>
          <w:lang w:val="en-US" w:eastAsia="zh-CN"/>
        </w:rPr>
        <w:t>生产</w:t>
      </w:r>
      <w:r>
        <w:rPr>
          <w:rFonts w:hint="eastAsia"/>
          <w:sz w:val="28"/>
          <w:szCs w:val="28"/>
        </w:rPr>
        <w:t>、环境保护、消防</w:t>
      </w:r>
      <w:r>
        <w:rPr>
          <w:rFonts w:hint="eastAsia"/>
          <w:sz w:val="28"/>
          <w:szCs w:val="28"/>
          <w:lang w:val="en-US" w:eastAsia="zh-CN"/>
        </w:rPr>
        <w:t>应急</w:t>
      </w:r>
      <w:r>
        <w:rPr>
          <w:rFonts w:hint="eastAsia"/>
          <w:sz w:val="28"/>
          <w:szCs w:val="28"/>
        </w:rPr>
        <w:t>预案，</w:t>
      </w:r>
      <w:r>
        <w:rPr>
          <w:rFonts w:hint="eastAsia"/>
          <w:sz w:val="28"/>
          <w:szCs w:val="28"/>
          <w:lang w:eastAsia="zh-CN"/>
        </w:rPr>
        <w:t>定期修订，</w:t>
      </w:r>
      <w:r>
        <w:rPr>
          <w:rFonts w:hint="eastAsia"/>
          <w:sz w:val="28"/>
          <w:szCs w:val="28"/>
        </w:rPr>
        <w:t>并报送当地相关</w:t>
      </w:r>
      <w:r>
        <w:rPr>
          <w:rFonts w:hint="eastAsia"/>
          <w:sz w:val="28"/>
          <w:szCs w:val="28"/>
          <w:lang w:eastAsia="zh-CN"/>
        </w:rPr>
        <w:t>主管</w:t>
      </w:r>
      <w:r>
        <w:rPr>
          <w:rFonts w:hint="eastAsia"/>
          <w:sz w:val="28"/>
          <w:szCs w:val="28"/>
        </w:rPr>
        <w:t>部门备案，</w:t>
      </w:r>
      <w:r>
        <w:rPr>
          <w:rFonts w:hint="eastAsia"/>
          <w:sz w:val="28"/>
          <w:szCs w:val="28"/>
          <w:lang w:val="en-US" w:eastAsia="zh-CN"/>
        </w:rPr>
        <w:t>定期</w:t>
      </w:r>
      <w:r>
        <w:rPr>
          <w:rFonts w:hint="eastAsia"/>
          <w:sz w:val="28"/>
          <w:szCs w:val="28"/>
        </w:rPr>
        <w:t>组织应急培训及演练</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eastAsiaTheme="minorEastAsia"/>
          <w:sz w:val="28"/>
          <w:szCs w:val="28"/>
          <w:lang w:val="en-US" w:eastAsia="zh-CN"/>
        </w:rPr>
      </w:pPr>
      <w:r>
        <w:rPr>
          <w:rFonts w:hint="eastAsia"/>
          <w:sz w:val="28"/>
          <w:szCs w:val="28"/>
        </w:rPr>
        <w:t>第十</w:t>
      </w:r>
      <w:r>
        <w:rPr>
          <w:rFonts w:hint="eastAsia"/>
          <w:sz w:val="28"/>
          <w:szCs w:val="28"/>
          <w:lang w:val="en-US" w:eastAsia="zh-CN"/>
        </w:rPr>
        <w:t>一</w:t>
      </w:r>
      <w:r>
        <w:rPr>
          <w:rFonts w:hint="eastAsia"/>
          <w:sz w:val="28"/>
          <w:szCs w:val="28"/>
        </w:rPr>
        <w:t>条</w:t>
      </w:r>
      <w:r>
        <w:rPr>
          <w:rFonts w:hint="eastAsia"/>
          <w:sz w:val="28"/>
          <w:szCs w:val="28"/>
          <w:lang w:val="en-US" w:eastAsia="zh-CN"/>
        </w:rPr>
        <w:t xml:space="preserve"> </w:t>
      </w:r>
      <w:r>
        <w:rPr>
          <w:rFonts w:hint="eastAsia"/>
          <w:sz w:val="28"/>
          <w:szCs w:val="28"/>
        </w:rPr>
        <w:t>【监督管理】市、县（市、区）人民政府应当建立交通运输、公安、应急管理、环境保护等</w:t>
      </w:r>
      <w:r>
        <w:rPr>
          <w:rFonts w:hint="eastAsia"/>
          <w:sz w:val="28"/>
          <w:szCs w:val="28"/>
          <w:lang w:eastAsia="zh-CN"/>
        </w:rPr>
        <w:t>相关主管</w:t>
      </w:r>
      <w:r>
        <w:rPr>
          <w:rFonts w:hint="eastAsia"/>
          <w:sz w:val="28"/>
          <w:szCs w:val="28"/>
        </w:rPr>
        <w:t>部门联合执法的机制</w:t>
      </w:r>
      <w:r>
        <w:rPr>
          <w:rFonts w:hint="eastAsia"/>
          <w:sz w:val="28"/>
          <w:szCs w:val="28"/>
          <w:lang w:eastAsia="zh-CN"/>
        </w:rPr>
        <w:t>，加强对危险货物道路运输站场运营的监督检查，建立健全执法责任制，</w:t>
      </w:r>
      <w:r>
        <w:rPr>
          <w:rFonts w:hint="eastAsia"/>
          <w:sz w:val="28"/>
          <w:szCs w:val="28"/>
          <w:lang w:val="en-US" w:eastAsia="zh-CN"/>
        </w:rPr>
        <w:t>严格规范执法。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eastAsiaTheme="minorEastAsia"/>
          <w:sz w:val="28"/>
          <w:szCs w:val="28"/>
          <w:lang w:val="en-US" w:eastAsia="zh-CN"/>
        </w:rPr>
      </w:pPr>
      <w:r>
        <w:rPr>
          <w:rFonts w:hint="eastAsia"/>
          <w:sz w:val="28"/>
          <w:szCs w:val="28"/>
        </w:rPr>
        <w:t xml:space="preserve"> </w:t>
      </w:r>
      <w:r>
        <w:rPr>
          <w:rFonts w:hint="eastAsia"/>
          <w:sz w:val="28"/>
          <w:szCs w:val="28"/>
          <w:lang w:eastAsia="zh-CN"/>
        </w:rPr>
        <w:t>交通</w:t>
      </w:r>
      <w:r>
        <w:rPr>
          <w:rFonts w:hint="eastAsia"/>
          <w:sz w:val="28"/>
          <w:szCs w:val="28"/>
        </w:rPr>
        <w:t>运输</w:t>
      </w:r>
      <w:r>
        <w:rPr>
          <w:rFonts w:hint="eastAsia"/>
          <w:sz w:val="28"/>
          <w:szCs w:val="28"/>
          <w:lang w:eastAsia="zh-CN"/>
        </w:rPr>
        <w:t>主管</w:t>
      </w:r>
      <w:r>
        <w:rPr>
          <w:rFonts w:hint="eastAsia"/>
          <w:sz w:val="28"/>
          <w:szCs w:val="28"/>
        </w:rPr>
        <w:t>部门应当建立</w:t>
      </w:r>
      <w:r>
        <w:rPr>
          <w:rFonts w:hint="eastAsia"/>
          <w:sz w:val="28"/>
          <w:szCs w:val="28"/>
          <w:lang w:eastAsia="zh-CN"/>
        </w:rPr>
        <w:t>危险货物道路运输站场</w:t>
      </w:r>
      <w:r>
        <w:rPr>
          <w:rFonts w:hint="eastAsia"/>
          <w:sz w:val="28"/>
          <w:szCs w:val="28"/>
        </w:rPr>
        <w:t>经营者社会信用信息</w:t>
      </w:r>
      <w:r>
        <w:rPr>
          <w:rFonts w:hint="eastAsia"/>
          <w:sz w:val="28"/>
          <w:szCs w:val="28"/>
          <w:lang w:val="en-US" w:eastAsia="zh-CN"/>
        </w:rPr>
        <w:t>评价制度。</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jc w:val="both"/>
        <w:textAlignment w:val="auto"/>
        <w:rPr>
          <w:rFonts w:hint="eastAsia"/>
          <w:sz w:val="28"/>
          <w:szCs w:val="28"/>
          <w:lang w:val="en-US" w:eastAsia="zh-CN"/>
        </w:rPr>
      </w:pPr>
      <w:r>
        <w:rPr>
          <w:rFonts w:hint="eastAsia"/>
          <w:sz w:val="28"/>
          <w:szCs w:val="28"/>
        </w:rPr>
        <w:t>【</w:t>
      </w:r>
      <w:r>
        <w:rPr>
          <w:rFonts w:hint="eastAsia"/>
          <w:sz w:val="28"/>
          <w:szCs w:val="28"/>
          <w:lang w:val="en-US" w:eastAsia="zh-CN"/>
        </w:rPr>
        <w:t>政府扶持</w:t>
      </w:r>
      <w:r>
        <w:rPr>
          <w:rFonts w:hint="eastAsia"/>
          <w:sz w:val="28"/>
          <w:szCs w:val="28"/>
        </w:rPr>
        <w:t>】市、县（市、区）</w:t>
      </w:r>
      <w:r>
        <w:rPr>
          <w:rFonts w:hint="eastAsia"/>
          <w:sz w:val="28"/>
          <w:szCs w:val="28"/>
          <w:lang w:val="en-US" w:eastAsia="zh-CN"/>
        </w:rPr>
        <w:t>人民政府和相关主管部门采用财政补贴、设立发展基金、创新政府与企业合作模式等方式引导社会资本投资建设大型公共危险货物道路运输站场，扶持危险货物道路运输企业发展。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jc w:val="both"/>
        <w:textAlignment w:val="auto"/>
        <w:rPr>
          <w:rFonts w:hint="eastAsia"/>
          <w:sz w:val="28"/>
          <w:szCs w:val="28"/>
          <w:lang w:val="en-US" w:eastAsia="zh-CN"/>
        </w:rPr>
      </w:pPr>
      <w:r>
        <w:rPr>
          <w:rFonts w:hint="eastAsia"/>
          <w:sz w:val="28"/>
          <w:szCs w:val="28"/>
        </w:rPr>
        <w:t>【</w:t>
      </w:r>
      <w:r>
        <w:rPr>
          <w:rFonts w:hint="eastAsia"/>
          <w:sz w:val="28"/>
          <w:szCs w:val="28"/>
          <w:lang w:eastAsia="zh-CN"/>
        </w:rPr>
        <w:t>企业经营者的</w:t>
      </w:r>
      <w:r>
        <w:rPr>
          <w:rFonts w:hint="eastAsia"/>
          <w:sz w:val="28"/>
          <w:szCs w:val="28"/>
          <w:lang w:val="en-US" w:eastAsia="zh-CN"/>
        </w:rPr>
        <w:t>法律责任</w:t>
      </w:r>
      <w:r>
        <w:rPr>
          <w:rFonts w:hint="eastAsia"/>
          <w:sz w:val="28"/>
          <w:szCs w:val="28"/>
        </w:rPr>
        <w:t>】</w:t>
      </w:r>
      <w:r>
        <w:rPr>
          <w:rFonts w:hint="eastAsia"/>
          <w:sz w:val="28"/>
          <w:szCs w:val="28"/>
          <w:lang w:val="en-US" w:eastAsia="zh-CN"/>
        </w:rPr>
        <w:t>危险货物道路运输站场经营者或者企业主管人员在</w:t>
      </w:r>
      <w:r>
        <w:rPr>
          <w:rFonts w:hint="eastAsia"/>
          <w:sz w:val="28"/>
          <w:szCs w:val="28"/>
        </w:rPr>
        <w:t>规划、建设、</w:t>
      </w:r>
      <w:r>
        <w:rPr>
          <w:rFonts w:hint="eastAsia"/>
          <w:color w:val="auto"/>
          <w:sz w:val="28"/>
          <w:szCs w:val="28"/>
          <w:lang w:val="en-US" w:eastAsia="zh-CN"/>
        </w:rPr>
        <w:t>管理</w:t>
      </w:r>
      <w:r>
        <w:rPr>
          <w:rFonts w:hint="eastAsia"/>
          <w:sz w:val="28"/>
          <w:szCs w:val="28"/>
        </w:rPr>
        <w:t>和服务</w:t>
      </w:r>
      <w:r>
        <w:rPr>
          <w:rFonts w:hint="eastAsia"/>
          <w:sz w:val="28"/>
          <w:szCs w:val="28"/>
          <w:lang w:eastAsia="zh-CN"/>
        </w:rPr>
        <w:t>过程中</w:t>
      </w:r>
      <w:r>
        <w:rPr>
          <w:rFonts w:hint="eastAsia"/>
          <w:sz w:val="28"/>
          <w:szCs w:val="28"/>
          <w:lang w:val="en-US" w:eastAsia="zh-CN"/>
        </w:rPr>
        <w:t>违反本规定，有下列行为之一的，由交通运输等直接负责的相关主管部门依法给予罚款、责令改正、吊销营业执照等处罚，造成损失的，依法承担赔偿责任，构成犯罪的，依法追究刑事责任：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建筑规划未组织申报、申报未通过或者对不符合规划按照符合规划工程，擅自开始建设的；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设计方案未组织审批、审批未通过或者对不符合审批要求按照符合审批要求，擅自开始建设的；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未组织竣工验收、验收不合格或者对不合格的工程按照合格工程验收，擅自投入使用的；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未配备安全及环保设置、安全及环保设施不符合相关国家和行业标准或者造成事故的；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未处理污染物、处理污染物不符合相关国家和行业标准或者造成生态环境危害后果的；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未通过企业年度质量信誉考核的；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其他违反本规定或者其他法律、行政法规规定的情形。</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jc w:val="both"/>
        <w:textAlignment w:val="auto"/>
        <w:rPr>
          <w:rFonts w:hint="eastAsia"/>
          <w:sz w:val="28"/>
          <w:szCs w:val="28"/>
          <w:lang w:val="en-US" w:eastAsia="zh-CN"/>
        </w:rPr>
      </w:pPr>
      <w:r>
        <w:rPr>
          <w:rFonts w:hint="eastAsia"/>
          <w:sz w:val="28"/>
          <w:szCs w:val="28"/>
        </w:rPr>
        <w:t>【</w:t>
      </w:r>
      <w:r>
        <w:rPr>
          <w:rFonts w:hint="eastAsia"/>
          <w:sz w:val="28"/>
          <w:szCs w:val="28"/>
          <w:lang w:eastAsia="zh-CN"/>
        </w:rPr>
        <w:t>政府相关工作人员的</w:t>
      </w:r>
      <w:r>
        <w:rPr>
          <w:rFonts w:hint="eastAsia"/>
          <w:sz w:val="28"/>
          <w:szCs w:val="28"/>
          <w:lang w:val="en-US" w:eastAsia="zh-CN"/>
        </w:rPr>
        <w:t>法律责任</w:t>
      </w:r>
      <w:r>
        <w:rPr>
          <w:rFonts w:hint="eastAsia"/>
          <w:sz w:val="28"/>
          <w:szCs w:val="28"/>
        </w:rPr>
        <w:t>】</w:t>
      </w:r>
      <w:r>
        <w:rPr>
          <w:rFonts w:hint="eastAsia"/>
          <w:sz w:val="28"/>
          <w:szCs w:val="28"/>
          <w:lang w:val="en-US" w:eastAsia="zh-CN"/>
        </w:rPr>
        <w:t>政府相关工作人员在执法、监管过程中违反本规定，有下列行为之一的，由其所在单位或者上级机关给予其记大过、降级或者撤职处分，构成犯罪的，依法追究刑事责任：</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未按规定进行危险货物道路运输站场项目立项、规划编制、建筑工程方案审批工作的；</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未按规定参与危险货物道路运输站场项目竣工验收过程，向不合格工程出具质量合格文件或者按合格工程验收的；</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应急管理工作未尽职，存在安全隐患或者造成安全事故的；</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生态环保工作未尽职，存在污染隐患或者造成生态环境危害后果的；</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20" w:firstLineChars="0"/>
        <w:jc w:val="both"/>
        <w:textAlignment w:val="auto"/>
        <w:rPr>
          <w:rFonts w:hint="eastAsia"/>
          <w:sz w:val="28"/>
          <w:szCs w:val="28"/>
          <w:lang w:val="en-US" w:eastAsia="zh-CN"/>
        </w:rPr>
      </w:pPr>
      <w:r>
        <w:rPr>
          <w:rFonts w:hint="eastAsia"/>
          <w:sz w:val="28"/>
          <w:szCs w:val="28"/>
          <w:lang w:val="en-US" w:eastAsia="zh-CN"/>
        </w:rPr>
        <w:t>其他玩忽职守、滥用职权、徇私舞弊等违反法律、行政法规的行为。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color w:val="auto"/>
          <w:sz w:val="28"/>
          <w:szCs w:val="28"/>
          <w:lang w:val="en-US" w:eastAsia="zh-CN"/>
        </w:rPr>
      </w:pPr>
      <w:r>
        <w:rPr>
          <w:rFonts w:hint="eastAsia"/>
          <w:color w:val="auto"/>
          <w:sz w:val="28"/>
          <w:szCs w:val="28"/>
        </w:rPr>
        <w:t>第</w:t>
      </w:r>
      <w:r>
        <w:rPr>
          <w:rFonts w:hint="eastAsia"/>
          <w:color w:val="auto"/>
          <w:sz w:val="28"/>
          <w:szCs w:val="28"/>
          <w:lang w:val="en-US" w:eastAsia="zh-CN"/>
        </w:rPr>
        <w:t>十五</w:t>
      </w:r>
      <w:r>
        <w:rPr>
          <w:rFonts w:hint="eastAsia"/>
          <w:color w:val="auto"/>
          <w:sz w:val="28"/>
          <w:szCs w:val="28"/>
        </w:rPr>
        <w:t>条</w:t>
      </w:r>
      <w:r>
        <w:rPr>
          <w:rFonts w:hint="eastAsia"/>
          <w:color w:val="auto"/>
          <w:sz w:val="28"/>
          <w:szCs w:val="28"/>
          <w:lang w:val="en-US" w:eastAsia="zh-CN"/>
        </w:rPr>
        <w:t xml:space="preserve"> 本规定自发布之日起施行。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D6804"/>
    <w:multiLevelType w:val="singleLevel"/>
    <w:tmpl w:val="941D6804"/>
    <w:lvl w:ilvl="0" w:tentative="0">
      <w:start w:val="1"/>
      <w:numFmt w:val="chineseCounting"/>
      <w:suff w:val="nothing"/>
      <w:lvlText w:val="（%1）"/>
      <w:lvlJc w:val="left"/>
      <w:pPr>
        <w:ind w:left="0" w:firstLine="420"/>
      </w:pPr>
      <w:rPr>
        <w:rFonts w:hint="eastAsia"/>
      </w:rPr>
    </w:lvl>
  </w:abstractNum>
  <w:abstractNum w:abstractNumId="1">
    <w:nsid w:val="C6ED3AD0"/>
    <w:multiLevelType w:val="singleLevel"/>
    <w:tmpl w:val="C6ED3AD0"/>
    <w:lvl w:ilvl="0" w:tentative="0">
      <w:start w:val="1"/>
      <w:numFmt w:val="chineseCounting"/>
      <w:suff w:val="nothing"/>
      <w:lvlText w:val="（%1）"/>
      <w:lvlJc w:val="left"/>
      <w:pPr>
        <w:ind w:left="0" w:firstLine="420"/>
      </w:pPr>
      <w:rPr>
        <w:rFonts w:hint="eastAsia"/>
      </w:rPr>
    </w:lvl>
  </w:abstractNum>
  <w:abstractNum w:abstractNumId="2">
    <w:nsid w:val="E5D32D9D"/>
    <w:multiLevelType w:val="singleLevel"/>
    <w:tmpl w:val="E5D32D9D"/>
    <w:lvl w:ilvl="0" w:tentative="0">
      <w:start w:val="1"/>
      <w:numFmt w:val="chineseCounting"/>
      <w:suff w:val="nothing"/>
      <w:lvlText w:val="（%1）"/>
      <w:lvlJc w:val="left"/>
      <w:pPr>
        <w:ind w:left="0" w:firstLine="420"/>
      </w:pPr>
      <w:rPr>
        <w:rFonts w:hint="eastAsia"/>
      </w:rPr>
    </w:lvl>
  </w:abstractNum>
  <w:abstractNum w:abstractNumId="3">
    <w:nsid w:val="7FC2C7C9"/>
    <w:multiLevelType w:val="singleLevel"/>
    <w:tmpl w:val="7FC2C7C9"/>
    <w:lvl w:ilvl="0" w:tentative="0">
      <w:start w:val="12"/>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jZiYzM0NDA3MGMxOTcwYzI1YzZmOGIwZjU0MWUifQ=="/>
  </w:docVars>
  <w:rsids>
    <w:rsidRoot w:val="00000000"/>
    <w:rsid w:val="03C70700"/>
    <w:rsid w:val="06D82C35"/>
    <w:rsid w:val="0B845A98"/>
    <w:rsid w:val="0C082D7D"/>
    <w:rsid w:val="0DE6246E"/>
    <w:rsid w:val="0E7E6F76"/>
    <w:rsid w:val="0F1843F0"/>
    <w:rsid w:val="111D2306"/>
    <w:rsid w:val="16B21B67"/>
    <w:rsid w:val="16EE70F5"/>
    <w:rsid w:val="184813C6"/>
    <w:rsid w:val="18FA1DE0"/>
    <w:rsid w:val="1A1B135F"/>
    <w:rsid w:val="25782E03"/>
    <w:rsid w:val="288A6CFB"/>
    <w:rsid w:val="2A836E4D"/>
    <w:rsid w:val="2C765100"/>
    <w:rsid w:val="2F343051"/>
    <w:rsid w:val="2F42576D"/>
    <w:rsid w:val="2F7A646B"/>
    <w:rsid w:val="30B0355B"/>
    <w:rsid w:val="30F878AC"/>
    <w:rsid w:val="3169158F"/>
    <w:rsid w:val="3CC674BA"/>
    <w:rsid w:val="3F1A2D2F"/>
    <w:rsid w:val="3FF47317"/>
    <w:rsid w:val="41584160"/>
    <w:rsid w:val="41FB77AD"/>
    <w:rsid w:val="42167B52"/>
    <w:rsid w:val="461C0CC6"/>
    <w:rsid w:val="49782864"/>
    <w:rsid w:val="4B040402"/>
    <w:rsid w:val="4C1212C1"/>
    <w:rsid w:val="4CC424F1"/>
    <w:rsid w:val="4D044808"/>
    <w:rsid w:val="4DE25910"/>
    <w:rsid w:val="505F5833"/>
    <w:rsid w:val="52EC74CB"/>
    <w:rsid w:val="55DF1CAB"/>
    <w:rsid w:val="5CFD21FA"/>
    <w:rsid w:val="5D4C4B12"/>
    <w:rsid w:val="5D8B5AD0"/>
    <w:rsid w:val="5E010225"/>
    <w:rsid w:val="627C4517"/>
    <w:rsid w:val="6B5C47D6"/>
    <w:rsid w:val="70014C68"/>
    <w:rsid w:val="707D7025"/>
    <w:rsid w:val="72B5257C"/>
    <w:rsid w:val="7B43C04E"/>
    <w:rsid w:val="7ECD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3627</Words>
  <Characters>3629</Characters>
  <Lines>0</Lines>
  <Paragraphs>0</Paragraphs>
  <TotalTime>15</TotalTime>
  <ScaleCrop>false</ScaleCrop>
  <LinksUpToDate>false</LinksUpToDate>
  <CharactersWithSpaces>3643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2022-05-30T08:50:00Z</dcterms:created>
  <dc:creator>Shinelon</dc:creator>
  <cp:lastModifiedBy>kylin</cp:lastModifiedBy>
  <dcterms:modified xsi:type="dcterms:W3CDTF">2022-06-02T09:44:05Z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C7BF3E5C16774BC1A0A7C133D99B1463</vt:lpwstr>
  </property>
</Properties>
</file>