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黑体" w:hAnsi="黑体" w:eastAsia="黑体" w:cs="黑体"/>
          <w:bCs/>
          <w:sz w:val="32"/>
          <w:szCs w:val="32"/>
        </w:rPr>
      </w:pPr>
      <w:r>
        <w:rPr>
          <w:rFonts w:hint="eastAsia" w:ascii="黑体" w:hAnsi="黑体" w:eastAsia="黑体" w:cs="黑体"/>
          <w:bCs/>
          <w:sz w:val="32"/>
          <w:szCs w:val="32"/>
        </w:rPr>
        <w:t>附件2-1</w:t>
      </w:r>
    </w:p>
    <w:p>
      <w:pPr>
        <w:spacing w:line="348" w:lineRule="auto"/>
        <w:jc w:val="center"/>
        <w:rPr>
          <w:rFonts w:eastAsia="方正小标宋简体"/>
          <w:bCs/>
          <w:sz w:val="42"/>
          <w:szCs w:val="42"/>
        </w:rPr>
      </w:pPr>
    </w:p>
    <w:p>
      <w:pPr>
        <w:spacing w:line="800" w:lineRule="exact"/>
        <w:jc w:val="center"/>
        <w:rPr>
          <w:rFonts w:eastAsia="方正小标宋简体"/>
          <w:bCs/>
          <w:sz w:val="46"/>
          <w:szCs w:val="46"/>
        </w:rPr>
      </w:pPr>
      <w:r>
        <w:rPr>
          <w:rFonts w:hint="eastAsia" w:eastAsia="方正小标宋简体"/>
          <w:bCs/>
          <w:sz w:val="46"/>
          <w:szCs w:val="46"/>
        </w:rPr>
        <w:t>岳阳市202</w:t>
      </w:r>
      <w:r>
        <w:rPr>
          <w:rFonts w:hint="eastAsia" w:eastAsia="方正小标宋简体"/>
          <w:bCs/>
          <w:sz w:val="46"/>
          <w:szCs w:val="46"/>
          <w:lang w:val="en-US" w:eastAsia="zh-CN"/>
        </w:rPr>
        <w:t>1</w:t>
      </w:r>
      <w:r>
        <w:rPr>
          <w:rFonts w:hint="eastAsia" w:eastAsia="方正小标宋简体"/>
          <w:bCs/>
          <w:sz w:val="46"/>
          <w:szCs w:val="46"/>
        </w:rPr>
        <w:t>年度部门整体支出</w:t>
      </w:r>
    </w:p>
    <w:p>
      <w:pPr>
        <w:spacing w:line="800" w:lineRule="exact"/>
        <w:jc w:val="center"/>
        <w:rPr>
          <w:rFonts w:eastAsia="方正小标宋简体"/>
          <w:bCs/>
          <w:sz w:val="46"/>
          <w:szCs w:val="46"/>
        </w:rPr>
      </w:pPr>
      <w:r>
        <w:rPr>
          <w:rFonts w:hint="eastAsia" w:eastAsia="方正小标宋简体"/>
          <w:bCs/>
          <w:sz w:val="46"/>
          <w:szCs w:val="46"/>
        </w:rPr>
        <w:t>绩效评价自评报告</w:t>
      </w:r>
    </w:p>
    <w:p>
      <w:pPr>
        <w:rPr>
          <w:rFonts w:eastAsia="仿宋_GB2312"/>
          <w:b/>
          <w:sz w:val="32"/>
        </w:rPr>
      </w:pPr>
    </w:p>
    <w:p>
      <w:pPr>
        <w:rPr>
          <w:rFonts w:eastAsia="仿宋_GB2312"/>
          <w:b/>
          <w:sz w:val="32"/>
        </w:rPr>
      </w:pPr>
    </w:p>
    <w:p>
      <w:pPr>
        <w:rPr>
          <w:rFonts w:eastAsia="仿宋_GB2312"/>
          <w:b/>
          <w:sz w:val="32"/>
        </w:rPr>
      </w:pPr>
    </w:p>
    <w:p>
      <w:pPr>
        <w:spacing w:beforeLines="50" w:line="348" w:lineRule="auto"/>
        <w:ind w:firstLine="476" w:firstLineChars="150"/>
        <w:rPr>
          <w:rFonts w:hint="eastAsia" w:eastAsia="仿宋_GB2312"/>
          <w:sz w:val="32"/>
          <w:szCs w:val="32"/>
          <w:u w:val="single"/>
          <w:lang w:eastAsia="zh-CN"/>
        </w:rPr>
      </w:pPr>
      <w:r>
        <w:rPr>
          <w:rFonts w:hint="eastAsia" w:eastAsia="仿宋_GB2312"/>
          <w:sz w:val="32"/>
          <w:szCs w:val="32"/>
        </w:rPr>
        <w:t>部门(单位)名称：</w:t>
      </w:r>
      <w:r>
        <w:rPr>
          <w:rFonts w:hint="eastAsia" w:eastAsia="仿宋_GB2312"/>
          <w:sz w:val="32"/>
          <w:szCs w:val="32"/>
          <w:u w:val="single"/>
          <w:lang w:eastAsia="zh-CN"/>
        </w:rPr>
        <w:t>岳阳市市场监督管理局</w:t>
      </w:r>
    </w:p>
    <w:p>
      <w:pPr>
        <w:spacing w:beforeLines="50" w:line="348" w:lineRule="auto"/>
        <w:ind w:firstLine="476" w:firstLineChars="150"/>
        <w:rPr>
          <w:rFonts w:hint="default" w:eastAsia="仿宋_GB2312"/>
          <w:spacing w:val="20"/>
          <w:sz w:val="32"/>
          <w:szCs w:val="32"/>
          <w:lang w:val="en-US" w:eastAsia="zh-CN"/>
        </w:rPr>
      </w:pPr>
      <w:r>
        <w:rPr>
          <w:rFonts w:hint="eastAsia" w:eastAsia="仿宋_GB2312"/>
          <w:sz w:val="32"/>
          <w:szCs w:val="32"/>
        </w:rPr>
        <w:t>预</w:t>
      </w:r>
      <w:r>
        <w:rPr>
          <w:rFonts w:hint="eastAsia" w:eastAsia="仿宋_GB2312"/>
          <w:spacing w:val="30"/>
          <w:sz w:val="32"/>
          <w:szCs w:val="32"/>
        </w:rPr>
        <w:t>算编码：</w:t>
      </w:r>
      <w:r>
        <w:rPr>
          <w:rFonts w:hint="eastAsia" w:eastAsia="仿宋_GB2312"/>
          <w:spacing w:val="20"/>
          <w:sz w:val="32"/>
          <w:szCs w:val="32"/>
          <w:u w:val="single"/>
          <w:lang w:val="en-US" w:eastAsia="zh-CN"/>
        </w:rPr>
        <w:t>250001</w:t>
      </w:r>
    </w:p>
    <w:p>
      <w:pPr>
        <w:spacing w:before="301" w:beforeLines="50" w:line="348" w:lineRule="auto"/>
        <w:ind w:firstLine="476" w:firstLineChars="150"/>
        <w:rPr>
          <w:rFonts w:hint="eastAsia" w:eastAsia="仿宋_GB2312"/>
          <w:sz w:val="32"/>
          <w:szCs w:val="32"/>
        </w:rPr>
      </w:pPr>
      <w:r>
        <w:rPr>
          <w:rFonts w:hint="eastAsia" w:eastAsia="仿宋_GB2312"/>
          <w:sz w:val="32"/>
          <w:szCs w:val="32"/>
        </w:rPr>
        <w:t>评价方式：</w:t>
      </w:r>
      <w:r>
        <w:rPr>
          <w:rFonts w:hint="eastAsia" w:ascii="仿宋_GB2312" w:eastAsia="仿宋_GB2312"/>
          <w:sz w:val="32"/>
          <w:szCs w:val="32"/>
          <w:lang w:eastAsia="zh-CN"/>
        </w:rPr>
        <w:t>岳阳市市场监督管理局整体</w:t>
      </w:r>
      <w:r>
        <w:rPr>
          <w:rFonts w:hint="eastAsia" w:ascii="仿宋_GB2312" w:eastAsia="仿宋_GB2312"/>
          <w:sz w:val="32"/>
          <w:szCs w:val="32"/>
        </w:rPr>
        <w:t>绩效自评</w:t>
      </w:r>
    </w:p>
    <w:p>
      <w:pPr>
        <w:spacing w:beforeLines="50" w:line="348" w:lineRule="auto"/>
        <w:ind w:firstLine="476" w:firstLineChars="150"/>
        <w:rPr>
          <w:rFonts w:hint="eastAsia" w:eastAsia="仿宋_GB2312"/>
          <w:sz w:val="32"/>
          <w:szCs w:val="32"/>
          <w:lang w:eastAsia="zh-CN"/>
        </w:rPr>
      </w:pPr>
      <w:r>
        <w:rPr>
          <w:rFonts w:hint="eastAsia" w:eastAsia="仿宋_GB2312"/>
          <w:sz w:val="32"/>
          <w:szCs w:val="32"/>
        </w:rPr>
        <w:t>评价机构：</w:t>
      </w:r>
      <w:r>
        <w:rPr>
          <w:rFonts w:hint="eastAsia" w:ascii="仿宋_GB2312" w:eastAsia="仿宋_GB2312"/>
          <w:sz w:val="32"/>
          <w:szCs w:val="32"/>
          <w:lang w:eastAsia="zh-CN"/>
        </w:rPr>
        <w:t>岳阳市市场监督管理局绩效</w:t>
      </w:r>
      <w:r>
        <w:rPr>
          <w:rFonts w:hint="eastAsia" w:ascii="仿宋_GB2312" w:eastAsia="仿宋_GB2312"/>
          <w:sz w:val="32"/>
          <w:szCs w:val="32"/>
        </w:rPr>
        <w:t>评价组</w:t>
      </w:r>
    </w:p>
    <w:p>
      <w:pPr>
        <w:spacing w:line="720" w:lineRule="exact"/>
        <w:ind w:firstLine="2188" w:firstLineChars="690"/>
        <w:rPr>
          <w:rFonts w:eastAsia="仿宋_GB2312"/>
          <w:sz w:val="32"/>
        </w:rPr>
      </w:pPr>
    </w:p>
    <w:p>
      <w:pPr>
        <w:spacing w:line="720" w:lineRule="exact"/>
        <w:ind w:firstLine="2188" w:firstLineChars="690"/>
        <w:rPr>
          <w:rFonts w:eastAsia="仿宋_GB2312"/>
          <w:sz w:val="32"/>
        </w:rPr>
      </w:pPr>
    </w:p>
    <w:p>
      <w:pPr>
        <w:spacing w:line="720" w:lineRule="exact"/>
        <w:ind w:firstLine="2188" w:firstLineChars="690"/>
        <w:rPr>
          <w:rFonts w:eastAsia="仿宋_GB2312"/>
          <w:sz w:val="32"/>
        </w:rPr>
      </w:pPr>
    </w:p>
    <w:p>
      <w:pPr>
        <w:spacing w:line="348" w:lineRule="auto"/>
        <w:jc w:val="center"/>
        <w:rPr>
          <w:rFonts w:eastAsia="仿宋_GB2312"/>
          <w:sz w:val="32"/>
        </w:rPr>
      </w:pPr>
      <w:r>
        <w:rPr>
          <w:rFonts w:hint="eastAsia" w:eastAsia="仿宋_GB2312"/>
          <w:sz w:val="32"/>
        </w:rPr>
        <w:t>报告日期：</w:t>
      </w:r>
      <w:r>
        <w:rPr>
          <w:rFonts w:hint="eastAsia" w:eastAsia="仿宋_GB2312"/>
          <w:sz w:val="32"/>
          <w:lang w:val="en-US" w:eastAsia="zh-CN"/>
        </w:rPr>
        <w:t>2022</w:t>
      </w:r>
      <w:r>
        <w:rPr>
          <w:rFonts w:hint="eastAsia" w:eastAsia="仿宋_GB2312"/>
          <w:sz w:val="32"/>
        </w:rPr>
        <w:t>年</w:t>
      </w:r>
      <w:r>
        <w:rPr>
          <w:rFonts w:hint="eastAsia" w:eastAsia="仿宋_GB2312"/>
          <w:sz w:val="32"/>
          <w:lang w:val="en-US" w:eastAsia="zh-CN"/>
        </w:rPr>
        <w:t>5</w:t>
      </w:r>
      <w:r>
        <w:rPr>
          <w:rFonts w:hint="eastAsia" w:eastAsia="仿宋_GB2312"/>
          <w:sz w:val="32"/>
        </w:rPr>
        <w:t>月</w:t>
      </w:r>
      <w:r>
        <w:rPr>
          <w:rFonts w:hint="eastAsia" w:eastAsia="仿宋_GB2312"/>
          <w:sz w:val="32"/>
          <w:lang w:val="en-US" w:eastAsia="zh-CN"/>
        </w:rPr>
        <w:t>30</w:t>
      </w:r>
      <w:r>
        <w:rPr>
          <w:rFonts w:hint="eastAsia" w:eastAsia="仿宋_GB2312"/>
          <w:sz w:val="32"/>
        </w:rPr>
        <w:t>日</w:t>
      </w:r>
    </w:p>
    <w:p>
      <w:pPr>
        <w:autoSpaceDN w:val="0"/>
        <w:jc w:val="center"/>
        <w:textAlignment w:val="center"/>
        <w:rPr>
          <w:rFonts w:eastAsia="仿宋_GB2312"/>
          <w:sz w:val="32"/>
          <w:szCs w:val="32"/>
        </w:rPr>
        <w:sectPr>
          <w:headerReference r:id="rId5" w:type="first"/>
          <w:footerReference r:id="rId8" w:type="first"/>
          <w:headerReference r:id="rId3" w:type="default"/>
          <w:footerReference r:id="rId6" w:type="default"/>
          <w:headerReference r:id="rId4" w:type="even"/>
          <w:footerReference r:id="rId7" w:type="even"/>
          <w:pgSz w:w="11906" w:h="16838"/>
          <w:pgMar w:top="1247" w:right="1588" w:bottom="1247" w:left="1588" w:header="851" w:footer="992" w:gutter="0"/>
          <w:pgNumType w:start="1"/>
          <w:cols w:space="720" w:num="1"/>
          <w:docGrid w:type="linesAndChars" w:linePitch="602" w:charSpace="-782"/>
        </w:sectPr>
      </w:pPr>
      <w:r>
        <w:rPr>
          <w:rFonts w:hint="eastAsia" w:eastAsia="仿宋_GB2312"/>
          <w:sz w:val="32"/>
        </w:rPr>
        <w:t>岳阳市财政</w:t>
      </w:r>
      <w:r>
        <w:rPr>
          <w:rFonts w:hint="eastAsia" w:eastAsia="仿宋_GB2312"/>
          <w:sz w:val="32"/>
          <w:szCs w:val="32"/>
        </w:rPr>
        <w:t>局（制）</w:t>
      </w:r>
    </w:p>
    <w:tbl>
      <w:tblPr>
        <w:tblStyle w:val="7"/>
        <w:tblW w:w="9993"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
      <w:tblGrid>
        <w:gridCol w:w="1441"/>
        <w:gridCol w:w="213"/>
        <w:gridCol w:w="46"/>
        <w:gridCol w:w="1080"/>
        <w:gridCol w:w="210"/>
        <w:gridCol w:w="1145"/>
        <w:gridCol w:w="272"/>
        <w:gridCol w:w="808"/>
        <w:gridCol w:w="1479"/>
        <w:gridCol w:w="101"/>
        <w:gridCol w:w="125"/>
        <w:gridCol w:w="1060"/>
        <w:gridCol w:w="740"/>
        <w:gridCol w:w="139"/>
        <w:gridCol w:w="189"/>
        <w:gridCol w:w="885"/>
        <w:gridCol w:w="6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9993" w:type="dxa"/>
            <w:gridSpan w:val="17"/>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黑体" w:hAnsi="黑体" w:eastAsia="黑体" w:cs="黑体"/>
                <w:color w:val="000000"/>
                <w:sz w:val="28"/>
                <w:szCs w:val="28"/>
              </w:rPr>
              <w:t>一、部门（单位）基本概况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1654" w:type="dxa"/>
            <w:gridSpan w:val="2"/>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联系人</w:t>
            </w:r>
          </w:p>
        </w:tc>
        <w:tc>
          <w:tcPr>
            <w:tcW w:w="3561" w:type="dxa"/>
            <w:gridSpan w:val="6"/>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徐瑶</w:t>
            </w:r>
          </w:p>
        </w:tc>
        <w:tc>
          <w:tcPr>
            <w:tcW w:w="1479" w:type="dxa"/>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联络电话</w:t>
            </w:r>
          </w:p>
        </w:tc>
        <w:tc>
          <w:tcPr>
            <w:tcW w:w="3299" w:type="dxa"/>
            <w:gridSpan w:val="8"/>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0730-8224907</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11" w:hRule="atLeast"/>
          <w:jc w:val="center"/>
        </w:trPr>
        <w:tc>
          <w:tcPr>
            <w:tcW w:w="1654" w:type="dxa"/>
            <w:gridSpan w:val="2"/>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人员编制</w:t>
            </w:r>
          </w:p>
        </w:tc>
        <w:tc>
          <w:tcPr>
            <w:tcW w:w="3561" w:type="dxa"/>
            <w:gridSpan w:val="6"/>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539</w:t>
            </w:r>
          </w:p>
        </w:tc>
        <w:tc>
          <w:tcPr>
            <w:tcW w:w="1479" w:type="dxa"/>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实有人数</w:t>
            </w:r>
          </w:p>
        </w:tc>
        <w:tc>
          <w:tcPr>
            <w:tcW w:w="3299" w:type="dxa"/>
            <w:gridSpan w:val="8"/>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551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1500" w:hRule="atLeast"/>
          <w:jc w:val="center"/>
        </w:trPr>
        <w:tc>
          <w:tcPr>
            <w:tcW w:w="1654" w:type="dxa"/>
            <w:gridSpan w:val="2"/>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职能职责概述</w:t>
            </w:r>
          </w:p>
        </w:tc>
        <w:tc>
          <w:tcPr>
            <w:tcW w:w="8339" w:type="dxa"/>
            <w:gridSpan w:val="15"/>
            <w:vAlign w:val="center"/>
          </w:tcPr>
          <w:p>
            <w:pPr>
              <w:spacing w:line="320" w:lineRule="exact"/>
              <w:jc w:val="left"/>
              <w:textAlignment w:val="center"/>
              <w:rPr>
                <w:rFonts w:hint="eastAsia" w:ascii="仿宋_GB2312" w:hAnsi="仿宋_GB2312" w:eastAsia="仿宋_GB2312" w:cs="仿宋_GB2312"/>
                <w:color w:val="333333"/>
                <w:sz w:val="24"/>
                <w:szCs w:val="24"/>
              </w:rPr>
            </w:pPr>
            <w:r>
              <w:rPr>
                <w:rFonts w:hint="eastAsia" w:ascii="仿宋_GB2312" w:hAnsi="仿宋_GB2312" w:eastAsia="仿宋_GB2312" w:cs="仿宋_GB2312"/>
                <w:color w:val="333333"/>
                <w:sz w:val="24"/>
                <w:szCs w:val="24"/>
              </w:rPr>
              <w:t>（一）</w:t>
            </w:r>
            <w:r>
              <w:rPr>
                <w:rFonts w:hint="eastAsia" w:ascii="仿宋_GB2312" w:hAnsi="仿宋_GB2312" w:eastAsia="仿宋_GB2312" w:cs="仿宋_GB2312"/>
                <w:color w:val="333333"/>
                <w:sz w:val="24"/>
                <w:szCs w:val="24"/>
              </w:rPr>
              <w:tab/>
            </w:r>
            <w:r>
              <w:rPr>
                <w:rFonts w:hint="eastAsia" w:ascii="仿宋_GB2312" w:hAnsi="仿宋_GB2312" w:eastAsia="仿宋_GB2312" w:cs="仿宋_GB2312"/>
                <w:color w:val="333333"/>
                <w:sz w:val="24"/>
                <w:szCs w:val="24"/>
              </w:rPr>
              <w:t>负责市场综合监督管理。</w:t>
            </w:r>
          </w:p>
          <w:p>
            <w:pPr>
              <w:spacing w:line="320" w:lineRule="exact"/>
              <w:jc w:val="left"/>
              <w:textAlignment w:val="center"/>
              <w:rPr>
                <w:rFonts w:hint="eastAsia" w:ascii="仿宋_GB2312" w:hAnsi="仿宋_GB2312" w:eastAsia="仿宋_GB2312" w:cs="仿宋_GB2312"/>
                <w:color w:val="333333"/>
                <w:sz w:val="24"/>
                <w:szCs w:val="24"/>
              </w:rPr>
            </w:pPr>
            <w:r>
              <w:rPr>
                <w:rFonts w:hint="eastAsia" w:ascii="仿宋_GB2312" w:hAnsi="仿宋_GB2312" w:eastAsia="仿宋_GB2312" w:cs="仿宋_GB2312"/>
                <w:color w:val="333333"/>
                <w:sz w:val="24"/>
                <w:szCs w:val="24"/>
              </w:rPr>
              <w:t>（二）</w:t>
            </w:r>
            <w:r>
              <w:rPr>
                <w:rFonts w:hint="eastAsia" w:ascii="仿宋_GB2312" w:hAnsi="仿宋_GB2312" w:eastAsia="仿宋_GB2312" w:cs="仿宋_GB2312"/>
                <w:color w:val="333333"/>
                <w:sz w:val="24"/>
                <w:szCs w:val="24"/>
              </w:rPr>
              <w:tab/>
            </w:r>
            <w:r>
              <w:rPr>
                <w:rFonts w:hint="eastAsia" w:ascii="仿宋_GB2312" w:hAnsi="仿宋_GB2312" w:eastAsia="仿宋_GB2312" w:cs="仿宋_GB2312"/>
                <w:color w:val="333333"/>
                <w:sz w:val="24"/>
                <w:szCs w:val="24"/>
              </w:rPr>
              <w:t>负责市场主体统一登记注册工作。</w:t>
            </w:r>
          </w:p>
          <w:p>
            <w:pPr>
              <w:spacing w:line="320" w:lineRule="exact"/>
              <w:jc w:val="left"/>
              <w:textAlignment w:val="center"/>
              <w:rPr>
                <w:rFonts w:hint="eastAsia" w:ascii="仿宋_GB2312" w:hAnsi="仿宋_GB2312" w:eastAsia="仿宋_GB2312" w:cs="仿宋_GB2312"/>
                <w:color w:val="333333"/>
                <w:sz w:val="24"/>
                <w:szCs w:val="24"/>
              </w:rPr>
            </w:pPr>
            <w:r>
              <w:rPr>
                <w:rFonts w:hint="eastAsia" w:ascii="仿宋_GB2312" w:hAnsi="仿宋_GB2312" w:eastAsia="仿宋_GB2312" w:cs="仿宋_GB2312"/>
                <w:color w:val="333333"/>
                <w:sz w:val="24"/>
                <w:szCs w:val="24"/>
              </w:rPr>
              <w:t>（三）</w:t>
            </w:r>
            <w:r>
              <w:rPr>
                <w:rFonts w:hint="eastAsia" w:ascii="仿宋_GB2312" w:hAnsi="仿宋_GB2312" w:eastAsia="仿宋_GB2312" w:cs="仿宋_GB2312"/>
                <w:color w:val="333333"/>
                <w:sz w:val="24"/>
                <w:szCs w:val="24"/>
              </w:rPr>
              <w:tab/>
            </w:r>
            <w:r>
              <w:rPr>
                <w:rFonts w:hint="eastAsia" w:ascii="仿宋_GB2312" w:hAnsi="仿宋_GB2312" w:eastAsia="仿宋_GB2312" w:cs="仿宋_GB2312"/>
                <w:color w:val="333333"/>
                <w:sz w:val="24"/>
                <w:szCs w:val="24"/>
              </w:rPr>
              <w:t>负责组织指导市场监管综合执法工作。</w:t>
            </w:r>
          </w:p>
          <w:p>
            <w:pPr>
              <w:spacing w:line="320" w:lineRule="exact"/>
              <w:jc w:val="left"/>
              <w:textAlignment w:val="center"/>
              <w:rPr>
                <w:rFonts w:hint="eastAsia" w:ascii="仿宋_GB2312" w:hAnsi="仿宋_GB2312" w:eastAsia="仿宋_GB2312" w:cs="仿宋_GB2312"/>
                <w:color w:val="333333"/>
                <w:sz w:val="24"/>
                <w:szCs w:val="24"/>
              </w:rPr>
            </w:pPr>
            <w:r>
              <w:rPr>
                <w:rFonts w:hint="eastAsia" w:ascii="仿宋_GB2312" w:hAnsi="仿宋_GB2312" w:eastAsia="仿宋_GB2312" w:cs="仿宋_GB2312"/>
                <w:color w:val="333333"/>
                <w:sz w:val="24"/>
                <w:szCs w:val="24"/>
              </w:rPr>
              <w:t>（四）</w:t>
            </w:r>
            <w:r>
              <w:rPr>
                <w:rFonts w:hint="eastAsia" w:ascii="仿宋_GB2312" w:hAnsi="仿宋_GB2312" w:eastAsia="仿宋_GB2312" w:cs="仿宋_GB2312"/>
                <w:color w:val="333333"/>
                <w:sz w:val="24"/>
                <w:szCs w:val="24"/>
              </w:rPr>
              <w:tab/>
            </w:r>
            <w:r>
              <w:rPr>
                <w:rFonts w:hint="eastAsia" w:ascii="仿宋_GB2312" w:hAnsi="仿宋_GB2312" w:eastAsia="仿宋_GB2312" w:cs="仿宋_GB2312"/>
                <w:color w:val="333333"/>
                <w:sz w:val="24"/>
                <w:szCs w:val="24"/>
              </w:rPr>
              <w:t>依委托开展反垄断统一执法调查工作。</w:t>
            </w:r>
          </w:p>
          <w:p>
            <w:pPr>
              <w:spacing w:line="320" w:lineRule="exact"/>
              <w:jc w:val="left"/>
              <w:textAlignment w:val="center"/>
              <w:rPr>
                <w:rFonts w:hint="eastAsia" w:ascii="仿宋_GB2312" w:hAnsi="仿宋_GB2312" w:eastAsia="仿宋_GB2312" w:cs="仿宋_GB2312"/>
                <w:color w:val="333333"/>
                <w:sz w:val="24"/>
                <w:szCs w:val="24"/>
              </w:rPr>
            </w:pPr>
            <w:r>
              <w:rPr>
                <w:rFonts w:hint="eastAsia" w:ascii="仿宋_GB2312" w:hAnsi="仿宋_GB2312" w:eastAsia="仿宋_GB2312" w:cs="仿宋_GB2312"/>
                <w:color w:val="333333"/>
                <w:sz w:val="24"/>
                <w:szCs w:val="24"/>
              </w:rPr>
              <w:t>（五）</w:t>
            </w:r>
            <w:r>
              <w:rPr>
                <w:rFonts w:hint="eastAsia" w:ascii="仿宋_GB2312" w:hAnsi="仿宋_GB2312" w:eastAsia="仿宋_GB2312" w:cs="仿宋_GB2312"/>
                <w:color w:val="333333"/>
                <w:sz w:val="24"/>
                <w:szCs w:val="24"/>
              </w:rPr>
              <w:tab/>
            </w:r>
            <w:r>
              <w:rPr>
                <w:rFonts w:hint="eastAsia" w:ascii="仿宋_GB2312" w:hAnsi="仿宋_GB2312" w:eastAsia="仿宋_GB2312" w:cs="仿宋_GB2312"/>
                <w:color w:val="333333"/>
                <w:sz w:val="24"/>
                <w:szCs w:val="24"/>
              </w:rPr>
              <w:t>负责监督管理市场秩序。</w:t>
            </w:r>
          </w:p>
          <w:p>
            <w:pPr>
              <w:spacing w:line="320" w:lineRule="exact"/>
              <w:jc w:val="left"/>
              <w:textAlignment w:val="center"/>
              <w:rPr>
                <w:rFonts w:hint="eastAsia" w:ascii="仿宋_GB2312" w:hAnsi="仿宋_GB2312" w:eastAsia="仿宋_GB2312" w:cs="仿宋_GB2312"/>
                <w:color w:val="333333"/>
                <w:sz w:val="24"/>
                <w:szCs w:val="24"/>
              </w:rPr>
            </w:pPr>
            <w:r>
              <w:rPr>
                <w:rFonts w:hint="eastAsia" w:ascii="仿宋_GB2312" w:hAnsi="仿宋_GB2312" w:eastAsia="仿宋_GB2312" w:cs="仿宋_GB2312"/>
                <w:color w:val="333333"/>
                <w:sz w:val="24"/>
                <w:szCs w:val="24"/>
              </w:rPr>
              <w:t>（六）</w:t>
            </w:r>
            <w:r>
              <w:rPr>
                <w:rFonts w:hint="eastAsia" w:ascii="仿宋_GB2312" w:hAnsi="仿宋_GB2312" w:eastAsia="仿宋_GB2312" w:cs="仿宋_GB2312"/>
                <w:color w:val="333333"/>
                <w:sz w:val="24"/>
                <w:szCs w:val="24"/>
              </w:rPr>
              <w:tab/>
            </w:r>
            <w:r>
              <w:rPr>
                <w:rFonts w:hint="eastAsia" w:ascii="仿宋_GB2312" w:hAnsi="仿宋_GB2312" w:eastAsia="仿宋_GB2312" w:cs="仿宋_GB2312"/>
                <w:color w:val="333333"/>
                <w:sz w:val="24"/>
                <w:szCs w:val="24"/>
              </w:rPr>
              <w:t>负责宏观质量管理。</w:t>
            </w:r>
          </w:p>
          <w:p>
            <w:pPr>
              <w:spacing w:line="320" w:lineRule="exact"/>
              <w:jc w:val="left"/>
              <w:textAlignment w:val="center"/>
              <w:rPr>
                <w:rFonts w:hint="eastAsia" w:ascii="仿宋_GB2312" w:hAnsi="仿宋_GB2312" w:eastAsia="仿宋_GB2312" w:cs="仿宋_GB2312"/>
                <w:color w:val="333333"/>
                <w:sz w:val="24"/>
                <w:szCs w:val="24"/>
              </w:rPr>
            </w:pPr>
            <w:r>
              <w:rPr>
                <w:rFonts w:hint="eastAsia" w:ascii="仿宋_GB2312" w:hAnsi="仿宋_GB2312" w:eastAsia="仿宋_GB2312" w:cs="仿宋_GB2312"/>
                <w:color w:val="333333"/>
                <w:sz w:val="24"/>
                <w:szCs w:val="24"/>
              </w:rPr>
              <w:t>（七）</w:t>
            </w:r>
            <w:r>
              <w:rPr>
                <w:rFonts w:hint="eastAsia" w:ascii="仿宋_GB2312" w:hAnsi="仿宋_GB2312" w:eastAsia="仿宋_GB2312" w:cs="仿宋_GB2312"/>
                <w:color w:val="333333"/>
                <w:sz w:val="24"/>
                <w:szCs w:val="24"/>
              </w:rPr>
              <w:tab/>
            </w:r>
            <w:r>
              <w:rPr>
                <w:rFonts w:hint="eastAsia" w:ascii="仿宋_GB2312" w:hAnsi="仿宋_GB2312" w:eastAsia="仿宋_GB2312" w:cs="仿宋_GB2312"/>
                <w:color w:val="333333"/>
                <w:sz w:val="24"/>
                <w:szCs w:val="24"/>
              </w:rPr>
              <w:t>负责产品质量安全监督管理。</w:t>
            </w:r>
          </w:p>
          <w:p>
            <w:pPr>
              <w:spacing w:line="320" w:lineRule="exact"/>
              <w:jc w:val="left"/>
              <w:textAlignment w:val="center"/>
              <w:rPr>
                <w:rFonts w:hint="eastAsia" w:ascii="仿宋_GB2312" w:hAnsi="仿宋_GB2312" w:eastAsia="仿宋_GB2312" w:cs="仿宋_GB2312"/>
                <w:color w:val="333333"/>
                <w:sz w:val="24"/>
                <w:szCs w:val="24"/>
              </w:rPr>
            </w:pPr>
            <w:r>
              <w:rPr>
                <w:rFonts w:hint="eastAsia" w:ascii="仿宋_GB2312" w:hAnsi="仿宋_GB2312" w:eastAsia="仿宋_GB2312" w:cs="仿宋_GB2312"/>
                <w:color w:val="333333"/>
                <w:sz w:val="24"/>
                <w:szCs w:val="24"/>
              </w:rPr>
              <w:t>（八）负责特种设备安全监督管理。</w:t>
            </w:r>
          </w:p>
          <w:p>
            <w:pPr>
              <w:spacing w:line="320" w:lineRule="exact"/>
              <w:jc w:val="left"/>
              <w:textAlignment w:val="center"/>
              <w:rPr>
                <w:rFonts w:hint="eastAsia" w:ascii="仿宋_GB2312" w:hAnsi="仿宋_GB2312" w:eastAsia="仿宋_GB2312" w:cs="仿宋_GB2312"/>
                <w:color w:val="333333"/>
                <w:sz w:val="24"/>
                <w:szCs w:val="24"/>
              </w:rPr>
            </w:pPr>
            <w:r>
              <w:rPr>
                <w:rFonts w:hint="eastAsia" w:ascii="仿宋_GB2312" w:hAnsi="仿宋_GB2312" w:eastAsia="仿宋_GB2312" w:cs="仿宋_GB2312"/>
                <w:color w:val="333333"/>
                <w:sz w:val="24"/>
                <w:szCs w:val="24"/>
              </w:rPr>
              <w:t>（九）负责食品安全监督管理综合协调。</w:t>
            </w:r>
          </w:p>
          <w:p>
            <w:pPr>
              <w:spacing w:line="320" w:lineRule="exact"/>
              <w:jc w:val="left"/>
              <w:textAlignment w:val="center"/>
              <w:rPr>
                <w:rFonts w:hint="eastAsia" w:ascii="仿宋_GB2312" w:hAnsi="仿宋_GB2312" w:eastAsia="仿宋_GB2312" w:cs="仿宋_GB2312"/>
                <w:color w:val="333333"/>
                <w:sz w:val="24"/>
                <w:szCs w:val="24"/>
              </w:rPr>
            </w:pPr>
            <w:r>
              <w:rPr>
                <w:rFonts w:hint="eastAsia" w:ascii="仿宋_GB2312" w:hAnsi="仿宋_GB2312" w:eastAsia="仿宋_GB2312" w:cs="仿宋_GB2312"/>
                <w:color w:val="333333"/>
                <w:sz w:val="24"/>
                <w:szCs w:val="24"/>
              </w:rPr>
              <w:t>（十）负责食品安全监督管理。</w:t>
            </w:r>
          </w:p>
          <w:p>
            <w:pPr>
              <w:spacing w:line="320" w:lineRule="exact"/>
              <w:jc w:val="left"/>
              <w:textAlignment w:val="center"/>
              <w:rPr>
                <w:rFonts w:hint="eastAsia" w:ascii="仿宋_GB2312" w:hAnsi="仿宋_GB2312" w:eastAsia="仿宋_GB2312" w:cs="仿宋_GB2312"/>
                <w:color w:val="333333"/>
                <w:sz w:val="24"/>
                <w:szCs w:val="24"/>
              </w:rPr>
            </w:pPr>
            <w:r>
              <w:rPr>
                <w:rFonts w:hint="eastAsia" w:ascii="仿宋_GB2312" w:hAnsi="仿宋_GB2312" w:eastAsia="仿宋_GB2312" w:cs="仿宋_GB2312"/>
                <w:color w:val="333333"/>
                <w:sz w:val="24"/>
                <w:szCs w:val="24"/>
              </w:rPr>
              <w:t>（十一）负责统一管理计量工作。</w:t>
            </w:r>
          </w:p>
          <w:p>
            <w:pPr>
              <w:spacing w:line="320" w:lineRule="exact"/>
              <w:jc w:val="left"/>
              <w:textAlignment w:val="center"/>
              <w:rPr>
                <w:rFonts w:hint="eastAsia" w:ascii="仿宋_GB2312" w:hAnsi="仿宋_GB2312" w:eastAsia="仿宋_GB2312" w:cs="仿宋_GB2312"/>
                <w:color w:val="333333"/>
                <w:sz w:val="24"/>
                <w:szCs w:val="24"/>
              </w:rPr>
            </w:pPr>
            <w:r>
              <w:rPr>
                <w:rFonts w:hint="eastAsia" w:ascii="仿宋_GB2312" w:hAnsi="仿宋_GB2312" w:eastAsia="仿宋_GB2312" w:cs="仿宋_GB2312"/>
                <w:color w:val="333333"/>
                <w:sz w:val="24"/>
                <w:szCs w:val="24"/>
              </w:rPr>
              <w:t>（十二）负责统一管理标准化工作。</w:t>
            </w:r>
          </w:p>
          <w:p>
            <w:pPr>
              <w:spacing w:line="320" w:lineRule="exact"/>
              <w:jc w:val="left"/>
              <w:textAlignment w:val="center"/>
              <w:rPr>
                <w:rFonts w:hint="eastAsia" w:ascii="仿宋_GB2312" w:hAnsi="仿宋_GB2312" w:eastAsia="仿宋_GB2312" w:cs="仿宋_GB2312"/>
                <w:color w:val="333333"/>
                <w:sz w:val="24"/>
                <w:szCs w:val="24"/>
              </w:rPr>
            </w:pPr>
            <w:r>
              <w:rPr>
                <w:rFonts w:hint="eastAsia" w:ascii="仿宋_GB2312" w:hAnsi="仿宋_GB2312" w:eastAsia="仿宋_GB2312" w:cs="仿宋_GB2312"/>
                <w:color w:val="333333"/>
                <w:sz w:val="24"/>
                <w:szCs w:val="24"/>
              </w:rPr>
              <w:t>（十三）负责统一管理检验检测工作。</w:t>
            </w:r>
          </w:p>
          <w:p>
            <w:pPr>
              <w:spacing w:line="320" w:lineRule="exact"/>
              <w:jc w:val="left"/>
              <w:textAlignment w:val="center"/>
              <w:rPr>
                <w:rFonts w:hint="eastAsia" w:ascii="仿宋_GB2312" w:hAnsi="仿宋_GB2312" w:eastAsia="仿宋_GB2312" w:cs="仿宋_GB2312"/>
                <w:color w:val="333333"/>
                <w:sz w:val="24"/>
                <w:szCs w:val="24"/>
              </w:rPr>
            </w:pPr>
            <w:r>
              <w:rPr>
                <w:rFonts w:hint="eastAsia" w:ascii="仿宋_GB2312" w:hAnsi="仿宋_GB2312" w:eastAsia="仿宋_GB2312" w:cs="仿宋_GB2312"/>
                <w:color w:val="333333"/>
                <w:sz w:val="24"/>
                <w:szCs w:val="24"/>
              </w:rPr>
              <w:t>（十五）负责市场监督管理、知识产权领域科技和信息化建设、新闻宣传、对外交流与合作。按规定承担技术性贸易措施有关工作。</w:t>
            </w:r>
          </w:p>
          <w:p>
            <w:pPr>
              <w:spacing w:line="320" w:lineRule="exact"/>
              <w:jc w:val="left"/>
              <w:textAlignment w:val="center"/>
              <w:rPr>
                <w:rFonts w:hint="eastAsia" w:ascii="仿宋_GB2312" w:hAnsi="仿宋_GB2312" w:eastAsia="仿宋_GB2312" w:cs="仿宋_GB2312"/>
                <w:color w:val="333333"/>
                <w:sz w:val="24"/>
                <w:szCs w:val="24"/>
                <w:lang w:eastAsia="zh-CN"/>
              </w:rPr>
            </w:pPr>
            <w:r>
              <w:rPr>
                <w:rFonts w:hint="eastAsia" w:ascii="仿宋_GB2312" w:hAnsi="仿宋_GB2312" w:eastAsia="仿宋_GB2312" w:cs="仿宋_GB2312"/>
                <w:color w:val="333333"/>
                <w:sz w:val="24"/>
                <w:szCs w:val="24"/>
              </w:rPr>
              <w:t>（十六）负责实施知识产权战略，推进知识产权强市建设。</w:t>
            </w:r>
          </w:p>
          <w:p>
            <w:pPr>
              <w:spacing w:line="320" w:lineRule="exact"/>
              <w:jc w:val="left"/>
              <w:textAlignment w:val="center"/>
              <w:rPr>
                <w:rFonts w:hint="eastAsia" w:ascii="仿宋_GB2312" w:hAnsi="仿宋_GB2312" w:eastAsia="仿宋_GB2312" w:cs="仿宋_GB2312"/>
                <w:color w:val="333333"/>
                <w:sz w:val="24"/>
                <w:szCs w:val="24"/>
              </w:rPr>
            </w:pPr>
            <w:r>
              <w:rPr>
                <w:rFonts w:hint="eastAsia" w:ascii="仿宋_GB2312" w:hAnsi="仿宋_GB2312" w:eastAsia="仿宋_GB2312" w:cs="仿宋_GB2312"/>
                <w:color w:val="333333"/>
                <w:sz w:val="24"/>
                <w:szCs w:val="24"/>
              </w:rPr>
              <w:t>（十七）负责保护知识产权。</w:t>
            </w:r>
          </w:p>
          <w:p>
            <w:pPr>
              <w:spacing w:line="320" w:lineRule="exact"/>
              <w:jc w:val="left"/>
              <w:textAlignment w:val="center"/>
              <w:rPr>
                <w:rFonts w:hint="eastAsia" w:ascii="仿宋_GB2312" w:hAnsi="仿宋_GB2312" w:eastAsia="仿宋_GB2312" w:cs="仿宋_GB2312"/>
                <w:color w:val="333333"/>
                <w:sz w:val="24"/>
                <w:szCs w:val="24"/>
              </w:rPr>
            </w:pPr>
            <w:r>
              <w:rPr>
                <w:rFonts w:hint="eastAsia" w:ascii="仿宋_GB2312" w:hAnsi="仿宋_GB2312" w:eastAsia="仿宋_GB2312" w:cs="仿宋_GB2312"/>
                <w:color w:val="333333"/>
                <w:sz w:val="24"/>
                <w:szCs w:val="24"/>
              </w:rPr>
              <w:t>（十八）负责知识产权创造运用。</w:t>
            </w:r>
          </w:p>
          <w:p>
            <w:pPr>
              <w:spacing w:line="320" w:lineRule="exact"/>
              <w:jc w:val="left"/>
              <w:textAlignment w:val="center"/>
              <w:rPr>
                <w:rFonts w:hint="eastAsia" w:ascii="仿宋_GB2312" w:hAnsi="仿宋_GB2312" w:eastAsia="仿宋_GB2312" w:cs="仿宋_GB2312"/>
                <w:color w:val="333333"/>
                <w:sz w:val="24"/>
                <w:szCs w:val="24"/>
              </w:rPr>
            </w:pPr>
            <w:r>
              <w:rPr>
                <w:rFonts w:hint="eastAsia" w:ascii="仿宋_GB2312" w:hAnsi="仿宋_GB2312" w:eastAsia="仿宋_GB2312" w:cs="仿宋_GB2312"/>
                <w:color w:val="333333"/>
                <w:sz w:val="24"/>
                <w:szCs w:val="24"/>
              </w:rPr>
              <w:t>（十九）负责组织开展有关商品和服务领域消费维权工作。</w:t>
            </w:r>
          </w:p>
          <w:p>
            <w:pPr>
              <w:spacing w:line="320" w:lineRule="exact"/>
              <w:jc w:val="left"/>
              <w:textAlignment w:val="center"/>
              <w:rPr>
                <w:rFonts w:hint="eastAsia" w:ascii="仿宋_GB2312" w:hAnsi="仿宋_GB2312" w:eastAsia="仿宋_GB2312" w:cs="仿宋_GB2312"/>
                <w:color w:val="333333"/>
                <w:sz w:val="24"/>
                <w:szCs w:val="24"/>
              </w:rPr>
            </w:pPr>
            <w:r>
              <w:rPr>
                <w:rFonts w:hint="eastAsia" w:ascii="仿宋_GB2312" w:hAnsi="仿宋_GB2312" w:eastAsia="仿宋_GB2312" w:cs="仿宋_GB2312"/>
                <w:color w:val="333333"/>
                <w:sz w:val="24"/>
                <w:szCs w:val="24"/>
              </w:rPr>
              <w:t>（二十）负责药品（含中药、民族药，下同）、医疗器械和化妆品安全监督管理。</w:t>
            </w:r>
          </w:p>
          <w:p>
            <w:pPr>
              <w:spacing w:line="320" w:lineRule="exact"/>
              <w:jc w:val="left"/>
              <w:textAlignment w:val="center"/>
              <w:rPr>
                <w:rFonts w:hint="eastAsia" w:ascii="仿宋_GB2312" w:hAnsi="仿宋_GB2312" w:eastAsia="仿宋_GB2312" w:cs="仿宋_GB2312"/>
                <w:color w:val="333333"/>
                <w:sz w:val="24"/>
                <w:szCs w:val="24"/>
              </w:rPr>
            </w:pPr>
            <w:r>
              <w:rPr>
                <w:rFonts w:hint="eastAsia" w:ascii="仿宋_GB2312" w:hAnsi="仿宋_GB2312" w:eastAsia="仿宋_GB2312" w:cs="仿宋_GB2312"/>
                <w:color w:val="333333"/>
                <w:sz w:val="24"/>
                <w:szCs w:val="24"/>
              </w:rPr>
              <w:t>（二十一）监督实施药品、医疗器械、化妆品标准和分类管理制度，配合有关部门实施国家基本药物制度。</w:t>
            </w:r>
          </w:p>
          <w:p>
            <w:pPr>
              <w:spacing w:line="320" w:lineRule="exact"/>
              <w:jc w:val="left"/>
              <w:textAlignment w:val="center"/>
              <w:rPr>
                <w:rFonts w:hint="eastAsia" w:ascii="仿宋_GB2312" w:hAnsi="仿宋_GB2312" w:eastAsia="仿宋_GB2312" w:cs="仿宋_GB2312"/>
                <w:color w:val="333333"/>
                <w:sz w:val="24"/>
                <w:szCs w:val="24"/>
              </w:rPr>
            </w:pPr>
            <w:r>
              <w:rPr>
                <w:rFonts w:hint="eastAsia" w:ascii="仿宋_GB2312" w:hAnsi="仿宋_GB2312" w:eastAsia="仿宋_GB2312" w:cs="仿宋_GB2312"/>
                <w:color w:val="333333"/>
                <w:sz w:val="24"/>
                <w:szCs w:val="24"/>
              </w:rPr>
              <w:t>（二十二）负责权限范围内药品、医疗器械和化妆品质量管理。</w:t>
            </w:r>
          </w:p>
          <w:p>
            <w:pPr>
              <w:spacing w:line="320" w:lineRule="exact"/>
              <w:jc w:val="left"/>
              <w:textAlignment w:val="center"/>
              <w:rPr>
                <w:rFonts w:hint="eastAsia" w:ascii="仿宋_GB2312" w:hAnsi="仿宋_GB2312" w:eastAsia="仿宋_GB2312" w:cs="仿宋_GB2312"/>
                <w:color w:val="333333"/>
                <w:sz w:val="24"/>
                <w:szCs w:val="24"/>
              </w:rPr>
            </w:pPr>
            <w:r>
              <w:rPr>
                <w:rFonts w:hint="eastAsia" w:ascii="仿宋_GB2312" w:hAnsi="仿宋_GB2312" w:eastAsia="仿宋_GB2312" w:cs="仿宋_GB2312"/>
                <w:color w:val="333333"/>
                <w:sz w:val="24"/>
                <w:szCs w:val="24"/>
              </w:rPr>
              <w:t>（二十三）负责权限范围内药品、医疗器械和化妆品上市后风险管理。</w:t>
            </w:r>
          </w:p>
          <w:p>
            <w:pPr>
              <w:spacing w:line="320" w:lineRule="exact"/>
              <w:jc w:val="left"/>
              <w:textAlignment w:val="center"/>
              <w:rPr>
                <w:rFonts w:hint="eastAsia" w:ascii="仿宋_GB2312" w:hAnsi="仿宋_GB2312" w:eastAsia="仿宋_GB2312" w:cs="仿宋_GB2312"/>
                <w:color w:val="333333"/>
                <w:sz w:val="24"/>
                <w:szCs w:val="24"/>
              </w:rPr>
            </w:pPr>
            <w:r>
              <w:rPr>
                <w:rFonts w:hint="eastAsia" w:ascii="仿宋_GB2312" w:hAnsi="仿宋_GB2312" w:eastAsia="仿宋_GB2312" w:cs="仿宋_GB2312"/>
                <w:color w:val="333333"/>
                <w:sz w:val="24"/>
                <w:szCs w:val="24"/>
              </w:rPr>
              <w:t>（二十四）负责组织实施药品、医疗器械和化妆品监督检查。</w:t>
            </w:r>
          </w:p>
          <w:p>
            <w:pPr>
              <w:spacing w:line="320" w:lineRule="exact"/>
              <w:jc w:val="left"/>
              <w:textAlignment w:val="center"/>
              <w:rPr>
                <w:rFonts w:hint="eastAsia" w:ascii="仿宋_GB2312" w:hAnsi="仿宋_GB2312" w:eastAsia="仿宋_GB2312" w:cs="仿宋_GB2312"/>
                <w:color w:val="333333"/>
                <w:sz w:val="24"/>
                <w:szCs w:val="24"/>
              </w:rPr>
            </w:pPr>
            <w:r>
              <w:rPr>
                <w:rFonts w:hint="eastAsia" w:ascii="仿宋_GB2312" w:hAnsi="仿宋_GB2312" w:eastAsia="仿宋_GB2312" w:cs="仿宋_GB2312"/>
                <w:color w:val="333333"/>
                <w:sz w:val="24"/>
                <w:szCs w:val="24"/>
              </w:rPr>
              <w:t>（二十五）负责指导市县市场监督管理部门承担的药品、医疗器械、化妆品有关监督管理工作。</w:t>
            </w:r>
          </w:p>
          <w:p>
            <w:pPr>
              <w:spacing w:line="320" w:lineRule="exact"/>
              <w:jc w:val="left"/>
              <w:textAlignment w:val="center"/>
              <w:rPr>
                <w:rFonts w:hint="eastAsia" w:ascii="仿宋_GB2312" w:hAnsi="仿宋_GB2312" w:eastAsia="仿宋_GB2312" w:cs="仿宋_GB2312"/>
                <w:color w:val="333333"/>
                <w:sz w:val="24"/>
                <w:szCs w:val="24"/>
              </w:rPr>
            </w:pPr>
            <w:r>
              <w:rPr>
                <w:rFonts w:hint="eastAsia" w:ascii="仿宋_GB2312" w:hAnsi="仿宋_GB2312" w:eastAsia="仿宋_GB2312" w:cs="仿宋_GB2312"/>
                <w:color w:val="333333"/>
                <w:sz w:val="24"/>
                <w:szCs w:val="24"/>
              </w:rPr>
              <w:t>（二十六）按规定要求，承担对口事业服务机构业务工作的指导、协调和监督职责。</w:t>
            </w:r>
          </w:p>
          <w:p>
            <w:pPr>
              <w:autoSpaceDN w:val="0"/>
              <w:spacing w:line="320" w:lineRule="exact"/>
              <w:jc w:val="left"/>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333333"/>
                <w:sz w:val="24"/>
                <w:szCs w:val="24"/>
              </w:rPr>
              <w:t>（二十七）完成市委、市政府交办的其他任务。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3914" w:hRule="atLeast"/>
          <w:jc w:val="center"/>
        </w:trPr>
        <w:tc>
          <w:tcPr>
            <w:tcW w:w="1654" w:type="dxa"/>
            <w:gridSpan w:val="2"/>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年度主要</w:t>
            </w:r>
          </w:p>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工作内容</w:t>
            </w:r>
          </w:p>
        </w:tc>
        <w:tc>
          <w:tcPr>
            <w:tcW w:w="8339" w:type="dxa"/>
            <w:gridSpan w:val="15"/>
            <w:vAlign w:val="center"/>
          </w:tcPr>
          <w:p>
            <w:pPr>
              <w:keepNext w:val="0"/>
              <w:keepLines w:val="0"/>
              <w:pageBreakBefore w:val="0"/>
              <w:widowControl w:val="0"/>
              <w:kinsoku/>
              <w:wordWrap/>
              <w:overflowPunct/>
              <w:topLinePunct w:val="0"/>
              <w:autoSpaceDE/>
              <w:autoSpaceDN/>
              <w:bidi w:val="0"/>
              <w:adjustRightInd/>
              <w:snapToGrid/>
              <w:spacing w:line="360" w:lineRule="auto"/>
              <w:ind w:firstLine="481" w:firstLineChars="200"/>
              <w:textAlignment w:val="auto"/>
              <w:rPr>
                <w:rFonts w:hint="eastAsia" w:ascii="仿宋_GB2312" w:hAnsi="楷体" w:eastAsia="仿宋_GB2312"/>
                <w:b w:val="0"/>
                <w:bCs/>
                <w:sz w:val="24"/>
                <w:szCs w:val="24"/>
              </w:rPr>
            </w:pPr>
            <w:r>
              <w:rPr>
                <w:rFonts w:hint="eastAsia" w:ascii="仿宋_GB2312" w:hAnsi="楷体" w:eastAsia="仿宋_GB2312"/>
                <w:b/>
                <w:bCs w:val="0"/>
                <w:sz w:val="24"/>
                <w:szCs w:val="24"/>
                <w:lang w:eastAsia="zh-CN"/>
              </w:rPr>
              <w:t>一是</w:t>
            </w:r>
            <w:r>
              <w:rPr>
                <w:rFonts w:hint="eastAsia" w:ascii="仿宋_GB2312" w:hAnsi="楷体" w:eastAsia="仿宋_GB2312"/>
                <w:b/>
                <w:bCs w:val="0"/>
                <w:sz w:val="24"/>
                <w:szCs w:val="24"/>
              </w:rPr>
              <w:t>突出主题</w:t>
            </w:r>
            <w:r>
              <w:rPr>
                <w:rFonts w:hint="eastAsia" w:ascii="仿宋_GB2312" w:hAnsi="楷体" w:eastAsia="仿宋_GB2312"/>
                <w:b/>
                <w:bCs w:val="0"/>
                <w:sz w:val="24"/>
                <w:szCs w:val="24"/>
                <w:lang w:eastAsia="zh-CN"/>
              </w:rPr>
              <w:t>。</w:t>
            </w:r>
            <w:r>
              <w:rPr>
                <w:rFonts w:hint="eastAsia" w:ascii="仿宋_GB2312" w:hAnsi="仿宋" w:eastAsia="仿宋_GB2312"/>
                <w:sz w:val="24"/>
                <w:szCs w:val="24"/>
              </w:rPr>
              <w:t>扎实开展“不忘初心、牢记使命”主题教育，</w:t>
            </w:r>
            <w:r>
              <w:rPr>
                <w:rFonts w:hint="eastAsia" w:ascii="仿宋_GB2312" w:hAnsi="仿宋" w:eastAsia="仿宋_GB2312"/>
                <w:sz w:val="24"/>
                <w:szCs w:val="24"/>
                <w:lang w:eastAsia="zh-CN"/>
              </w:rPr>
              <w:t>抓班子带队伍</w:t>
            </w:r>
            <w:r>
              <w:rPr>
                <w:rFonts w:hint="eastAsia" w:ascii="仿宋_GB2312" w:hAnsi="仿宋" w:eastAsia="仿宋_GB2312"/>
                <w:sz w:val="24"/>
                <w:szCs w:val="24"/>
              </w:rPr>
              <w:t>。</w:t>
            </w:r>
          </w:p>
          <w:p>
            <w:pPr>
              <w:keepNext w:val="0"/>
              <w:keepLines w:val="0"/>
              <w:pageBreakBefore w:val="0"/>
              <w:widowControl w:val="0"/>
              <w:kinsoku/>
              <w:wordWrap/>
              <w:overflowPunct/>
              <w:topLinePunct w:val="0"/>
              <w:autoSpaceDE/>
              <w:autoSpaceDN/>
              <w:bidi w:val="0"/>
              <w:adjustRightInd/>
              <w:snapToGrid/>
              <w:spacing w:line="360" w:lineRule="auto"/>
              <w:ind w:firstLine="361" w:firstLineChars="150"/>
              <w:textAlignment w:val="auto"/>
              <w:rPr>
                <w:rFonts w:hint="eastAsia" w:ascii="仿宋_GB2312" w:hAnsi="楷体" w:eastAsia="仿宋_GB2312"/>
                <w:b w:val="0"/>
                <w:bCs/>
                <w:sz w:val="24"/>
                <w:szCs w:val="24"/>
              </w:rPr>
            </w:pPr>
            <w:r>
              <w:rPr>
                <w:rFonts w:hint="eastAsia" w:ascii="仿宋_GB2312" w:hAnsi="楷体" w:eastAsia="仿宋_GB2312"/>
                <w:b/>
                <w:bCs w:val="0"/>
                <w:sz w:val="24"/>
                <w:szCs w:val="24"/>
                <w:lang w:eastAsia="zh-CN"/>
              </w:rPr>
              <w:t>二是</w:t>
            </w:r>
            <w:r>
              <w:rPr>
                <w:rFonts w:hint="eastAsia" w:ascii="仿宋_GB2312" w:hAnsi="楷体" w:eastAsia="仿宋_GB2312"/>
                <w:b/>
                <w:bCs w:val="0"/>
                <w:sz w:val="24"/>
                <w:szCs w:val="24"/>
              </w:rPr>
              <w:t>突出主线</w:t>
            </w:r>
            <w:r>
              <w:rPr>
                <w:rFonts w:hint="eastAsia" w:ascii="仿宋_GB2312" w:hAnsi="楷体" w:eastAsia="仿宋_GB2312"/>
                <w:b/>
                <w:bCs w:val="0"/>
                <w:sz w:val="24"/>
                <w:szCs w:val="24"/>
                <w:lang w:eastAsia="zh-CN"/>
              </w:rPr>
              <w:t>。</w:t>
            </w:r>
            <w:r>
              <w:rPr>
                <w:rFonts w:hint="eastAsia" w:ascii="仿宋_GB2312" w:hAnsi="仿宋_GB2312" w:eastAsia="仿宋_GB2312" w:cs="仿宋_GB2312"/>
                <w:sz w:val="24"/>
                <w:szCs w:val="24"/>
                <w:lang w:eastAsia="zh-CN"/>
              </w:rPr>
              <w:t>进一步深化</w:t>
            </w:r>
            <w:r>
              <w:rPr>
                <w:rFonts w:hint="eastAsia" w:ascii="仿宋_GB2312" w:hAnsi="仿宋_GB2312" w:eastAsia="仿宋_GB2312" w:cs="仿宋_GB2312"/>
                <w:sz w:val="24"/>
                <w:szCs w:val="24"/>
              </w:rPr>
              <w:t>商事制度</w:t>
            </w:r>
            <w:r>
              <w:rPr>
                <w:rFonts w:hint="eastAsia" w:ascii="仿宋_GB2312" w:hAnsi="仿宋_GB2312" w:eastAsia="仿宋_GB2312" w:cs="仿宋_GB2312"/>
                <w:sz w:val="24"/>
                <w:szCs w:val="24"/>
                <w:lang w:eastAsia="zh-CN"/>
              </w:rPr>
              <w:t>“放管服”</w:t>
            </w:r>
            <w:r>
              <w:rPr>
                <w:rFonts w:hint="eastAsia" w:ascii="仿宋_GB2312" w:hAnsi="仿宋_GB2312" w:eastAsia="仿宋_GB2312" w:cs="仿宋_GB2312"/>
                <w:sz w:val="24"/>
                <w:szCs w:val="24"/>
              </w:rPr>
              <w:t>改革，落实</w:t>
            </w:r>
            <w:r>
              <w:rPr>
                <w:rFonts w:hint="eastAsia" w:ascii="仿宋_GB2312" w:hAnsi="仿宋_GB2312" w:eastAsia="仿宋_GB2312" w:cs="仿宋_GB2312"/>
                <w:sz w:val="24"/>
                <w:szCs w:val="24"/>
                <w:lang w:eastAsia="zh-CN"/>
              </w:rPr>
              <w:t>“最多跑一次”</w:t>
            </w:r>
            <w:r>
              <w:rPr>
                <w:rFonts w:hint="eastAsia" w:ascii="仿宋_GB2312" w:hAnsi="仿宋_GB2312" w:eastAsia="仿宋_GB2312" w:cs="仿宋_GB2312"/>
                <w:sz w:val="24"/>
                <w:szCs w:val="24"/>
              </w:rPr>
              <w:t>“一件事一次办”</w:t>
            </w:r>
            <w:r>
              <w:rPr>
                <w:rFonts w:hint="eastAsia" w:ascii="仿宋_GB2312" w:hAnsi="仿宋_GB2312" w:eastAsia="仿宋_GB2312" w:cs="仿宋_GB2312"/>
                <w:sz w:val="24"/>
                <w:szCs w:val="24"/>
                <w:lang w:eastAsia="zh-CN"/>
              </w:rPr>
              <w:t>改革，巩固成果，形成特色。</w:t>
            </w:r>
          </w:p>
          <w:p>
            <w:pPr>
              <w:keepNext w:val="0"/>
              <w:keepLines w:val="0"/>
              <w:pageBreakBefore w:val="0"/>
              <w:widowControl w:val="0"/>
              <w:kinsoku/>
              <w:wordWrap/>
              <w:overflowPunct/>
              <w:topLinePunct w:val="0"/>
              <w:autoSpaceDE/>
              <w:autoSpaceDN/>
              <w:bidi w:val="0"/>
              <w:adjustRightInd/>
              <w:snapToGrid/>
              <w:spacing w:line="360" w:lineRule="auto"/>
              <w:ind w:firstLine="361" w:firstLineChars="150"/>
              <w:textAlignment w:val="auto"/>
              <w:rPr>
                <w:rFonts w:hint="eastAsia" w:ascii="仿宋_GB2312" w:hAnsi="楷体" w:eastAsia="仿宋_GB2312"/>
                <w:b w:val="0"/>
                <w:bCs/>
                <w:sz w:val="24"/>
                <w:szCs w:val="24"/>
              </w:rPr>
            </w:pPr>
            <w:r>
              <w:rPr>
                <w:rFonts w:hint="eastAsia" w:ascii="仿宋_GB2312" w:hAnsi="楷体" w:eastAsia="仿宋_GB2312"/>
                <w:b/>
                <w:bCs w:val="0"/>
                <w:sz w:val="24"/>
                <w:szCs w:val="24"/>
                <w:lang w:eastAsia="zh-CN"/>
              </w:rPr>
              <w:t>三是突出主责。</w:t>
            </w:r>
            <w:r>
              <w:rPr>
                <w:rFonts w:hint="eastAsia" w:ascii="仿宋_GB2312" w:hAnsi="仿宋_GB2312" w:eastAsia="仿宋_GB2312" w:cs="仿宋_GB2312"/>
                <w:sz w:val="24"/>
                <w:szCs w:val="24"/>
                <w:lang w:eastAsia="zh-CN"/>
              </w:rPr>
              <w:t>聚焦食品药品、特种设备、重点工业产品</w:t>
            </w:r>
            <w:r>
              <w:rPr>
                <w:rFonts w:hint="eastAsia" w:ascii="仿宋_GB2312" w:hAnsi="仿宋_GB2312" w:eastAsia="仿宋_GB2312" w:cs="仿宋_GB2312"/>
                <w:sz w:val="24"/>
                <w:szCs w:val="24"/>
              </w:rPr>
              <w:t>监管，</w:t>
            </w:r>
            <w:r>
              <w:rPr>
                <w:rFonts w:hint="eastAsia" w:ascii="仿宋_GB2312" w:hAnsi="仿宋_GB2312" w:eastAsia="仿宋_GB2312" w:cs="仿宋_GB2312"/>
                <w:sz w:val="24"/>
                <w:szCs w:val="24"/>
                <w:lang w:eastAsia="zh-CN"/>
              </w:rPr>
              <w:t>防范风险，</w:t>
            </w:r>
            <w:r>
              <w:rPr>
                <w:rFonts w:hint="eastAsia" w:ascii="仿宋_GB2312" w:hAnsi="仿宋_GB2312" w:eastAsia="仿宋_GB2312" w:cs="仿宋_GB2312"/>
                <w:sz w:val="24"/>
                <w:szCs w:val="24"/>
              </w:rPr>
              <w:t>维护市场公平正义</w:t>
            </w:r>
            <w:r>
              <w:rPr>
                <w:rFonts w:hint="eastAsia" w:ascii="仿宋_GB2312" w:hAnsi="仿宋_GB2312" w:eastAsia="仿宋_GB2312" w:cs="仿宋_GB2312"/>
                <w:sz w:val="24"/>
                <w:szCs w:val="24"/>
                <w:lang w:eastAsia="zh-CN"/>
              </w:rPr>
              <w:t>，让群众买得放心、吃得放心、用得放心</w:t>
            </w:r>
            <w:r>
              <w:rPr>
                <w:rFonts w:hint="eastAsia" w:ascii="仿宋_GB2312" w:hAnsi="仿宋_GB2312" w:eastAsia="仿宋_GB2312" w:cs="仿宋_GB2312"/>
                <w:sz w:val="24"/>
                <w:szCs w:val="24"/>
              </w:rPr>
              <w:t>。</w:t>
            </w:r>
          </w:p>
          <w:p>
            <w:pPr>
              <w:keepNext w:val="0"/>
              <w:keepLines w:val="0"/>
              <w:pageBreakBefore w:val="0"/>
              <w:widowControl w:val="0"/>
              <w:kinsoku/>
              <w:wordWrap/>
              <w:overflowPunct/>
              <w:topLinePunct w:val="0"/>
              <w:autoSpaceDE/>
              <w:autoSpaceDN/>
              <w:bidi w:val="0"/>
              <w:adjustRightInd/>
              <w:snapToGrid/>
              <w:spacing w:line="360" w:lineRule="auto"/>
              <w:ind w:firstLine="361" w:firstLineChars="150"/>
              <w:textAlignment w:val="auto"/>
              <w:rPr>
                <w:rFonts w:hint="default" w:ascii="仿宋_GB2312" w:hAnsi="楷体" w:eastAsia="仿宋_GB2312"/>
                <w:b w:val="0"/>
                <w:bCs/>
                <w:sz w:val="24"/>
                <w:szCs w:val="24"/>
                <w:lang w:val="en-US" w:eastAsia="zh-CN"/>
              </w:rPr>
            </w:pPr>
            <w:r>
              <w:rPr>
                <w:rFonts w:hint="eastAsia" w:ascii="仿宋_GB2312" w:hAnsi="楷体" w:eastAsia="仿宋_GB2312"/>
                <w:b/>
                <w:bCs w:val="0"/>
                <w:sz w:val="24"/>
                <w:szCs w:val="24"/>
                <w:lang w:eastAsia="zh-CN"/>
              </w:rPr>
              <w:t>四是</w:t>
            </w:r>
            <w:r>
              <w:rPr>
                <w:rFonts w:hint="eastAsia" w:ascii="仿宋_GB2312" w:hAnsi="楷体" w:eastAsia="仿宋_GB2312"/>
                <w:b/>
                <w:bCs w:val="0"/>
                <w:sz w:val="24"/>
                <w:szCs w:val="24"/>
              </w:rPr>
              <w:t>突出主业</w:t>
            </w:r>
            <w:r>
              <w:rPr>
                <w:rFonts w:hint="eastAsia" w:ascii="仿宋_GB2312" w:hAnsi="楷体" w:eastAsia="仿宋_GB2312"/>
                <w:b/>
                <w:bCs w:val="0"/>
                <w:sz w:val="24"/>
                <w:szCs w:val="24"/>
                <w:lang w:eastAsia="zh-CN"/>
              </w:rPr>
              <w:t>。</w:t>
            </w:r>
            <w:r>
              <w:rPr>
                <w:rFonts w:hint="eastAsia" w:ascii="仿宋_GB2312" w:hAnsi="楷体" w:eastAsia="仿宋_GB2312"/>
                <w:b w:val="0"/>
                <w:bCs/>
                <w:sz w:val="24"/>
                <w:szCs w:val="24"/>
                <w:lang w:val="en-US" w:eastAsia="zh-CN"/>
              </w:rPr>
              <w:t>提高服务水平，维护消费者合法权益。</w:t>
            </w:r>
          </w:p>
          <w:p>
            <w:pPr>
              <w:keepNext w:val="0"/>
              <w:keepLines w:val="0"/>
              <w:pageBreakBefore w:val="0"/>
              <w:widowControl w:val="0"/>
              <w:kinsoku/>
              <w:wordWrap/>
              <w:overflowPunct/>
              <w:topLinePunct w:val="0"/>
              <w:autoSpaceDE/>
              <w:autoSpaceDN/>
              <w:bidi w:val="0"/>
              <w:adjustRightInd/>
              <w:snapToGrid/>
              <w:spacing w:line="360" w:lineRule="auto"/>
              <w:ind w:firstLine="361" w:firstLineChars="150"/>
              <w:textAlignment w:val="auto"/>
              <w:rPr>
                <w:rFonts w:hint="eastAsia" w:ascii="仿宋_GB2312" w:hAnsi="楷体" w:eastAsia="仿宋_GB2312"/>
                <w:b w:val="0"/>
                <w:bCs/>
                <w:sz w:val="32"/>
                <w:szCs w:val="32"/>
                <w:lang w:val="en-US" w:eastAsia="zh-CN"/>
              </w:rPr>
            </w:pPr>
            <w:r>
              <w:rPr>
                <w:rFonts w:hint="eastAsia" w:ascii="仿宋_GB2312" w:hAnsi="楷体" w:eastAsia="仿宋_GB2312"/>
                <w:b/>
                <w:bCs w:val="0"/>
                <w:sz w:val="24"/>
                <w:szCs w:val="24"/>
                <w:lang w:eastAsia="zh-CN"/>
              </w:rPr>
              <w:t>五是</w:t>
            </w:r>
            <w:r>
              <w:rPr>
                <w:rFonts w:hint="eastAsia" w:ascii="仿宋_GB2312" w:hAnsi="楷体" w:eastAsia="仿宋_GB2312"/>
                <w:b/>
                <w:bCs w:val="0"/>
                <w:sz w:val="24"/>
                <w:szCs w:val="24"/>
              </w:rPr>
              <w:t>突出主调</w:t>
            </w:r>
            <w:r>
              <w:rPr>
                <w:rFonts w:hint="eastAsia" w:ascii="仿宋_GB2312" w:hAnsi="楷体" w:eastAsia="仿宋_GB2312"/>
                <w:b/>
                <w:bCs w:val="0"/>
                <w:sz w:val="24"/>
                <w:szCs w:val="24"/>
                <w:lang w:eastAsia="zh-CN"/>
              </w:rPr>
              <w:t>。</w:t>
            </w:r>
            <w:r>
              <w:rPr>
                <w:rFonts w:hint="eastAsia" w:ascii="仿宋_GB2312" w:hAnsi="楷体" w:eastAsia="仿宋_GB2312"/>
                <w:b w:val="0"/>
                <w:bCs/>
                <w:sz w:val="24"/>
                <w:szCs w:val="24"/>
              </w:rPr>
              <w:t>强基础、严执法、保安全、促稳定，打造一支忠诚可靠，</w:t>
            </w:r>
            <w:r>
              <w:rPr>
                <w:rFonts w:hint="eastAsia" w:ascii="仿宋_GB2312" w:hAnsi="楷体" w:eastAsia="仿宋_GB2312"/>
                <w:b w:val="0"/>
                <w:bCs/>
                <w:sz w:val="24"/>
                <w:szCs w:val="24"/>
                <w:lang w:eastAsia="zh-CN"/>
              </w:rPr>
              <w:t>本领高强，</w:t>
            </w:r>
            <w:r>
              <w:rPr>
                <w:rFonts w:hint="eastAsia" w:ascii="仿宋_GB2312" w:hAnsi="楷体" w:eastAsia="仿宋_GB2312"/>
                <w:b w:val="0"/>
                <w:bCs/>
                <w:sz w:val="24"/>
                <w:szCs w:val="24"/>
              </w:rPr>
              <w:t>能打胜仗的市场监管队伍。</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2260" w:hRule="atLeast"/>
          <w:jc w:val="center"/>
        </w:trPr>
        <w:tc>
          <w:tcPr>
            <w:tcW w:w="1654" w:type="dxa"/>
            <w:gridSpan w:val="2"/>
            <w:vAlign w:val="center"/>
          </w:tcPr>
          <w:p>
            <w:pPr>
              <w:autoSpaceDN w:val="0"/>
              <w:spacing w:line="320" w:lineRule="exact"/>
              <w:jc w:val="center"/>
              <w:textAlignment w:val="center"/>
              <w:rPr>
                <w:rFonts w:ascii="仿宋_GB2312" w:hAnsi="仿宋_GB2312" w:eastAsia="仿宋_GB2312" w:cs="仿宋_GB2312"/>
                <w:color w:val="000000"/>
                <w:spacing w:val="-6"/>
                <w:sz w:val="24"/>
              </w:rPr>
            </w:pPr>
            <w:r>
              <w:rPr>
                <w:rFonts w:hint="eastAsia" w:ascii="仿宋_GB2312" w:hAnsi="仿宋_GB2312" w:eastAsia="仿宋_GB2312" w:cs="仿宋_GB2312"/>
                <w:color w:val="000000"/>
                <w:spacing w:val="-6"/>
                <w:sz w:val="24"/>
              </w:rPr>
              <w:t>年度部门（单位）总体运行情况及取得的成绩</w:t>
            </w:r>
          </w:p>
        </w:tc>
        <w:tc>
          <w:tcPr>
            <w:tcW w:w="8339" w:type="dxa"/>
            <w:gridSpan w:val="15"/>
            <w:vAlign w:val="center"/>
          </w:tcPr>
          <w:p>
            <w:pPr>
              <w:keepNext w:val="0"/>
              <w:keepLines w:val="0"/>
              <w:pageBreakBefore w:val="0"/>
              <w:widowControl/>
              <w:kinsoku/>
              <w:wordWrap/>
              <w:overflowPunct/>
              <w:topLinePunct w:val="0"/>
              <w:autoSpaceDE/>
              <w:autoSpaceDN/>
              <w:bidi w:val="0"/>
              <w:adjustRightInd/>
              <w:snapToGrid/>
              <w:spacing w:line="360" w:lineRule="auto"/>
              <w:ind w:firstLine="480" w:firstLineChars="200"/>
              <w:jc w:val="both"/>
              <w:textAlignment w:val="auto"/>
              <w:rPr>
                <w:rStyle w:val="20"/>
                <w:rFonts w:hint="eastAsia" w:ascii="仿宋_GB2312" w:hAnsi="仿宋_GB2312" w:eastAsia="仿宋_GB2312"/>
                <w:kern w:val="2"/>
                <w:sz w:val="24"/>
                <w:szCs w:val="24"/>
                <w:lang w:val="en-US" w:eastAsia="zh-CN" w:bidi="ar-SA"/>
              </w:rPr>
            </w:pPr>
            <w:r>
              <w:rPr>
                <w:rStyle w:val="20"/>
                <w:rFonts w:hint="eastAsia" w:ascii="仿宋_GB2312" w:hAnsi="仿宋_GB2312" w:eastAsia="仿宋_GB2312"/>
                <w:kern w:val="2"/>
                <w:sz w:val="24"/>
                <w:szCs w:val="24"/>
                <w:lang w:val="en-US" w:eastAsia="zh-CN" w:bidi="ar-SA"/>
              </w:rPr>
              <w:t>1、全省首创推进企业住所（经营场所）登记承诺制改革。</w:t>
            </w:r>
          </w:p>
          <w:p>
            <w:pPr>
              <w:keepNext w:val="0"/>
              <w:keepLines w:val="0"/>
              <w:pageBreakBefore w:val="0"/>
              <w:widowControl/>
              <w:kinsoku/>
              <w:wordWrap/>
              <w:overflowPunct/>
              <w:topLinePunct w:val="0"/>
              <w:autoSpaceDE/>
              <w:autoSpaceDN/>
              <w:bidi w:val="0"/>
              <w:adjustRightInd/>
              <w:snapToGrid/>
              <w:spacing w:line="360" w:lineRule="auto"/>
              <w:ind w:firstLine="480" w:firstLineChars="200"/>
              <w:jc w:val="both"/>
              <w:textAlignment w:val="auto"/>
              <w:rPr>
                <w:rStyle w:val="20"/>
                <w:rFonts w:hint="eastAsia" w:ascii="仿宋_GB2312" w:hAnsi="仿宋_GB2312" w:eastAsia="仿宋_GB2312"/>
                <w:kern w:val="2"/>
                <w:sz w:val="24"/>
                <w:szCs w:val="24"/>
                <w:lang w:val="en-US" w:eastAsia="zh-CN" w:bidi="ar-SA"/>
              </w:rPr>
            </w:pPr>
            <w:r>
              <w:rPr>
                <w:rStyle w:val="20"/>
                <w:rFonts w:hint="eastAsia" w:ascii="仿宋_GB2312" w:hAnsi="仿宋_GB2312" w:eastAsia="仿宋_GB2312"/>
                <w:kern w:val="2"/>
                <w:sz w:val="24"/>
                <w:szCs w:val="24"/>
                <w:lang w:val="en-US" w:eastAsia="zh-CN" w:bidi="ar-SA"/>
              </w:rPr>
              <w:t>2、截至11月底，全市新设市场主体90145家，增速全省第一，全市实有市场主体430677户，位居全省第二。</w:t>
            </w:r>
          </w:p>
          <w:p>
            <w:pPr>
              <w:keepNext w:val="0"/>
              <w:keepLines w:val="0"/>
              <w:pageBreakBefore w:val="0"/>
              <w:widowControl/>
              <w:kinsoku/>
              <w:wordWrap/>
              <w:overflowPunct/>
              <w:topLinePunct w:val="0"/>
              <w:autoSpaceDE/>
              <w:autoSpaceDN/>
              <w:bidi w:val="0"/>
              <w:adjustRightInd/>
              <w:snapToGrid/>
              <w:spacing w:line="360" w:lineRule="auto"/>
              <w:ind w:firstLine="480" w:firstLineChars="200"/>
              <w:jc w:val="both"/>
              <w:textAlignment w:val="auto"/>
              <w:rPr>
                <w:rStyle w:val="20"/>
                <w:rFonts w:hint="eastAsia" w:ascii="仿宋_GB2312" w:hAnsi="仿宋_GB2312" w:eastAsia="仿宋_GB2312"/>
                <w:kern w:val="2"/>
                <w:sz w:val="24"/>
                <w:szCs w:val="24"/>
                <w:lang w:val="en-US" w:eastAsia="zh-CN" w:bidi="ar-SA"/>
              </w:rPr>
            </w:pPr>
            <w:r>
              <w:rPr>
                <w:rStyle w:val="20"/>
                <w:rFonts w:hint="eastAsia" w:ascii="仿宋_GB2312" w:hAnsi="仿宋_GB2312" w:eastAsia="仿宋_GB2312"/>
                <w:b w:val="0"/>
                <w:bCs w:val="0"/>
                <w:kern w:val="2"/>
                <w:sz w:val="24"/>
                <w:szCs w:val="24"/>
                <w:lang w:val="en-US" w:eastAsia="zh-CN" w:bidi="ar-SA"/>
              </w:rPr>
              <w:t>3、</w:t>
            </w:r>
            <w:r>
              <w:rPr>
                <w:rStyle w:val="20"/>
                <w:rFonts w:ascii="仿宋_GB2312" w:hAnsi="仿宋_GB2312" w:eastAsia="仿宋_GB2312"/>
                <w:b w:val="0"/>
                <w:bCs w:val="0"/>
                <w:kern w:val="2"/>
                <w:sz w:val="24"/>
                <w:szCs w:val="24"/>
                <w:lang w:val="en-US" w:eastAsia="zh-CN" w:bidi="ar-SA"/>
              </w:rPr>
              <w:t>药食同源备案通关新模式</w:t>
            </w:r>
            <w:r>
              <w:rPr>
                <w:rStyle w:val="20"/>
                <w:rFonts w:hint="eastAsia" w:ascii="仿宋_GB2312" w:hAnsi="仿宋_GB2312" w:eastAsia="仿宋_GB2312"/>
                <w:kern w:val="2"/>
                <w:sz w:val="24"/>
                <w:szCs w:val="24"/>
                <w:lang w:val="en-US" w:eastAsia="zh-CN" w:bidi="ar-SA"/>
              </w:rPr>
              <w:t>，被省自贸办推荐参评全省自贸区制度创新典型案例，并</w:t>
            </w:r>
            <w:r>
              <w:rPr>
                <w:rStyle w:val="20"/>
                <w:rFonts w:ascii="仿宋_GB2312" w:hAnsi="仿宋_GB2312" w:eastAsia="仿宋_GB2312"/>
                <w:kern w:val="2"/>
                <w:sz w:val="24"/>
                <w:szCs w:val="24"/>
                <w:lang w:val="en-US" w:eastAsia="zh-CN" w:bidi="ar-SA"/>
              </w:rPr>
              <w:t>在岳阳自贸片区成立一周年巡礼上</w:t>
            </w:r>
            <w:r>
              <w:rPr>
                <w:rStyle w:val="20"/>
                <w:rFonts w:hint="eastAsia" w:ascii="仿宋_GB2312" w:hAnsi="仿宋_GB2312" w:eastAsia="仿宋_GB2312"/>
                <w:kern w:val="2"/>
                <w:sz w:val="24"/>
                <w:szCs w:val="24"/>
                <w:lang w:val="en-US" w:eastAsia="zh-CN" w:bidi="ar-SA"/>
              </w:rPr>
              <w:t>作为</w:t>
            </w:r>
            <w:r>
              <w:rPr>
                <w:rStyle w:val="20"/>
                <w:rFonts w:ascii="仿宋_GB2312" w:hAnsi="仿宋_GB2312" w:eastAsia="仿宋_GB2312"/>
                <w:kern w:val="2"/>
                <w:sz w:val="24"/>
                <w:szCs w:val="24"/>
                <w:lang w:val="en-US" w:eastAsia="zh-CN" w:bidi="ar-SA"/>
              </w:rPr>
              <w:t>15项“首创性”创新成果之一</w:t>
            </w:r>
            <w:r>
              <w:rPr>
                <w:rStyle w:val="20"/>
                <w:rFonts w:hint="eastAsia" w:ascii="仿宋_GB2312" w:hAnsi="仿宋_GB2312" w:eastAsia="仿宋_GB2312"/>
                <w:kern w:val="2"/>
                <w:sz w:val="24"/>
                <w:szCs w:val="24"/>
                <w:lang w:val="en-US" w:eastAsia="zh-CN" w:bidi="ar-SA"/>
              </w:rPr>
              <w:t>获</w:t>
            </w:r>
            <w:r>
              <w:rPr>
                <w:rStyle w:val="20"/>
                <w:rFonts w:ascii="仿宋_GB2312" w:hAnsi="仿宋_GB2312" w:eastAsia="仿宋_GB2312"/>
                <w:kern w:val="2"/>
                <w:sz w:val="24"/>
                <w:szCs w:val="24"/>
                <w:lang w:val="en-US" w:eastAsia="zh-CN" w:bidi="ar-SA"/>
              </w:rPr>
              <w:t>报道</w:t>
            </w:r>
            <w:r>
              <w:rPr>
                <w:rStyle w:val="20"/>
                <w:rFonts w:hint="eastAsia" w:ascii="仿宋_GB2312" w:hAnsi="仿宋_GB2312" w:eastAsia="仿宋_GB2312"/>
                <w:kern w:val="2"/>
                <w:sz w:val="24"/>
                <w:szCs w:val="24"/>
                <w:lang w:val="en-US" w:eastAsia="zh-CN" w:bidi="ar-SA"/>
              </w:rPr>
              <w:t>。</w:t>
            </w:r>
          </w:p>
          <w:p>
            <w:pPr>
              <w:keepNext w:val="0"/>
              <w:keepLines w:val="0"/>
              <w:pageBreakBefore w:val="0"/>
              <w:widowControl/>
              <w:kinsoku/>
              <w:wordWrap/>
              <w:overflowPunct/>
              <w:topLinePunct w:val="0"/>
              <w:autoSpaceDE/>
              <w:autoSpaceDN/>
              <w:bidi w:val="0"/>
              <w:adjustRightInd/>
              <w:snapToGrid/>
              <w:spacing w:line="360" w:lineRule="auto"/>
              <w:ind w:firstLine="480" w:firstLineChars="200"/>
              <w:jc w:val="both"/>
              <w:textAlignment w:val="auto"/>
              <w:rPr>
                <w:rStyle w:val="20"/>
                <w:rFonts w:hint="eastAsia" w:ascii="仿宋_GB2312" w:hAnsi="仿宋_GB2312" w:eastAsia="仿宋_GB2312"/>
                <w:kern w:val="2"/>
                <w:sz w:val="24"/>
                <w:szCs w:val="24"/>
                <w:lang w:val="en-US" w:eastAsia="zh-CN" w:bidi="ar-SA"/>
              </w:rPr>
            </w:pPr>
            <w:r>
              <w:rPr>
                <w:rStyle w:val="20"/>
                <w:rFonts w:hint="eastAsia" w:ascii="仿宋_GB2312" w:hAnsi="仿宋_GB2312" w:eastAsia="仿宋_GB2312"/>
                <w:kern w:val="2"/>
                <w:sz w:val="24"/>
                <w:szCs w:val="24"/>
                <w:lang w:val="en-US" w:eastAsia="zh-CN" w:bidi="ar-SA"/>
              </w:rPr>
              <w:t>4、颁发全省首张“食品经营（仅销售预包装食品）”备案制营业执照。</w:t>
            </w:r>
          </w:p>
          <w:p>
            <w:pPr>
              <w:keepNext w:val="0"/>
              <w:keepLines w:val="0"/>
              <w:pageBreakBefore w:val="0"/>
              <w:widowControl/>
              <w:kinsoku/>
              <w:wordWrap/>
              <w:overflowPunct/>
              <w:topLinePunct w:val="0"/>
              <w:autoSpaceDE/>
              <w:autoSpaceDN/>
              <w:bidi w:val="0"/>
              <w:adjustRightInd/>
              <w:snapToGrid/>
              <w:spacing w:line="360" w:lineRule="auto"/>
              <w:ind w:firstLine="480" w:firstLineChars="200"/>
              <w:jc w:val="both"/>
              <w:textAlignment w:val="auto"/>
              <w:rPr>
                <w:rStyle w:val="20"/>
                <w:rFonts w:hint="eastAsia" w:ascii="仿宋_GB2312" w:hAnsi="仿宋_GB2312" w:eastAsia="仿宋_GB2312"/>
                <w:kern w:val="2"/>
                <w:sz w:val="24"/>
                <w:szCs w:val="24"/>
                <w:lang w:val="en-US" w:eastAsia="zh-CN" w:bidi="ar-SA"/>
              </w:rPr>
            </w:pPr>
            <w:r>
              <w:rPr>
                <w:rStyle w:val="20"/>
                <w:rFonts w:hint="eastAsia" w:ascii="仿宋_GB2312" w:hAnsi="仿宋_GB2312" w:eastAsia="仿宋_GB2312"/>
                <w:kern w:val="2"/>
                <w:sz w:val="24"/>
                <w:szCs w:val="24"/>
                <w:lang w:val="en-US" w:eastAsia="zh-CN" w:bidi="ar-SA"/>
              </w:rPr>
              <w:t>5、特种设备安全责任保险工作推进排名全省第一。</w:t>
            </w:r>
          </w:p>
          <w:p>
            <w:pPr>
              <w:keepNext w:val="0"/>
              <w:keepLines w:val="0"/>
              <w:pageBreakBefore w:val="0"/>
              <w:widowControl/>
              <w:kinsoku/>
              <w:wordWrap/>
              <w:overflowPunct/>
              <w:topLinePunct w:val="0"/>
              <w:autoSpaceDE/>
              <w:autoSpaceDN/>
              <w:bidi w:val="0"/>
              <w:adjustRightInd/>
              <w:snapToGrid/>
              <w:spacing w:line="360" w:lineRule="auto"/>
              <w:ind w:firstLine="480" w:firstLineChars="200"/>
              <w:jc w:val="both"/>
              <w:textAlignment w:val="auto"/>
              <w:rPr>
                <w:rFonts w:ascii="仿宋_GB2312" w:hAnsi="仿宋_GB2312" w:eastAsia="仿宋_GB2312" w:cs="仿宋_GB2312"/>
                <w:color w:val="000000"/>
                <w:sz w:val="24"/>
              </w:rPr>
            </w:pPr>
            <w:r>
              <w:rPr>
                <w:rStyle w:val="20"/>
                <w:rFonts w:hint="eastAsia" w:ascii="仿宋_GB2312" w:hAnsi="仿宋_GB2312" w:eastAsia="仿宋_GB2312"/>
                <w:kern w:val="2"/>
                <w:sz w:val="24"/>
                <w:szCs w:val="24"/>
                <w:lang w:val="en-US" w:eastAsia="zh-CN" w:bidi="ar-SA"/>
              </w:rPr>
              <w:t>6、我市药品生产企业共取得药品注册批准文号11个，一致性评价证书8张，位居全省前列。</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9993" w:type="dxa"/>
            <w:gridSpan w:val="17"/>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黑体" w:hAnsi="黑体" w:eastAsia="黑体" w:cs="黑体"/>
                <w:color w:val="000000"/>
                <w:sz w:val="28"/>
                <w:szCs w:val="28"/>
              </w:rPr>
              <w:t>二、部门（单位）收支情况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9993" w:type="dxa"/>
            <w:gridSpan w:val="17"/>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b/>
                <w:bCs/>
                <w:color w:val="000000"/>
                <w:sz w:val="24"/>
              </w:rPr>
              <w:t>年度收入情况（万元）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1700" w:type="dxa"/>
            <w:gridSpan w:val="3"/>
            <w:vMerge w:val="restart"/>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机构名称</w:t>
            </w:r>
          </w:p>
        </w:tc>
        <w:tc>
          <w:tcPr>
            <w:tcW w:w="1080" w:type="dxa"/>
            <w:vMerge w:val="restart"/>
            <w:tcBorders>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收入合计</w:t>
            </w:r>
          </w:p>
        </w:tc>
        <w:tc>
          <w:tcPr>
            <w:tcW w:w="7213" w:type="dxa"/>
            <w:gridSpan w:val="13"/>
            <w:tcBorders>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其中：</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1014" w:hRule="atLeast"/>
          <w:jc w:val="center"/>
        </w:trPr>
        <w:tc>
          <w:tcPr>
            <w:tcW w:w="1700" w:type="dxa"/>
            <w:gridSpan w:val="3"/>
            <w:vMerge w:val="continue"/>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080" w:type="dxa"/>
            <w:vMerge w:val="continue"/>
            <w:tcBorders>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355" w:type="dxa"/>
            <w:gridSpan w:val="2"/>
            <w:tcBorders>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上年结转</w:t>
            </w:r>
          </w:p>
        </w:tc>
        <w:tc>
          <w:tcPr>
            <w:tcW w:w="1080" w:type="dxa"/>
            <w:gridSpan w:val="2"/>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公共财</w:t>
            </w:r>
          </w:p>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政拨款</w:t>
            </w:r>
          </w:p>
        </w:tc>
        <w:tc>
          <w:tcPr>
            <w:tcW w:w="1705" w:type="dxa"/>
            <w:gridSpan w:val="3"/>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政府基金拨款</w:t>
            </w:r>
          </w:p>
        </w:tc>
        <w:tc>
          <w:tcPr>
            <w:tcW w:w="1800" w:type="dxa"/>
            <w:gridSpan w:val="2"/>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纳入专户管理的非税收入拨款</w:t>
            </w:r>
          </w:p>
        </w:tc>
        <w:tc>
          <w:tcPr>
            <w:tcW w:w="1273" w:type="dxa"/>
            <w:gridSpan w:val="4"/>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其他</w:t>
            </w:r>
          </w:p>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收入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772" w:hRule="atLeast"/>
          <w:jc w:val="center"/>
        </w:trPr>
        <w:tc>
          <w:tcPr>
            <w:tcW w:w="1700" w:type="dxa"/>
            <w:gridSpan w:val="3"/>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局机关及二级机构汇总</w:t>
            </w:r>
          </w:p>
        </w:tc>
        <w:tc>
          <w:tcPr>
            <w:tcW w:w="1080" w:type="dxa"/>
            <w:tcBorders>
              <w:right w:val="single" w:color="auto" w:sz="4" w:space="0"/>
            </w:tcBorders>
            <w:vAlign w:val="center"/>
          </w:tcPr>
          <w:p>
            <w:pPr>
              <w:keepNext w:val="0"/>
              <w:keepLines w:val="0"/>
              <w:widowControl/>
              <w:suppressLineNumbers w:val="0"/>
              <w:jc w:val="center"/>
              <w:textAlignment w:val="center"/>
              <w:rPr>
                <w:rFonts w:hint="eastAsia" w:ascii="仿宋_GB2312" w:hAnsi="仿宋_GB2312" w:eastAsia="仿宋_GB2312" w:cs="仿宋_GB2312"/>
                <w:color w:val="000000"/>
                <w:sz w:val="24"/>
                <w:lang w:val="en-US" w:eastAsia="zh-CN"/>
              </w:rPr>
            </w:pPr>
            <w:r>
              <w:rPr>
                <w:rFonts w:hint="eastAsia" w:ascii="仿宋_GB2312" w:hAnsi="仿宋_GB2312" w:eastAsia="仿宋_GB2312" w:cs="仿宋_GB2312"/>
                <w:i w:val="0"/>
                <w:color w:val="000000"/>
                <w:kern w:val="0"/>
                <w:sz w:val="22"/>
                <w:szCs w:val="22"/>
                <w:u w:val="none"/>
                <w:lang w:val="en-US" w:eastAsia="zh-CN" w:bidi="ar"/>
              </w:rPr>
              <w:t>16943.96</w:t>
            </w:r>
          </w:p>
        </w:tc>
        <w:tc>
          <w:tcPr>
            <w:tcW w:w="1355" w:type="dxa"/>
            <w:gridSpan w:val="2"/>
            <w:tcBorders>
              <w:left w:val="single" w:color="auto" w:sz="4" w:space="0"/>
            </w:tcBorders>
            <w:vAlign w:val="center"/>
          </w:tcPr>
          <w:p>
            <w:pPr>
              <w:keepNext w:val="0"/>
              <w:keepLines w:val="0"/>
              <w:widowControl/>
              <w:suppressLineNumbers w:val="0"/>
              <w:jc w:val="center"/>
              <w:textAlignment w:val="center"/>
              <w:rPr>
                <w:rFonts w:hint="eastAsia" w:ascii="仿宋_GB2312" w:hAnsi="仿宋_GB2312" w:eastAsia="仿宋_GB2312" w:cs="仿宋_GB2312"/>
                <w:color w:val="000000"/>
                <w:sz w:val="24"/>
                <w:lang w:val="en-US" w:eastAsia="zh-CN"/>
              </w:rPr>
            </w:pPr>
            <w:r>
              <w:rPr>
                <w:rFonts w:hint="eastAsia" w:ascii="仿宋_GB2312" w:hAnsi="仿宋_GB2312" w:eastAsia="仿宋_GB2312" w:cs="仿宋_GB2312"/>
                <w:i w:val="0"/>
                <w:color w:val="000000"/>
                <w:kern w:val="0"/>
                <w:sz w:val="22"/>
                <w:szCs w:val="22"/>
                <w:u w:val="none"/>
                <w:lang w:val="en-US" w:eastAsia="zh-CN" w:bidi="ar"/>
              </w:rPr>
              <w:t>1631.41</w:t>
            </w:r>
          </w:p>
        </w:tc>
        <w:tc>
          <w:tcPr>
            <w:tcW w:w="1080" w:type="dxa"/>
            <w:gridSpan w:val="2"/>
            <w:vAlign w:val="center"/>
          </w:tcPr>
          <w:p>
            <w:pPr>
              <w:keepNext w:val="0"/>
              <w:keepLines w:val="0"/>
              <w:widowControl/>
              <w:suppressLineNumbers w:val="0"/>
              <w:jc w:val="center"/>
              <w:textAlignment w:val="center"/>
              <w:rPr>
                <w:rFonts w:hint="eastAsia" w:ascii="仿宋_GB2312" w:hAnsi="仿宋_GB2312" w:eastAsia="仿宋_GB2312" w:cs="仿宋_GB2312"/>
                <w:color w:val="000000"/>
                <w:sz w:val="24"/>
                <w:lang w:val="en-US" w:eastAsia="zh-CN"/>
              </w:rPr>
            </w:pPr>
            <w:r>
              <w:rPr>
                <w:rFonts w:hint="eastAsia" w:ascii="仿宋_GB2312" w:hAnsi="仿宋_GB2312" w:eastAsia="仿宋_GB2312" w:cs="仿宋_GB2312"/>
                <w:i w:val="0"/>
                <w:color w:val="000000"/>
                <w:kern w:val="0"/>
                <w:sz w:val="22"/>
                <w:szCs w:val="22"/>
                <w:u w:val="none"/>
                <w:lang w:val="en-US" w:eastAsia="zh-CN" w:bidi="ar"/>
              </w:rPr>
              <w:t>13345.68</w:t>
            </w:r>
          </w:p>
        </w:tc>
        <w:tc>
          <w:tcPr>
            <w:tcW w:w="1705" w:type="dxa"/>
            <w:gridSpan w:val="3"/>
            <w:vAlign w:val="center"/>
          </w:tcPr>
          <w:p>
            <w:pPr>
              <w:keepNext w:val="0"/>
              <w:keepLines w:val="0"/>
              <w:widowControl/>
              <w:suppressLineNumbers w:val="0"/>
              <w:jc w:val="center"/>
              <w:textAlignment w:val="center"/>
              <w:rPr>
                <w:rFonts w:hint="eastAsia" w:ascii="仿宋_GB2312" w:hAnsi="仿宋_GB2312" w:eastAsia="仿宋_GB2312" w:cs="仿宋_GB2312"/>
                <w:color w:val="000000"/>
                <w:sz w:val="24"/>
              </w:rPr>
            </w:pPr>
          </w:p>
        </w:tc>
        <w:tc>
          <w:tcPr>
            <w:tcW w:w="1800" w:type="dxa"/>
            <w:gridSpan w:val="2"/>
            <w:vAlign w:val="center"/>
          </w:tcPr>
          <w:p>
            <w:pPr>
              <w:keepNext w:val="0"/>
              <w:keepLines w:val="0"/>
              <w:widowControl/>
              <w:suppressLineNumbers w:val="0"/>
              <w:jc w:val="center"/>
              <w:textAlignment w:val="center"/>
              <w:rPr>
                <w:rFonts w:hint="eastAsia" w:ascii="仿宋_GB2312" w:hAnsi="仿宋_GB2312" w:eastAsia="仿宋_GB2312" w:cs="仿宋_GB2312"/>
                <w:color w:val="000000"/>
                <w:sz w:val="24"/>
              </w:rPr>
            </w:pPr>
          </w:p>
        </w:tc>
        <w:tc>
          <w:tcPr>
            <w:tcW w:w="1273" w:type="dxa"/>
            <w:gridSpan w:val="4"/>
            <w:vAlign w:val="center"/>
          </w:tcPr>
          <w:p>
            <w:pPr>
              <w:keepNext w:val="0"/>
              <w:keepLines w:val="0"/>
              <w:widowControl/>
              <w:suppressLineNumbers w:val="0"/>
              <w:jc w:val="center"/>
              <w:textAlignment w:val="center"/>
              <w:rPr>
                <w:rFonts w:hint="eastAsia" w:ascii="仿宋_GB2312" w:hAnsi="仿宋_GB2312" w:eastAsia="仿宋_GB2312" w:cs="仿宋_GB2312"/>
                <w:color w:val="000000"/>
                <w:sz w:val="24"/>
                <w:lang w:val="en-US" w:eastAsia="zh-CN"/>
              </w:rPr>
            </w:pPr>
            <w:r>
              <w:rPr>
                <w:rFonts w:hint="eastAsia" w:ascii="仿宋_GB2312" w:hAnsi="仿宋_GB2312" w:eastAsia="仿宋_GB2312" w:cs="仿宋_GB2312"/>
                <w:i w:val="0"/>
                <w:color w:val="000000"/>
                <w:kern w:val="0"/>
                <w:sz w:val="22"/>
                <w:szCs w:val="22"/>
                <w:u w:val="none"/>
                <w:lang w:val="en-US" w:eastAsia="zh-CN" w:bidi="ar"/>
              </w:rPr>
              <w:t>1966.87</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1700" w:type="dxa"/>
            <w:gridSpan w:val="3"/>
            <w:vAlign w:val="center"/>
          </w:tcPr>
          <w:p>
            <w:pPr>
              <w:spacing w:line="320" w:lineRule="exact"/>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sz w:val="24"/>
              </w:rPr>
              <w:t>1、局机关</w:t>
            </w:r>
          </w:p>
        </w:tc>
        <w:tc>
          <w:tcPr>
            <w:tcW w:w="1080" w:type="dxa"/>
            <w:tcBorders>
              <w:right w:val="single" w:color="auto" w:sz="4" w:space="0"/>
            </w:tcBorders>
            <w:vAlign w:val="center"/>
          </w:tcPr>
          <w:p>
            <w:pPr>
              <w:autoSpaceDN w:val="0"/>
              <w:spacing w:line="320" w:lineRule="exact"/>
              <w:jc w:val="center"/>
              <w:textAlignment w:val="center"/>
              <w:rPr>
                <w:rFonts w:hint="default"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kern w:val="2"/>
                <w:sz w:val="24"/>
                <w:szCs w:val="24"/>
                <w:lang w:val="en-US" w:eastAsia="zh-CN" w:bidi="ar-SA"/>
              </w:rPr>
              <w:t>6999.64</w:t>
            </w:r>
          </w:p>
        </w:tc>
        <w:tc>
          <w:tcPr>
            <w:tcW w:w="1355" w:type="dxa"/>
            <w:gridSpan w:val="2"/>
            <w:tcBorders>
              <w:left w:val="single" w:color="auto" w:sz="4" w:space="0"/>
            </w:tcBorders>
            <w:vAlign w:val="center"/>
          </w:tcPr>
          <w:p>
            <w:pPr>
              <w:autoSpaceDN w:val="0"/>
              <w:spacing w:line="320" w:lineRule="exact"/>
              <w:jc w:val="center"/>
              <w:textAlignment w:val="center"/>
              <w:rPr>
                <w:rFonts w:hint="default"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kern w:val="2"/>
                <w:sz w:val="24"/>
                <w:szCs w:val="24"/>
                <w:lang w:val="en-US" w:eastAsia="zh-CN" w:bidi="ar-SA"/>
              </w:rPr>
              <w:t>904.76</w:t>
            </w:r>
          </w:p>
        </w:tc>
        <w:tc>
          <w:tcPr>
            <w:tcW w:w="1080" w:type="dxa"/>
            <w:gridSpan w:val="2"/>
            <w:vAlign w:val="center"/>
          </w:tcPr>
          <w:p>
            <w:pPr>
              <w:autoSpaceDN w:val="0"/>
              <w:spacing w:line="320" w:lineRule="exact"/>
              <w:jc w:val="center"/>
              <w:textAlignment w:val="center"/>
              <w:rPr>
                <w:rFonts w:hint="default"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kern w:val="2"/>
                <w:sz w:val="24"/>
                <w:szCs w:val="24"/>
                <w:lang w:val="en-US" w:eastAsia="zh-CN" w:bidi="ar-SA"/>
              </w:rPr>
              <w:t>6053.63</w:t>
            </w:r>
          </w:p>
        </w:tc>
        <w:tc>
          <w:tcPr>
            <w:tcW w:w="1705" w:type="dxa"/>
            <w:gridSpan w:val="3"/>
            <w:vAlign w:val="center"/>
          </w:tcPr>
          <w:p>
            <w:pPr>
              <w:autoSpaceDN w:val="0"/>
              <w:spacing w:line="320" w:lineRule="exact"/>
              <w:jc w:val="center"/>
              <w:textAlignment w:val="center"/>
              <w:rPr>
                <w:rFonts w:hint="eastAsia" w:ascii="仿宋_GB2312" w:hAnsi="仿宋_GB2312" w:eastAsia="仿宋_GB2312" w:cs="仿宋_GB2312"/>
                <w:color w:val="000000"/>
                <w:kern w:val="2"/>
                <w:sz w:val="24"/>
                <w:szCs w:val="24"/>
                <w:lang w:val="en-US" w:eastAsia="zh-CN" w:bidi="ar-SA"/>
              </w:rPr>
            </w:pPr>
          </w:p>
        </w:tc>
        <w:tc>
          <w:tcPr>
            <w:tcW w:w="1800" w:type="dxa"/>
            <w:gridSpan w:val="2"/>
            <w:vAlign w:val="center"/>
          </w:tcPr>
          <w:p>
            <w:pPr>
              <w:autoSpaceDN w:val="0"/>
              <w:spacing w:line="320" w:lineRule="exact"/>
              <w:jc w:val="center"/>
              <w:textAlignment w:val="center"/>
              <w:rPr>
                <w:rFonts w:ascii="仿宋_GB2312" w:hAnsi="仿宋_GB2312" w:eastAsia="仿宋_GB2312" w:cs="仿宋_GB2312"/>
                <w:color w:val="000000"/>
                <w:kern w:val="2"/>
                <w:sz w:val="24"/>
                <w:szCs w:val="24"/>
                <w:lang w:val="en-US" w:eastAsia="zh-CN" w:bidi="ar-SA"/>
              </w:rPr>
            </w:pPr>
          </w:p>
        </w:tc>
        <w:tc>
          <w:tcPr>
            <w:tcW w:w="1273" w:type="dxa"/>
            <w:gridSpan w:val="4"/>
            <w:vAlign w:val="center"/>
          </w:tcPr>
          <w:p>
            <w:pPr>
              <w:autoSpaceDN w:val="0"/>
              <w:spacing w:line="320" w:lineRule="exact"/>
              <w:jc w:val="center"/>
              <w:textAlignment w:val="center"/>
              <w:rPr>
                <w:rFonts w:hint="default"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kern w:val="2"/>
                <w:sz w:val="24"/>
                <w:szCs w:val="24"/>
                <w:lang w:val="en-US" w:eastAsia="zh-CN" w:bidi="ar-SA"/>
              </w:rPr>
              <w:t>41.25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1700" w:type="dxa"/>
            <w:gridSpan w:val="3"/>
            <w:vAlign w:val="center"/>
          </w:tcPr>
          <w:p>
            <w:pPr>
              <w:spacing w:line="320" w:lineRule="exact"/>
              <w:jc w:val="left"/>
              <w:rPr>
                <w:rFonts w:hint="default"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sz w:val="24"/>
                <w:lang w:val="en-US" w:eastAsia="zh-CN"/>
              </w:rPr>
              <w:t>2</w:t>
            </w:r>
            <w:r>
              <w:rPr>
                <w:rFonts w:hint="eastAsia" w:ascii="仿宋_GB2312" w:hAnsi="仿宋_GB2312" w:eastAsia="仿宋_GB2312" w:cs="仿宋_GB2312"/>
                <w:sz w:val="24"/>
              </w:rPr>
              <w:t>、</w:t>
            </w:r>
            <w:r>
              <w:rPr>
                <w:rFonts w:hint="eastAsia" w:ascii="仿宋_GB2312" w:hAnsi="仿宋_GB2312" w:eastAsia="仿宋_GB2312" w:cs="仿宋_GB2312"/>
                <w:sz w:val="24"/>
                <w:lang w:eastAsia="zh-CN"/>
              </w:rPr>
              <w:t>经开区分局</w:t>
            </w:r>
          </w:p>
        </w:tc>
        <w:tc>
          <w:tcPr>
            <w:tcW w:w="1080" w:type="dxa"/>
            <w:tcBorders>
              <w:right w:val="single" w:color="auto" w:sz="4" w:space="0"/>
            </w:tcBorders>
            <w:vAlign w:val="center"/>
          </w:tcPr>
          <w:p>
            <w:pPr>
              <w:autoSpaceDN w:val="0"/>
              <w:spacing w:line="320" w:lineRule="exact"/>
              <w:jc w:val="center"/>
              <w:textAlignment w:val="center"/>
              <w:rPr>
                <w:rFonts w:hint="default"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kern w:val="2"/>
                <w:sz w:val="24"/>
                <w:szCs w:val="24"/>
                <w:lang w:val="en-US" w:eastAsia="zh-CN" w:bidi="ar-SA"/>
              </w:rPr>
              <w:t>2464.92</w:t>
            </w:r>
          </w:p>
        </w:tc>
        <w:tc>
          <w:tcPr>
            <w:tcW w:w="1355" w:type="dxa"/>
            <w:gridSpan w:val="2"/>
            <w:tcBorders>
              <w:left w:val="single" w:color="auto" w:sz="4" w:space="0"/>
            </w:tcBorders>
            <w:vAlign w:val="center"/>
          </w:tcPr>
          <w:p>
            <w:pPr>
              <w:autoSpaceDN w:val="0"/>
              <w:spacing w:line="320" w:lineRule="exact"/>
              <w:jc w:val="center"/>
              <w:textAlignment w:val="center"/>
              <w:rPr>
                <w:rFonts w:hint="default"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kern w:val="2"/>
                <w:sz w:val="24"/>
                <w:szCs w:val="24"/>
                <w:lang w:val="en-US" w:eastAsia="zh-CN" w:bidi="ar-SA"/>
              </w:rPr>
              <w:t>161.29</w:t>
            </w:r>
          </w:p>
        </w:tc>
        <w:tc>
          <w:tcPr>
            <w:tcW w:w="1080" w:type="dxa"/>
            <w:gridSpan w:val="2"/>
            <w:vAlign w:val="center"/>
          </w:tcPr>
          <w:p>
            <w:pPr>
              <w:autoSpaceDN w:val="0"/>
              <w:spacing w:line="320" w:lineRule="exact"/>
              <w:jc w:val="center"/>
              <w:textAlignment w:val="center"/>
              <w:rPr>
                <w:rFonts w:hint="default"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kern w:val="2"/>
                <w:sz w:val="24"/>
                <w:szCs w:val="24"/>
                <w:lang w:val="en-US" w:eastAsia="zh-CN" w:bidi="ar-SA"/>
              </w:rPr>
              <w:t>1707.43</w:t>
            </w:r>
          </w:p>
        </w:tc>
        <w:tc>
          <w:tcPr>
            <w:tcW w:w="1705" w:type="dxa"/>
            <w:gridSpan w:val="3"/>
            <w:vAlign w:val="center"/>
          </w:tcPr>
          <w:p>
            <w:pPr>
              <w:autoSpaceDN w:val="0"/>
              <w:spacing w:line="320" w:lineRule="exact"/>
              <w:jc w:val="center"/>
              <w:textAlignment w:val="center"/>
              <w:rPr>
                <w:rFonts w:ascii="仿宋_GB2312" w:hAnsi="仿宋_GB2312" w:eastAsia="仿宋_GB2312" w:cs="仿宋_GB2312"/>
                <w:color w:val="000000"/>
                <w:kern w:val="2"/>
                <w:sz w:val="24"/>
                <w:szCs w:val="24"/>
                <w:lang w:val="en-US" w:eastAsia="zh-CN" w:bidi="ar-SA"/>
              </w:rPr>
            </w:pPr>
          </w:p>
        </w:tc>
        <w:tc>
          <w:tcPr>
            <w:tcW w:w="1800" w:type="dxa"/>
            <w:gridSpan w:val="2"/>
            <w:vAlign w:val="center"/>
          </w:tcPr>
          <w:p>
            <w:pPr>
              <w:autoSpaceDN w:val="0"/>
              <w:spacing w:line="320" w:lineRule="exact"/>
              <w:jc w:val="center"/>
              <w:textAlignment w:val="center"/>
              <w:rPr>
                <w:rFonts w:ascii="仿宋_GB2312" w:hAnsi="仿宋_GB2312" w:eastAsia="仿宋_GB2312" w:cs="仿宋_GB2312"/>
                <w:color w:val="000000"/>
                <w:kern w:val="2"/>
                <w:sz w:val="24"/>
                <w:szCs w:val="24"/>
                <w:lang w:val="en-US" w:eastAsia="zh-CN" w:bidi="ar-SA"/>
              </w:rPr>
            </w:pPr>
          </w:p>
        </w:tc>
        <w:tc>
          <w:tcPr>
            <w:tcW w:w="1273" w:type="dxa"/>
            <w:gridSpan w:val="4"/>
            <w:vAlign w:val="center"/>
          </w:tcPr>
          <w:p>
            <w:pPr>
              <w:autoSpaceDN w:val="0"/>
              <w:spacing w:line="320" w:lineRule="exact"/>
              <w:jc w:val="center"/>
              <w:textAlignment w:val="center"/>
              <w:rPr>
                <w:rFonts w:hint="default"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kern w:val="2"/>
                <w:sz w:val="24"/>
                <w:szCs w:val="24"/>
                <w:lang w:val="en-US" w:eastAsia="zh-CN" w:bidi="ar-SA"/>
              </w:rPr>
              <w:t>596.2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1700" w:type="dxa"/>
            <w:gridSpan w:val="3"/>
            <w:vAlign w:val="center"/>
          </w:tcPr>
          <w:p>
            <w:pPr>
              <w:spacing w:line="320" w:lineRule="exact"/>
              <w:jc w:val="left"/>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sz w:val="24"/>
                <w:lang w:val="en-US" w:eastAsia="zh-CN"/>
              </w:rPr>
              <w:t>3、南湖分局</w:t>
            </w:r>
          </w:p>
        </w:tc>
        <w:tc>
          <w:tcPr>
            <w:tcW w:w="1080" w:type="dxa"/>
            <w:tcBorders>
              <w:right w:val="single" w:color="auto" w:sz="4" w:space="0"/>
            </w:tcBorders>
            <w:vAlign w:val="center"/>
          </w:tcPr>
          <w:p>
            <w:pPr>
              <w:autoSpaceDN w:val="0"/>
              <w:spacing w:line="320" w:lineRule="exact"/>
              <w:jc w:val="center"/>
              <w:textAlignment w:val="center"/>
              <w:rPr>
                <w:rFonts w:hint="default"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kern w:val="2"/>
                <w:sz w:val="24"/>
                <w:szCs w:val="24"/>
                <w:lang w:val="en-US" w:eastAsia="zh-CN" w:bidi="ar-SA"/>
              </w:rPr>
              <w:t>1311.34</w:t>
            </w:r>
          </w:p>
        </w:tc>
        <w:tc>
          <w:tcPr>
            <w:tcW w:w="1355" w:type="dxa"/>
            <w:gridSpan w:val="2"/>
            <w:tcBorders>
              <w:left w:val="single" w:color="auto" w:sz="4" w:space="0"/>
            </w:tcBorders>
            <w:vAlign w:val="center"/>
          </w:tcPr>
          <w:p>
            <w:pPr>
              <w:autoSpaceDN w:val="0"/>
              <w:spacing w:line="320" w:lineRule="exact"/>
              <w:jc w:val="center"/>
              <w:textAlignment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kern w:val="2"/>
                <w:sz w:val="24"/>
                <w:szCs w:val="24"/>
                <w:lang w:val="en-US" w:eastAsia="zh-CN" w:bidi="ar-SA"/>
              </w:rPr>
              <w:t>150.20</w:t>
            </w:r>
          </w:p>
        </w:tc>
        <w:tc>
          <w:tcPr>
            <w:tcW w:w="1080" w:type="dxa"/>
            <w:gridSpan w:val="2"/>
            <w:vAlign w:val="center"/>
          </w:tcPr>
          <w:p>
            <w:pPr>
              <w:autoSpaceDN w:val="0"/>
              <w:spacing w:line="320" w:lineRule="exact"/>
              <w:jc w:val="center"/>
              <w:textAlignment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kern w:val="2"/>
                <w:sz w:val="24"/>
                <w:szCs w:val="24"/>
                <w:lang w:val="en-US" w:eastAsia="zh-CN" w:bidi="ar-SA"/>
              </w:rPr>
              <w:t>843.15</w:t>
            </w:r>
          </w:p>
        </w:tc>
        <w:tc>
          <w:tcPr>
            <w:tcW w:w="1705" w:type="dxa"/>
            <w:gridSpan w:val="3"/>
            <w:vAlign w:val="center"/>
          </w:tcPr>
          <w:p>
            <w:pPr>
              <w:autoSpaceDN w:val="0"/>
              <w:spacing w:line="320" w:lineRule="exact"/>
              <w:jc w:val="center"/>
              <w:textAlignment w:val="center"/>
              <w:rPr>
                <w:rFonts w:ascii="仿宋_GB2312" w:hAnsi="仿宋_GB2312" w:eastAsia="仿宋_GB2312" w:cs="仿宋_GB2312"/>
                <w:color w:val="000000"/>
                <w:kern w:val="2"/>
                <w:sz w:val="24"/>
                <w:szCs w:val="24"/>
                <w:lang w:val="en-US" w:eastAsia="zh-CN" w:bidi="ar-SA"/>
              </w:rPr>
            </w:pPr>
          </w:p>
        </w:tc>
        <w:tc>
          <w:tcPr>
            <w:tcW w:w="1800" w:type="dxa"/>
            <w:gridSpan w:val="2"/>
            <w:vAlign w:val="center"/>
          </w:tcPr>
          <w:p>
            <w:pPr>
              <w:autoSpaceDN w:val="0"/>
              <w:spacing w:line="320" w:lineRule="exact"/>
              <w:jc w:val="center"/>
              <w:textAlignment w:val="center"/>
              <w:rPr>
                <w:rFonts w:ascii="仿宋_GB2312" w:hAnsi="仿宋_GB2312" w:eastAsia="仿宋_GB2312" w:cs="仿宋_GB2312"/>
                <w:color w:val="000000"/>
                <w:kern w:val="2"/>
                <w:sz w:val="24"/>
                <w:szCs w:val="24"/>
                <w:lang w:val="en-US" w:eastAsia="zh-CN" w:bidi="ar-SA"/>
              </w:rPr>
            </w:pPr>
          </w:p>
        </w:tc>
        <w:tc>
          <w:tcPr>
            <w:tcW w:w="1273" w:type="dxa"/>
            <w:gridSpan w:val="4"/>
            <w:vAlign w:val="center"/>
          </w:tcPr>
          <w:p>
            <w:pPr>
              <w:autoSpaceDN w:val="0"/>
              <w:spacing w:line="320" w:lineRule="exact"/>
              <w:jc w:val="center"/>
              <w:textAlignment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kern w:val="2"/>
                <w:sz w:val="24"/>
                <w:szCs w:val="24"/>
                <w:lang w:val="en-US" w:eastAsia="zh-CN" w:bidi="ar-SA"/>
              </w:rPr>
              <w:t>317.99</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34" w:hRule="atLeast"/>
          <w:jc w:val="center"/>
        </w:trPr>
        <w:tc>
          <w:tcPr>
            <w:tcW w:w="1700" w:type="dxa"/>
            <w:gridSpan w:val="3"/>
            <w:vAlign w:val="center"/>
          </w:tcPr>
          <w:p>
            <w:pPr>
              <w:spacing w:line="320" w:lineRule="exact"/>
              <w:jc w:val="left"/>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sz w:val="24"/>
                <w:lang w:val="en-US" w:eastAsia="zh-CN"/>
              </w:rPr>
              <w:t>4、城陵矶新港区分局</w:t>
            </w:r>
          </w:p>
        </w:tc>
        <w:tc>
          <w:tcPr>
            <w:tcW w:w="1080" w:type="dxa"/>
            <w:tcBorders>
              <w:right w:val="single" w:color="auto" w:sz="4" w:space="0"/>
            </w:tcBorders>
            <w:vAlign w:val="center"/>
          </w:tcPr>
          <w:p>
            <w:pPr>
              <w:autoSpaceDN w:val="0"/>
              <w:spacing w:line="320" w:lineRule="exact"/>
              <w:jc w:val="center"/>
              <w:textAlignment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rPr>
              <w:t>3</w:t>
            </w:r>
            <w:r>
              <w:rPr>
                <w:rFonts w:ascii="仿宋_GB2312" w:hAnsi="仿宋_GB2312" w:eastAsia="仿宋_GB2312" w:cs="仿宋_GB2312"/>
                <w:color w:val="000000"/>
                <w:sz w:val="24"/>
              </w:rPr>
              <w:t>55.96</w:t>
            </w:r>
          </w:p>
        </w:tc>
        <w:tc>
          <w:tcPr>
            <w:tcW w:w="1355" w:type="dxa"/>
            <w:gridSpan w:val="2"/>
            <w:tcBorders>
              <w:left w:val="single" w:color="auto" w:sz="4" w:space="0"/>
            </w:tcBorders>
            <w:vAlign w:val="center"/>
          </w:tcPr>
          <w:p>
            <w:pPr>
              <w:autoSpaceDN w:val="0"/>
              <w:spacing w:line="320" w:lineRule="exact"/>
              <w:jc w:val="center"/>
              <w:textAlignment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rPr>
              <w:t>5</w:t>
            </w:r>
            <w:r>
              <w:rPr>
                <w:rFonts w:ascii="仿宋_GB2312" w:hAnsi="仿宋_GB2312" w:eastAsia="仿宋_GB2312" w:cs="仿宋_GB2312"/>
                <w:color w:val="000000"/>
                <w:sz w:val="24"/>
              </w:rPr>
              <w:t>6.33</w:t>
            </w:r>
          </w:p>
        </w:tc>
        <w:tc>
          <w:tcPr>
            <w:tcW w:w="1080" w:type="dxa"/>
            <w:gridSpan w:val="2"/>
            <w:vAlign w:val="center"/>
          </w:tcPr>
          <w:p>
            <w:pPr>
              <w:autoSpaceDN w:val="0"/>
              <w:spacing w:line="320" w:lineRule="exact"/>
              <w:jc w:val="center"/>
              <w:textAlignment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rPr>
              <w:t>2</w:t>
            </w:r>
            <w:r>
              <w:rPr>
                <w:rFonts w:ascii="仿宋_GB2312" w:hAnsi="仿宋_GB2312" w:eastAsia="仿宋_GB2312" w:cs="仿宋_GB2312"/>
                <w:color w:val="000000"/>
                <w:sz w:val="24"/>
              </w:rPr>
              <w:t>88.2</w:t>
            </w:r>
          </w:p>
        </w:tc>
        <w:tc>
          <w:tcPr>
            <w:tcW w:w="1705" w:type="dxa"/>
            <w:gridSpan w:val="3"/>
            <w:vAlign w:val="center"/>
          </w:tcPr>
          <w:p>
            <w:pPr>
              <w:autoSpaceDN w:val="0"/>
              <w:spacing w:line="320" w:lineRule="exact"/>
              <w:jc w:val="center"/>
              <w:textAlignment w:val="center"/>
              <w:rPr>
                <w:rFonts w:ascii="仿宋_GB2312" w:hAnsi="仿宋_GB2312" w:eastAsia="仿宋_GB2312" w:cs="仿宋_GB2312"/>
                <w:color w:val="000000"/>
                <w:kern w:val="2"/>
                <w:sz w:val="24"/>
                <w:szCs w:val="24"/>
                <w:lang w:val="en-US" w:eastAsia="zh-CN" w:bidi="ar-SA"/>
              </w:rPr>
            </w:pPr>
          </w:p>
        </w:tc>
        <w:tc>
          <w:tcPr>
            <w:tcW w:w="1800" w:type="dxa"/>
            <w:gridSpan w:val="2"/>
            <w:vAlign w:val="center"/>
          </w:tcPr>
          <w:p>
            <w:pPr>
              <w:autoSpaceDN w:val="0"/>
              <w:spacing w:line="320" w:lineRule="exact"/>
              <w:jc w:val="center"/>
              <w:textAlignment w:val="center"/>
              <w:rPr>
                <w:rFonts w:ascii="仿宋_GB2312" w:hAnsi="仿宋_GB2312" w:eastAsia="仿宋_GB2312" w:cs="仿宋_GB2312"/>
                <w:color w:val="000000"/>
                <w:kern w:val="2"/>
                <w:sz w:val="24"/>
                <w:szCs w:val="24"/>
                <w:lang w:val="en-US" w:eastAsia="zh-CN" w:bidi="ar-SA"/>
              </w:rPr>
            </w:pPr>
          </w:p>
        </w:tc>
        <w:tc>
          <w:tcPr>
            <w:tcW w:w="1273" w:type="dxa"/>
            <w:gridSpan w:val="4"/>
            <w:vAlign w:val="center"/>
          </w:tcPr>
          <w:p>
            <w:pPr>
              <w:autoSpaceDN w:val="0"/>
              <w:spacing w:line="320" w:lineRule="exact"/>
              <w:jc w:val="center"/>
              <w:textAlignment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rPr>
              <w:t>1</w:t>
            </w:r>
            <w:r>
              <w:rPr>
                <w:rFonts w:ascii="仿宋_GB2312" w:hAnsi="仿宋_GB2312" w:eastAsia="仿宋_GB2312" w:cs="仿宋_GB2312"/>
                <w:color w:val="000000"/>
                <w:sz w:val="24"/>
              </w:rPr>
              <w:t>1.43</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1700" w:type="dxa"/>
            <w:gridSpan w:val="3"/>
            <w:vAlign w:val="center"/>
          </w:tcPr>
          <w:p>
            <w:pPr>
              <w:spacing w:line="320" w:lineRule="exact"/>
              <w:jc w:val="left"/>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sz w:val="24"/>
                <w:lang w:val="en-US" w:eastAsia="zh-CN"/>
              </w:rPr>
              <w:t>5、综合行政执法支队</w:t>
            </w:r>
          </w:p>
        </w:tc>
        <w:tc>
          <w:tcPr>
            <w:tcW w:w="1080" w:type="dxa"/>
            <w:tcBorders>
              <w:right w:val="single" w:color="auto" w:sz="4" w:space="0"/>
            </w:tcBorders>
            <w:vAlign w:val="center"/>
          </w:tcPr>
          <w:p>
            <w:pPr>
              <w:autoSpaceDN w:val="0"/>
              <w:spacing w:line="320" w:lineRule="exact"/>
              <w:jc w:val="center"/>
              <w:textAlignment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rPr>
              <w:t>2</w:t>
            </w:r>
            <w:r>
              <w:rPr>
                <w:rFonts w:ascii="仿宋_GB2312" w:hAnsi="仿宋_GB2312" w:eastAsia="仿宋_GB2312" w:cs="仿宋_GB2312"/>
                <w:color w:val="000000"/>
                <w:sz w:val="24"/>
              </w:rPr>
              <w:t>012.14</w:t>
            </w:r>
          </w:p>
        </w:tc>
        <w:tc>
          <w:tcPr>
            <w:tcW w:w="1355" w:type="dxa"/>
            <w:gridSpan w:val="2"/>
            <w:tcBorders>
              <w:left w:val="single" w:color="auto" w:sz="4" w:space="0"/>
            </w:tcBorders>
            <w:vAlign w:val="center"/>
          </w:tcPr>
          <w:p>
            <w:pPr>
              <w:autoSpaceDN w:val="0"/>
              <w:spacing w:line="320" w:lineRule="exact"/>
              <w:jc w:val="center"/>
              <w:textAlignment w:val="center"/>
              <w:rPr>
                <w:rFonts w:hint="eastAsia" w:ascii="仿宋_GB2312" w:hAnsi="仿宋_GB2312" w:eastAsia="仿宋_GB2312" w:cs="仿宋_GB2312"/>
                <w:color w:val="000000"/>
                <w:kern w:val="2"/>
                <w:sz w:val="24"/>
                <w:szCs w:val="24"/>
                <w:lang w:val="en-US" w:eastAsia="zh-CN" w:bidi="ar-SA"/>
              </w:rPr>
            </w:pPr>
            <w:r>
              <w:rPr>
                <w:rFonts w:ascii="仿宋_GB2312" w:hAnsi="仿宋_GB2312" w:eastAsia="仿宋_GB2312" w:cs="仿宋_GB2312"/>
                <w:color w:val="000000"/>
                <w:sz w:val="24"/>
              </w:rPr>
              <w:t>235.97</w:t>
            </w:r>
          </w:p>
        </w:tc>
        <w:tc>
          <w:tcPr>
            <w:tcW w:w="1080" w:type="dxa"/>
            <w:gridSpan w:val="2"/>
            <w:vAlign w:val="center"/>
          </w:tcPr>
          <w:p>
            <w:pPr>
              <w:autoSpaceDN w:val="0"/>
              <w:spacing w:line="320" w:lineRule="exact"/>
              <w:jc w:val="center"/>
              <w:textAlignment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rPr>
              <w:t>1</w:t>
            </w:r>
            <w:r>
              <w:rPr>
                <w:rFonts w:ascii="仿宋_GB2312" w:hAnsi="仿宋_GB2312" w:eastAsia="仿宋_GB2312" w:cs="仿宋_GB2312"/>
                <w:color w:val="000000"/>
                <w:sz w:val="24"/>
              </w:rPr>
              <w:t>776.17</w:t>
            </w:r>
          </w:p>
        </w:tc>
        <w:tc>
          <w:tcPr>
            <w:tcW w:w="1705" w:type="dxa"/>
            <w:gridSpan w:val="3"/>
            <w:vAlign w:val="center"/>
          </w:tcPr>
          <w:p>
            <w:pPr>
              <w:autoSpaceDN w:val="0"/>
              <w:spacing w:line="320" w:lineRule="exact"/>
              <w:jc w:val="center"/>
              <w:textAlignment w:val="center"/>
              <w:rPr>
                <w:rFonts w:ascii="仿宋_GB2312" w:hAnsi="仿宋_GB2312" w:eastAsia="仿宋_GB2312" w:cs="仿宋_GB2312"/>
                <w:color w:val="000000"/>
                <w:kern w:val="2"/>
                <w:sz w:val="24"/>
                <w:szCs w:val="24"/>
                <w:lang w:val="en-US" w:eastAsia="zh-CN" w:bidi="ar-SA"/>
              </w:rPr>
            </w:pPr>
          </w:p>
        </w:tc>
        <w:tc>
          <w:tcPr>
            <w:tcW w:w="1800" w:type="dxa"/>
            <w:gridSpan w:val="2"/>
            <w:vAlign w:val="center"/>
          </w:tcPr>
          <w:p>
            <w:pPr>
              <w:autoSpaceDN w:val="0"/>
              <w:spacing w:line="320" w:lineRule="exact"/>
              <w:jc w:val="center"/>
              <w:textAlignment w:val="center"/>
              <w:rPr>
                <w:rFonts w:ascii="仿宋_GB2312" w:hAnsi="仿宋_GB2312" w:eastAsia="仿宋_GB2312" w:cs="仿宋_GB2312"/>
                <w:color w:val="000000"/>
                <w:kern w:val="2"/>
                <w:sz w:val="24"/>
                <w:szCs w:val="24"/>
                <w:lang w:val="en-US" w:eastAsia="zh-CN" w:bidi="ar-SA"/>
              </w:rPr>
            </w:pPr>
          </w:p>
        </w:tc>
        <w:tc>
          <w:tcPr>
            <w:tcW w:w="1273" w:type="dxa"/>
            <w:gridSpan w:val="4"/>
            <w:vAlign w:val="center"/>
          </w:tcPr>
          <w:p>
            <w:pPr>
              <w:autoSpaceDN w:val="0"/>
              <w:spacing w:line="320" w:lineRule="exact"/>
              <w:jc w:val="center"/>
              <w:textAlignment w:val="center"/>
              <w:rPr>
                <w:rFonts w:hint="eastAsia" w:ascii="仿宋_GB2312" w:hAnsi="仿宋_GB2312" w:eastAsia="仿宋_GB2312" w:cs="仿宋_GB2312"/>
                <w:color w:val="000000"/>
                <w:sz w:val="24"/>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1700" w:type="dxa"/>
            <w:gridSpan w:val="3"/>
            <w:vAlign w:val="center"/>
          </w:tcPr>
          <w:p>
            <w:pPr>
              <w:spacing w:line="320" w:lineRule="exact"/>
              <w:jc w:val="left"/>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sz w:val="24"/>
                <w:lang w:val="en-US" w:eastAsia="zh-CN"/>
              </w:rPr>
              <w:t>6、检验检测中心</w:t>
            </w:r>
          </w:p>
        </w:tc>
        <w:tc>
          <w:tcPr>
            <w:tcW w:w="1080" w:type="dxa"/>
            <w:tcBorders>
              <w:right w:val="single" w:color="auto" w:sz="4" w:space="0"/>
            </w:tcBorders>
            <w:vAlign w:val="center"/>
          </w:tcPr>
          <w:p>
            <w:pPr>
              <w:autoSpaceDN w:val="0"/>
              <w:spacing w:line="320" w:lineRule="exact"/>
              <w:jc w:val="center"/>
              <w:textAlignment w:val="center"/>
              <w:rPr>
                <w:rFonts w:hint="default"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kern w:val="2"/>
                <w:sz w:val="24"/>
                <w:szCs w:val="24"/>
                <w:lang w:val="en-US" w:eastAsia="zh-CN" w:bidi="ar-SA"/>
              </w:rPr>
              <w:t>3799.96</w:t>
            </w:r>
          </w:p>
        </w:tc>
        <w:tc>
          <w:tcPr>
            <w:tcW w:w="1355" w:type="dxa"/>
            <w:gridSpan w:val="2"/>
            <w:tcBorders>
              <w:left w:val="single" w:color="auto" w:sz="4" w:space="0"/>
            </w:tcBorders>
            <w:vAlign w:val="center"/>
          </w:tcPr>
          <w:p>
            <w:pPr>
              <w:autoSpaceDN w:val="0"/>
              <w:spacing w:line="320" w:lineRule="exact"/>
              <w:jc w:val="center"/>
              <w:textAlignment w:val="center"/>
              <w:rPr>
                <w:rFonts w:hint="default"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kern w:val="2"/>
                <w:sz w:val="24"/>
                <w:szCs w:val="24"/>
                <w:lang w:val="en-US" w:eastAsia="zh-CN" w:bidi="ar-SA"/>
              </w:rPr>
              <w:t>122.86</w:t>
            </w:r>
          </w:p>
        </w:tc>
        <w:tc>
          <w:tcPr>
            <w:tcW w:w="1080" w:type="dxa"/>
            <w:gridSpan w:val="2"/>
            <w:vAlign w:val="center"/>
          </w:tcPr>
          <w:p>
            <w:pPr>
              <w:autoSpaceDN w:val="0"/>
              <w:spacing w:line="320" w:lineRule="exact"/>
              <w:jc w:val="center"/>
              <w:textAlignment w:val="center"/>
              <w:rPr>
                <w:rFonts w:hint="default"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kern w:val="2"/>
                <w:sz w:val="24"/>
                <w:szCs w:val="24"/>
                <w:lang w:val="en-US" w:eastAsia="zh-CN" w:bidi="ar-SA"/>
              </w:rPr>
              <w:t>2677.1</w:t>
            </w:r>
          </w:p>
        </w:tc>
        <w:tc>
          <w:tcPr>
            <w:tcW w:w="1705" w:type="dxa"/>
            <w:gridSpan w:val="3"/>
            <w:vAlign w:val="center"/>
          </w:tcPr>
          <w:p>
            <w:pPr>
              <w:autoSpaceDN w:val="0"/>
              <w:spacing w:line="320" w:lineRule="exact"/>
              <w:jc w:val="center"/>
              <w:textAlignment w:val="center"/>
              <w:rPr>
                <w:rFonts w:hint="default" w:ascii="仿宋_GB2312" w:hAnsi="仿宋_GB2312" w:eastAsia="仿宋_GB2312" w:cs="仿宋_GB2312"/>
                <w:color w:val="000000"/>
                <w:kern w:val="2"/>
                <w:sz w:val="24"/>
                <w:szCs w:val="24"/>
                <w:lang w:val="en-US" w:eastAsia="zh-CN" w:bidi="ar-SA"/>
              </w:rPr>
            </w:pPr>
          </w:p>
        </w:tc>
        <w:tc>
          <w:tcPr>
            <w:tcW w:w="1800" w:type="dxa"/>
            <w:gridSpan w:val="2"/>
            <w:vAlign w:val="center"/>
          </w:tcPr>
          <w:p>
            <w:pPr>
              <w:autoSpaceDN w:val="0"/>
              <w:spacing w:line="320" w:lineRule="exact"/>
              <w:jc w:val="center"/>
              <w:textAlignment w:val="center"/>
              <w:rPr>
                <w:rFonts w:ascii="仿宋_GB2312" w:hAnsi="仿宋_GB2312" w:eastAsia="仿宋_GB2312" w:cs="仿宋_GB2312"/>
                <w:color w:val="000000"/>
                <w:kern w:val="2"/>
                <w:sz w:val="24"/>
                <w:szCs w:val="24"/>
                <w:lang w:val="en-US" w:eastAsia="zh-CN" w:bidi="ar-SA"/>
              </w:rPr>
            </w:pPr>
          </w:p>
        </w:tc>
        <w:tc>
          <w:tcPr>
            <w:tcW w:w="1273" w:type="dxa"/>
            <w:gridSpan w:val="4"/>
            <w:vAlign w:val="center"/>
          </w:tcPr>
          <w:p>
            <w:pPr>
              <w:autoSpaceDN w:val="0"/>
              <w:spacing w:line="320" w:lineRule="exact"/>
              <w:jc w:val="center"/>
              <w:textAlignment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kern w:val="2"/>
                <w:sz w:val="24"/>
                <w:szCs w:val="24"/>
                <w:lang w:val="en-US" w:eastAsia="zh-CN" w:bidi="ar-SA"/>
              </w:rPr>
              <w:t>1000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9993" w:type="dxa"/>
            <w:gridSpan w:val="17"/>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b/>
                <w:bCs/>
                <w:color w:val="000000"/>
                <w:sz w:val="24"/>
              </w:rPr>
              <w:t>部门（单位）年度支出和结余情况（万元）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vMerge w:val="restart"/>
            <w:vAlign w:val="center"/>
          </w:tcPr>
          <w:p>
            <w:pPr>
              <w:snapToGrid w:val="0"/>
              <w:spacing w:line="320" w:lineRule="exact"/>
              <w:jc w:val="center"/>
              <w:rPr>
                <w:rFonts w:ascii="仿宋_GB2312" w:hAnsi="仿宋_GB2312" w:eastAsia="仿宋_GB2312" w:cs="仿宋_GB2312"/>
                <w:sz w:val="24"/>
              </w:rPr>
            </w:pPr>
            <w:r>
              <w:rPr>
                <w:rFonts w:hint="eastAsia" w:ascii="仿宋_GB2312" w:hAnsi="仿宋_GB2312" w:eastAsia="仿宋_GB2312" w:cs="仿宋_GB2312"/>
                <w:sz w:val="24"/>
              </w:rPr>
              <w:t>机构名称</w:t>
            </w:r>
          </w:p>
        </w:tc>
        <w:tc>
          <w:tcPr>
            <w:tcW w:w="1080" w:type="dxa"/>
            <w:vMerge w:val="restart"/>
            <w:tcBorders>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支出合计</w:t>
            </w:r>
          </w:p>
        </w:tc>
        <w:tc>
          <w:tcPr>
            <w:tcW w:w="5200" w:type="dxa"/>
            <w:gridSpan w:val="8"/>
            <w:tcBorders>
              <w:left w:val="single" w:color="auto" w:sz="4" w:space="0"/>
              <w:bottom w:val="single" w:color="auto" w:sz="4" w:space="0"/>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其中：</w:t>
            </w:r>
          </w:p>
        </w:tc>
        <w:tc>
          <w:tcPr>
            <w:tcW w:w="2013" w:type="dxa"/>
            <w:gridSpan w:val="5"/>
            <w:tcBorders>
              <w:left w:val="single" w:color="auto" w:sz="4" w:space="0"/>
              <w:bottom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结余</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vMerge w:val="continue"/>
            <w:vAlign w:val="center"/>
          </w:tcPr>
          <w:p>
            <w:pPr>
              <w:spacing w:line="320" w:lineRule="exact"/>
              <w:jc w:val="center"/>
              <w:rPr>
                <w:rFonts w:ascii="仿宋_GB2312" w:hAnsi="仿宋_GB2312" w:eastAsia="仿宋_GB2312" w:cs="仿宋_GB2312"/>
                <w:sz w:val="24"/>
              </w:rPr>
            </w:pPr>
          </w:p>
        </w:tc>
        <w:tc>
          <w:tcPr>
            <w:tcW w:w="1080" w:type="dxa"/>
            <w:vMerge w:val="continue"/>
            <w:tcBorders>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355" w:type="dxa"/>
            <w:gridSpan w:val="2"/>
            <w:vMerge w:val="restart"/>
            <w:tcBorders>
              <w:top w:val="single" w:color="auto" w:sz="4" w:space="0"/>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基本支出</w:t>
            </w:r>
          </w:p>
        </w:tc>
        <w:tc>
          <w:tcPr>
            <w:tcW w:w="2660" w:type="dxa"/>
            <w:gridSpan w:val="4"/>
            <w:tcBorders>
              <w:top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其中：</w:t>
            </w:r>
          </w:p>
        </w:tc>
        <w:tc>
          <w:tcPr>
            <w:tcW w:w="1185" w:type="dxa"/>
            <w:gridSpan w:val="2"/>
            <w:vMerge w:val="restart"/>
            <w:tcBorders>
              <w:top w:val="single" w:color="auto" w:sz="4" w:space="0"/>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项目支出</w:t>
            </w:r>
          </w:p>
        </w:tc>
        <w:tc>
          <w:tcPr>
            <w:tcW w:w="1068" w:type="dxa"/>
            <w:gridSpan w:val="3"/>
            <w:vMerge w:val="restart"/>
            <w:tcBorders>
              <w:top w:val="single" w:color="auto" w:sz="4" w:space="0"/>
              <w:left w:val="single" w:color="auto" w:sz="4" w:space="0"/>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当年结余</w:t>
            </w:r>
          </w:p>
        </w:tc>
        <w:tc>
          <w:tcPr>
            <w:tcW w:w="945" w:type="dxa"/>
            <w:gridSpan w:val="2"/>
            <w:vMerge w:val="restart"/>
            <w:tcBorders>
              <w:top w:val="single" w:color="auto" w:sz="4" w:space="0"/>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累计结余</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vMerge w:val="continue"/>
            <w:vAlign w:val="center"/>
          </w:tcPr>
          <w:p>
            <w:pPr>
              <w:spacing w:line="320" w:lineRule="exact"/>
              <w:jc w:val="center"/>
              <w:rPr>
                <w:rFonts w:ascii="仿宋_GB2312" w:hAnsi="仿宋_GB2312" w:eastAsia="仿宋_GB2312" w:cs="仿宋_GB2312"/>
                <w:sz w:val="24"/>
              </w:rPr>
            </w:pPr>
          </w:p>
        </w:tc>
        <w:tc>
          <w:tcPr>
            <w:tcW w:w="1080" w:type="dxa"/>
            <w:vMerge w:val="continue"/>
            <w:tcBorders>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355" w:type="dxa"/>
            <w:gridSpan w:val="2"/>
            <w:vMerge w:val="continue"/>
            <w:tcBorders>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080" w:type="dxa"/>
            <w:gridSpan w:val="2"/>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人员支出</w:t>
            </w:r>
          </w:p>
        </w:tc>
        <w:tc>
          <w:tcPr>
            <w:tcW w:w="1580" w:type="dxa"/>
            <w:gridSpan w:val="2"/>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公用支出</w:t>
            </w:r>
          </w:p>
        </w:tc>
        <w:tc>
          <w:tcPr>
            <w:tcW w:w="1185" w:type="dxa"/>
            <w:gridSpan w:val="2"/>
            <w:vMerge w:val="continue"/>
            <w:tcBorders>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068" w:type="dxa"/>
            <w:gridSpan w:val="3"/>
            <w:vMerge w:val="continue"/>
            <w:tcBorders>
              <w:left w:val="single" w:color="auto" w:sz="4" w:space="0"/>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945" w:type="dxa"/>
            <w:gridSpan w:val="2"/>
            <w:vMerge w:val="continue"/>
            <w:tcBorders>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877" w:hRule="atLeast"/>
          <w:jc w:val="center"/>
        </w:trPr>
        <w:tc>
          <w:tcPr>
            <w:tcW w:w="1700" w:type="dxa"/>
            <w:gridSpan w:val="3"/>
            <w:vAlign w:val="center"/>
          </w:tcPr>
          <w:p>
            <w:pPr>
              <w:spacing w:line="320" w:lineRule="exact"/>
              <w:jc w:val="left"/>
              <w:rPr>
                <w:rFonts w:ascii="仿宋_GB2312" w:hAnsi="仿宋_GB2312" w:eastAsia="仿宋_GB2312" w:cs="仿宋_GB2312"/>
                <w:sz w:val="24"/>
              </w:rPr>
            </w:pPr>
            <w:r>
              <w:rPr>
                <w:rFonts w:hint="eastAsia" w:ascii="仿宋_GB2312" w:hAnsi="仿宋_GB2312" w:eastAsia="仿宋_GB2312" w:cs="仿宋_GB2312"/>
                <w:color w:val="000000"/>
                <w:sz w:val="24"/>
              </w:rPr>
              <w:t>局机关及二级机构汇总</w:t>
            </w:r>
          </w:p>
        </w:tc>
        <w:tc>
          <w:tcPr>
            <w:tcW w:w="1080" w:type="dxa"/>
            <w:tcBorders>
              <w:right w:val="single" w:color="auto" w:sz="4" w:space="0"/>
            </w:tcBorders>
            <w:vAlign w:val="center"/>
          </w:tcPr>
          <w:p>
            <w:pPr>
              <w:keepNext w:val="0"/>
              <w:keepLines w:val="0"/>
              <w:widowControl/>
              <w:suppressLineNumbers w:val="0"/>
              <w:jc w:val="right"/>
              <w:textAlignment w:val="center"/>
              <w:rPr>
                <w:rFonts w:hint="eastAsia" w:ascii="仿宋_GB2312" w:hAnsi="仿宋_GB2312" w:eastAsia="仿宋_GB2312" w:cs="仿宋_GB2312"/>
                <w:i w:val="0"/>
                <w:color w:val="000000"/>
                <w:kern w:val="2"/>
                <w:sz w:val="24"/>
                <w:szCs w:val="24"/>
                <w:u w:val="none"/>
                <w:lang w:val="en-US" w:eastAsia="zh-CN" w:bidi="ar-SA"/>
              </w:rPr>
            </w:pPr>
            <w:r>
              <w:rPr>
                <w:rFonts w:hint="eastAsia" w:ascii="仿宋_GB2312" w:hAnsi="仿宋_GB2312" w:eastAsia="仿宋_GB2312" w:cs="仿宋_GB2312"/>
                <w:i w:val="0"/>
                <w:color w:val="000000"/>
                <w:kern w:val="0"/>
                <w:sz w:val="24"/>
                <w:szCs w:val="24"/>
                <w:u w:val="none"/>
                <w:lang w:val="en-US" w:eastAsia="zh-CN" w:bidi="ar"/>
              </w:rPr>
              <w:t>15835.73</w:t>
            </w:r>
          </w:p>
        </w:tc>
        <w:tc>
          <w:tcPr>
            <w:tcW w:w="1355" w:type="dxa"/>
            <w:gridSpan w:val="2"/>
            <w:tcBorders>
              <w:left w:val="single" w:color="auto" w:sz="4" w:space="0"/>
            </w:tcBorders>
            <w:vAlign w:val="center"/>
          </w:tcPr>
          <w:p>
            <w:pPr>
              <w:keepNext w:val="0"/>
              <w:keepLines w:val="0"/>
              <w:widowControl/>
              <w:suppressLineNumbers w:val="0"/>
              <w:jc w:val="right"/>
              <w:textAlignment w:val="center"/>
              <w:rPr>
                <w:rFonts w:hint="eastAsia" w:ascii="仿宋_GB2312" w:hAnsi="仿宋_GB2312" w:eastAsia="仿宋_GB2312" w:cs="仿宋_GB2312"/>
                <w:i w:val="0"/>
                <w:color w:val="000000"/>
                <w:kern w:val="2"/>
                <w:sz w:val="24"/>
                <w:szCs w:val="24"/>
                <w:u w:val="none"/>
                <w:lang w:val="en-US" w:eastAsia="zh-CN" w:bidi="ar-SA"/>
              </w:rPr>
            </w:pPr>
            <w:r>
              <w:rPr>
                <w:rFonts w:hint="eastAsia" w:ascii="仿宋_GB2312" w:hAnsi="仿宋_GB2312" w:eastAsia="仿宋_GB2312" w:cs="仿宋_GB2312"/>
                <w:i w:val="0"/>
                <w:color w:val="000000"/>
                <w:kern w:val="0"/>
                <w:sz w:val="24"/>
                <w:szCs w:val="24"/>
                <w:u w:val="none"/>
                <w:lang w:val="en-US" w:eastAsia="zh-CN" w:bidi="ar"/>
              </w:rPr>
              <w:t>10464.41</w:t>
            </w:r>
          </w:p>
        </w:tc>
        <w:tc>
          <w:tcPr>
            <w:tcW w:w="1080" w:type="dxa"/>
            <w:gridSpan w:val="2"/>
            <w:vAlign w:val="center"/>
          </w:tcPr>
          <w:p>
            <w:pPr>
              <w:keepNext w:val="0"/>
              <w:keepLines w:val="0"/>
              <w:widowControl/>
              <w:suppressLineNumbers w:val="0"/>
              <w:jc w:val="right"/>
              <w:textAlignment w:val="center"/>
              <w:rPr>
                <w:rFonts w:hint="eastAsia" w:ascii="仿宋_GB2312" w:hAnsi="仿宋_GB2312" w:eastAsia="仿宋_GB2312" w:cs="仿宋_GB2312"/>
                <w:i w:val="0"/>
                <w:color w:val="000000"/>
                <w:kern w:val="2"/>
                <w:sz w:val="24"/>
                <w:szCs w:val="24"/>
                <w:u w:val="none"/>
                <w:lang w:val="en-US" w:eastAsia="zh-CN" w:bidi="ar-SA"/>
              </w:rPr>
            </w:pPr>
            <w:r>
              <w:rPr>
                <w:rFonts w:hint="eastAsia" w:ascii="仿宋_GB2312" w:hAnsi="仿宋_GB2312" w:eastAsia="仿宋_GB2312" w:cs="仿宋_GB2312"/>
                <w:i w:val="0"/>
                <w:color w:val="000000"/>
                <w:kern w:val="0"/>
                <w:sz w:val="24"/>
                <w:szCs w:val="24"/>
                <w:u w:val="none"/>
                <w:lang w:val="en-US" w:eastAsia="zh-CN" w:bidi="ar"/>
              </w:rPr>
              <w:t>8987.32</w:t>
            </w:r>
          </w:p>
        </w:tc>
        <w:tc>
          <w:tcPr>
            <w:tcW w:w="1580" w:type="dxa"/>
            <w:gridSpan w:val="2"/>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2"/>
                <w:sz w:val="24"/>
                <w:szCs w:val="24"/>
                <w:u w:val="none"/>
                <w:lang w:val="en-US" w:eastAsia="zh-CN" w:bidi="ar-SA"/>
              </w:rPr>
            </w:pPr>
            <w:r>
              <w:rPr>
                <w:rFonts w:hint="eastAsia" w:ascii="仿宋_GB2312" w:hAnsi="仿宋_GB2312" w:eastAsia="仿宋_GB2312" w:cs="仿宋_GB2312"/>
                <w:i w:val="0"/>
                <w:color w:val="000000"/>
                <w:kern w:val="0"/>
                <w:sz w:val="24"/>
                <w:szCs w:val="24"/>
                <w:u w:val="none"/>
                <w:lang w:val="en-US" w:eastAsia="zh-CN" w:bidi="ar"/>
              </w:rPr>
              <w:t>1477.09</w:t>
            </w:r>
          </w:p>
        </w:tc>
        <w:tc>
          <w:tcPr>
            <w:tcW w:w="1185" w:type="dxa"/>
            <w:gridSpan w:val="2"/>
            <w:vAlign w:val="center"/>
          </w:tcPr>
          <w:p>
            <w:pPr>
              <w:keepNext w:val="0"/>
              <w:keepLines w:val="0"/>
              <w:widowControl/>
              <w:suppressLineNumbers w:val="0"/>
              <w:jc w:val="right"/>
              <w:textAlignment w:val="center"/>
              <w:rPr>
                <w:rFonts w:hint="eastAsia" w:ascii="仿宋_GB2312" w:hAnsi="仿宋_GB2312" w:eastAsia="仿宋_GB2312" w:cs="仿宋_GB2312"/>
                <w:i w:val="0"/>
                <w:color w:val="000000"/>
                <w:kern w:val="2"/>
                <w:sz w:val="24"/>
                <w:szCs w:val="24"/>
                <w:u w:val="none"/>
                <w:lang w:val="en-US" w:eastAsia="zh-CN" w:bidi="ar-SA"/>
              </w:rPr>
            </w:pPr>
            <w:r>
              <w:rPr>
                <w:rFonts w:hint="eastAsia" w:ascii="仿宋_GB2312" w:hAnsi="仿宋_GB2312" w:eastAsia="仿宋_GB2312" w:cs="仿宋_GB2312"/>
                <w:i w:val="0"/>
                <w:color w:val="000000"/>
                <w:kern w:val="0"/>
                <w:sz w:val="24"/>
                <w:szCs w:val="24"/>
                <w:u w:val="none"/>
                <w:lang w:val="en-US" w:eastAsia="zh-CN" w:bidi="ar"/>
              </w:rPr>
              <w:t>5371.32</w:t>
            </w:r>
          </w:p>
        </w:tc>
        <w:tc>
          <w:tcPr>
            <w:tcW w:w="1068" w:type="dxa"/>
            <w:gridSpan w:val="3"/>
            <w:tcBorders>
              <w:right w:val="single" w:color="auto" w:sz="4" w:space="0"/>
            </w:tcBorders>
            <w:vAlign w:val="center"/>
          </w:tcPr>
          <w:p>
            <w:pPr>
              <w:keepNext w:val="0"/>
              <w:keepLines w:val="0"/>
              <w:widowControl/>
              <w:suppressLineNumbers w:val="0"/>
              <w:jc w:val="right"/>
              <w:textAlignment w:val="center"/>
              <w:rPr>
                <w:rFonts w:hint="eastAsia" w:ascii="仿宋_GB2312" w:hAnsi="仿宋_GB2312" w:eastAsia="仿宋_GB2312" w:cs="仿宋_GB2312"/>
                <w:i w:val="0"/>
                <w:color w:val="000000"/>
                <w:kern w:val="2"/>
                <w:sz w:val="24"/>
                <w:szCs w:val="24"/>
                <w:u w:val="none"/>
                <w:lang w:val="en-US" w:eastAsia="zh-CN" w:bidi="ar-SA"/>
              </w:rPr>
            </w:pPr>
            <w:r>
              <w:rPr>
                <w:rFonts w:hint="eastAsia" w:ascii="仿宋_GB2312" w:hAnsi="仿宋_GB2312" w:eastAsia="仿宋_GB2312" w:cs="仿宋_GB2312"/>
                <w:i w:val="0"/>
                <w:color w:val="000000"/>
                <w:kern w:val="0"/>
                <w:sz w:val="24"/>
                <w:szCs w:val="24"/>
                <w:u w:val="none"/>
                <w:lang w:val="en-US" w:eastAsia="zh-CN" w:bidi="ar"/>
              </w:rPr>
              <w:t>-523.17</w:t>
            </w:r>
          </w:p>
        </w:tc>
        <w:tc>
          <w:tcPr>
            <w:tcW w:w="945" w:type="dxa"/>
            <w:gridSpan w:val="2"/>
            <w:tcBorders>
              <w:left w:val="single" w:color="auto" w:sz="4" w:space="0"/>
            </w:tcBorders>
            <w:vAlign w:val="center"/>
          </w:tcPr>
          <w:p>
            <w:pPr>
              <w:keepNext w:val="0"/>
              <w:keepLines w:val="0"/>
              <w:widowControl/>
              <w:suppressLineNumbers w:val="0"/>
              <w:jc w:val="right"/>
              <w:textAlignment w:val="center"/>
              <w:rPr>
                <w:rFonts w:hint="eastAsia"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1108.23</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vAlign w:val="center"/>
          </w:tcPr>
          <w:p>
            <w:pPr>
              <w:spacing w:line="320" w:lineRule="exact"/>
              <w:jc w:val="left"/>
              <w:rPr>
                <w:rFonts w:ascii="仿宋_GB2312" w:hAnsi="仿宋_GB2312" w:eastAsia="仿宋_GB2312" w:cs="仿宋_GB2312"/>
                <w:color w:val="000000"/>
                <w:sz w:val="24"/>
              </w:rPr>
            </w:pPr>
            <w:r>
              <w:rPr>
                <w:rFonts w:hint="eastAsia" w:ascii="仿宋_GB2312" w:hAnsi="仿宋_GB2312" w:eastAsia="仿宋_GB2312" w:cs="仿宋_GB2312"/>
                <w:sz w:val="24"/>
              </w:rPr>
              <w:t>1、局机关</w:t>
            </w:r>
          </w:p>
        </w:tc>
        <w:tc>
          <w:tcPr>
            <w:tcW w:w="1080" w:type="dxa"/>
            <w:tcBorders>
              <w:right w:val="single" w:color="auto" w:sz="4" w:space="0"/>
            </w:tcBorders>
            <w:vAlign w:val="center"/>
          </w:tcPr>
          <w:p>
            <w:pPr>
              <w:autoSpaceDN w:val="0"/>
              <w:spacing w:line="320" w:lineRule="exact"/>
              <w:jc w:val="center"/>
              <w:textAlignment w:val="center"/>
              <w:rPr>
                <w:rFonts w:hint="default"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kern w:val="2"/>
                <w:sz w:val="24"/>
                <w:szCs w:val="24"/>
                <w:lang w:val="en-US" w:eastAsia="zh-CN" w:bidi="ar-SA"/>
              </w:rPr>
              <w:t>6960.13</w:t>
            </w:r>
          </w:p>
        </w:tc>
        <w:tc>
          <w:tcPr>
            <w:tcW w:w="1355" w:type="dxa"/>
            <w:gridSpan w:val="2"/>
            <w:tcBorders>
              <w:left w:val="single" w:color="auto" w:sz="4" w:space="0"/>
            </w:tcBorders>
            <w:vAlign w:val="center"/>
          </w:tcPr>
          <w:p>
            <w:pPr>
              <w:autoSpaceDN w:val="0"/>
              <w:spacing w:line="320" w:lineRule="exact"/>
              <w:jc w:val="center"/>
              <w:textAlignment w:val="center"/>
              <w:rPr>
                <w:rFonts w:hint="default"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kern w:val="2"/>
                <w:sz w:val="24"/>
                <w:szCs w:val="24"/>
                <w:lang w:val="en-US" w:eastAsia="zh-CN" w:bidi="ar-SA"/>
              </w:rPr>
              <w:t>4904.64</w:t>
            </w:r>
          </w:p>
        </w:tc>
        <w:tc>
          <w:tcPr>
            <w:tcW w:w="1080" w:type="dxa"/>
            <w:gridSpan w:val="2"/>
            <w:vAlign w:val="center"/>
          </w:tcPr>
          <w:p>
            <w:pPr>
              <w:autoSpaceDN w:val="0"/>
              <w:spacing w:line="320" w:lineRule="exact"/>
              <w:jc w:val="center"/>
              <w:textAlignment w:val="center"/>
              <w:rPr>
                <w:rFonts w:hint="default"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kern w:val="2"/>
                <w:sz w:val="24"/>
                <w:szCs w:val="24"/>
                <w:lang w:val="en-US" w:eastAsia="zh-CN" w:bidi="ar-SA"/>
              </w:rPr>
              <w:t>4387.17</w:t>
            </w:r>
          </w:p>
        </w:tc>
        <w:tc>
          <w:tcPr>
            <w:tcW w:w="1580" w:type="dxa"/>
            <w:gridSpan w:val="2"/>
            <w:vAlign w:val="center"/>
          </w:tcPr>
          <w:p>
            <w:pPr>
              <w:autoSpaceDN w:val="0"/>
              <w:spacing w:line="320" w:lineRule="exact"/>
              <w:jc w:val="center"/>
              <w:textAlignment w:val="center"/>
              <w:rPr>
                <w:rFonts w:hint="default"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kern w:val="2"/>
                <w:sz w:val="24"/>
                <w:szCs w:val="24"/>
                <w:lang w:val="en-US" w:eastAsia="zh-CN" w:bidi="ar-SA"/>
              </w:rPr>
              <w:t>517.47</w:t>
            </w:r>
          </w:p>
        </w:tc>
        <w:tc>
          <w:tcPr>
            <w:tcW w:w="1185" w:type="dxa"/>
            <w:gridSpan w:val="2"/>
            <w:vAlign w:val="center"/>
          </w:tcPr>
          <w:p>
            <w:pPr>
              <w:autoSpaceDN w:val="0"/>
              <w:spacing w:line="320" w:lineRule="exact"/>
              <w:jc w:val="center"/>
              <w:textAlignment w:val="center"/>
              <w:rPr>
                <w:rFonts w:hint="default"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kern w:val="2"/>
                <w:sz w:val="24"/>
                <w:szCs w:val="24"/>
                <w:lang w:val="en-US" w:eastAsia="zh-CN" w:bidi="ar-SA"/>
              </w:rPr>
              <w:t>2055.49</w:t>
            </w:r>
          </w:p>
        </w:tc>
        <w:tc>
          <w:tcPr>
            <w:tcW w:w="1068" w:type="dxa"/>
            <w:gridSpan w:val="3"/>
            <w:tcBorders>
              <w:right w:val="single" w:color="auto" w:sz="4" w:space="0"/>
            </w:tcBorders>
            <w:vAlign w:val="center"/>
          </w:tcPr>
          <w:p>
            <w:pPr>
              <w:autoSpaceDN w:val="0"/>
              <w:spacing w:line="320" w:lineRule="exact"/>
              <w:jc w:val="center"/>
              <w:textAlignment w:val="center"/>
              <w:rPr>
                <w:rFonts w:hint="default"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kern w:val="2"/>
                <w:sz w:val="24"/>
                <w:szCs w:val="24"/>
                <w:lang w:val="en-US" w:eastAsia="zh-CN" w:bidi="ar-SA"/>
              </w:rPr>
              <w:t>-865.24</w:t>
            </w:r>
          </w:p>
        </w:tc>
        <w:tc>
          <w:tcPr>
            <w:tcW w:w="945" w:type="dxa"/>
            <w:gridSpan w:val="2"/>
            <w:tcBorders>
              <w:left w:val="single" w:color="auto" w:sz="4" w:space="0"/>
            </w:tcBorders>
            <w:vAlign w:val="center"/>
          </w:tcPr>
          <w:p>
            <w:pPr>
              <w:autoSpaceDN w:val="0"/>
              <w:spacing w:line="320" w:lineRule="exact"/>
              <w:jc w:val="center"/>
              <w:textAlignment w:val="center"/>
              <w:rPr>
                <w:rFonts w:hint="default"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kern w:val="2"/>
                <w:sz w:val="24"/>
                <w:szCs w:val="24"/>
                <w:lang w:val="en-US" w:eastAsia="zh-CN" w:bidi="ar-SA"/>
              </w:rPr>
              <w:t>39.52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vAlign w:val="center"/>
          </w:tcPr>
          <w:p>
            <w:pPr>
              <w:spacing w:line="320" w:lineRule="exact"/>
              <w:jc w:val="left"/>
              <w:rPr>
                <w:rFonts w:hint="default"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sz w:val="24"/>
                <w:lang w:val="en-US" w:eastAsia="zh-CN"/>
              </w:rPr>
              <w:t>2</w:t>
            </w:r>
            <w:r>
              <w:rPr>
                <w:rFonts w:hint="eastAsia" w:ascii="仿宋_GB2312" w:hAnsi="仿宋_GB2312" w:eastAsia="仿宋_GB2312" w:cs="仿宋_GB2312"/>
                <w:sz w:val="24"/>
              </w:rPr>
              <w:t>、</w:t>
            </w:r>
            <w:r>
              <w:rPr>
                <w:rFonts w:hint="eastAsia" w:ascii="仿宋_GB2312" w:hAnsi="仿宋_GB2312" w:eastAsia="仿宋_GB2312" w:cs="仿宋_GB2312"/>
                <w:sz w:val="24"/>
                <w:lang w:eastAsia="zh-CN"/>
              </w:rPr>
              <w:t>经开区分局</w:t>
            </w:r>
          </w:p>
        </w:tc>
        <w:tc>
          <w:tcPr>
            <w:tcW w:w="1080" w:type="dxa"/>
            <w:tcBorders>
              <w:right w:val="single" w:color="auto" w:sz="4" w:space="0"/>
            </w:tcBorders>
            <w:vAlign w:val="center"/>
          </w:tcPr>
          <w:p>
            <w:pPr>
              <w:autoSpaceDN w:val="0"/>
              <w:spacing w:line="320" w:lineRule="exact"/>
              <w:jc w:val="center"/>
              <w:textAlignment w:val="center"/>
              <w:rPr>
                <w:rFonts w:hint="default"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kern w:val="2"/>
                <w:sz w:val="24"/>
                <w:szCs w:val="24"/>
                <w:lang w:val="en-US" w:eastAsia="zh-CN" w:bidi="ar-SA"/>
              </w:rPr>
              <w:t>2084.74</w:t>
            </w:r>
          </w:p>
        </w:tc>
        <w:tc>
          <w:tcPr>
            <w:tcW w:w="1355" w:type="dxa"/>
            <w:gridSpan w:val="2"/>
            <w:tcBorders>
              <w:left w:val="single" w:color="auto" w:sz="4" w:space="0"/>
            </w:tcBorders>
            <w:vAlign w:val="center"/>
          </w:tcPr>
          <w:p>
            <w:pPr>
              <w:autoSpaceDN w:val="0"/>
              <w:spacing w:line="320" w:lineRule="exact"/>
              <w:jc w:val="center"/>
              <w:textAlignment w:val="center"/>
              <w:rPr>
                <w:rFonts w:hint="default"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kern w:val="2"/>
                <w:sz w:val="24"/>
                <w:szCs w:val="24"/>
                <w:lang w:val="en-US" w:eastAsia="zh-CN" w:bidi="ar-SA"/>
              </w:rPr>
              <w:t>1659.66</w:t>
            </w:r>
          </w:p>
        </w:tc>
        <w:tc>
          <w:tcPr>
            <w:tcW w:w="1080" w:type="dxa"/>
            <w:gridSpan w:val="2"/>
            <w:vAlign w:val="center"/>
          </w:tcPr>
          <w:p>
            <w:pPr>
              <w:autoSpaceDN w:val="0"/>
              <w:spacing w:line="320" w:lineRule="exact"/>
              <w:jc w:val="center"/>
              <w:textAlignment w:val="center"/>
              <w:rPr>
                <w:rFonts w:hint="default"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kern w:val="2"/>
                <w:sz w:val="24"/>
                <w:szCs w:val="24"/>
                <w:lang w:val="en-US" w:eastAsia="zh-CN" w:bidi="ar-SA"/>
              </w:rPr>
              <w:t>1403.43</w:t>
            </w:r>
          </w:p>
        </w:tc>
        <w:tc>
          <w:tcPr>
            <w:tcW w:w="1580" w:type="dxa"/>
            <w:gridSpan w:val="2"/>
            <w:vAlign w:val="center"/>
          </w:tcPr>
          <w:p>
            <w:pPr>
              <w:autoSpaceDN w:val="0"/>
              <w:spacing w:line="320" w:lineRule="exact"/>
              <w:jc w:val="center"/>
              <w:textAlignment w:val="center"/>
              <w:rPr>
                <w:rFonts w:hint="default"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kern w:val="2"/>
                <w:sz w:val="24"/>
                <w:szCs w:val="24"/>
                <w:lang w:val="en-US" w:eastAsia="zh-CN" w:bidi="ar-SA"/>
              </w:rPr>
              <w:t>256.23</w:t>
            </w:r>
          </w:p>
        </w:tc>
        <w:tc>
          <w:tcPr>
            <w:tcW w:w="1185" w:type="dxa"/>
            <w:gridSpan w:val="2"/>
            <w:vAlign w:val="center"/>
          </w:tcPr>
          <w:p>
            <w:pPr>
              <w:autoSpaceDN w:val="0"/>
              <w:spacing w:line="320" w:lineRule="exact"/>
              <w:jc w:val="center"/>
              <w:textAlignment w:val="center"/>
              <w:rPr>
                <w:rFonts w:hint="default"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kern w:val="2"/>
                <w:sz w:val="24"/>
                <w:szCs w:val="24"/>
                <w:lang w:val="en-US" w:eastAsia="zh-CN" w:bidi="ar-SA"/>
              </w:rPr>
              <w:t>425.08</w:t>
            </w:r>
          </w:p>
        </w:tc>
        <w:tc>
          <w:tcPr>
            <w:tcW w:w="1068" w:type="dxa"/>
            <w:gridSpan w:val="3"/>
            <w:tcBorders>
              <w:right w:val="single" w:color="auto" w:sz="4" w:space="0"/>
            </w:tcBorders>
            <w:vAlign w:val="center"/>
          </w:tcPr>
          <w:p>
            <w:pPr>
              <w:autoSpaceDN w:val="0"/>
              <w:spacing w:line="320" w:lineRule="exact"/>
              <w:jc w:val="center"/>
              <w:textAlignment w:val="center"/>
              <w:rPr>
                <w:rFonts w:hint="default"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kern w:val="2"/>
                <w:sz w:val="24"/>
                <w:szCs w:val="24"/>
                <w:lang w:val="en-US" w:eastAsia="zh-CN" w:bidi="ar-SA"/>
              </w:rPr>
              <w:t>218.89</w:t>
            </w:r>
          </w:p>
        </w:tc>
        <w:tc>
          <w:tcPr>
            <w:tcW w:w="945" w:type="dxa"/>
            <w:gridSpan w:val="2"/>
            <w:tcBorders>
              <w:left w:val="single" w:color="auto" w:sz="4" w:space="0"/>
            </w:tcBorders>
            <w:vAlign w:val="center"/>
          </w:tcPr>
          <w:p>
            <w:pPr>
              <w:autoSpaceDN w:val="0"/>
              <w:spacing w:line="320" w:lineRule="exact"/>
              <w:jc w:val="center"/>
              <w:textAlignment w:val="center"/>
              <w:rPr>
                <w:rFonts w:hint="default"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kern w:val="2"/>
                <w:sz w:val="24"/>
                <w:szCs w:val="24"/>
                <w:lang w:val="en-US" w:eastAsia="zh-CN" w:bidi="ar-SA"/>
              </w:rPr>
              <w:t>380.18</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vAlign w:val="center"/>
          </w:tcPr>
          <w:p>
            <w:pPr>
              <w:spacing w:line="320" w:lineRule="exact"/>
              <w:jc w:val="left"/>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sz w:val="24"/>
                <w:lang w:val="en-US" w:eastAsia="zh-CN"/>
              </w:rPr>
              <w:t>3、南湖分局</w:t>
            </w:r>
          </w:p>
        </w:tc>
        <w:tc>
          <w:tcPr>
            <w:tcW w:w="1080" w:type="dxa"/>
            <w:tcBorders>
              <w:right w:val="single" w:color="auto" w:sz="4" w:space="0"/>
            </w:tcBorders>
            <w:vAlign w:val="center"/>
          </w:tcPr>
          <w:p>
            <w:pPr>
              <w:autoSpaceDN w:val="0"/>
              <w:spacing w:line="320" w:lineRule="exact"/>
              <w:jc w:val="center"/>
              <w:textAlignment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kern w:val="2"/>
                <w:sz w:val="24"/>
                <w:szCs w:val="24"/>
                <w:lang w:val="en-US" w:eastAsia="zh-CN" w:bidi="ar-SA"/>
              </w:rPr>
              <w:t>1156.32</w:t>
            </w:r>
          </w:p>
        </w:tc>
        <w:tc>
          <w:tcPr>
            <w:tcW w:w="1355" w:type="dxa"/>
            <w:gridSpan w:val="2"/>
            <w:tcBorders>
              <w:left w:val="single" w:color="auto" w:sz="4" w:space="0"/>
            </w:tcBorders>
            <w:vAlign w:val="center"/>
          </w:tcPr>
          <w:p>
            <w:pPr>
              <w:autoSpaceDN w:val="0"/>
              <w:spacing w:line="320" w:lineRule="exact"/>
              <w:jc w:val="center"/>
              <w:textAlignment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kern w:val="2"/>
                <w:sz w:val="24"/>
                <w:szCs w:val="24"/>
                <w:lang w:val="en-US" w:eastAsia="zh-CN" w:bidi="ar-SA"/>
              </w:rPr>
              <w:t>640.23</w:t>
            </w:r>
          </w:p>
        </w:tc>
        <w:tc>
          <w:tcPr>
            <w:tcW w:w="1080" w:type="dxa"/>
            <w:gridSpan w:val="2"/>
            <w:vAlign w:val="center"/>
          </w:tcPr>
          <w:p>
            <w:pPr>
              <w:autoSpaceDN w:val="0"/>
              <w:spacing w:line="320" w:lineRule="exact"/>
              <w:jc w:val="center"/>
              <w:textAlignment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kern w:val="2"/>
                <w:sz w:val="24"/>
                <w:szCs w:val="24"/>
                <w:lang w:val="en-US" w:eastAsia="zh-CN" w:bidi="ar-SA"/>
              </w:rPr>
              <w:t>535.77</w:t>
            </w:r>
          </w:p>
        </w:tc>
        <w:tc>
          <w:tcPr>
            <w:tcW w:w="1580" w:type="dxa"/>
            <w:gridSpan w:val="2"/>
            <w:vAlign w:val="center"/>
          </w:tcPr>
          <w:p>
            <w:pPr>
              <w:autoSpaceDN w:val="0"/>
              <w:spacing w:line="320" w:lineRule="exact"/>
              <w:jc w:val="center"/>
              <w:textAlignment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kern w:val="2"/>
                <w:sz w:val="24"/>
                <w:szCs w:val="24"/>
                <w:lang w:val="en-US" w:eastAsia="zh-CN" w:bidi="ar-SA"/>
              </w:rPr>
              <w:t>104.46</w:t>
            </w:r>
          </w:p>
        </w:tc>
        <w:tc>
          <w:tcPr>
            <w:tcW w:w="1185" w:type="dxa"/>
            <w:gridSpan w:val="2"/>
            <w:vAlign w:val="center"/>
          </w:tcPr>
          <w:p>
            <w:pPr>
              <w:autoSpaceDN w:val="0"/>
              <w:spacing w:line="320" w:lineRule="exact"/>
              <w:jc w:val="center"/>
              <w:textAlignment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kern w:val="2"/>
                <w:sz w:val="24"/>
                <w:szCs w:val="24"/>
                <w:lang w:val="en-US" w:eastAsia="zh-CN" w:bidi="ar-SA"/>
              </w:rPr>
              <w:t>516.09</w:t>
            </w:r>
          </w:p>
        </w:tc>
        <w:tc>
          <w:tcPr>
            <w:tcW w:w="1068" w:type="dxa"/>
            <w:gridSpan w:val="3"/>
            <w:tcBorders>
              <w:right w:val="single" w:color="auto" w:sz="4" w:space="0"/>
            </w:tcBorders>
            <w:vAlign w:val="center"/>
          </w:tcPr>
          <w:p>
            <w:pPr>
              <w:autoSpaceDN w:val="0"/>
              <w:spacing w:line="320" w:lineRule="exact"/>
              <w:jc w:val="center"/>
              <w:textAlignment w:val="center"/>
              <w:rPr>
                <w:rFonts w:hint="default"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lang w:val="en-US" w:eastAsia="zh-CN"/>
              </w:rPr>
              <w:t>4.81</w:t>
            </w:r>
          </w:p>
        </w:tc>
        <w:tc>
          <w:tcPr>
            <w:tcW w:w="945" w:type="dxa"/>
            <w:gridSpan w:val="2"/>
            <w:tcBorders>
              <w:left w:val="single" w:color="auto" w:sz="4" w:space="0"/>
            </w:tcBorders>
            <w:vAlign w:val="center"/>
          </w:tcPr>
          <w:p>
            <w:pPr>
              <w:autoSpaceDN w:val="0"/>
              <w:spacing w:line="320" w:lineRule="exact"/>
              <w:jc w:val="center"/>
              <w:textAlignment w:val="center"/>
              <w:rPr>
                <w:rFonts w:hint="default"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lang w:val="en-US" w:eastAsia="zh-CN"/>
              </w:rPr>
              <w:t>155.01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gridAfter w:val="1"/>
          <w:wAfter w:w="60" w:type="dxa"/>
          <w:trHeight w:val="624" w:hRule="atLeast"/>
          <w:jc w:val="center"/>
        </w:trPr>
        <w:tc>
          <w:tcPr>
            <w:tcW w:w="1700" w:type="dxa"/>
            <w:gridSpan w:val="3"/>
            <w:vAlign w:val="center"/>
          </w:tcPr>
          <w:p>
            <w:pPr>
              <w:spacing w:line="320" w:lineRule="exact"/>
              <w:jc w:val="left"/>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sz w:val="24"/>
                <w:lang w:val="en-US" w:eastAsia="zh-CN"/>
              </w:rPr>
              <w:t>4、城陵矶新港区分局</w:t>
            </w:r>
          </w:p>
        </w:tc>
        <w:tc>
          <w:tcPr>
            <w:tcW w:w="1080" w:type="dxa"/>
            <w:tcBorders>
              <w:right w:val="single" w:color="auto" w:sz="4" w:space="0"/>
            </w:tcBorders>
            <w:vAlign w:val="center"/>
          </w:tcPr>
          <w:p>
            <w:pPr>
              <w:autoSpaceDN w:val="0"/>
              <w:spacing w:line="320" w:lineRule="exact"/>
              <w:jc w:val="center"/>
              <w:textAlignment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rPr>
              <w:t>3</w:t>
            </w:r>
            <w:r>
              <w:rPr>
                <w:rFonts w:ascii="仿宋_GB2312" w:hAnsi="仿宋_GB2312" w:eastAsia="仿宋_GB2312" w:cs="仿宋_GB2312"/>
                <w:color w:val="000000"/>
                <w:sz w:val="24"/>
              </w:rPr>
              <w:t>44.62</w:t>
            </w:r>
          </w:p>
        </w:tc>
        <w:tc>
          <w:tcPr>
            <w:tcW w:w="1355" w:type="dxa"/>
            <w:gridSpan w:val="2"/>
            <w:tcBorders>
              <w:left w:val="single" w:color="auto" w:sz="4" w:space="0"/>
            </w:tcBorders>
            <w:vAlign w:val="center"/>
          </w:tcPr>
          <w:p>
            <w:pPr>
              <w:autoSpaceDN w:val="0"/>
              <w:spacing w:line="320" w:lineRule="exact"/>
              <w:jc w:val="center"/>
              <w:textAlignment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rPr>
              <w:t>2</w:t>
            </w:r>
            <w:r>
              <w:rPr>
                <w:rFonts w:ascii="仿宋_GB2312" w:hAnsi="仿宋_GB2312" w:eastAsia="仿宋_GB2312" w:cs="仿宋_GB2312"/>
                <w:color w:val="000000"/>
                <w:sz w:val="24"/>
              </w:rPr>
              <w:t>42.5</w:t>
            </w:r>
          </w:p>
        </w:tc>
        <w:tc>
          <w:tcPr>
            <w:tcW w:w="1080" w:type="dxa"/>
            <w:gridSpan w:val="2"/>
            <w:vAlign w:val="center"/>
          </w:tcPr>
          <w:p>
            <w:pPr>
              <w:autoSpaceDN w:val="0"/>
              <w:spacing w:line="320" w:lineRule="exact"/>
              <w:jc w:val="center"/>
              <w:textAlignment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rPr>
              <w:t>1</w:t>
            </w:r>
            <w:r>
              <w:rPr>
                <w:rFonts w:ascii="仿宋_GB2312" w:hAnsi="仿宋_GB2312" w:eastAsia="仿宋_GB2312" w:cs="仿宋_GB2312"/>
                <w:color w:val="000000"/>
                <w:sz w:val="24"/>
              </w:rPr>
              <w:t>97.25</w:t>
            </w:r>
          </w:p>
        </w:tc>
        <w:tc>
          <w:tcPr>
            <w:tcW w:w="1580" w:type="dxa"/>
            <w:gridSpan w:val="2"/>
            <w:vAlign w:val="center"/>
          </w:tcPr>
          <w:p>
            <w:pPr>
              <w:autoSpaceDN w:val="0"/>
              <w:spacing w:line="320" w:lineRule="exact"/>
              <w:jc w:val="center"/>
              <w:textAlignment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rPr>
              <w:t>4</w:t>
            </w:r>
            <w:r>
              <w:rPr>
                <w:rFonts w:ascii="仿宋_GB2312" w:hAnsi="仿宋_GB2312" w:eastAsia="仿宋_GB2312" w:cs="仿宋_GB2312"/>
                <w:color w:val="000000"/>
                <w:sz w:val="24"/>
              </w:rPr>
              <w:t>5.25</w:t>
            </w:r>
          </w:p>
        </w:tc>
        <w:tc>
          <w:tcPr>
            <w:tcW w:w="1185" w:type="dxa"/>
            <w:gridSpan w:val="2"/>
            <w:vAlign w:val="center"/>
          </w:tcPr>
          <w:p>
            <w:pPr>
              <w:autoSpaceDN w:val="0"/>
              <w:spacing w:line="320" w:lineRule="exact"/>
              <w:jc w:val="center"/>
              <w:textAlignment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rPr>
              <w:t>1</w:t>
            </w:r>
            <w:r>
              <w:rPr>
                <w:rFonts w:ascii="仿宋_GB2312" w:hAnsi="仿宋_GB2312" w:eastAsia="仿宋_GB2312" w:cs="仿宋_GB2312"/>
                <w:color w:val="000000"/>
                <w:sz w:val="24"/>
              </w:rPr>
              <w:t>02.12</w:t>
            </w:r>
          </w:p>
        </w:tc>
        <w:tc>
          <w:tcPr>
            <w:tcW w:w="1068" w:type="dxa"/>
            <w:gridSpan w:val="3"/>
            <w:tcBorders>
              <w:right w:val="single" w:color="auto" w:sz="4" w:space="0"/>
            </w:tcBorders>
            <w:vAlign w:val="center"/>
          </w:tcPr>
          <w:p>
            <w:pPr>
              <w:autoSpaceDN w:val="0"/>
              <w:spacing w:line="320" w:lineRule="exact"/>
              <w:jc w:val="center"/>
              <w:textAlignment w:val="center"/>
              <w:rPr>
                <w:rFonts w:hint="default"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lang w:val="en-US" w:eastAsia="zh-CN"/>
              </w:rPr>
              <w:t>-44.99</w:t>
            </w:r>
          </w:p>
        </w:tc>
        <w:tc>
          <w:tcPr>
            <w:tcW w:w="885" w:type="dxa"/>
            <w:tcBorders>
              <w:left w:val="single" w:color="auto" w:sz="4" w:space="0"/>
            </w:tcBorders>
            <w:vAlign w:val="center"/>
          </w:tcPr>
          <w:p>
            <w:pPr>
              <w:autoSpaceDN w:val="0"/>
              <w:spacing w:line="320" w:lineRule="exact"/>
              <w:jc w:val="center"/>
              <w:textAlignment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rPr>
              <w:t>1</w:t>
            </w:r>
            <w:r>
              <w:rPr>
                <w:rFonts w:ascii="仿宋_GB2312" w:hAnsi="仿宋_GB2312" w:eastAsia="仿宋_GB2312" w:cs="仿宋_GB2312"/>
                <w:color w:val="000000"/>
                <w:sz w:val="24"/>
              </w:rPr>
              <w:t>1.3</w:t>
            </w:r>
            <w:r>
              <w:rPr>
                <w:rFonts w:hint="eastAsia" w:ascii="仿宋_GB2312" w:hAnsi="仿宋_GB2312" w:eastAsia="仿宋_GB2312" w:cs="仿宋_GB2312"/>
                <w:color w:val="000000"/>
                <w:sz w:val="24"/>
                <w:lang w:val="en-US" w:eastAsia="zh-CN"/>
              </w:rPr>
              <w:t>4</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gridAfter w:val="1"/>
          <w:wAfter w:w="60" w:type="dxa"/>
          <w:trHeight w:val="624" w:hRule="atLeast"/>
          <w:jc w:val="center"/>
        </w:trPr>
        <w:tc>
          <w:tcPr>
            <w:tcW w:w="1700" w:type="dxa"/>
            <w:gridSpan w:val="3"/>
            <w:vAlign w:val="center"/>
          </w:tcPr>
          <w:p>
            <w:pPr>
              <w:spacing w:line="320" w:lineRule="exact"/>
              <w:jc w:val="left"/>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sz w:val="24"/>
                <w:lang w:val="en-US" w:eastAsia="zh-CN"/>
              </w:rPr>
              <w:t>5、综合行政执法支队</w:t>
            </w:r>
          </w:p>
        </w:tc>
        <w:tc>
          <w:tcPr>
            <w:tcW w:w="1080" w:type="dxa"/>
            <w:tcBorders>
              <w:right w:val="single" w:color="auto" w:sz="4" w:space="0"/>
            </w:tcBorders>
            <w:vAlign w:val="center"/>
          </w:tcPr>
          <w:p>
            <w:pPr>
              <w:autoSpaceDN w:val="0"/>
              <w:spacing w:line="320" w:lineRule="exact"/>
              <w:jc w:val="center"/>
              <w:textAlignment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rPr>
              <w:t>1</w:t>
            </w:r>
            <w:r>
              <w:rPr>
                <w:rFonts w:ascii="仿宋_GB2312" w:hAnsi="仿宋_GB2312" w:eastAsia="仿宋_GB2312" w:cs="仿宋_GB2312"/>
                <w:color w:val="000000"/>
                <w:sz w:val="24"/>
              </w:rPr>
              <w:t>946.80</w:t>
            </w:r>
          </w:p>
        </w:tc>
        <w:tc>
          <w:tcPr>
            <w:tcW w:w="1355" w:type="dxa"/>
            <w:gridSpan w:val="2"/>
            <w:tcBorders>
              <w:left w:val="single" w:color="auto" w:sz="4" w:space="0"/>
            </w:tcBorders>
            <w:vAlign w:val="center"/>
          </w:tcPr>
          <w:p>
            <w:pPr>
              <w:autoSpaceDN w:val="0"/>
              <w:spacing w:line="320" w:lineRule="exact"/>
              <w:jc w:val="center"/>
              <w:textAlignment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rPr>
              <w:t>1</w:t>
            </w:r>
            <w:r>
              <w:rPr>
                <w:rFonts w:ascii="仿宋_GB2312" w:hAnsi="仿宋_GB2312" w:eastAsia="仿宋_GB2312" w:cs="仿宋_GB2312"/>
                <w:color w:val="000000"/>
                <w:sz w:val="24"/>
              </w:rPr>
              <w:t>304.64</w:t>
            </w:r>
          </w:p>
        </w:tc>
        <w:tc>
          <w:tcPr>
            <w:tcW w:w="1080" w:type="dxa"/>
            <w:gridSpan w:val="2"/>
            <w:vAlign w:val="center"/>
          </w:tcPr>
          <w:p>
            <w:pPr>
              <w:autoSpaceDN w:val="0"/>
              <w:spacing w:line="320" w:lineRule="exact"/>
              <w:jc w:val="center"/>
              <w:textAlignment w:val="center"/>
              <w:rPr>
                <w:rFonts w:hint="eastAsia" w:ascii="仿宋_GB2312" w:hAnsi="仿宋_GB2312" w:eastAsia="仿宋_GB2312" w:cs="仿宋_GB2312"/>
                <w:color w:val="000000"/>
                <w:kern w:val="2"/>
                <w:sz w:val="24"/>
                <w:szCs w:val="24"/>
                <w:lang w:val="en-US" w:eastAsia="zh-CN" w:bidi="ar-SA"/>
              </w:rPr>
            </w:pPr>
            <w:r>
              <w:rPr>
                <w:rFonts w:ascii="仿宋_GB2312" w:hAnsi="仿宋_GB2312" w:eastAsia="仿宋_GB2312" w:cs="仿宋_GB2312"/>
                <w:color w:val="000000"/>
                <w:sz w:val="24"/>
              </w:rPr>
              <w:t>1133.39</w:t>
            </w:r>
          </w:p>
        </w:tc>
        <w:tc>
          <w:tcPr>
            <w:tcW w:w="1580" w:type="dxa"/>
            <w:gridSpan w:val="2"/>
            <w:vAlign w:val="center"/>
          </w:tcPr>
          <w:p>
            <w:pPr>
              <w:autoSpaceDN w:val="0"/>
              <w:spacing w:line="320" w:lineRule="exact"/>
              <w:jc w:val="center"/>
              <w:textAlignment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rPr>
              <w:t>1</w:t>
            </w:r>
            <w:r>
              <w:rPr>
                <w:rFonts w:ascii="仿宋_GB2312" w:hAnsi="仿宋_GB2312" w:eastAsia="仿宋_GB2312" w:cs="仿宋_GB2312"/>
                <w:color w:val="000000"/>
                <w:sz w:val="24"/>
              </w:rPr>
              <w:t>71.25</w:t>
            </w:r>
          </w:p>
        </w:tc>
        <w:tc>
          <w:tcPr>
            <w:tcW w:w="1185" w:type="dxa"/>
            <w:gridSpan w:val="2"/>
            <w:vAlign w:val="center"/>
          </w:tcPr>
          <w:p>
            <w:pPr>
              <w:autoSpaceDN w:val="0"/>
              <w:spacing w:line="320" w:lineRule="exact"/>
              <w:jc w:val="center"/>
              <w:textAlignment w:val="center"/>
              <w:rPr>
                <w:rFonts w:hint="eastAsia" w:ascii="仿宋_GB2312" w:hAnsi="仿宋_GB2312" w:eastAsia="仿宋_GB2312" w:cs="仿宋_GB2312"/>
                <w:color w:val="000000"/>
                <w:kern w:val="2"/>
                <w:sz w:val="24"/>
                <w:szCs w:val="24"/>
                <w:lang w:val="en-US" w:eastAsia="zh-CN" w:bidi="ar-SA"/>
              </w:rPr>
            </w:pPr>
            <w:r>
              <w:rPr>
                <w:rFonts w:ascii="仿宋_GB2312" w:hAnsi="仿宋_GB2312" w:eastAsia="仿宋_GB2312" w:cs="仿宋_GB2312"/>
                <w:color w:val="000000"/>
                <w:sz w:val="24"/>
              </w:rPr>
              <w:t>642.16</w:t>
            </w:r>
          </w:p>
        </w:tc>
        <w:tc>
          <w:tcPr>
            <w:tcW w:w="1068" w:type="dxa"/>
            <w:gridSpan w:val="3"/>
            <w:tcBorders>
              <w:right w:val="single" w:color="auto" w:sz="4" w:space="0"/>
            </w:tcBorders>
            <w:vAlign w:val="center"/>
          </w:tcPr>
          <w:p>
            <w:pPr>
              <w:autoSpaceDN w:val="0"/>
              <w:spacing w:line="320" w:lineRule="exact"/>
              <w:jc w:val="center"/>
              <w:textAlignment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rPr>
              <w:t>-</w:t>
            </w:r>
            <w:r>
              <w:rPr>
                <w:rFonts w:ascii="仿宋_GB2312" w:hAnsi="仿宋_GB2312" w:eastAsia="仿宋_GB2312" w:cs="仿宋_GB2312"/>
                <w:color w:val="000000"/>
                <w:sz w:val="24"/>
              </w:rPr>
              <w:t>170.63</w:t>
            </w:r>
          </w:p>
        </w:tc>
        <w:tc>
          <w:tcPr>
            <w:tcW w:w="885" w:type="dxa"/>
            <w:tcBorders>
              <w:left w:val="single" w:color="auto" w:sz="4" w:space="0"/>
            </w:tcBorders>
            <w:vAlign w:val="center"/>
          </w:tcPr>
          <w:p>
            <w:pPr>
              <w:autoSpaceDN w:val="0"/>
              <w:spacing w:line="320" w:lineRule="exact"/>
              <w:jc w:val="center"/>
              <w:textAlignment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rPr>
              <w:t>6</w:t>
            </w:r>
            <w:r>
              <w:rPr>
                <w:rFonts w:ascii="仿宋_GB2312" w:hAnsi="仿宋_GB2312" w:eastAsia="仿宋_GB2312" w:cs="仿宋_GB2312"/>
                <w:color w:val="000000"/>
                <w:sz w:val="24"/>
              </w:rPr>
              <w:t>5.34</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gridAfter w:val="1"/>
          <w:wAfter w:w="60" w:type="dxa"/>
          <w:trHeight w:val="624" w:hRule="atLeast"/>
          <w:jc w:val="center"/>
        </w:trPr>
        <w:tc>
          <w:tcPr>
            <w:tcW w:w="1700" w:type="dxa"/>
            <w:gridSpan w:val="3"/>
            <w:vAlign w:val="center"/>
          </w:tcPr>
          <w:p>
            <w:pPr>
              <w:spacing w:line="320" w:lineRule="exact"/>
              <w:jc w:val="left"/>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sz w:val="24"/>
                <w:lang w:val="en-US" w:eastAsia="zh-CN"/>
              </w:rPr>
              <w:t>6、检验检测中心</w:t>
            </w:r>
          </w:p>
        </w:tc>
        <w:tc>
          <w:tcPr>
            <w:tcW w:w="1080" w:type="dxa"/>
            <w:tcBorders>
              <w:right w:val="single" w:color="auto" w:sz="4" w:space="0"/>
            </w:tcBorders>
            <w:vAlign w:val="center"/>
          </w:tcPr>
          <w:p>
            <w:pPr>
              <w:autoSpaceDN w:val="0"/>
              <w:spacing w:line="320" w:lineRule="exact"/>
              <w:jc w:val="center"/>
              <w:textAlignment w:val="center"/>
              <w:rPr>
                <w:rFonts w:hint="default"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kern w:val="2"/>
                <w:sz w:val="24"/>
                <w:szCs w:val="24"/>
                <w:lang w:val="en-US" w:eastAsia="zh-CN" w:bidi="ar-SA"/>
              </w:rPr>
              <w:t>3343.12</w:t>
            </w:r>
          </w:p>
        </w:tc>
        <w:tc>
          <w:tcPr>
            <w:tcW w:w="1355" w:type="dxa"/>
            <w:gridSpan w:val="2"/>
            <w:tcBorders>
              <w:left w:val="single" w:color="auto" w:sz="4" w:space="0"/>
            </w:tcBorders>
            <w:vAlign w:val="center"/>
          </w:tcPr>
          <w:p>
            <w:pPr>
              <w:autoSpaceDN w:val="0"/>
              <w:spacing w:line="320" w:lineRule="exact"/>
              <w:jc w:val="center"/>
              <w:textAlignment w:val="center"/>
              <w:rPr>
                <w:rFonts w:hint="default"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kern w:val="2"/>
                <w:sz w:val="24"/>
                <w:szCs w:val="24"/>
                <w:lang w:val="en-US" w:eastAsia="zh-CN" w:bidi="ar-SA"/>
              </w:rPr>
              <w:t>1712.74</w:t>
            </w:r>
          </w:p>
        </w:tc>
        <w:tc>
          <w:tcPr>
            <w:tcW w:w="1080" w:type="dxa"/>
            <w:gridSpan w:val="2"/>
            <w:vAlign w:val="center"/>
          </w:tcPr>
          <w:p>
            <w:pPr>
              <w:autoSpaceDN w:val="0"/>
              <w:spacing w:line="320" w:lineRule="exact"/>
              <w:jc w:val="center"/>
              <w:textAlignment w:val="center"/>
              <w:rPr>
                <w:rFonts w:hint="default"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kern w:val="2"/>
                <w:sz w:val="24"/>
                <w:szCs w:val="24"/>
                <w:lang w:val="en-US" w:eastAsia="zh-CN" w:bidi="ar-SA"/>
              </w:rPr>
              <w:t>1330.31</w:t>
            </w:r>
          </w:p>
        </w:tc>
        <w:tc>
          <w:tcPr>
            <w:tcW w:w="1580" w:type="dxa"/>
            <w:gridSpan w:val="2"/>
            <w:vAlign w:val="center"/>
          </w:tcPr>
          <w:p>
            <w:pPr>
              <w:autoSpaceDN w:val="0"/>
              <w:spacing w:line="320" w:lineRule="exact"/>
              <w:jc w:val="center"/>
              <w:textAlignment w:val="center"/>
              <w:rPr>
                <w:rFonts w:hint="default"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kern w:val="2"/>
                <w:sz w:val="24"/>
                <w:szCs w:val="24"/>
                <w:lang w:val="en-US" w:eastAsia="zh-CN" w:bidi="ar-SA"/>
              </w:rPr>
              <w:t>382.43</w:t>
            </w:r>
          </w:p>
        </w:tc>
        <w:tc>
          <w:tcPr>
            <w:tcW w:w="1185" w:type="dxa"/>
            <w:gridSpan w:val="2"/>
            <w:vAlign w:val="center"/>
          </w:tcPr>
          <w:p>
            <w:pPr>
              <w:autoSpaceDN w:val="0"/>
              <w:spacing w:line="320" w:lineRule="exact"/>
              <w:jc w:val="center"/>
              <w:textAlignment w:val="center"/>
              <w:rPr>
                <w:rFonts w:hint="default"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kern w:val="2"/>
                <w:sz w:val="24"/>
                <w:szCs w:val="24"/>
                <w:lang w:val="en-US" w:eastAsia="zh-CN" w:bidi="ar-SA"/>
              </w:rPr>
              <w:t>1630.38</w:t>
            </w:r>
          </w:p>
        </w:tc>
        <w:tc>
          <w:tcPr>
            <w:tcW w:w="1068" w:type="dxa"/>
            <w:gridSpan w:val="3"/>
            <w:tcBorders>
              <w:right w:val="single" w:color="auto" w:sz="4" w:space="0"/>
            </w:tcBorders>
            <w:vAlign w:val="center"/>
          </w:tcPr>
          <w:p>
            <w:pPr>
              <w:autoSpaceDN w:val="0"/>
              <w:spacing w:line="320" w:lineRule="exact"/>
              <w:jc w:val="center"/>
              <w:textAlignment w:val="center"/>
              <w:rPr>
                <w:rFonts w:hint="default"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kern w:val="2"/>
                <w:sz w:val="24"/>
                <w:szCs w:val="24"/>
                <w:lang w:val="en-US" w:eastAsia="zh-CN" w:bidi="ar-SA"/>
              </w:rPr>
              <w:t>333.98</w:t>
            </w:r>
          </w:p>
        </w:tc>
        <w:tc>
          <w:tcPr>
            <w:tcW w:w="885" w:type="dxa"/>
            <w:tcBorders>
              <w:left w:val="single" w:color="auto" w:sz="4" w:space="0"/>
            </w:tcBorders>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456.84</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gridAfter w:val="1"/>
          <w:wAfter w:w="60" w:type="dxa"/>
          <w:trHeight w:val="624" w:hRule="atLeast"/>
          <w:jc w:val="center"/>
        </w:trPr>
        <w:tc>
          <w:tcPr>
            <w:tcW w:w="1700" w:type="dxa"/>
            <w:gridSpan w:val="3"/>
            <w:vMerge w:val="restart"/>
            <w:vAlign w:val="center"/>
          </w:tcPr>
          <w:p>
            <w:pPr>
              <w:spacing w:line="320" w:lineRule="exact"/>
              <w:jc w:val="center"/>
              <w:rPr>
                <w:rFonts w:ascii="仿宋_GB2312" w:hAnsi="仿宋_GB2312" w:eastAsia="仿宋_GB2312" w:cs="仿宋_GB2312"/>
                <w:sz w:val="24"/>
              </w:rPr>
            </w:pPr>
            <w:r>
              <w:rPr>
                <w:rFonts w:hint="eastAsia" w:ascii="仿宋_GB2312" w:hAnsi="仿宋_GB2312" w:eastAsia="仿宋_GB2312" w:cs="仿宋_GB2312"/>
                <w:sz w:val="24"/>
              </w:rPr>
              <w:t>机构名称</w:t>
            </w:r>
          </w:p>
        </w:tc>
        <w:tc>
          <w:tcPr>
            <w:tcW w:w="1080" w:type="dxa"/>
            <w:vMerge w:val="restart"/>
            <w:tcBorders>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三公经费</w:t>
            </w:r>
          </w:p>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合计</w:t>
            </w:r>
          </w:p>
        </w:tc>
        <w:tc>
          <w:tcPr>
            <w:tcW w:w="7153" w:type="dxa"/>
            <w:gridSpan w:val="12"/>
            <w:tcBorders>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其中：</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gridAfter w:val="1"/>
          <w:wAfter w:w="60" w:type="dxa"/>
          <w:trHeight w:val="624" w:hRule="atLeast"/>
          <w:jc w:val="center"/>
        </w:trPr>
        <w:tc>
          <w:tcPr>
            <w:tcW w:w="1700" w:type="dxa"/>
            <w:gridSpan w:val="3"/>
            <w:vMerge w:val="continue"/>
            <w:vAlign w:val="center"/>
          </w:tcPr>
          <w:p>
            <w:pPr>
              <w:spacing w:line="320" w:lineRule="exact"/>
              <w:jc w:val="center"/>
              <w:rPr>
                <w:rFonts w:ascii="仿宋_GB2312" w:hAnsi="仿宋_GB2312" w:eastAsia="仿宋_GB2312" w:cs="仿宋_GB2312"/>
                <w:sz w:val="24"/>
              </w:rPr>
            </w:pPr>
          </w:p>
        </w:tc>
        <w:tc>
          <w:tcPr>
            <w:tcW w:w="1080" w:type="dxa"/>
            <w:vMerge w:val="continue"/>
            <w:tcBorders>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355" w:type="dxa"/>
            <w:gridSpan w:val="2"/>
            <w:tcBorders>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公务接待费</w:t>
            </w:r>
          </w:p>
        </w:tc>
        <w:tc>
          <w:tcPr>
            <w:tcW w:w="1080" w:type="dxa"/>
            <w:gridSpan w:val="2"/>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公务用车运维费</w:t>
            </w:r>
          </w:p>
        </w:tc>
        <w:tc>
          <w:tcPr>
            <w:tcW w:w="1580" w:type="dxa"/>
            <w:gridSpan w:val="2"/>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公务用车购置费</w:t>
            </w:r>
          </w:p>
        </w:tc>
        <w:tc>
          <w:tcPr>
            <w:tcW w:w="3138" w:type="dxa"/>
            <w:gridSpan w:val="6"/>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因公出国费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gridAfter w:val="1"/>
          <w:wAfter w:w="60" w:type="dxa"/>
          <w:trHeight w:val="858" w:hRule="atLeast"/>
          <w:jc w:val="center"/>
        </w:trPr>
        <w:tc>
          <w:tcPr>
            <w:tcW w:w="1700" w:type="dxa"/>
            <w:gridSpan w:val="3"/>
            <w:vAlign w:val="center"/>
          </w:tcPr>
          <w:p>
            <w:pPr>
              <w:spacing w:line="320" w:lineRule="exact"/>
              <w:jc w:val="left"/>
              <w:rPr>
                <w:rFonts w:ascii="仿宋_GB2312" w:hAnsi="仿宋_GB2312" w:eastAsia="仿宋_GB2312" w:cs="仿宋_GB2312"/>
                <w:sz w:val="24"/>
              </w:rPr>
            </w:pPr>
            <w:r>
              <w:rPr>
                <w:rFonts w:hint="eastAsia" w:ascii="仿宋_GB2312" w:hAnsi="仿宋_GB2312" w:eastAsia="仿宋_GB2312" w:cs="仿宋_GB2312"/>
                <w:color w:val="000000"/>
                <w:sz w:val="24"/>
              </w:rPr>
              <w:t>局机关及二级机构汇总</w:t>
            </w:r>
          </w:p>
        </w:tc>
        <w:tc>
          <w:tcPr>
            <w:tcW w:w="1080" w:type="dxa"/>
            <w:tcBorders>
              <w:right w:val="single" w:color="auto" w:sz="4" w:space="0"/>
            </w:tcBorders>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2"/>
                <w:sz w:val="22"/>
                <w:szCs w:val="22"/>
                <w:u w:val="none"/>
                <w:lang w:val="en-US" w:eastAsia="zh-CN" w:bidi="ar-SA"/>
              </w:rPr>
            </w:pPr>
            <w:r>
              <w:rPr>
                <w:rFonts w:hint="eastAsia" w:ascii="仿宋_GB2312" w:hAnsi="仿宋_GB2312" w:eastAsia="仿宋_GB2312" w:cs="仿宋_GB2312"/>
                <w:i w:val="0"/>
                <w:color w:val="000000"/>
                <w:kern w:val="0"/>
                <w:sz w:val="22"/>
                <w:szCs w:val="22"/>
                <w:u w:val="none"/>
                <w:lang w:val="en-US" w:eastAsia="zh-CN" w:bidi="ar"/>
              </w:rPr>
              <w:t>159.86</w:t>
            </w:r>
          </w:p>
        </w:tc>
        <w:tc>
          <w:tcPr>
            <w:tcW w:w="1355" w:type="dxa"/>
            <w:gridSpan w:val="2"/>
            <w:tcBorders>
              <w:left w:val="single" w:color="auto" w:sz="4" w:space="0"/>
            </w:tcBorders>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2"/>
                <w:sz w:val="22"/>
                <w:szCs w:val="22"/>
                <w:u w:val="none"/>
                <w:lang w:val="en-US" w:eastAsia="zh-CN" w:bidi="ar-SA"/>
              </w:rPr>
            </w:pPr>
            <w:r>
              <w:rPr>
                <w:rFonts w:hint="eastAsia" w:ascii="仿宋_GB2312" w:hAnsi="仿宋_GB2312" w:eastAsia="仿宋_GB2312" w:cs="仿宋_GB2312"/>
                <w:i w:val="0"/>
                <w:color w:val="000000"/>
                <w:kern w:val="0"/>
                <w:sz w:val="22"/>
                <w:szCs w:val="22"/>
                <w:u w:val="none"/>
                <w:lang w:val="en-US" w:eastAsia="zh-CN" w:bidi="ar"/>
              </w:rPr>
              <w:t>28.64</w:t>
            </w:r>
          </w:p>
        </w:tc>
        <w:tc>
          <w:tcPr>
            <w:tcW w:w="1080" w:type="dxa"/>
            <w:gridSpan w:val="2"/>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2"/>
                <w:sz w:val="22"/>
                <w:szCs w:val="22"/>
                <w:u w:val="none"/>
                <w:lang w:val="en-US" w:eastAsia="zh-CN" w:bidi="ar-SA"/>
              </w:rPr>
            </w:pPr>
            <w:r>
              <w:rPr>
                <w:rFonts w:hint="eastAsia" w:ascii="仿宋_GB2312" w:hAnsi="仿宋_GB2312" w:eastAsia="仿宋_GB2312" w:cs="仿宋_GB2312"/>
                <w:i w:val="0"/>
                <w:color w:val="000000"/>
                <w:kern w:val="0"/>
                <w:sz w:val="22"/>
                <w:szCs w:val="22"/>
                <w:u w:val="none"/>
                <w:lang w:val="en-US" w:eastAsia="zh-CN" w:bidi="ar"/>
              </w:rPr>
              <w:t>113.77</w:t>
            </w:r>
          </w:p>
        </w:tc>
        <w:tc>
          <w:tcPr>
            <w:tcW w:w="1580" w:type="dxa"/>
            <w:gridSpan w:val="2"/>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2"/>
                <w:sz w:val="22"/>
                <w:szCs w:val="22"/>
                <w:u w:val="none"/>
                <w:lang w:val="en-US" w:eastAsia="zh-CN" w:bidi="ar-SA"/>
              </w:rPr>
            </w:pPr>
            <w:r>
              <w:rPr>
                <w:rFonts w:hint="eastAsia" w:ascii="仿宋_GB2312" w:hAnsi="仿宋_GB2312" w:eastAsia="仿宋_GB2312" w:cs="仿宋_GB2312"/>
                <w:i w:val="0"/>
                <w:color w:val="000000"/>
                <w:kern w:val="0"/>
                <w:sz w:val="22"/>
                <w:szCs w:val="22"/>
                <w:u w:val="none"/>
                <w:lang w:val="en-US" w:eastAsia="zh-CN" w:bidi="ar"/>
              </w:rPr>
              <w:t>17.44</w:t>
            </w:r>
          </w:p>
        </w:tc>
        <w:tc>
          <w:tcPr>
            <w:tcW w:w="3138" w:type="dxa"/>
            <w:gridSpan w:val="6"/>
            <w:vAlign w:val="center"/>
          </w:tcPr>
          <w:p>
            <w:pPr>
              <w:keepNext w:val="0"/>
              <w:keepLines w:val="0"/>
              <w:widowControl/>
              <w:suppressLineNumbers w:val="0"/>
              <w:jc w:val="right"/>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gridAfter w:val="1"/>
          <w:wAfter w:w="60" w:type="dxa"/>
          <w:trHeight w:val="624" w:hRule="atLeast"/>
          <w:jc w:val="center"/>
        </w:trPr>
        <w:tc>
          <w:tcPr>
            <w:tcW w:w="1700" w:type="dxa"/>
            <w:gridSpan w:val="3"/>
            <w:vAlign w:val="center"/>
          </w:tcPr>
          <w:p>
            <w:pPr>
              <w:spacing w:line="320" w:lineRule="exact"/>
              <w:jc w:val="left"/>
              <w:rPr>
                <w:rFonts w:ascii="仿宋_GB2312" w:hAnsi="仿宋_GB2312" w:eastAsia="仿宋_GB2312" w:cs="仿宋_GB2312"/>
                <w:sz w:val="24"/>
              </w:rPr>
            </w:pPr>
            <w:r>
              <w:rPr>
                <w:rFonts w:hint="eastAsia" w:ascii="仿宋_GB2312" w:hAnsi="仿宋_GB2312" w:eastAsia="仿宋_GB2312" w:cs="仿宋_GB2312"/>
                <w:sz w:val="24"/>
              </w:rPr>
              <w:t>1、局机关</w:t>
            </w:r>
          </w:p>
        </w:tc>
        <w:tc>
          <w:tcPr>
            <w:tcW w:w="1080" w:type="dxa"/>
            <w:tcBorders>
              <w:right w:val="single" w:color="auto" w:sz="4" w:space="0"/>
            </w:tcBorders>
            <w:vAlign w:val="center"/>
          </w:tcPr>
          <w:p>
            <w:pPr>
              <w:autoSpaceDN w:val="0"/>
              <w:spacing w:line="320" w:lineRule="exact"/>
              <w:jc w:val="center"/>
              <w:textAlignment w:val="center"/>
              <w:rPr>
                <w:rFonts w:hint="default"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kern w:val="2"/>
                <w:sz w:val="24"/>
                <w:szCs w:val="24"/>
                <w:lang w:val="en-US" w:eastAsia="zh-CN" w:bidi="ar-SA"/>
              </w:rPr>
              <w:t>68.24</w:t>
            </w:r>
          </w:p>
        </w:tc>
        <w:tc>
          <w:tcPr>
            <w:tcW w:w="1355" w:type="dxa"/>
            <w:gridSpan w:val="2"/>
            <w:tcBorders>
              <w:left w:val="single" w:color="auto" w:sz="4" w:space="0"/>
            </w:tcBorders>
            <w:vAlign w:val="center"/>
          </w:tcPr>
          <w:p>
            <w:pPr>
              <w:autoSpaceDN w:val="0"/>
              <w:spacing w:line="320" w:lineRule="exact"/>
              <w:jc w:val="center"/>
              <w:textAlignment w:val="center"/>
              <w:rPr>
                <w:rFonts w:hint="default"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kern w:val="2"/>
                <w:sz w:val="24"/>
                <w:szCs w:val="24"/>
                <w:lang w:val="en-US" w:eastAsia="zh-CN" w:bidi="ar-SA"/>
              </w:rPr>
              <w:t>15.07</w:t>
            </w:r>
          </w:p>
        </w:tc>
        <w:tc>
          <w:tcPr>
            <w:tcW w:w="1080" w:type="dxa"/>
            <w:gridSpan w:val="2"/>
            <w:vAlign w:val="center"/>
          </w:tcPr>
          <w:p>
            <w:pPr>
              <w:autoSpaceDN w:val="0"/>
              <w:spacing w:line="320" w:lineRule="exact"/>
              <w:jc w:val="center"/>
              <w:textAlignment w:val="center"/>
              <w:rPr>
                <w:rFonts w:hint="default"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kern w:val="2"/>
                <w:sz w:val="24"/>
                <w:szCs w:val="24"/>
                <w:lang w:val="en-US" w:eastAsia="zh-CN" w:bidi="ar-SA"/>
              </w:rPr>
              <w:t>35.72</w:t>
            </w:r>
          </w:p>
        </w:tc>
        <w:tc>
          <w:tcPr>
            <w:tcW w:w="1580" w:type="dxa"/>
            <w:gridSpan w:val="2"/>
            <w:vAlign w:val="center"/>
          </w:tcPr>
          <w:p>
            <w:pPr>
              <w:autoSpaceDN w:val="0"/>
              <w:spacing w:line="320" w:lineRule="exact"/>
              <w:jc w:val="center"/>
              <w:textAlignment w:val="center"/>
              <w:rPr>
                <w:rFonts w:hint="default"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kern w:val="2"/>
                <w:sz w:val="24"/>
                <w:szCs w:val="24"/>
                <w:lang w:val="en-US" w:eastAsia="zh-CN" w:bidi="ar-SA"/>
              </w:rPr>
              <w:t>17.44</w:t>
            </w:r>
          </w:p>
        </w:tc>
        <w:tc>
          <w:tcPr>
            <w:tcW w:w="3138" w:type="dxa"/>
            <w:gridSpan w:val="6"/>
            <w:vAlign w:val="center"/>
          </w:tcPr>
          <w:p>
            <w:pPr>
              <w:autoSpaceDN w:val="0"/>
              <w:spacing w:line="320" w:lineRule="exact"/>
              <w:jc w:val="center"/>
              <w:textAlignment w:val="center"/>
              <w:rPr>
                <w:rFonts w:hint="eastAsia" w:ascii="仿宋_GB2312" w:hAnsi="仿宋_GB2312" w:eastAsia="仿宋_GB2312" w:cs="仿宋_GB2312"/>
                <w:color w:val="000000"/>
                <w:kern w:val="2"/>
                <w:sz w:val="24"/>
                <w:szCs w:val="24"/>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gridAfter w:val="1"/>
          <w:wAfter w:w="60" w:type="dxa"/>
          <w:trHeight w:val="624" w:hRule="atLeast"/>
          <w:jc w:val="center"/>
        </w:trPr>
        <w:tc>
          <w:tcPr>
            <w:tcW w:w="1700" w:type="dxa"/>
            <w:gridSpan w:val="3"/>
            <w:vAlign w:val="center"/>
          </w:tcPr>
          <w:p>
            <w:pPr>
              <w:spacing w:line="320" w:lineRule="exact"/>
              <w:jc w:val="left"/>
              <w:rPr>
                <w:rFonts w:ascii="仿宋_GB2312" w:hAnsi="仿宋_GB2312" w:eastAsia="仿宋_GB2312" w:cs="仿宋_GB2312"/>
                <w:sz w:val="24"/>
              </w:rPr>
            </w:pPr>
            <w:r>
              <w:rPr>
                <w:rFonts w:hint="eastAsia" w:ascii="仿宋_GB2312" w:hAnsi="仿宋_GB2312" w:eastAsia="仿宋_GB2312" w:cs="仿宋_GB2312"/>
                <w:sz w:val="24"/>
                <w:lang w:val="en-US" w:eastAsia="zh-CN"/>
              </w:rPr>
              <w:t>2</w:t>
            </w:r>
            <w:r>
              <w:rPr>
                <w:rFonts w:hint="eastAsia" w:ascii="仿宋_GB2312" w:hAnsi="仿宋_GB2312" w:eastAsia="仿宋_GB2312" w:cs="仿宋_GB2312"/>
                <w:sz w:val="24"/>
              </w:rPr>
              <w:t>、</w:t>
            </w:r>
            <w:r>
              <w:rPr>
                <w:rFonts w:hint="eastAsia" w:ascii="仿宋_GB2312" w:hAnsi="仿宋_GB2312" w:eastAsia="仿宋_GB2312" w:cs="仿宋_GB2312"/>
                <w:sz w:val="24"/>
                <w:lang w:eastAsia="zh-CN"/>
              </w:rPr>
              <w:t>经开区分局</w:t>
            </w:r>
          </w:p>
        </w:tc>
        <w:tc>
          <w:tcPr>
            <w:tcW w:w="1080" w:type="dxa"/>
            <w:tcBorders>
              <w:right w:val="single" w:color="auto" w:sz="4" w:space="0"/>
            </w:tcBorders>
            <w:vAlign w:val="center"/>
          </w:tcPr>
          <w:p>
            <w:pPr>
              <w:autoSpaceDN w:val="0"/>
              <w:spacing w:line="320" w:lineRule="exact"/>
              <w:jc w:val="center"/>
              <w:textAlignment w:val="center"/>
              <w:rPr>
                <w:rFonts w:hint="default"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kern w:val="2"/>
                <w:sz w:val="24"/>
                <w:szCs w:val="24"/>
                <w:lang w:val="en-US" w:eastAsia="zh-CN" w:bidi="ar-SA"/>
              </w:rPr>
              <w:t>27.42</w:t>
            </w:r>
          </w:p>
        </w:tc>
        <w:tc>
          <w:tcPr>
            <w:tcW w:w="1355" w:type="dxa"/>
            <w:gridSpan w:val="2"/>
            <w:tcBorders>
              <w:left w:val="single" w:color="auto" w:sz="4" w:space="0"/>
            </w:tcBorders>
            <w:vAlign w:val="center"/>
          </w:tcPr>
          <w:p>
            <w:pPr>
              <w:autoSpaceDN w:val="0"/>
              <w:spacing w:line="320" w:lineRule="exact"/>
              <w:jc w:val="center"/>
              <w:textAlignment w:val="center"/>
              <w:rPr>
                <w:rFonts w:hint="default"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kern w:val="2"/>
                <w:sz w:val="24"/>
                <w:szCs w:val="24"/>
                <w:lang w:val="en-US" w:eastAsia="zh-CN" w:bidi="ar-SA"/>
              </w:rPr>
              <w:t>3.69</w:t>
            </w:r>
          </w:p>
        </w:tc>
        <w:tc>
          <w:tcPr>
            <w:tcW w:w="1080" w:type="dxa"/>
            <w:gridSpan w:val="2"/>
            <w:vAlign w:val="center"/>
          </w:tcPr>
          <w:p>
            <w:pPr>
              <w:autoSpaceDN w:val="0"/>
              <w:spacing w:line="320" w:lineRule="exact"/>
              <w:jc w:val="center"/>
              <w:textAlignment w:val="center"/>
              <w:rPr>
                <w:rFonts w:hint="default"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kern w:val="2"/>
                <w:sz w:val="24"/>
                <w:szCs w:val="24"/>
                <w:lang w:val="en-US" w:eastAsia="zh-CN" w:bidi="ar-SA"/>
              </w:rPr>
              <w:t>23.73</w:t>
            </w:r>
          </w:p>
        </w:tc>
        <w:tc>
          <w:tcPr>
            <w:tcW w:w="1580" w:type="dxa"/>
            <w:gridSpan w:val="2"/>
            <w:vAlign w:val="center"/>
          </w:tcPr>
          <w:p>
            <w:pPr>
              <w:autoSpaceDN w:val="0"/>
              <w:spacing w:line="320" w:lineRule="exact"/>
              <w:jc w:val="center"/>
              <w:textAlignment w:val="center"/>
              <w:rPr>
                <w:rFonts w:hint="eastAsia" w:ascii="仿宋_GB2312" w:hAnsi="仿宋_GB2312" w:eastAsia="仿宋_GB2312" w:cs="仿宋_GB2312"/>
                <w:color w:val="000000"/>
                <w:kern w:val="2"/>
                <w:sz w:val="24"/>
                <w:szCs w:val="24"/>
                <w:lang w:val="en-US" w:eastAsia="zh-CN" w:bidi="ar-SA"/>
              </w:rPr>
            </w:pPr>
          </w:p>
        </w:tc>
        <w:tc>
          <w:tcPr>
            <w:tcW w:w="3138" w:type="dxa"/>
            <w:gridSpan w:val="6"/>
            <w:vAlign w:val="center"/>
          </w:tcPr>
          <w:p>
            <w:pPr>
              <w:autoSpaceDN w:val="0"/>
              <w:spacing w:line="320" w:lineRule="exact"/>
              <w:jc w:val="center"/>
              <w:textAlignment w:val="center"/>
              <w:rPr>
                <w:rFonts w:hint="eastAsia" w:ascii="仿宋_GB2312" w:hAnsi="仿宋_GB2312" w:eastAsia="仿宋_GB2312" w:cs="仿宋_GB2312"/>
                <w:color w:val="000000"/>
                <w:kern w:val="2"/>
                <w:sz w:val="24"/>
                <w:szCs w:val="24"/>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gridAfter w:val="1"/>
          <w:wAfter w:w="60" w:type="dxa"/>
          <w:trHeight w:val="624" w:hRule="atLeast"/>
          <w:jc w:val="center"/>
        </w:trPr>
        <w:tc>
          <w:tcPr>
            <w:tcW w:w="1700" w:type="dxa"/>
            <w:gridSpan w:val="3"/>
            <w:vAlign w:val="center"/>
          </w:tcPr>
          <w:p>
            <w:pPr>
              <w:spacing w:line="320" w:lineRule="exact"/>
              <w:jc w:val="left"/>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sz w:val="24"/>
                <w:lang w:val="en-US" w:eastAsia="zh-CN"/>
              </w:rPr>
              <w:t>3、南湖分局</w:t>
            </w:r>
          </w:p>
        </w:tc>
        <w:tc>
          <w:tcPr>
            <w:tcW w:w="1080" w:type="dxa"/>
            <w:tcBorders>
              <w:right w:val="single" w:color="auto" w:sz="4" w:space="0"/>
            </w:tcBorders>
            <w:vAlign w:val="center"/>
          </w:tcPr>
          <w:p>
            <w:pPr>
              <w:autoSpaceDN w:val="0"/>
              <w:spacing w:line="320" w:lineRule="exact"/>
              <w:jc w:val="center"/>
              <w:textAlignment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kern w:val="2"/>
                <w:sz w:val="24"/>
                <w:szCs w:val="24"/>
                <w:lang w:val="en-US" w:eastAsia="zh-CN" w:bidi="ar-SA"/>
              </w:rPr>
              <w:t>10.71</w:t>
            </w:r>
          </w:p>
        </w:tc>
        <w:tc>
          <w:tcPr>
            <w:tcW w:w="1355" w:type="dxa"/>
            <w:gridSpan w:val="2"/>
            <w:tcBorders>
              <w:left w:val="single" w:color="auto" w:sz="4" w:space="0"/>
            </w:tcBorders>
            <w:vAlign w:val="center"/>
          </w:tcPr>
          <w:p>
            <w:pPr>
              <w:autoSpaceDN w:val="0"/>
              <w:spacing w:line="320" w:lineRule="exact"/>
              <w:jc w:val="center"/>
              <w:textAlignment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kern w:val="2"/>
                <w:sz w:val="24"/>
                <w:szCs w:val="24"/>
                <w:lang w:val="en-US" w:eastAsia="zh-CN" w:bidi="ar-SA"/>
              </w:rPr>
              <w:t>2.13</w:t>
            </w:r>
          </w:p>
        </w:tc>
        <w:tc>
          <w:tcPr>
            <w:tcW w:w="1080" w:type="dxa"/>
            <w:gridSpan w:val="2"/>
            <w:vAlign w:val="center"/>
          </w:tcPr>
          <w:p>
            <w:pPr>
              <w:autoSpaceDN w:val="0"/>
              <w:spacing w:line="320" w:lineRule="exact"/>
              <w:jc w:val="center"/>
              <w:textAlignment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kern w:val="2"/>
                <w:sz w:val="24"/>
                <w:szCs w:val="24"/>
                <w:lang w:val="en-US" w:eastAsia="zh-CN" w:bidi="ar-SA"/>
              </w:rPr>
              <w:t>8.58</w:t>
            </w:r>
          </w:p>
        </w:tc>
        <w:tc>
          <w:tcPr>
            <w:tcW w:w="1580" w:type="dxa"/>
            <w:gridSpan w:val="2"/>
            <w:vAlign w:val="center"/>
          </w:tcPr>
          <w:p>
            <w:pPr>
              <w:autoSpaceDN w:val="0"/>
              <w:spacing w:line="320" w:lineRule="exact"/>
              <w:jc w:val="center"/>
              <w:textAlignment w:val="center"/>
              <w:rPr>
                <w:rFonts w:hint="eastAsia" w:ascii="仿宋_GB2312" w:hAnsi="仿宋_GB2312" w:eastAsia="仿宋_GB2312" w:cs="仿宋_GB2312"/>
                <w:color w:val="000000"/>
                <w:sz w:val="24"/>
                <w:lang w:val="en-US" w:eastAsia="zh-CN"/>
              </w:rPr>
            </w:pPr>
          </w:p>
        </w:tc>
        <w:tc>
          <w:tcPr>
            <w:tcW w:w="3138" w:type="dxa"/>
            <w:gridSpan w:val="6"/>
            <w:vAlign w:val="center"/>
          </w:tcPr>
          <w:p>
            <w:pPr>
              <w:autoSpaceDN w:val="0"/>
              <w:spacing w:line="320" w:lineRule="exact"/>
              <w:jc w:val="center"/>
              <w:textAlignment w:val="center"/>
              <w:rPr>
                <w:rFonts w:hint="eastAsia" w:ascii="仿宋_GB2312" w:hAnsi="仿宋_GB2312" w:eastAsia="仿宋_GB2312" w:cs="仿宋_GB2312"/>
                <w:color w:val="000000"/>
                <w:sz w:val="24"/>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gridAfter w:val="1"/>
          <w:wAfter w:w="60" w:type="dxa"/>
          <w:trHeight w:val="624" w:hRule="atLeast"/>
          <w:jc w:val="center"/>
        </w:trPr>
        <w:tc>
          <w:tcPr>
            <w:tcW w:w="1700" w:type="dxa"/>
            <w:gridSpan w:val="3"/>
            <w:vAlign w:val="center"/>
          </w:tcPr>
          <w:p>
            <w:pPr>
              <w:spacing w:line="320" w:lineRule="exact"/>
              <w:jc w:val="left"/>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sz w:val="24"/>
                <w:lang w:val="en-US" w:eastAsia="zh-CN"/>
              </w:rPr>
              <w:t>4、城陵矶新港区分局</w:t>
            </w:r>
          </w:p>
        </w:tc>
        <w:tc>
          <w:tcPr>
            <w:tcW w:w="1080" w:type="dxa"/>
            <w:tcBorders>
              <w:right w:val="single" w:color="auto" w:sz="4" w:space="0"/>
            </w:tcBorders>
            <w:vAlign w:val="center"/>
          </w:tcPr>
          <w:p>
            <w:pPr>
              <w:autoSpaceDN w:val="0"/>
              <w:spacing w:line="320" w:lineRule="exact"/>
              <w:jc w:val="center"/>
              <w:textAlignment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rPr>
              <w:t>4</w:t>
            </w:r>
            <w:r>
              <w:rPr>
                <w:rFonts w:ascii="仿宋_GB2312" w:hAnsi="仿宋_GB2312" w:eastAsia="仿宋_GB2312" w:cs="仿宋_GB2312"/>
                <w:color w:val="000000"/>
                <w:sz w:val="24"/>
              </w:rPr>
              <w:t>.31</w:t>
            </w:r>
          </w:p>
        </w:tc>
        <w:tc>
          <w:tcPr>
            <w:tcW w:w="1355" w:type="dxa"/>
            <w:gridSpan w:val="2"/>
            <w:tcBorders>
              <w:left w:val="single" w:color="auto" w:sz="4" w:space="0"/>
            </w:tcBorders>
            <w:vAlign w:val="center"/>
          </w:tcPr>
          <w:p>
            <w:pPr>
              <w:autoSpaceDN w:val="0"/>
              <w:spacing w:line="320" w:lineRule="exact"/>
              <w:jc w:val="center"/>
              <w:textAlignment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rPr>
              <w:t>0</w:t>
            </w:r>
            <w:r>
              <w:rPr>
                <w:rFonts w:ascii="仿宋_GB2312" w:hAnsi="仿宋_GB2312" w:eastAsia="仿宋_GB2312" w:cs="仿宋_GB2312"/>
                <w:color w:val="000000"/>
                <w:sz w:val="24"/>
              </w:rPr>
              <w:t>.51</w:t>
            </w:r>
          </w:p>
        </w:tc>
        <w:tc>
          <w:tcPr>
            <w:tcW w:w="1080" w:type="dxa"/>
            <w:gridSpan w:val="2"/>
            <w:vAlign w:val="center"/>
          </w:tcPr>
          <w:p>
            <w:pPr>
              <w:autoSpaceDN w:val="0"/>
              <w:spacing w:line="320" w:lineRule="exact"/>
              <w:jc w:val="center"/>
              <w:textAlignment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rPr>
              <w:t>3</w:t>
            </w:r>
            <w:r>
              <w:rPr>
                <w:rFonts w:ascii="仿宋_GB2312" w:hAnsi="仿宋_GB2312" w:eastAsia="仿宋_GB2312" w:cs="仿宋_GB2312"/>
                <w:color w:val="000000"/>
                <w:sz w:val="24"/>
              </w:rPr>
              <w:t>.8</w:t>
            </w:r>
          </w:p>
        </w:tc>
        <w:tc>
          <w:tcPr>
            <w:tcW w:w="1580" w:type="dxa"/>
            <w:gridSpan w:val="2"/>
            <w:vAlign w:val="center"/>
          </w:tcPr>
          <w:p>
            <w:pPr>
              <w:autoSpaceDN w:val="0"/>
              <w:spacing w:line="320" w:lineRule="exact"/>
              <w:jc w:val="center"/>
              <w:textAlignment w:val="center"/>
              <w:rPr>
                <w:rFonts w:hint="eastAsia" w:ascii="仿宋_GB2312" w:hAnsi="仿宋_GB2312" w:eastAsia="仿宋_GB2312" w:cs="仿宋_GB2312"/>
                <w:color w:val="000000"/>
                <w:kern w:val="2"/>
                <w:sz w:val="24"/>
                <w:szCs w:val="24"/>
                <w:lang w:val="en-US" w:eastAsia="zh-CN" w:bidi="ar-SA"/>
              </w:rPr>
            </w:pPr>
          </w:p>
        </w:tc>
        <w:tc>
          <w:tcPr>
            <w:tcW w:w="3138" w:type="dxa"/>
            <w:gridSpan w:val="6"/>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gridAfter w:val="1"/>
          <w:wAfter w:w="60" w:type="dxa"/>
          <w:trHeight w:val="624" w:hRule="atLeast"/>
          <w:jc w:val="center"/>
        </w:trPr>
        <w:tc>
          <w:tcPr>
            <w:tcW w:w="1700" w:type="dxa"/>
            <w:gridSpan w:val="3"/>
            <w:vAlign w:val="center"/>
          </w:tcPr>
          <w:p>
            <w:pPr>
              <w:spacing w:line="320" w:lineRule="exact"/>
              <w:jc w:val="left"/>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sz w:val="24"/>
                <w:lang w:val="en-US" w:eastAsia="zh-CN"/>
              </w:rPr>
              <w:t>5、综合行政执法支队</w:t>
            </w:r>
          </w:p>
        </w:tc>
        <w:tc>
          <w:tcPr>
            <w:tcW w:w="1080" w:type="dxa"/>
            <w:tcBorders>
              <w:right w:val="single" w:color="auto" w:sz="4" w:space="0"/>
            </w:tcBorders>
            <w:vAlign w:val="center"/>
          </w:tcPr>
          <w:p>
            <w:pPr>
              <w:autoSpaceDN w:val="0"/>
              <w:spacing w:line="320" w:lineRule="exact"/>
              <w:jc w:val="center"/>
              <w:textAlignment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rPr>
              <w:t>2</w:t>
            </w:r>
            <w:r>
              <w:rPr>
                <w:rFonts w:ascii="仿宋_GB2312" w:hAnsi="仿宋_GB2312" w:eastAsia="仿宋_GB2312" w:cs="仿宋_GB2312"/>
                <w:color w:val="000000"/>
                <w:sz w:val="24"/>
              </w:rPr>
              <w:t>1.93</w:t>
            </w:r>
          </w:p>
        </w:tc>
        <w:tc>
          <w:tcPr>
            <w:tcW w:w="1355" w:type="dxa"/>
            <w:gridSpan w:val="2"/>
            <w:tcBorders>
              <w:left w:val="single" w:color="auto" w:sz="4" w:space="0"/>
            </w:tcBorders>
            <w:vAlign w:val="center"/>
          </w:tcPr>
          <w:p>
            <w:pPr>
              <w:autoSpaceDN w:val="0"/>
              <w:spacing w:line="320" w:lineRule="exact"/>
              <w:jc w:val="center"/>
              <w:textAlignment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rPr>
              <w:t>4</w:t>
            </w:r>
            <w:r>
              <w:rPr>
                <w:rFonts w:ascii="仿宋_GB2312" w:hAnsi="仿宋_GB2312" w:eastAsia="仿宋_GB2312" w:cs="仿宋_GB2312"/>
                <w:color w:val="000000"/>
                <w:sz w:val="24"/>
              </w:rPr>
              <w:t>.87</w:t>
            </w:r>
          </w:p>
        </w:tc>
        <w:tc>
          <w:tcPr>
            <w:tcW w:w="1080" w:type="dxa"/>
            <w:gridSpan w:val="2"/>
            <w:vAlign w:val="center"/>
          </w:tcPr>
          <w:p>
            <w:pPr>
              <w:autoSpaceDN w:val="0"/>
              <w:spacing w:line="320" w:lineRule="exact"/>
              <w:jc w:val="center"/>
              <w:textAlignment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rPr>
              <w:t>1</w:t>
            </w:r>
            <w:r>
              <w:rPr>
                <w:rFonts w:ascii="仿宋_GB2312" w:hAnsi="仿宋_GB2312" w:eastAsia="仿宋_GB2312" w:cs="仿宋_GB2312"/>
                <w:color w:val="000000"/>
                <w:sz w:val="24"/>
              </w:rPr>
              <w:t>7.06</w:t>
            </w:r>
          </w:p>
        </w:tc>
        <w:tc>
          <w:tcPr>
            <w:tcW w:w="1580" w:type="dxa"/>
            <w:gridSpan w:val="2"/>
            <w:vAlign w:val="center"/>
          </w:tcPr>
          <w:p>
            <w:pPr>
              <w:autoSpaceDN w:val="0"/>
              <w:spacing w:line="320" w:lineRule="exact"/>
              <w:jc w:val="center"/>
              <w:textAlignment w:val="center"/>
              <w:rPr>
                <w:rFonts w:hint="eastAsia" w:ascii="仿宋_GB2312" w:hAnsi="仿宋_GB2312" w:eastAsia="仿宋_GB2312" w:cs="仿宋_GB2312"/>
                <w:color w:val="000000"/>
                <w:kern w:val="2"/>
                <w:sz w:val="24"/>
                <w:szCs w:val="24"/>
                <w:lang w:val="en-US" w:eastAsia="zh-CN" w:bidi="ar-SA"/>
              </w:rPr>
            </w:pPr>
          </w:p>
        </w:tc>
        <w:tc>
          <w:tcPr>
            <w:tcW w:w="3138" w:type="dxa"/>
            <w:gridSpan w:val="6"/>
            <w:vAlign w:val="center"/>
          </w:tcPr>
          <w:p>
            <w:pPr>
              <w:autoSpaceDN w:val="0"/>
              <w:spacing w:line="320" w:lineRule="exact"/>
              <w:jc w:val="center"/>
              <w:textAlignment w:val="center"/>
              <w:rPr>
                <w:rFonts w:hint="eastAsia" w:ascii="仿宋_GB2312" w:hAnsi="仿宋_GB2312" w:eastAsia="仿宋_GB2312" w:cs="仿宋_GB2312"/>
                <w:color w:val="000000"/>
                <w:kern w:val="2"/>
                <w:sz w:val="24"/>
                <w:szCs w:val="24"/>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gridAfter w:val="1"/>
          <w:wAfter w:w="60" w:type="dxa"/>
          <w:trHeight w:val="821" w:hRule="atLeast"/>
          <w:jc w:val="center"/>
        </w:trPr>
        <w:tc>
          <w:tcPr>
            <w:tcW w:w="1700" w:type="dxa"/>
            <w:gridSpan w:val="3"/>
            <w:vAlign w:val="center"/>
          </w:tcPr>
          <w:p>
            <w:pPr>
              <w:spacing w:line="320" w:lineRule="exact"/>
              <w:jc w:val="left"/>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sz w:val="24"/>
                <w:lang w:val="en-US" w:eastAsia="zh-CN"/>
              </w:rPr>
              <w:t>6、检验检测中心</w:t>
            </w:r>
          </w:p>
        </w:tc>
        <w:tc>
          <w:tcPr>
            <w:tcW w:w="1080" w:type="dxa"/>
            <w:tcBorders>
              <w:right w:val="single" w:color="auto" w:sz="4" w:space="0"/>
            </w:tcBorders>
            <w:vAlign w:val="center"/>
          </w:tcPr>
          <w:p>
            <w:pPr>
              <w:autoSpaceDN w:val="0"/>
              <w:spacing w:line="320" w:lineRule="exact"/>
              <w:jc w:val="center"/>
              <w:textAlignment w:val="center"/>
              <w:rPr>
                <w:rFonts w:hint="default"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kern w:val="2"/>
                <w:sz w:val="24"/>
                <w:szCs w:val="24"/>
                <w:lang w:val="en-US" w:eastAsia="zh-CN" w:bidi="ar-SA"/>
              </w:rPr>
              <w:t>27.25</w:t>
            </w:r>
          </w:p>
        </w:tc>
        <w:tc>
          <w:tcPr>
            <w:tcW w:w="1355" w:type="dxa"/>
            <w:gridSpan w:val="2"/>
            <w:tcBorders>
              <w:left w:val="single" w:color="auto" w:sz="4" w:space="0"/>
            </w:tcBorders>
            <w:vAlign w:val="center"/>
          </w:tcPr>
          <w:p>
            <w:pPr>
              <w:autoSpaceDN w:val="0"/>
              <w:spacing w:line="320" w:lineRule="exact"/>
              <w:jc w:val="center"/>
              <w:textAlignment w:val="center"/>
              <w:rPr>
                <w:rFonts w:hint="default"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kern w:val="2"/>
                <w:sz w:val="24"/>
                <w:szCs w:val="24"/>
                <w:lang w:val="en-US" w:eastAsia="zh-CN" w:bidi="ar-SA"/>
              </w:rPr>
              <w:t>2.37</w:t>
            </w:r>
          </w:p>
        </w:tc>
        <w:tc>
          <w:tcPr>
            <w:tcW w:w="1080" w:type="dxa"/>
            <w:gridSpan w:val="2"/>
            <w:vAlign w:val="center"/>
          </w:tcPr>
          <w:p>
            <w:pPr>
              <w:autoSpaceDN w:val="0"/>
              <w:spacing w:line="320" w:lineRule="exact"/>
              <w:jc w:val="center"/>
              <w:textAlignment w:val="center"/>
              <w:rPr>
                <w:rFonts w:hint="default"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kern w:val="2"/>
                <w:sz w:val="24"/>
                <w:szCs w:val="24"/>
                <w:lang w:val="en-US" w:eastAsia="zh-CN" w:bidi="ar-SA"/>
              </w:rPr>
              <w:t>24.88</w:t>
            </w:r>
          </w:p>
        </w:tc>
        <w:tc>
          <w:tcPr>
            <w:tcW w:w="1580" w:type="dxa"/>
            <w:gridSpan w:val="2"/>
            <w:vAlign w:val="center"/>
          </w:tcPr>
          <w:p>
            <w:pPr>
              <w:autoSpaceDN w:val="0"/>
              <w:spacing w:line="320" w:lineRule="exact"/>
              <w:jc w:val="center"/>
              <w:textAlignment w:val="center"/>
              <w:rPr>
                <w:rFonts w:hint="eastAsia" w:ascii="仿宋_GB2312" w:hAnsi="仿宋_GB2312" w:eastAsia="仿宋_GB2312" w:cs="仿宋_GB2312"/>
                <w:color w:val="000000"/>
                <w:kern w:val="2"/>
                <w:sz w:val="24"/>
                <w:szCs w:val="24"/>
                <w:lang w:val="en-US" w:eastAsia="zh-CN" w:bidi="ar-SA"/>
              </w:rPr>
            </w:pPr>
          </w:p>
        </w:tc>
        <w:tc>
          <w:tcPr>
            <w:tcW w:w="3138" w:type="dxa"/>
            <w:gridSpan w:val="6"/>
            <w:vAlign w:val="center"/>
          </w:tcPr>
          <w:p>
            <w:pPr>
              <w:autoSpaceDN w:val="0"/>
              <w:spacing w:line="320" w:lineRule="exact"/>
              <w:jc w:val="center"/>
              <w:textAlignment w:val="center"/>
              <w:rPr>
                <w:rFonts w:hint="eastAsia" w:ascii="仿宋_GB2312" w:hAnsi="仿宋_GB2312" w:eastAsia="仿宋_GB2312" w:cs="仿宋_GB2312"/>
                <w:color w:val="000000"/>
                <w:kern w:val="2"/>
                <w:sz w:val="24"/>
                <w:szCs w:val="24"/>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gridAfter w:val="1"/>
          <w:wAfter w:w="60" w:type="dxa"/>
          <w:trHeight w:val="624" w:hRule="atLeast"/>
          <w:jc w:val="center"/>
        </w:trPr>
        <w:tc>
          <w:tcPr>
            <w:tcW w:w="1700" w:type="dxa"/>
            <w:gridSpan w:val="3"/>
            <w:vMerge w:val="restart"/>
            <w:vAlign w:val="center"/>
          </w:tcPr>
          <w:p>
            <w:pPr>
              <w:spacing w:line="320" w:lineRule="exact"/>
              <w:jc w:val="center"/>
              <w:rPr>
                <w:rFonts w:ascii="仿宋_GB2312" w:hAnsi="仿宋_GB2312" w:eastAsia="仿宋_GB2312" w:cs="仿宋_GB2312"/>
                <w:sz w:val="24"/>
              </w:rPr>
            </w:pPr>
            <w:r>
              <w:rPr>
                <w:rFonts w:hint="eastAsia" w:ascii="仿宋_GB2312" w:hAnsi="仿宋_GB2312" w:eastAsia="仿宋_GB2312" w:cs="仿宋_GB2312"/>
                <w:sz w:val="24"/>
              </w:rPr>
              <w:t>机构名称</w:t>
            </w:r>
          </w:p>
        </w:tc>
        <w:tc>
          <w:tcPr>
            <w:tcW w:w="1080" w:type="dxa"/>
            <w:vMerge w:val="restart"/>
            <w:tcBorders>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固定资产</w:t>
            </w:r>
          </w:p>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合计</w:t>
            </w:r>
          </w:p>
        </w:tc>
        <w:tc>
          <w:tcPr>
            <w:tcW w:w="6079" w:type="dxa"/>
            <w:gridSpan w:val="10"/>
            <w:tcBorders>
              <w:left w:val="single" w:color="auto" w:sz="4" w:space="0"/>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其中：</w:t>
            </w:r>
          </w:p>
        </w:tc>
        <w:tc>
          <w:tcPr>
            <w:tcW w:w="1074" w:type="dxa"/>
            <w:gridSpan w:val="2"/>
            <w:vMerge w:val="restart"/>
            <w:tcBorders>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其他</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gridAfter w:val="1"/>
          <w:wAfter w:w="60" w:type="dxa"/>
          <w:trHeight w:val="624" w:hRule="atLeast"/>
          <w:jc w:val="center"/>
        </w:trPr>
        <w:tc>
          <w:tcPr>
            <w:tcW w:w="1700" w:type="dxa"/>
            <w:gridSpan w:val="3"/>
            <w:vMerge w:val="continue"/>
            <w:vAlign w:val="center"/>
          </w:tcPr>
          <w:p>
            <w:pPr>
              <w:spacing w:line="320" w:lineRule="exact"/>
              <w:jc w:val="center"/>
              <w:rPr>
                <w:rFonts w:ascii="仿宋_GB2312" w:hAnsi="仿宋_GB2312" w:eastAsia="仿宋_GB2312" w:cs="仿宋_GB2312"/>
                <w:sz w:val="24"/>
              </w:rPr>
            </w:pPr>
          </w:p>
        </w:tc>
        <w:tc>
          <w:tcPr>
            <w:tcW w:w="1080" w:type="dxa"/>
            <w:vMerge w:val="continue"/>
            <w:tcBorders>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2435" w:type="dxa"/>
            <w:gridSpan w:val="4"/>
            <w:tcBorders>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在用固定资产</w:t>
            </w:r>
          </w:p>
        </w:tc>
        <w:tc>
          <w:tcPr>
            <w:tcW w:w="3644" w:type="dxa"/>
            <w:gridSpan w:val="6"/>
            <w:tcBorders>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出租固定资产</w:t>
            </w:r>
          </w:p>
        </w:tc>
        <w:tc>
          <w:tcPr>
            <w:tcW w:w="1074" w:type="dxa"/>
            <w:gridSpan w:val="2"/>
            <w:vMerge w:val="continue"/>
            <w:tcBorders>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gridAfter w:val="1"/>
          <w:wAfter w:w="60" w:type="dxa"/>
          <w:trHeight w:val="855" w:hRule="atLeast"/>
          <w:jc w:val="center"/>
        </w:trPr>
        <w:tc>
          <w:tcPr>
            <w:tcW w:w="1700" w:type="dxa"/>
            <w:gridSpan w:val="3"/>
            <w:vAlign w:val="center"/>
          </w:tcPr>
          <w:p>
            <w:pPr>
              <w:spacing w:line="320" w:lineRule="exact"/>
              <w:jc w:val="left"/>
              <w:rPr>
                <w:rFonts w:ascii="仿宋_GB2312" w:hAnsi="仿宋_GB2312" w:eastAsia="仿宋_GB2312" w:cs="仿宋_GB2312"/>
                <w:sz w:val="24"/>
              </w:rPr>
            </w:pPr>
            <w:r>
              <w:rPr>
                <w:rFonts w:hint="eastAsia" w:ascii="仿宋_GB2312" w:hAnsi="仿宋_GB2312" w:eastAsia="仿宋_GB2312" w:cs="仿宋_GB2312"/>
                <w:color w:val="000000"/>
                <w:sz w:val="24"/>
              </w:rPr>
              <w:t>局机关及二级机构汇总</w:t>
            </w:r>
          </w:p>
        </w:tc>
        <w:tc>
          <w:tcPr>
            <w:tcW w:w="1080" w:type="dxa"/>
            <w:tcBorders>
              <w:right w:val="single" w:color="auto" w:sz="4" w:space="0"/>
            </w:tcBorders>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6533.32</w:t>
            </w:r>
          </w:p>
        </w:tc>
        <w:tc>
          <w:tcPr>
            <w:tcW w:w="2435" w:type="dxa"/>
            <w:gridSpan w:val="4"/>
            <w:tcBorders>
              <w:left w:val="single" w:color="auto" w:sz="4" w:space="0"/>
            </w:tcBorders>
            <w:vAlign w:val="center"/>
          </w:tcPr>
          <w:p>
            <w:pPr>
              <w:autoSpaceDN w:val="0"/>
              <w:spacing w:line="320" w:lineRule="exact"/>
              <w:ind w:firstLine="720" w:firstLineChars="300"/>
              <w:jc w:val="both"/>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6533.32</w:t>
            </w:r>
          </w:p>
        </w:tc>
        <w:tc>
          <w:tcPr>
            <w:tcW w:w="3644" w:type="dxa"/>
            <w:gridSpan w:val="6"/>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074" w:type="dxa"/>
            <w:gridSpan w:val="2"/>
            <w:vAlign w:val="center"/>
          </w:tcPr>
          <w:p>
            <w:pPr>
              <w:autoSpaceDN w:val="0"/>
              <w:spacing w:line="320" w:lineRule="exact"/>
              <w:jc w:val="center"/>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gridAfter w:val="1"/>
          <w:wAfter w:w="60" w:type="dxa"/>
          <w:trHeight w:val="624" w:hRule="atLeast"/>
          <w:jc w:val="center"/>
        </w:trPr>
        <w:tc>
          <w:tcPr>
            <w:tcW w:w="1700" w:type="dxa"/>
            <w:gridSpan w:val="3"/>
            <w:vAlign w:val="center"/>
          </w:tcPr>
          <w:p>
            <w:pPr>
              <w:spacing w:line="320" w:lineRule="exact"/>
              <w:jc w:val="left"/>
              <w:rPr>
                <w:rFonts w:ascii="仿宋_GB2312" w:hAnsi="仿宋_GB2312" w:eastAsia="仿宋_GB2312" w:cs="仿宋_GB2312"/>
                <w:sz w:val="24"/>
              </w:rPr>
            </w:pPr>
            <w:r>
              <w:rPr>
                <w:rFonts w:hint="eastAsia" w:ascii="仿宋_GB2312" w:hAnsi="仿宋_GB2312" w:eastAsia="仿宋_GB2312" w:cs="仿宋_GB2312"/>
                <w:sz w:val="24"/>
              </w:rPr>
              <w:t>1、局机关</w:t>
            </w:r>
          </w:p>
        </w:tc>
        <w:tc>
          <w:tcPr>
            <w:tcW w:w="1080" w:type="dxa"/>
            <w:tcBorders>
              <w:right w:val="single" w:color="auto" w:sz="4" w:space="0"/>
            </w:tcBorders>
            <w:vAlign w:val="center"/>
          </w:tcPr>
          <w:p>
            <w:pPr>
              <w:autoSpaceDN w:val="0"/>
              <w:spacing w:line="320" w:lineRule="exact"/>
              <w:jc w:val="center"/>
              <w:textAlignment w:val="center"/>
              <w:rPr>
                <w:rFonts w:hint="default"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kern w:val="2"/>
                <w:sz w:val="24"/>
                <w:szCs w:val="24"/>
                <w:lang w:val="en-US" w:eastAsia="zh-CN" w:bidi="ar-SA"/>
              </w:rPr>
              <w:t>2663.14</w:t>
            </w:r>
          </w:p>
        </w:tc>
        <w:tc>
          <w:tcPr>
            <w:tcW w:w="2435" w:type="dxa"/>
            <w:gridSpan w:val="4"/>
            <w:tcBorders>
              <w:left w:val="single" w:color="auto" w:sz="4" w:space="0"/>
            </w:tcBorders>
            <w:vAlign w:val="center"/>
          </w:tcPr>
          <w:p>
            <w:pPr>
              <w:autoSpaceDN w:val="0"/>
              <w:spacing w:line="320" w:lineRule="exact"/>
              <w:jc w:val="center"/>
              <w:textAlignment w:val="center"/>
              <w:rPr>
                <w:rFonts w:hint="default"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kern w:val="2"/>
                <w:sz w:val="24"/>
                <w:szCs w:val="24"/>
                <w:lang w:val="en-US" w:eastAsia="zh-CN" w:bidi="ar-SA"/>
              </w:rPr>
              <w:t>2663.14</w:t>
            </w:r>
          </w:p>
        </w:tc>
        <w:tc>
          <w:tcPr>
            <w:tcW w:w="3644" w:type="dxa"/>
            <w:gridSpan w:val="6"/>
            <w:vAlign w:val="center"/>
          </w:tcPr>
          <w:p>
            <w:pPr>
              <w:autoSpaceDN w:val="0"/>
              <w:spacing w:line="320" w:lineRule="exact"/>
              <w:jc w:val="center"/>
              <w:textAlignment w:val="center"/>
              <w:rPr>
                <w:rFonts w:hint="eastAsia"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0</w:t>
            </w:r>
          </w:p>
        </w:tc>
        <w:tc>
          <w:tcPr>
            <w:tcW w:w="1074" w:type="dxa"/>
            <w:gridSpan w:val="2"/>
            <w:vAlign w:val="center"/>
          </w:tcPr>
          <w:p>
            <w:pPr>
              <w:autoSpaceDN w:val="0"/>
              <w:spacing w:line="320" w:lineRule="exact"/>
              <w:jc w:val="center"/>
              <w:textAlignment w:val="center"/>
              <w:rPr>
                <w:rFonts w:hint="eastAsia"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gridAfter w:val="1"/>
          <w:wAfter w:w="60" w:type="dxa"/>
          <w:trHeight w:val="624" w:hRule="atLeast"/>
          <w:jc w:val="center"/>
        </w:trPr>
        <w:tc>
          <w:tcPr>
            <w:tcW w:w="1700" w:type="dxa"/>
            <w:gridSpan w:val="3"/>
            <w:vAlign w:val="center"/>
          </w:tcPr>
          <w:p>
            <w:pPr>
              <w:spacing w:line="320" w:lineRule="exact"/>
              <w:jc w:val="left"/>
              <w:rPr>
                <w:rFonts w:ascii="仿宋_GB2312" w:hAnsi="仿宋_GB2312" w:eastAsia="仿宋_GB2312" w:cs="仿宋_GB2312"/>
                <w:sz w:val="24"/>
              </w:rPr>
            </w:pPr>
            <w:r>
              <w:rPr>
                <w:rFonts w:hint="eastAsia" w:ascii="仿宋_GB2312" w:hAnsi="仿宋_GB2312" w:eastAsia="仿宋_GB2312" w:cs="仿宋_GB2312"/>
                <w:sz w:val="24"/>
                <w:lang w:val="en-US" w:eastAsia="zh-CN"/>
              </w:rPr>
              <w:t>2</w:t>
            </w:r>
            <w:r>
              <w:rPr>
                <w:rFonts w:hint="eastAsia" w:ascii="仿宋_GB2312" w:hAnsi="仿宋_GB2312" w:eastAsia="仿宋_GB2312" w:cs="仿宋_GB2312"/>
                <w:sz w:val="24"/>
              </w:rPr>
              <w:t>、</w:t>
            </w:r>
            <w:r>
              <w:rPr>
                <w:rFonts w:hint="eastAsia" w:ascii="仿宋_GB2312" w:hAnsi="仿宋_GB2312" w:eastAsia="仿宋_GB2312" w:cs="仿宋_GB2312"/>
                <w:sz w:val="24"/>
                <w:lang w:eastAsia="zh-CN"/>
              </w:rPr>
              <w:t>经开区分局</w:t>
            </w:r>
          </w:p>
        </w:tc>
        <w:tc>
          <w:tcPr>
            <w:tcW w:w="1080" w:type="dxa"/>
            <w:tcBorders>
              <w:right w:val="single" w:color="auto" w:sz="4" w:space="0"/>
            </w:tcBorders>
            <w:vAlign w:val="center"/>
          </w:tcPr>
          <w:p>
            <w:pPr>
              <w:autoSpaceDN w:val="0"/>
              <w:spacing w:line="320" w:lineRule="exact"/>
              <w:jc w:val="center"/>
              <w:textAlignment w:val="center"/>
              <w:rPr>
                <w:rFonts w:hint="default"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kern w:val="2"/>
                <w:sz w:val="24"/>
                <w:szCs w:val="24"/>
                <w:lang w:val="en-US" w:eastAsia="zh-CN" w:bidi="ar-SA"/>
              </w:rPr>
              <w:t>570.82</w:t>
            </w:r>
          </w:p>
        </w:tc>
        <w:tc>
          <w:tcPr>
            <w:tcW w:w="2435" w:type="dxa"/>
            <w:gridSpan w:val="4"/>
            <w:tcBorders>
              <w:left w:val="single" w:color="auto" w:sz="4" w:space="0"/>
            </w:tcBorders>
            <w:vAlign w:val="center"/>
          </w:tcPr>
          <w:p>
            <w:pPr>
              <w:autoSpaceDN w:val="0"/>
              <w:spacing w:line="320" w:lineRule="exact"/>
              <w:jc w:val="center"/>
              <w:textAlignment w:val="center"/>
              <w:rPr>
                <w:rFonts w:hint="default"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kern w:val="2"/>
                <w:sz w:val="24"/>
                <w:szCs w:val="24"/>
                <w:lang w:val="en-US" w:eastAsia="zh-CN" w:bidi="ar-SA"/>
              </w:rPr>
              <w:t>570.82</w:t>
            </w:r>
          </w:p>
        </w:tc>
        <w:tc>
          <w:tcPr>
            <w:tcW w:w="3644" w:type="dxa"/>
            <w:gridSpan w:val="6"/>
            <w:vAlign w:val="center"/>
          </w:tcPr>
          <w:p>
            <w:pPr>
              <w:autoSpaceDN w:val="0"/>
              <w:spacing w:line="320" w:lineRule="exact"/>
              <w:jc w:val="center"/>
              <w:textAlignment w:val="center"/>
              <w:rPr>
                <w:rFonts w:hint="eastAsia"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0</w:t>
            </w:r>
          </w:p>
        </w:tc>
        <w:tc>
          <w:tcPr>
            <w:tcW w:w="1074" w:type="dxa"/>
            <w:gridSpan w:val="2"/>
            <w:vAlign w:val="center"/>
          </w:tcPr>
          <w:p>
            <w:pPr>
              <w:autoSpaceDN w:val="0"/>
              <w:spacing w:line="320" w:lineRule="exact"/>
              <w:jc w:val="center"/>
              <w:textAlignment w:val="center"/>
              <w:rPr>
                <w:rFonts w:hint="eastAsia"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gridAfter w:val="1"/>
          <w:wAfter w:w="60" w:type="dxa"/>
          <w:trHeight w:val="624" w:hRule="atLeast"/>
          <w:jc w:val="center"/>
        </w:trPr>
        <w:tc>
          <w:tcPr>
            <w:tcW w:w="1700" w:type="dxa"/>
            <w:gridSpan w:val="3"/>
            <w:vAlign w:val="center"/>
          </w:tcPr>
          <w:p>
            <w:pPr>
              <w:spacing w:line="320" w:lineRule="exact"/>
              <w:jc w:val="left"/>
              <w:rPr>
                <w:rFonts w:hint="eastAsia" w:ascii="仿宋_GB2312" w:hAnsi="仿宋_GB2312" w:eastAsia="仿宋_GB2312" w:cs="仿宋_GB2312"/>
                <w:sz w:val="24"/>
                <w:lang w:val="en-US" w:eastAsia="zh-CN"/>
              </w:rPr>
            </w:pPr>
            <w:r>
              <w:rPr>
                <w:rFonts w:hint="eastAsia" w:ascii="仿宋_GB2312" w:hAnsi="仿宋_GB2312" w:eastAsia="仿宋_GB2312" w:cs="仿宋_GB2312"/>
                <w:sz w:val="24"/>
                <w:lang w:val="en-US" w:eastAsia="zh-CN"/>
              </w:rPr>
              <w:t>3、南湖分局</w:t>
            </w:r>
          </w:p>
        </w:tc>
        <w:tc>
          <w:tcPr>
            <w:tcW w:w="1080" w:type="dxa"/>
            <w:tcBorders>
              <w:right w:val="single" w:color="auto" w:sz="4" w:space="0"/>
            </w:tcBorders>
            <w:vAlign w:val="center"/>
          </w:tcPr>
          <w:p>
            <w:pPr>
              <w:autoSpaceDN w:val="0"/>
              <w:spacing w:line="320" w:lineRule="exact"/>
              <w:jc w:val="center"/>
              <w:textAlignment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kern w:val="2"/>
                <w:sz w:val="24"/>
                <w:szCs w:val="24"/>
                <w:lang w:val="en-US" w:eastAsia="zh-CN" w:bidi="ar-SA"/>
              </w:rPr>
              <w:t>36.48</w:t>
            </w:r>
          </w:p>
        </w:tc>
        <w:tc>
          <w:tcPr>
            <w:tcW w:w="2435" w:type="dxa"/>
            <w:gridSpan w:val="4"/>
            <w:tcBorders>
              <w:left w:val="single" w:color="auto" w:sz="4" w:space="0"/>
            </w:tcBorders>
            <w:vAlign w:val="center"/>
          </w:tcPr>
          <w:p>
            <w:pPr>
              <w:autoSpaceDN w:val="0"/>
              <w:spacing w:line="320" w:lineRule="exact"/>
              <w:jc w:val="center"/>
              <w:textAlignment w:val="center"/>
              <w:rPr>
                <w:rFonts w:hint="default"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kern w:val="2"/>
                <w:sz w:val="24"/>
                <w:szCs w:val="24"/>
                <w:lang w:val="en-US" w:eastAsia="zh-CN" w:bidi="ar-SA"/>
              </w:rPr>
              <w:t>36.48</w:t>
            </w:r>
          </w:p>
        </w:tc>
        <w:tc>
          <w:tcPr>
            <w:tcW w:w="3644" w:type="dxa"/>
            <w:gridSpan w:val="6"/>
            <w:vAlign w:val="center"/>
          </w:tcPr>
          <w:p>
            <w:pPr>
              <w:autoSpaceDN w:val="0"/>
              <w:spacing w:line="320" w:lineRule="exact"/>
              <w:jc w:val="center"/>
              <w:textAlignment w:val="center"/>
              <w:rPr>
                <w:rFonts w:hint="eastAsia"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0</w:t>
            </w:r>
          </w:p>
        </w:tc>
        <w:tc>
          <w:tcPr>
            <w:tcW w:w="1074" w:type="dxa"/>
            <w:gridSpan w:val="2"/>
            <w:vAlign w:val="center"/>
          </w:tcPr>
          <w:p>
            <w:pPr>
              <w:autoSpaceDN w:val="0"/>
              <w:spacing w:line="320" w:lineRule="exact"/>
              <w:jc w:val="center"/>
              <w:textAlignment w:val="center"/>
              <w:rPr>
                <w:rFonts w:hint="eastAsia"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gridAfter w:val="1"/>
          <w:wAfter w:w="60" w:type="dxa"/>
          <w:trHeight w:val="624" w:hRule="atLeast"/>
          <w:jc w:val="center"/>
        </w:trPr>
        <w:tc>
          <w:tcPr>
            <w:tcW w:w="1700" w:type="dxa"/>
            <w:gridSpan w:val="3"/>
            <w:vAlign w:val="center"/>
          </w:tcPr>
          <w:p>
            <w:pPr>
              <w:spacing w:line="320" w:lineRule="exact"/>
              <w:jc w:val="left"/>
              <w:rPr>
                <w:rFonts w:hint="eastAsia" w:ascii="仿宋_GB2312" w:hAnsi="仿宋_GB2312" w:eastAsia="仿宋_GB2312" w:cs="仿宋_GB2312"/>
                <w:sz w:val="24"/>
                <w:lang w:val="en-US" w:eastAsia="zh-CN"/>
              </w:rPr>
            </w:pPr>
            <w:r>
              <w:rPr>
                <w:rFonts w:hint="eastAsia" w:ascii="仿宋_GB2312" w:hAnsi="仿宋_GB2312" w:eastAsia="仿宋_GB2312" w:cs="仿宋_GB2312"/>
                <w:sz w:val="24"/>
                <w:lang w:val="en-US" w:eastAsia="zh-CN"/>
              </w:rPr>
              <w:t>4、城陵矶新港区分局</w:t>
            </w:r>
          </w:p>
        </w:tc>
        <w:tc>
          <w:tcPr>
            <w:tcW w:w="1080" w:type="dxa"/>
            <w:tcBorders>
              <w:right w:val="single" w:color="auto" w:sz="4" w:space="0"/>
            </w:tcBorders>
            <w:vAlign w:val="center"/>
          </w:tcPr>
          <w:p>
            <w:pPr>
              <w:autoSpaceDN w:val="0"/>
              <w:spacing w:line="320" w:lineRule="exact"/>
              <w:jc w:val="center"/>
              <w:textAlignment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rPr>
              <w:t>5</w:t>
            </w:r>
            <w:r>
              <w:rPr>
                <w:rFonts w:ascii="仿宋_GB2312" w:hAnsi="仿宋_GB2312" w:eastAsia="仿宋_GB2312" w:cs="仿宋_GB2312"/>
                <w:color w:val="000000"/>
                <w:sz w:val="24"/>
              </w:rPr>
              <w:t>5.52</w:t>
            </w:r>
          </w:p>
        </w:tc>
        <w:tc>
          <w:tcPr>
            <w:tcW w:w="2435" w:type="dxa"/>
            <w:gridSpan w:val="4"/>
            <w:tcBorders>
              <w:left w:val="single" w:color="auto" w:sz="4" w:space="0"/>
            </w:tcBorders>
            <w:vAlign w:val="center"/>
          </w:tcPr>
          <w:p>
            <w:pPr>
              <w:autoSpaceDN w:val="0"/>
              <w:spacing w:line="320" w:lineRule="exact"/>
              <w:jc w:val="center"/>
              <w:textAlignment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rPr>
              <w:t>5</w:t>
            </w:r>
            <w:r>
              <w:rPr>
                <w:rFonts w:ascii="仿宋_GB2312" w:hAnsi="仿宋_GB2312" w:eastAsia="仿宋_GB2312" w:cs="仿宋_GB2312"/>
                <w:color w:val="000000"/>
                <w:sz w:val="24"/>
              </w:rPr>
              <w:t>5.52</w:t>
            </w:r>
          </w:p>
        </w:tc>
        <w:tc>
          <w:tcPr>
            <w:tcW w:w="3644" w:type="dxa"/>
            <w:gridSpan w:val="6"/>
            <w:vAlign w:val="center"/>
          </w:tcPr>
          <w:p>
            <w:pPr>
              <w:autoSpaceDN w:val="0"/>
              <w:spacing w:line="320" w:lineRule="exact"/>
              <w:jc w:val="center"/>
              <w:textAlignment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lang w:val="en-US" w:eastAsia="zh-CN"/>
              </w:rPr>
              <w:t>0</w:t>
            </w:r>
          </w:p>
        </w:tc>
        <w:tc>
          <w:tcPr>
            <w:tcW w:w="1074" w:type="dxa"/>
            <w:gridSpan w:val="2"/>
            <w:vAlign w:val="center"/>
          </w:tcPr>
          <w:p>
            <w:pPr>
              <w:autoSpaceDN w:val="0"/>
              <w:spacing w:line="320" w:lineRule="exact"/>
              <w:jc w:val="center"/>
              <w:textAlignment w:val="center"/>
              <w:rPr>
                <w:rFonts w:hint="eastAsia"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gridAfter w:val="1"/>
          <w:wAfter w:w="60" w:type="dxa"/>
          <w:trHeight w:val="624" w:hRule="atLeast"/>
          <w:jc w:val="center"/>
        </w:trPr>
        <w:tc>
          <w:tcPr>
            <w:tcW w:w="1700" w:type="dxa"/>
            <w:gridSpan w:val="3"/>
            <w:vAlign w:val="center"/>
          </w:tcPr>
          <w:p>
            <w:pPr>
              <w:spacing w:line="320" w:lineRule="exact"/>
              <w:jc w:val="left"/>
              <w:rPr>
                <w:rFonts w:hint="eastAsia" w:ascii="仿宋_GB2312" w:hAnsi="仿宋_GB2312" w:eastAsia="仿宋_GB2312" w:cs="仿宋_GB2312"/>
                <w:sz w:val="24"/>
                <w:lang w:val="en-US" w:eastAsia="zh-CN"/>
              </w:rPr>
            </w:pPr>
            <w:r>
              <w:rPr>
                <w:rFonts w:hint="eastAsia" w:ascii="仿宋_GB2312" w:hAnsi="仿宋_GB2312" w:eastAsia="仿宋_GB2312" w:cs="仿宋_GB2312"/>
                <w:sz w:val="24"/>
                <w:lang w:val="en-US" w:eastAsia="zh-CN"/>
              </w:rPr>
              <w:t>5、综合行政执法支队</w:t>
            </w:r>
          </w:p>
        </w:tc>
        <w:tc>
          <w:tcPr>
            <w:tcW w:w="1080" w:type="dxa"/>
            <w:tcBorders>
              <w:right w:val="single" w:color="auto" w:sz="4" w:space="0"/>
            </w:tcBorders>
            <w:vAlign w:val="center"/>
          </w:tcPr>
          <w:p>
            <w:pPr>
              <w:autoSpaceDN w:val="0"/>
              <w:spacing w:line="320" w:lineRule="exact"/>
              <w:jc w:val="center"/>
              <w:textAlignment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rPr>
              <w:t>8</w:t>
            </w:r>
            <w:r>
              <w:rPr>
                <w:rFonts w:ascii="仿宋_GB2312" w:hAnsi="仿宋_GB2312" w:eastAsia="仿宋_GB2312" w:cs="仿宋_GB2312"/>
                <w:color w:val="000000"/>
                <w:sz w:val="24"/>
              </w:rPr>
              <w:t>4.58</w:t>
            </w:r>
          </w:p>
        </w:tc>
        <w:tc>
          <w:tcPr>
            <w:tcW w:w="2435" w:type="dxa"/>
            <w:gridSpan w:val="4"/>
            <w:tcBorders>
              <w:left w:val="single" w:color="auto" w:sz="4" w:space="0"/>
            </w:tcBorders>
            <w:vAlign w:val="center"/>
          </w:tcPr>
          <w:p>
            <w:pPr>
              <w:autoSpaceDN w:val="0"/>
              <w:spacing w:line="320" w:lineRule="exact"/>
              <w:jc w:val="center"/>
              <w:textAlignment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rPr>
              <w:t>8</w:t>
            </w:r>
            <w:r>
              <w:rPr>
                <w:rFonts w:ascii="仿宋_GB2312" w:hAnsi="仿宋_GB2312" w:eastAsia="仿宋_GB2312" w:cs="仿宋_GB2312"/>
                <w:color w:val="000000"/>
                <w:sz w:val="24"/>
              </w:rPr>
              <w:t>4.58</w:t>
            </w:r>
          </w:p>
        </w:tc>
        <w:tc>
          <w:tcPr>
            <w:tcW w:w="3644" w:type="dxa"/>
            <w:gridSpan w:val="6"/>
            <w:vAlign w:val="center"/>
          </w:tcPr>
          <w:p>
            <w:pPr>
              <w:autoSpaceDN w:val="0"/>
              <w:spacing w:line="320" w:lineRule="exact"/>
              <w:jc w:val="center"/>
              <w:textAlignment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lang w:val="en-US" w:eastAsia="zh-CN"/>
              </w:rPr>
              <w:t>0</w:t>
            </w:r>
          </w:p>
        </w:tc>
        <w:tc>
          <w:tcPr>
            <w:tcW w:w="1074" w:type="dxa"/>
            <w:gridSpan w:val="2"/>
            <w:vAlign w:val="center"/>
          </w:tcPr>
          <w:p>
            <w:pPr>
              <w:autoSpaceDN w:val="0"/>
              <w:spacing w:line="320" w:lineRule="exact"/>
              <w:jc w:val="center"/>
              <w:textAlignment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lang w:val="en-US" w:eastAsia="zh-CN"/>
              </w:rPr>
              <w:t>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gridAfter w:val="1"/>
          <w:wAfter w:w="60" w:type="dxa"/>
          <w:trHeight w:val="624" w:hRule="atLeast"/>
          <w:jc w:val="center"/>
        </w:trPr>
        <w:tc>
          <w:tcPr>
            <w:tcW w:w="1700" w:type="dxa"/>
            <w:gridSpan w:val="3"/>
            <w:vAlign w:val="center"/>
          </w:tcPr>
          <w:p>
            <w:pPr>
              <w:spacing w:line="320" w:lineRule="exact"/>
              <w:jc w:val="left"/>
              <w:rPr>
                <w:rFonts w:hint="eastAsia" w:ascii="仿宋_GB2312" w:hAnsi="仿宋_GB2312" w:eastAsia="仿宋_GB2312" w:cs="仿宋_GB2312"/>
                <w:sz w:val="24"/>
                <w:lang w:val="en-US" w:eastAsia="zh-CN"/>
              </w:rPr>
            </w:pPr>
            <w:r>
              <w:rPr>
                <w:rFonts w:hint="eastAsia" w:ascii="仿宋_GB2312" w:hAnsi="仿宋_GB2312" w:eastAsia="仿宋_GB2312" w:cs="仿宋_GB2312"/>
                <w:sz w:val="24"/>
                <w:lang w:val="en-US" w:eastAsia="zh-CN"/>
              </w:rPr>
              <w:t>6、检验检测中心</w:t>
            </w:r>
          </w:p>
        </w:tc>
        <w:tc>
          <w:tcPr>
            <w:tcW w:w="1080" w:type="dxa"/>
            <w:tcBorders>
              <w:right w:val="single" w:color="auto" w:sz="4" w:space="0"/>
            </w:tcBorders>
            <w:vAlign w:val="center"/>
          </w:tcPr>
          <w:p>
            <w:pPr>
              <w:autoSpaceDN w:val="0"/>
              <w:spacing w:line="320" w:lineRule="exact"/>
              <w:jc w:val="center"/>
              <w:textAlignment w:val="center"/>
              <w:rPr>
                <w:rFonts w:hint="default"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kern w:val="2"/>
                <w:sz w:val="24"/>
                <w:szCs w:val="24"/>
                <w:lang w:val="en-US" w:eastAsia="zh-CN" w:bidi="ar-SA"/>
              </w:rPr>
              <w:t>3122.78</w:t>
            </w:r>
          </w:p>
        </w:tc>
        <w:tc>
          <w:tcPr>
            <w:tcW w:w="2435" w:type="dxa"/>
            <w:gridSpan w:val="4"/>
            <w:tcBorders>
              <w:left w:val="single" w:color="auto" w:sz="4" w:space="0"/>
            </w:tcBorders>
            <w:vAlign w:val="center"/>
          </w:tcPr>
          <w:p>
            <w:pPr>
              <w:autoSpaceDN w:val="0"/>
              <w:spacing w:line="320" w:lineRule="exact"/>
              <w:jc w:val="center"/>
              <w:textAlignment w:val="center"/>
              <w:rPr>
                <w:rFonts w:hint="default"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kern w:val="2"/>
                <w:sz w:val="24"/>
                <w:szCs w:val="24"/>
                <w:lang w:val="en-US" w:eastAsia="zh-CN" w:bidi="ar-SA"/>
              </w:rPr>
              <w:t>3122.78</w:t>
            </w:r>
          </w:p>
        </w:tc>
        <w:tc>
          <w:tcPr>
            <w:tcW w:w="3644" w:type="dxa"/>
            <w:gridSpan w:val="6"/>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074" w:type="dxa"/>
            <w:gridSpan w:val="2"/>
            <w:vAlign w:val="center"/>
          </w:tcPr>
          <w:p>
            <w:pPr>
              <w:autoSpaceDN w:val="0"/>
              <w:spacing w:line="320" w:lineRule="exact"/>
              <w:jc w:val="center"/>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gridAfter w:val="1"/>
          <w:wAfter w:w="60" w:type="dxa"/>
          <w:trHeight w:val="567" w:hRule="atLeast"/>
          <w:jc w:val="center"/>
        </w:trPr>
        <w:tc>
          <w:tcPr>
            <w:tcW w:w="9933" w:type="dxa"/>
            <w:gridSpan w:val="16"/>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黑体" w:hAnsi="黑体" w:eastAsia="黑体" w:cs="黑体"/>
                <w:color w:val="000000"/>
                <w:sz w:val="28"/>
                <w:szCs w:val="28"/>
              </w:rPr>
              <w:t>三、部门（单位）整体支出绩效自评情况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gridAfter w:val="1"/>
          <w:wAfter w:w="60" w:type="dxa"/>
          <w:trHeight w:val="567" w:hRule="atLeast"/>
          <w:jc w:val="center"/>
        </w:trPr>
        <w:tc>
          <w:tcPr>
            <w:tcW w:w="1441" w:type="dxa"/>
            <w:vMerge w:val="restart"/>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整体支出绩效定性目标及实施计划完成情况</w:t>
            </w:r>
          </w:p>
        </w:tc>
        <w:tc>
          <w:tcPr>
            <w:tcW w:w="3774" w:type="dxa"/>
            <w:gridSpan w:val="7"/>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预期目标</w:t>
            </w:r>
          </w:p>
        </w:tc>
        <w:tc>
          <w:tcPr>
            <w:tcW w:w="4718" w:type="dxa"/>
            <w:gridSpan w:val="8"/>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实际完成</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gridAfter w:val="1"/>
          <w:wAfter w:w="60" w:type="dxa"/>
          <w:trHeight w:val="2425" w:hRule="atLeast"/>
          <w:jc w:val="center"/>
        </w:trPr>
        <w:tc>
          <w:tcPr>
            <w:tcW w:w="1441" w:type="dxa"/>
            <w:vMerge w:val="continue"/>
            <w:vAlign w:val="center"/>
          </w:tcPr>
          <w:p>
            <w:pPr>
              <w:spacing w:line="320" w:lineRule="exact"/>
              <w:rPr>
                <w:rFonts w:ascii="仿宋_GB2312" w:hAnsi="仿宋_GB2312" w:eastAsia="仿宋_GB2312" w:cs="仿宋_GB2312"/>
                <w:sz w:val="24"/>
              </w:rPr>
            </w:pPr>
          </w:p>
        </w:tc>
        <w:tc>
          <w:tcPr>
            <w:tcW w:w="3774" w:type="dxa"/>
            <w:gridSpan w:val="7"/>
            <w:vAlign w:val="center"/>
          </w:tcPr>
          <w:p>
            <w:pPr>
              <w:keepNext w:val="0"/>
              <w:keepLines w:val="0"/>
              <w:pageBreakBefore w:val="0"/>
              <w:widowControl w:val="0"/>
              <w:kinsoku/>
              <w:wordWrap/>
              <w:overflowPunct/>
              <w:topLinePunct w:val="0"/>
              <w:autoSpaceDE/>
              <w:autoSpaceDN/>
              <w:bidi w:val="0"/>
              <w:adjustRightInd/>
              <w:snapToGrid/>
              <w:spacing w:line="360" w:lineRule="auto"/>
              <w:ind w:firstLine="481" w:firstLineChars="200"/>
              <w:textAlignment w:val="auto"/>
              <w:rPr>
                <w:rFonts w:hint="eastAsia" w:ascii="仿宋_GB2312" w:hAnsi="楷体" w:eastAsia="仿宋_GB2312"/>
                <w:b w:val="0"/>
                <w:bCs/>
                <w:sz w:val="24"/>
                <w:szCs w:val="24"/>
              </w:rPr>
            </w:pPr>
            <w:r>
              <w:rPr>
                <w:rFonts w:hint="eastAsia" w:ascii="仿宋_GB2312" w:hAnsi="楷体" w:eastAsia="仿宋_GB2312"/>
                <w:b/>
                <w:bCs w:val="0"/>
                <w:sz w:val="24"/>
                <w:szCs w:val="24"/>
                <w:lang w:eastAsia="zh-CN"/>
              </w:rPr>
              <w:t>一是</w:t>
            </w:r>
            <w:r>
              <w:rPr>
                <w:rFonts w:hint="eastAsia" w:ascii="仿宋_GB2312" w:hAnsi="楷体" w:eastAsia="仿宋_GB2312"/>
                <w:b/>
                <w:bCs w:val="0"/>
                <w:sz w:val="24"/>
                <w:szCs w:val="24"/>
              </w:rPr>
              <w:t>突出主题</w:t>
            </w:r>
            <w:r>
              <w:rPr>
                <w:rFonts w:hint="eastAsia" w:ascii="仿宋_GB2312" w:hAnsi="楷体" w:eastAsia="仿宋_GB2312"/>
                <w:b/>
                <w:bCs w:val="0"/>
                <w:sz w:val="24"/>
                <w:szCs w:val="24"/>
                <w:lang w:eastAsia="zh-CN"/>
              </w:rPr>
              <w:t>。</w:t>
            </w:r>
            <w:r>
              <w:rPr>
                <w:rFonts w:hint="eastAsia" w:ascii="仿宋_GB2312" w:hAnsi="仿宋" w:eastAsia="仿宋_GB2312"/>
                <w:sz w:val="24"/>
                <w:szCs w:val="24"/>
              </w:rPr>
              <w:t>扎实开展“不忘初心、牢记使命”主题教育，</w:t>
            </w:r>
            <w:r>
              <w:rPr>
                <w:rFonts w:hint="eastAsia" w:ascii="仿宋_GB2312" w:hAnsi="仿宋" w:eastAsia="仿宋_GB2312"/>
                <w:sz w:val="24"/>
                <w:szCs w:val="24"/>
                <w:lang w:eastAsia="zh-CN"/>
              </w:rPr>
              <w:t>抓班子带队伍</w:t>
            </w:r>
            <w:r>
              <w:rPr>
                <w:rFonts w:hint="eastAsia" w:ascii="仿宋_GB2312" w:hAnsi="仿宋" w:eastAsia="仿宋_GB2312"/>
                <w:sz w:val="24"/>
                <w:szCs w:val="24"/>
              </w:rPr>
              <w:t>。</w:t>
            </w:r>
          </w:p>
          <w:p>
            <w:pPr>
              <w:keepNext w:val="0"/>
              <w:keepLines w:val="0"/>
              <w:pageBreakBefore w:val="0"/>
              <w:widowControl w:val="0"/>
              <w:kinsoku/>
              <w:wordWrap/>
              <w:overflowPunct/>
              <w:topLinePunct w:val="0"/>
              <w:autoSpaceDE/>
              <w:autoSpaceDN/>
              <w:bidi w:val="0"/>
              <w:adjustRightInd/>
              <w:snapToGrid/>
              <w:spacing w:line="360" w:lineRule="auto"/>
              <w:ind w:firstLine="361" w:firstLineChars="150"/>
              <w:textAlignment w:val="auto"/>
              <w:rPr>
                <w:rFonts w:hint="eastAsia" w:ascii="仿宋_GB2312" w:hAnsi="楷体" w:eastAsia="仿宋_GB2312"/>
                <w:b w:val="0"/>
                <w:bCs/>
                <w:sz w:val="24"/>
                <w:szCs w:val="24"/>
              </w:rPr>
            </w:pPr>
            <w:r>
              <w:rPr>
                <w:rFonts w:hint="eastAsia" w:ascii="仿宋_GB2312" w:hAnsi="楷体" w:eastAsia="仿宋_GB2312"/>
                <w:b/>
                <w:bCs w:val="0"/>
                <w:sz w:val="24"/>
                <w:szCs w:val="24"/>
                <w:lang w:eastAsia="zh-CN"/>
              </w:rPr>
              <w:t>二是</w:t>
            </w:r>
            <w:r>
              <w:rPr>
                <w:rFonts w:hint="eastAsia" w:ascii="仿宋_GB2312" w:hAnsi="楷体" w:eastAsia="仿宋_GB2312"/>
                <w:b/>
                <w:bCs w:val="0"/>
                <w:sz w:val="24"/>
                <w:szCs w:val="24"/>
              </w:rPr>
              <w:t>突出主线</w:t>
            </w:r>
            <w:r>
              <w:rPr>
                <w:rFonts w:hint="eastAsia" w:ascii="仿宋_GB2312" w:hAnsi="楷体" w:eastAsia="仿宋_GB2312"/>
                <w:b/>
                <w:bCs w:val="0"/>
                <w:sz w:val="24"/>
                <w:szCs w:val="24"/>
                <w:lang w:eastAsia="zh-CN"/>
              </w:rPr>
              <w:t>。</w:t>
            </w:r>
            <w:r>
              <w:rPr>
                <w:rFonts w:hint="eastAsia" w:ascii="仿宋_GB2312" w:hAnsi="仿宋_GB2312" w:eastAsia="仿宋_GB2312" w:cs="仿宋_GB2312"/>
                <w:sz w:val="24"/>
                <w:szCs w:val="24"/>
                <w:lang w:eastAsia="zh-CN"/>
              </w:rPr>
              <w:t>进一步深化</w:t>
            </w:r>
            <w:r>
              <w:rPr>
                <w:rFonts w:hint="eastAsia" w:ascii="仿宋_GB2312" w:hAnsi="仿宋_GB2312" w:eastAsia="仿宋_GB2312" w:cs="仿宋_GB2312"/>
                <w:sz w:val="24"/>
                <w:szCs w:val="24"/>
              </w:rPr>
              <w:t>商事制度</w:t>
            </w:r>
            <w:r>
              <w:rPr>
                <w:rFonts w:hint="eastAsia" w:ascii="仿宋_GB2312" w:hAnsi="仿宋_GB2312" w:eastAsia="仿宋_GB2312" w:cs="仿宋_GB2312"/>
                <w:sz w:val="24"/>
                <w:szCs w:val="24"/>
                <w:lang w:eastAsia="zh-CN"/>
              </w:rPr>
              <w:t>“放管服”</w:t>
            </w:r>
            <w:r>
              <w:rPr>
                <w:rFonts w:hint="eastAsia" w:ascii="仿宋_GB2312" w:hAnsi="仿宋_GB2312" w:eastAsia="仿宋_GB2312" w:cs="仿宋_GB2312"/>
                <w:sz w:val="24"/>
                <w:szCs w:val="24"/>
              </w:rPr>
              <w:t>改革，落实</w:t>
            </w:r>
            <w:r>
              <w:rPr>
                <w:rFonts w:hint="eastAsia" w:ascii="仿宋_GB2312" w:hAnsi="仿宋_GB2312" w:eastAsia="仿宋_GB2312" w:cs="仿宋_GB2312"/>
                <w:sz w:val="24"/>
                <w:szCs w:val="24"/>
                <w:lang w:eastAsia="zh-CN"/>
              </w:rPr>
              <w:t>“最多跑一次”</w:t>
            </w:r>
            <w:r>
              <w:rPr>
                <w:rFonts w:hint="eastAsia" w:ascii="仿宋_GB2312" w:hAnsi="仿宋_GB2312" w:eastAsia="仿宋_GB2312" w:cs="仿宋_GB2312"/>
                <w:sz w:val="24"/>
                <w:szCs w:val="24"/>
              </w:rPr>
              <w:t>“一件事一次办”</w:t>
            </w:r>
            <w:r>
              <w:rPr>
                <w:rFonts w:hint="eastAsia" w:ascii="仿宋_GB2312" w:hAnsi="仿宋_GB2312" w:eastAsia="仿宋_GB2312" w:cs="仿宋_GB2312"/>
                <w:sz w:val="24"/>
                <w:szCs w:val="24"/>
                <w:lang w:eastAsia="zh-CN"/>
              </w:rPr>
              <w:t>改革，巩固成果，形成特色。</w:t>
            </w:r>
          </w:p>
          <w:p>
            <w:pPr>
              <w:keepNext w:val="0"/>
              <w:keepLines w:val="0"/>
              <w:pageBreakBefore w:val="0"/>
              <w:widowControl w:val="0"/>
              <w:kinsoku/>
              <w:wordWrap/>
              <w:overflowPunct/>
              <w:topLinePunct w:val="0"/>
              <w:autoSpaceDE/>
              <w:autoSpaceDN/>
              <w:bidi w:val="0"/>
              <w:adjustRightInd/>
              <w:snapToGrid/>
              <w:spacing w:line="360" w:lineRule="auto"/>
              <w:ind w:firstLine="361" w:firstLineChars="150"/>
              <w:textAlignment w:val="auto"/>
              <w:rPr>
                <w:rFonts w:hint="eastAsia" w:ascii="仿宋_GB2312" w:hAnsi="楷体" w:eastAsia="仿宋_GB2312"/>
                <w:b w:val="0"/>
                <w:bCs/>
                <w:sz w:val="24"/>
                <w:szCs w:val="24"/>
              </w:rPr>
            </w:pPr>
            <w:r>
              <w:rPr>
                <w:rFonts w:hint="eastAsia" w:ascii="仿宋_GB2312" w:hAnsi="楷体" w:eastAsia="仿宋_GB2312"/>
                <w:b/>
                <w:bCs w:val="0"/>
                <w:sz w:val="24"/>
                <w:szCs w:val="24"/>
                <w:lang w:eastAsia="zh-CN"/>
              </w:rPr>
              <w:t>三是突出主责。</w:t>
            </w:r>
            <w:r>
              <w:rPr>
                <w:rFonts w:hint="eastAsia" w:ascii="仿宋_GB2312" w:hAnsi="仿宋_GB2312" w:eastAsia="仿宋_GB2312" w:cs="仿宋_GB2312"/>
                <w:sz w:val="24"/>
                <w:szCs w:val="24"/>
                <w:lang w:eastAsia="zh-CN"/>
              </w:rPr>
              <w:t>聚焦食品药品、特种设备、重点工业产品</w:t>
            </w:r>
            <w:r>
              <w:rPr>
                <w:rFonts w:hint="eastAsia" w:ascii="仿宋_GB2312" w:hAnsi="仿宋_GB2312" w:eastAsia="仿宋_GB2312" w:cs="仿宋_GB2312"/>
                <w:sz w:val="24"/>
                <w:szCs w:val="24"/>
              </w:rPr>
              <w:t>监管，</w:t>
            </w:r>
            <w:r>
              <w:rPr>
                <w:rFonts w:hint="eastAsia" w:ascii="仿宋_GB2312" w:hAnsi="仿宋_GB2312" w:eastAsia="仿宋_GB2312" w:cs="仿宋_GB2312"/>
                <w:sz w:val="24"/>
                <w:szCs w:val="24"/>
                <w:lang w:eastAsia="zh-CN"/>
              </w:rPr>
              <w:t>防范风险，</w:t>
            </w:r>
            <w:r>
              <w:rPr>
                <w:rFonts w:hint="eastAsia" w:ascii="仿宋_GB2312" w:hAnsi="仿宋_GB2312" w:eastAsia="仿宋_GB2312" w:cs="仿宋_GB2312"/>
                <w:sz w:val="24"/>
                <w:szCs w:val="24"/>
              </w:rPr>
              <w:t>维护市场公平正义</w:t>
            </w:r>
            <w:r>
              <w:rPr>
                <w:rFonts w:hint="eastAsia" w:ascii="仿宋_GB2312" w:hAnsi="仿宋_GB2312" w:eastAsia="仿宋_GB2312" w:cs="仿宋_GB2312"/>
                <w:sz w:val="24"/>
                <w:szCs w:val="24"/>
                <w:lang w:eastAsia="zh-CN"/>
              </w:rPr>
              <w:t>，让群众买得放心、吃得放心、用得放心</w:t>
            </w:r>
            <w:r>
              <w:rPr>
                <w:rFonts w:hint="eastAsia" w:ascii="仿宋_GB2312" w:hAnsi="仿宋_GB2312" w:eastAsia="仿宋_GB2312" w:cs="仿宋_GB2312"/>
                <w:sz w:val="24"/>
                <w:szCs w:val="24"/>
              </w:rPr>
              <w:t>。</w:t>
            </w:r>
          </w:p>
          <w:p>
            <w:pPr>
              <w:keepNext w:val="0"/>
              <w:keepLines w:val="0"/>
              <w:pageBreakBefore w:val="0"/>
              <w:widowControl w:val="0"/>
              <w:kinsoku/>
              <w:wordWrap/>
              <w:overflowPunct/>
              <w:topLinePunct w:val="0"/>
              <w:autoSpaceDE/>
              <w:autoSpaceDN/>
              <w:bidi w:val="0"/>
              <w:adjustRightInd/>
              <w:snapToGrid/>
              <w:spacing w:line="360" w:lineRule="auto"/>
              <w:ind w:firstLine="361" w:firstLineChars="150"/>
              <w:textAlignment w:val="auto"/>
              <w:rPr>
                <w:rFonts w:hint="default" w:ascii="仿宋_GB2312" w:hAnsi="楷体" w:eastAsia="仿宋_GB2312"/>
                <w:b w:val="0"/>
                <w:bCs/>
                <w:sz w:val="24"/>
                <w:szCs w:val="24"/>
                <w:lang w:val="en-US" w:eastAsia="zh-CN"/>
              </w:rPr>
            </w:pPr>
            <w:r>
              <w:rPr>
                <w:rFonts w:hint="eastAsia" w:ascii="仿宋_GB2312" w:hAnsi="楷体" w:eastAsia="仿宋_GB2312"/>
                <w:b/>
                <w:bCs w:val="0"/>
                <w:sz w:val="24"/>
                <w:szCs w:val="24"/>
                <w:lang w:eastAsia="zh-CN"/>
              </w:rPr>
              <w:t>四是</w:t>
            </w:r>
            <w:r>
              <w:rPr>
                <w:rFonts w:hint="eastAsia" w:ascii="仿宋_GB2312" w:hAnsi="楷体" w:eastAsia="仿宋_GB2312"/>
                <w:b/>
                <w:bCs w:val="0"/>
                <w:sz w:val="24"/>
                <w:szCs w:val="24"/>
              </w:rPr>
              <w:t>突出主业</w:t>
            </w:r>
            <w:r>
              <w:rPr>
                <w:rFonts w:hint="eastAsia" w:ascii="仿宋_GB2312" w:hAnsi="楷体" w:eastAsia="仿宋_GB2312"/>
                <w:b/>
                <w:bCs w:val="0"/>
                <w:sz w:val="24"/>
                <w:szCs w:val="24"/>
                <w:lang w:eastAsia="zh-CN"/>
              </w:rPr>
              <w:t>。</w:t>
            </w:r>
            <w:r>
              <w:rPr>
                <w:rFonts w:hint="eastAsia" w:ascii="仿宋_GB2312" w:hAnsi="楷体" w:eastAsia="仿宋_GB2312"/>
                <w:b w:val="0"/>
                <w:bCs/>
                <w:sz w:val="24"/>
                <w:szCs w:val="24"/>
                <w:lang w:val="en-US" w:eastAsia="zh-CN"/>
              </w:rPr>
              <w:t>提高服务水平，维护消费者合法权益。</w:t>
            </w:r>
          </w:p>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楷体" w:eastAsia="仿宋_GB2312"/>
                <w:b/>
                <w:bCs w:val="0"/>
                <w:sz w:val="24"/>
                <w:szCs w:val="24"/>
                <w:lang w:eastAsia="zh-CN"/>
              </w:rPr>
              <w:t>五是</w:t>
            </w:r>
            <w:r>
              <w:rPr>
                <w:rFonts w:hint="eastAsia" w:ascii="仿宋_GB2312" w:hAnsi="楷体" w:eastAsia="仿宋_GB2312"/>
                <w:b/>
                <w:bCs w:val="0"/>
                <w:sz w:val="24"/>
                <w:szCs w:val="24"/>
              </w:rPr>
              <w:t>突出主调</w:t>
            </w:r>
            <w:r>
              <w:rPr>
                <w:rFonts w:hint="eastAsia" w:ascii="仿宋_GB2312" w:hAnsi="楷体" w:eastAsia="仿宋_GB2312"/>
                <w:b/>
                <w:bCs w:val="0"/>
                <w:sz w:val="24"/>
                <w:szCs w:val="24"/>
                <w:lang w:eastAsia="zh-CN"/>
              </w:rPr>
              <w:t>。</w:t>
            </w:r>
            <w:r>
              <w:rPr>
                <w:rFonts w:hint="eastAsia" w:ascii="仿宋_GB2312" w:hAnsi="楷体" w:eastAsia="仿宋_GB2312"/>
                <w:b w:val="0"/>
                <w:bCs/>
                <w:sz w:val="24"/>
                <w:szCs w:val="24"/>
              </w:rPr>
              <w:t>强基础、严执法、保安全、促稳定，打造一支忠诚可靠，</w:t>
            </w:r>
            <w:r>
              <w:rPr>
                <w:rFonts w:hint="eastAsia" w:ascii="仿宋_GB2312" w:hAnsi="楷体" w:eastAsia="仿宋_GB2312"/>
                <w:b w:val="0"/>
                <w:bCs/>
                <w:sz w:val="24"/>
                <w:szCs w:val="24"/>
                <w:lang w:eastAsia="zh-CN"/>
              </w:rPr>
              <w:t>本领高强，</w:t>
            </w:r>
            <w:r>
              <w:rPr>
                <w:rFonts w:hint="eastAsia" w:ascii="仿宋_GB2312" w:hAnsi="楷体" w:eastAsia="仿宋_GB2312"/>
                <w:b w:val="0"/>
                <w:bCs/>
                <w:sz w:val="24"/>
                <w:szCs w:val="24"/>
              </w:rPr>
              <w:t>能打胜仗的市场监管队伍。</w:t>
            </w:r>
          </w:p>
        </w:tc>
        <w:tc>
          <w:tcPr>
            <w:tcW w:w="4718" w:type="dxa"/>
            <w:gridSpan w:val="8"/>
            <w:vAlign w:val="center"/>
          </w:tcPr>
          <w:p>
            <w:pPr>
              <w:keepNext w:val="0"/>
              <w:keepLines w:val="0"/>
              <w:pageBreakBefore w:val="0"/>
              <w:widowControl/>
              <w:kinsoku/>
              <w:wordWrap/>
              <w:overflowPunct/>
              <w:topLinePunct w:val="0"/>
              <w:autoSpaceDE/>
              <w:autoSpaceDN/>
              <w:bidi w:val="0"/>
              <w:adjustRightInd/>
              <w:snapToGrid/>
              <w:spacing w:line="360" w:lineRule="auto"/>
              <w:ind w:firstLine="480" w:firstLineChars="200"/>
              <w:jc w:val="both"/>
              <w:textAlignment w:val="auto"/>
              <w:rPr>
                <w:rStyle w:val="20"/>
                <w:rFonts w:hint="eastAsia" w:ascii="仿宋_GB2312" w:hAnsi="仿宋_GB2312" w:eastAsia="仿宋_GB2312"/>
                <w:kern w:val="2"/>
                <w:sz w:val="24"/>
                <w:szCs w:val="24"/>
                <w:lang w:val="en-US" w:eastAsia="zh-CN" w:bidi="ar-SA"/>
              </w:rPr>
            </w:pPr>
            <w:r>
              <w:rPr>
                <w:rStyle w:val="20"/>
                <w:rFonts w:hint="eastAsia" w:ascii="仿宋_GB2312" w:hAnsi="仿宋_GB2312" w:eastAsia="仿宋_GB2312"/>
                <w:kern w:val="2"/>
                <w:sz w:val="24"/>
                <w:szCs w:val="24"/>
                <w:lang w:val="en-US" w:eastAsia="zh-CN" w:bidi="ar-SA"/>
              </w:rPr>
              <w:t>1、全省首创推进企业住所（经营场所）登记承诺制改革。</w:t>
            </w:r>
          </w:p>
          <w:p>
            <w:pPr>
              <w:keepNext w:val="0"/>
              <w:keepLines w:val="0"/>
              <w:pageBreakBefore w:val="0"/>
              <w:widowControl/>
              <w:kinsoku/>
              <w:wordWrap/>
              <w:overflowPunct/>
              <w:topLinePunct w:val="0"/>
              <w:autoSpaceDE/>
              <w:autoSpaceDN/>
              <w:bidi w:val="0"/>
              <w:adjustRightInd/>
              <w:snapToGrid/>
              <w:spacing w:line="360" w:lineRule="auto"/>
              <w:ind w:firstLine="480" w:firstLineChars="200"/>
              <w:jc w:val="both"/>
              <w:textAlignment w:val="auto"/>
              <w:rPr>
                <w:rStyle w:val="20"/>
                <w:rFonts w:hint="eastAsia" w:ascii="仿宋_GB2312" w:hAnsi="仿宋_GB2312" w:eastAsia="仿宋_GB2312"/>
                <w:kern w:val="2"/>
                <w:sz w:val="24"/>
                <w:szCs w:val="24"/>
                <w:lang w:val="en-US" w:eastAsia="zh-CN" w:bidi="ar-SA"/>
              </w:rPr>
            </w:pPr>
            <w:r>
              <w:rPr>
                <w:rStyle w:val="20"/>
                <w:rFonts w:hint="eastAsia" w:ascii="仿宋_GB2312" w:hAnsi="仿宋_GB2312" w:eastAsia="仿宋_GB2312"/>
                <w:kern w:val="2"/>
                <w:sz w:val="24"/>
                <w:szCs w:val="24"/>
                <w:lang w:val="en-US" w:eastAsia="zh-CN" w:bidi="ar-SA"/>
              </w:rPr>
              <w:t>2、截至11月底，全市新设市场主体90145家，增速全省第一，全市实有市场主体430677户，位居全省第二。</w:t>
            </w:r>
          </w:p>
          <w:p>
            <w:pPr>
              <w:keepNext w:val="0"/>
              <w:keepLines w:val="0"/>
              <w:pageBreakBefore w:val="0"/>
              <w:widowControl/>
              <w:kinsoku/>
              <w:wordWrap/>
              <w:overflowPunct/>
              <w:topLinePunct w:val="0"/>
              <w:autoSpaceDE/>
              <w:autoSpaceDN/>
              <w:bidi w:val="0"/>
              <w:adjustRightInd/>
              <w:snapToGrid/>
              <w:spacing w:line="360" w:lineRule="auto"/>
              <w:ind w:firstLine="480" w:firstLineChars="200"/>
              <w:jc w:val="both"/>
              <w:textAlignment w:val="auto"/>
              <w:rPr>
                <w:rStyle w:val="20"/>
                <w:rFonts w:hint="eastAsia" w:ascii="仿宋_GB2312" w:hAnsi="仿宋_GB2312" w:eastAsia="仿宋_GB2312"/>
                <w:kern w:val="2"/>
                <w:sz w:val="24"/>
                <w:szCs w:val="24"/>
                <w:lang w:val="en-US" w:eastAsia="zh-CN" w:bidi="ar-SA"/>
              </w:rPr>
            </w:pPr>
            <w:r>
              <w:rPr>
                <w:rStyle w:val="20"/>
                <w:rFonts w:hint="eastAsia" w:ascii="仿宋_GB2312" w:hAnsi="仿宋_GB2312" w:eastAsia="仿宋_GB2312"/>
                <w:b w:val="0"/>
                <w:bCs w:val="0"/>
                <w:kern w:val="2"/>
                <w:sz w:val="24"/>
                <w:szCs w:val="24"/>
                <w:lang w:val="en-US" w:eastAsia="zh-CN" w:bidi="ar-SA"/>
              </w:rPr>
              <w:t>3、</w:t>
            </w:r>
            <w:r>
              <w:rPr>
                <w:rStyle w:val="20"/>
                <w:rFonts w:ascii="仿宋_GB2312" w:hAnsi="仿宋_GB2312" w:eastAsia="仿宋_GB2312"/>
                <w:b w:val="0"/>
                <w:bCs w:val="0"/>
                <w:kern w:val="2"/>
                <w:sz w:val="24"/>
                <w:szCs w:val="24"/>
                <w:lang w:val="en-US" w:eastAsia="zh-CN" w:bidi="ar-SA"/>
              </w:rPr>
              <w:t>药食同源备案通关新模式</w:t>
            </w:r>
            <w:r>
              <w:rPr>
                <w:rStyle w:val="20"/>
                <w:rFonts w:hint="eastAsia" w:ascii="仿宋_GB2312" w:hAnsi="仿宋_GB2312" w:eastAsia="仿宋_GB2312"/>
                <w:kern w:val="2"/>
                <w:sz w:val="24"/>
                <w:szCs w:val="24"/>
                <w:lang w:val="en-US" w:eastAsia="zh-CN" w:bidi="ar-SA"/>
              </w:rPr>
              <w:t>，被省自贸办推荐参评全省自贸区制度创新典型案例，并</w:t>
            </w:r>
            <w:r>
              <w:rPr>
                <w:rStyle w:val="20"/>
                <w:rFonts w:ascii="仿宋_GB2312" w:hAnsi="仿宋_GB2312" w:eastAsia="仿宋_GB2312"/>
                <w:kern w:val="2"/>
                <w:sz w:val="24"/>
                <w:szCs w:val="24"/>
                <w:lang w:val="en-US" w:eastAsia="zh-CN" w:bidi="ar-SA"/>
              </w:rPr>
              <w:t>在岳阳自贸片区成立一周年巡礼上</w:t>
            </w:r>
            <w:r>
              <w:rPr>
                <w:rStyle w:val="20"/>
                <w:rFonts w:hint="eastAsia" w:ascii="仿宋_GB2312" w:hAnsi="仿宋_GB2312" w:eastAsia="仿宋_GB2312"/>
                <w:kern w:val="2"/>
                <w:sz w:val="24"/>
                <w:szCs w:val="24"/>
                <w:lang w:val="en-US" w:eastAsia="zh-CN" w:bidi="ar-SA"/>
              </w:rPr>
              <w:t>作为</w:t>
            </w:r>
            <w:r>
              <w:rPr>
                <w:rStyle w:val="20"/>
                <w:rFonts w:ascii="仿宋_GB2312" w:hAnsi="仿宋_GB2312" w:eastAsia="仿宋_GB2312"/>
                <w:kern w:val="2"/>
                <w:sz w:val="24"/>
                <w:szCs w:val="24"/>
                <w:lang w:val="en-US" w:eastAsia="zh-CN" w:bidi="ar-SA"/>
              </w:rPr>
              <w:t>15项“首创性”创新成果之一</w:t>
            </w:r>
            <w:r>
              <w:rPr>
                <w:rStyle w:val="20"/>
                <w:rFonts w:hint="eastAsia" w:ascii="仿宋_GB2312" w:hAnsi="仿宋_GB2312" w:eastAsia="仿宋_GB2312"/>
                <w:kern w:val="2"/>
                <w:sz w:val="24"/>
                <w:szCs w:val="24"/>
                <w:lang w:val="en-US" w:eastAsia="zh-CN" w:bidi="ar-SA"/>
              </w:rPr>
              <w:t>获</w:t>
            </w:r>
            <w:r>
              <w:rPr>
                <w:rStyle w:val="20"/>
                <w:rFonts w:ascii="仿宋_GB2312" w:hAnsi="仿宋_GB2312" w:eastAsia="仿宋_GB2312"/>
                <w:kern w:val="2"/>
                <w:sz w:val="24"/>
                <w:szCs w:val="24"/>
                <w:lang w:val="en-US" w:eastAsia="zh-CN" w:bidi="ar-SA"/>
              </w:rPr>
              <w:t>报道</w:t>
            </w:r>
            <w:r>
              <w:rPr>
                <w:rStyle w:val="20"/>
                <w:rFonts w:hint="eastAsia" w:ascii="仿宋_GB2312" w:hAnsi="仿宋_GB2312" w:eastAsia="仿宋_GB2312"/>
                <w:kern w:val="2"/>
                <w:sz w:val="24"/>
                <w:szCs w:val="24"/>
                <w:lang w:val="en-US" w:eastAsia="zh-CN" w:bidi="ar-SA"/>
              </w:rPr>
              <w:t>。</w:t>
            </w:r>
          </w:p>
          <w:p>
            <w:pPr>
              <w:keepNext w:val="0"/>
              <w:keepLines w:val="0"/>
              <w:pageBreakBefore w:val="0"/>
              <w:widowControl/>
              <w:kinsoku/>
              <w:wordWrap/>
              <w:overflowPunct/>
              <w:topLinePunct w:val="0"/>
              <w:autoSpaceDE/>
              <w:autoSpaceDN/>
              <w:bidi w:val="0"/>
              <w:adjustRightInd/>
              <w:snapToGrid/>
              <w:spacing w:line="360" w:lineRule="auto"/>
              <w:ind w:firstLine="480" w:firstLineChars="200"/>
              <w:jc w:val="both"/>
              <w:textAlignment w:val="auto"/>
              <w:rPr>
                <w:rStyle w:val="20"/>
                <w:rFonts w:hint="eastAsia" w:ascii="仿宋_GB2312" w:hAnsi="仿宋_GB2312" w:eastAsia="仿宋_GB2312"/>
                <w:kern w:val="2"/>
                <w:sz w:val="24"/>
                <w:szCs w:val="24"/>
                <w:lang w:val="en-US" w:eastAsia="zh-CN" w:bidi="ar-SA"/>
              </w:rPr>
            </w:pPr>
            <w:r>
              <w:rPr>
                <w:rStyle w:val="20"/>
                <w:rFonts w:hint="eastAsia" w:ascii="仿宋_GB2312" w:hAnsi="仿宋_GB2312" w:eastAsia="仿宋_GB2312"/>
                <w:kern w:val="2"/>
                <w:sz w:val="24"/>
                <w:szCs w:val="24"/>
                <w:lang w:val="en-US" w:eastAsia="zh-CN" w:bidi="ar-SA"/>
              </w:rPr>
              <w:t>4、颁发全省首张“食品经营（仅销售预包装食品）”备案制营业执照。</w:t>
            </w:r>
          </w:p>
          <w:p>
            <w:pPr>
              <w:keepNext w:val="0"/>
              <w:keepLines w:val="0"/>
              <w:pageBreakBefore w:val="0"/>
              <w:widowControl/>
              <w:kinsoku/>
              <w:wordWrap/>
              <w:overflowPunct/>
              <w:topLinePunct w:val="0"/>
              <w:autoSpaceDE/>
              <w:autoSpaceDN/>
              <w:bidi w:val="0"/>
              <w:adjustRightInd/>
              <w:snapToGrid/>
              <w:spacing w:line="360" w:lineRule="auto"/>
              <w:ind w:firstLine="480" w:firstLineChars="200"/>
              <w:jc w:val="both"/>
              <w:textAlignment w:val="auto"/>
              <w:rPr>
                <w:rStyle w:val="20"/>
                <w:rFonts w:hint="eastAsia" w:ascii="仿宋_GB2312" w:hAnsi="仿宋_GB2312" w:eastAsia="仿宋_GB2312"/>
                <w:kern w:val="2"/>
                <w:sz w:val="24"/>
                <w:szCs w:val="24"/>
                <w:lang w:val="en-US" w:eastAsia="zh-CN" w:bidi="ar-SA"/>
              </w:rPr>
            </w:pPr>
            <w:r>
              <w:rPr>
                <w:rStyle w:val="20"/>
                <w:rFonts w:hint="eastAsia" w:ascii="仿宋_GB2312" w:hAnsi="仿宋_GB2312" w:eastAsia="仿宋_GB2312"/>
                <w:kern w:val="2"/>
                <w:sz w:val="24"/>
                <w:szCs w:val="24"/>
                <w:lang w:val="en-US" w:eastAsia="zh-CN" w:bidi="ar-SA"/>
              </w:rPr>
              <w:t>5、特种设备安全责任保险工作推进排名全省第一。</w:t>
            </w:r>
          </w:p>
          <w:p>
            <w:pPr>
              <w:numPr>
                <w:ilvl w:val="0"/>
                <w:numId w:val="0"/>
              </w:numPr>
              <w:autoSpaceDN w:val="0"/>
              <w:spacing w:line="320" w:lineRule="exact"/>
              <w:ind w:leftChars="0"/>
              <w:jc w:val="both"/>
              <w:textAlignment w:val="center"/>
              <w:rPr>
                <w:rFonts w:hint="eastAsia" w:ascii="仿宋_GB2312" w:hAnsi="仿宋_GB2312" w:eastAsia="仿宋_GB2312" w:cs="仿宋_GB2312"/>
                <w:color w:val="auto"/>
                <w:sz w:val="24"/>
                <w:szCs w:val="24"/>
                <w:lang w:val="en-US" w:eastAsia="zh-CN"/>
              </w:rPr>
            </w:pPr>
            <w:r>
              <w:rPr>
                <w:rStyle w:val="20"/>
                <w:rFonts w:hint="eastAsia" w:ascii="仿宋_GB2312" w:hAnsi="仿宋_GB2312" w:eastAsia="仿宋_GB2312"/>
                <w:kern w:val="2"/>
                <w:sz w:val="24"/>
                <w:szCs w:val="24"/>
                <w:lang w:val="en-US" w:eastAsia="zh-CN" w:bidi="ar-SA"/>
              </w:rPr>
              <w:t>6、我市药品生产企业共取得药品注册批准文号11个，一致性评价证书8张，位居全省前列。</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gridAfter w:val="1"/>
          <w:wAfter w:w="60" w:type="dxa"/>
          <w:trHeight w:val="567" w:hRule="atLeast"/>
          <w:jc w:val="center"/>
        </w:trPr>
        <w:tc>
          <w:tcPr>
            <w:tcW w:w="1441" w:type="dxa"/>
            <w:vMerge w:val="restart"/>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整体支出</w:t>
            </w:r>
          </w:p>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绩效定量目标及实施计划完成情况</w:t>
            </w:r>
          </w:p>
        </w:tc>
        <w:tc>
          <w:tcPr>
            <w:tcW w:w="2966" w:type="dxa"/>
            <w:gridSpan w:val="6"/>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评价内容</w:t>
            </w:r>
          </w:p>
        </w:tc>
        <w:tc>
          <w:tcPr>
            <w:tcW w:w="2388" w:type="dxa"/>
            <w:gridSpan w:val="3"/>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绩效目标</w:t>
            </w:r>
          </w:p>
        </w:tc>
        <w:tc>
          <w:tcPr>
            <w:tcW w:w="3138" w:type="dxa"/>
            <w:gridSpan w:val="6"/>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完成情况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gridAfter w:val="1"/>
          <w:wAfter w:w="60" w:type="dxa"/>
          <w:trHeight w:val="454" w:hRule="atLeast"/>
          <w:jc w:val="center"/>
        </w:trPr>
        <w:tc>
          <w:tcPr>
            <w:tcW w:w="1441" w:type="dxa"/>
            <w:vMerge w:val="continue"/>
            <w:vAlign w:val="center"/>
          </w:tcPr>
          <w:p>
            <w:pPr>
              <w:spacing w:line="320" w:lineRule="exact"/>
              <w:rPr>
                <w:rFonts w:ascii="仿宋_GB2312" w:hAnsi="仿宋_GB2312" w:eastAsia="仿宋_GB2312" w:cs="仿宋_GB2312"/>
                <w:sz w:val="24"/>
              </w:rPr>
            </w:pPr>
          </w:p>
        </w:tc>
        <w:tc>
          <w:tcPr>
            <w:tcW w:w="1549" w:type="dxa"/>
            <w:gridSpan w:val="4"/>
            <w:vMerge w:val="restart"/>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产出目标</w:t>
            </w:r>
          </w:p>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（部门工作实绩，包含上级部门和市委市政府布置的重点工作、实事任务等，根据部门实际进行调整细化）</w:t>
            </w:r>
          </w:p>
        </w:tc>
        <w:tc>
          <w:tcPr>
            <w:tcW w:w="1417" w:type="dxa"/>
            <w:gridSpan w:val="2"/>
            <w:vMerge w:val="restart"/>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质量指标</w:t>
            </w:r>
          </w:p>
        </w:tc>
        <w:tc>
          <w:tcPr>
            <w:tcW w:w="2388" w:type="dxa"/>
            <w:gridSpan w:val="3"/>
            <w:vAlign w:val="center"/>
          </w:tcPr>
          <w:p>
            <w:pPr>
              <w:spacing w:line="360" w:lineRule="exact"/>
              <w:jc w:val="center"/>
              <w:rPr>
                <w:rFonts w:hint="default" w:ascii="Times New Roman" w:hAnsi="Times New Roman" w:eastAsia="仿宋_GB2312" w:cs="Times New Roman"/>
                <w:kern w:val="2"/>
                <w:sz w:val="24"/>
                <w:szCs w:val="24"/>
                <w:lang w:val="en-US" w:eastAsia="zh-CN" w:bidi="ar-SA"/>
              </w:rPr>
            </w:pPr>
            <w:r>
              <w:rPr>
                <w:rFonts w:hint="eastAsia" w:eastAsia="仿宋_GB2312"/>
                <w:sz w:val="24"/>
                <w:lang w:eastAsia="zh-CN"/>
              </w:rPr>
              <w:t>指标</w:t>
            </w:r>
            <w:r>
              <w:rPr>
                <w:rFonts w:hint="eastAsia" w:eastAsia="仿宋_GB2312"/>
                <w:sz w:val="24"/>
                <w:lang w:val="en-US" w:eastAsia="zh-CN"/>
              </w:rPr>
              <w:t>1：企业设立登记全程电子化使用率达到50%以上</w:t>
            </w:r>
          </w:p>
        </w:tc>
        <w:tc>
          <w:tcPr>
            <w:tcW w:w="3138" w:type="dxa"/>
            <w:gridSpan w:val="6"/>
            <w:vAlign w:val="center"/>
          </w:tcPr>
          <w:p>
            <w:pPr>
              <w:autoSpaceDN w:val="0"/>
              <w:spacing w:line="320" w:lineRule="exact"/>
              <w:jc w:val="center"/>
              <w:textAlignment w:val="center"/>
              <w:rPr>
                <w:rFonts w:hint="default" w:ascii="仿宋_GB2312" w:hAnsi="仿宋_GB2312" w:eastAsia="仿宋_GB2312" w:cs="仿宋_GB2312"/>
                <w:b w:val="0"/>
                <w:bCs/>
                <w:color w:val="000000"/>
                <w:sz w:val="24"/>
                <w:lang w:val="en-US" w:eastAsia="zh-CN"/>
              </w:rPr>
            </w:pPr>
            <w:r>
              <w:rPr>
                <w:rFonts w:hint="eastAsia" w:ascii="仿宋_GB2312" w:hAnsi="仿宋_GB2312" w:eastAsia="仿宋_GB2312" w:cs="仿宋_GB2312"/>
                <w:b w:val="0"/>
                <w:bCs/>
                <w:color w:val="000000"/>
                <w:sz w:val="24"/>
                <w:lang w:val="en-US" w:eastAsia="zh-CN"/>
              </w:rPr>
              <w:t>超过50%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gridAfter w:val="1"/>
          <w:wAfter w:w="60" w:type="dxa"/>
          <w:trHeight w:val="454" w:hRule="atLeast"/>
          <w:jc w:val="center"/>
        </w:trPr>
        <w:tc>
          <w:tcPr>
            <w:tcW w:w="1441" w:type="dxa"/>
            <w:vMerge w:val="continue"/>
            <w:vAlign w:val="center"/>
          </w:tcPr>
          <w:p>
            <w:pPr>
              <w:spacing w:line="320" w:lineRule="exact"/>
              <w:rPr>
                <w:rFonts w:ascii="仿宋_GB2312" w:hAnsi="仿宋_GB2312" w:eastAsia="仿宋_GB2312" w:cs="仿宋_GB2312"/>
                <w:sz w:val="24"/>
              </w:rPr>
            </w:pPr>
          </w:p>
        </w:tc>
        <w:tc>
          <w:tcPr>
            <w:tcW w:w="1549" w:type="dxa"/>
            <w:gridSpan w:val="4"/>
            <w:vMerge w:val="continue"/>
            <w:vAlign w:val="center"/>
          </w:tcPr>
          <w:p>
            <w:pPr>
              <w:autoSpaceDN w:val="0"/>
              <w:spacing w:line="320" w:lineRule="exact"/>
              <w:rPr>
                <w:rFonts w:ascii="仿宋_GB2312" w:hAnsi="仿宋_GB2312" w:eastAsia="仿宋_GB2312" w:cs="仿宋_GB2312"/>
                <w:sz w:val="24"/>
              </w:rPr>
            </w:pPr>
          </w:p>
        </w:tc>
        <w:tc>
          <w:tcPr>
            <w:tcW w:w="1417" w:type="dxa"/>
            <w:gridSpan w:val="2"/>
            <w:vMerge w:val="continue"/>
            <w:vAlign w:val="center"/>
          </w:tcPr>
          <w:p>
            <w:pPr>
              <w:spacing w:line="320" w:lineRule="exact"/>
              <w:rPr>
                <w:rFonts w:ascii="仿宋_GB2312" w:hAnsi="仿宋_GB2312" w:eastAsia="仿宋_GB2312" w:cs="仿宋_GB2312"/>
                <w:sz w:val="24"/>
              </w:rPr>
            </w:pPr>
          </w:p>
        </w:tc>
        <w:tc>
          <w:tcPr>
            <w:tcW w:w="2388" w:type="dxa"/>
            <w:gridSpan w:val="3"/>
            <w:vAlign w:val="center"/>
          </w:tcPr>
          <w:p>
            <w:pPr>
              <w:spacing w:line="360" w:lineRule="exact"/>
              <w:jc w:val="center"/>
              <w:rPr>
                <w:rFonts w:hint="default" w:ascii="Times New Roman" w:hAnsi="Times New Roman" w:eastAsia="仿宋_GB2312" w:cs="Times New Roman"/>
                <w:kern w:val="2"/>
                <w:sz w:val="24"/>
                <w:szCs w:val="24"/>
                <w:lang w:val="en-US" w:eastAsia="zh-CN" w:bidi="ar-SA"/>
              </w:rPr>
            </w:pPr>
            <w:r>
              <w:rPr>
                <w:rFonts w:hint="eastAsia" w:ascii="仿宋_GB2312" w:hAnsi="仿宋_GB2312" w:eastAsia="仿宋_GB2312" w:cs="仿宋_GB2312"/>
                <w:i w:val="0"/>
                <w:caps w:val="0"/>
                <w:color w:val="333333"/>
                <w:spacing w:val="0"/>
                <w:sz w:val="24"/>
                <w:szCs w:val="24"/>
                <w:highlight w:val="none"/>
                <w:lang w:val="en-US" w:eastAsia="zh-CN"/>
              </w:rPr>
              <w:t>指标2：投诉举报回访率100%</w:t>
            </w:r>
          </w:p>
        </w:tc>
        <w:tc>
          <w:tcPr>
            <w:tcW w:w="3138" w:type="dxa"/>
            <w:gridSpan w:val="6"/>
            <w:vAlign w:val="center"/>
          </w:tcPr>
          <w:p>
            <w:pPr>
              <w:autoSpaceDN w:val="0"/>
              <w:spacing w:line="320" w:lineRule="exact"/>
              <w:jc w:val="center"/>
              <w:textAlignment w:val="center"/>
              <w:rPr>
                <w:rFonts w:hint="default" w:ascii="仿宋_GB2312" w:hAnsi="仿宋_GB2312" w:eastAsia="仿宋_GB2312" w:cs="仿宋_GB2312"/>
                <w:b w:val="0"/>
                <w:bCs/>
                <w:color w:val="000000"/>
                <w:sz w:val="24"/>
                <w:lang w:val="en-US" w:eastAsia="zh-CN"/>
              </w:rPr>
            </w:pPr>
            <w:r>
              <w:rPr>
                <w:rFonts w:hint="eastAsia" w:ascii="仿宋_GB2312" w:hAnsi="仿宋_GB2312" w:eastAsia="仿宋_GB2312" w:cs="仿宋_GB2312"/>
                <w:b w:val="0"/>
                <w:bCs/>
                <w:color w:val="000000"/>
                <w:sz w:val="24"/>
                <w:lang w:eastAsia="zh-CN"/>
              </w:rPr>
              <w:t>回访率</w:t>
            </w:r>
            <w:r>
              <w:rPr>
                <w:rFonts w:hint="eastAsia" w:ascii="仿宋_GB2312" w:hAnsi="仿宋_GB2312" w:eastAsia="仿宋_GB2312" w:cs="仿宋_GB2312"/>
                <w:b w:val="0"/>
                <w:bCs/>
                <w:color w:val="000000"/>
                <w:sz w:val="24"/>
                <w:lang w:val="en-US" w:eastAsia="zh-CN"/>
              </w:rPr>
              <w:t>100%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gridAfter w:val="1"/>
          <w:wAfter w:w="60" w:type="dxa"/>
          <w:trHeight w:val="454" w:hRule="atLeast"/>
          <w:jc w:val="center"/>
        </w:trPr>
        <w:tc>
          <w:tcPr>
            <w:tcW w:w="1441" w:type="dxa"/>
            <w:vMerge w:val="continue"/>
            <w:vAlign w:val="center"/>
          </w:tcPr>
          <w:p>
            <w:pPr>
              <w:spacing w:line="320" w:lineRule="exact"/>
              <w:rPr>
                <w:rFonts w:ascii="仿宋_GB2312" w:hAnsi="仿宋_GB2312" w:eastAsia="仿宋_GB2312" w:cs="仿宋_GB2312"/>
                <w:sz w:val="24"/>
              </w:rPr>
            </w:pPr>
          </w:p>
        </w:tc>
        <w:tc>
          <w:tcPr>
            <w:tcW w:w="1549" w:type="dxa"/>
            <w:gridSpan w:val="4"/>
            <w:vMerge w:val="continue"/>
            <w:vAlign w:val="center"/>
          </w:tcPr>
          <w:p>
            <w:pPr>
              <w:autoSpaceDN w:val="0"/>
              <w:spacing w:line="320" w:lineRule="exact"/>
              <w:rPr>
                <w:rFonts w:ascii="仿宋_GB2312" w:hAnsi="仿宋_GB2312" w:eastAsia="仿宋_GB2312" w:cs="仿宋_GB2312"/>
                <w:sz w:val="24"/>
              </w:rPr>
            </w:pPr>
          </w:p>
        </w:tc>
        <w:tc>
          <w:tcPr>
            <w:tcW w:w="1417" w:type="dxa"/>
            <w:gridSpan w:val="2"/>
            <w:vMerge w:val="continue"/>
            <w:vAlign w:val="center"/>
          </w:tcPr>
          <w:p>
            <w:pPr>
              <w:spacing w:line="320" w:lineRule="exact"/>
              <w:rPr>
                <w:rFonts w:ascii="仿宋_GB2312" w:hAnsi="仿宋_GB2312" w:eastAsia="仿宋_GB2312" w:cs="仿宋_GB2312"/>
                <w:sz w:val="24"/>
              </w:rPr>
            </w:pPr>
          </w:p>
        </w:tc>
        <w:tc>
          <w:tcPr>
            <w:tcW w:w="2388" w:type="dxa"/>
            <w:gridSpan w:val="3"/>
            <w:vAlign w:val="center"/>
          </w:tcPr>
          <w:p>
            <w:pPr>
              <w:spacing w:line="360" w:lineRule="exact"/>
              <w:jc w:val="center"/>
              <w:rPr>
                <w:rFonts w:hint="default" w:ascii="Times New Roman" w:hAnsi="Times New Roman" w:eastAsia="仿宋_GB2312" w:cs="Times New Roman"/>
                <w:kern w:val="2"/>
                <w:sz w:val="24"/>
                <w:szCs w:val="24"/>
                <w:lang w:val="en-US" w:eastAsia="zh-CN" w:bidi="ar-SA"/>
              </w:rPr>
            </w:pPr>
            <w:r>
              <w:rPr>
                <w:rFonts w:hint="eastAsia" w:eastAsia="仿宋_GB2312"/>
                <w:sz w:val="24"/>
                <w:lang w:eastAsia="zh-CN"/>
              </w:rPr>
              <w:t>指标</w:t>
            </w:r>
            <w:r>
              <w:rPr>
                <w:rFonts w:hint="eastAsia" w:eastAsia="仿宋_GB2312"/>
                <w:sz w:val="24"/>
                <w:lang w:val="en-US" w:eastAsia="zh-CN"/>
              </w:rPr>
              <w:t>3：计量标准合格率达到90%以上</w:t>
            </w:r>
          </w:p>
        </w:tc>
        <w:tc>
          <w:tcPr>
            <w:tcW w:w="3138" w:type="dxa"/>
            <w:gridSpan w:val="6"/>
            <w:vAlign w:val="center"/>
          </w:tcPr>
          <w:p>
            <w:pPr>
              <w:autoSpaceDN w:val="0"/>
              <w:spacing w:line="320" w:lineRule="exact"/>
              <w:jc w:val="center"/>
              <w:textAlignment w:val="center"/>
              <w:rPr>
                <w:rFonts w:hint="default" w:ascii="仿宋_GB2312" w:hAnsi="仿宋_GB2312" w:eastAsia="仿宋_GB2312" w:cs="仿宋_GB2312"/>
                <w:b w:val="0"/>
                <w:bCs/>
                <w:color w:val="000000"/>
                <w:sz w:val="24"/>
                <w:lang w:val="en-US" w:eastAsia="zh-CN"/>
              </w:rPr>
            </w:pPr>
            <w:r>
              <w:rPr>
                <w:rFonts w:hint="eastAsia" w:ascii="仿宋_GB2312" w:hAnsi="仿宋_GB2312" w:eastAsia="仿宋_GB2312" w:cs="仿宋_GB2312"/>
                <w:b w:val="0"/>
                <w:bCs/>
                <w:color w:val="000000"/>
                <w:sz w:val="24"/>
                <w:lang w:val="en-US" w:eastAsia="zh-CN"/>
              </w:rPr>
              <w:t>达到92%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gridAfter w:val="1"/>
          <w:wAfter w:w="60" w:type="dxa"/>
          <w:trHeight w:val="454" w:hRule="atLeast"/>
          <w:jc w:val="center"/>
        </w:trPr>
        <w:tc>
          <w:tcPr>
            <w:tcW w:w="1441" w:type="dxa"/>
            <w:vMerge w:val="continue"/>
            <w:vAlign w:val="center"/>
          </w:tcPr>
          <w:p>
            <w:pPr>
              <w:spacing w:line="320" w:lineRule="exact"/>
              <w:rPr>
                <w:rFonts w:ascii="仿宋_GB2312" w:hAnsi="仿宋_GB2312" w:eastAsia="仿宋_GB2312" w:cs="仿宋_GB2312"/>
                <w:sz w:val="24"/>
              </w:rPr>
            </w:pPr>
          </w:p>
        </w:tc>
        <w:tc>
          <w:tcPr>
            <w:tcW w:w="1549" w:type="dxa"/>
            <w:gridSpan w:val="4"/>
            <w:vMerge w:val="continue"/>
            <w:vAlign w:val="center"/>
          </w:tcPr>
          <w:p>
            <w:pPr>
              <w:autoSpaceDN w:val="0"/>
              <w:spacing w:line="320" w:lineRule="exact"/>
              <w:rPr>
                <w:rFonts w:ascii="仿宋_GB2312" w:hAnsi="仿宋_GB2312" w:eastAsia="仿宋_GB2312" w:cs="仿宋_GB2312"/>
                <w:sz w:val="24"/>
              </w:rPr>
            </w:pPr>
          </w:p>
        </w:tc>
        <w:tc>
          <w:tcPr>
            <w:tcW w:w="1417" w:type="dxa"/>
            <w:gridSpan w:val="2"/>
            <w:vMerge w:val="restart"/>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数量指标</w:t>
            </w:r>
          </w:p>
        </w:tc>
        <w:tc>
          <w:tcPr>
            <w:tcW w:w="2388" w:type="dxa"/>
            <w:gridSpan w:val="3"/>
            <w:vAlign w:val="center"/>
          </w:tcPr>
          <w:p>
            <w:pPr>
              <w:spacing w:line="360" w:lineRule="exact"/>
              <w:jc w:val="center"/>
              <w:rPr>
                <w:rFonts w:hint="default" w:ascii="仿宋_GB2312" w:hAnsi="仿宋_GB2312" w:eastAsia="仿宋_GB2312" w:cs="仿宋_GB2312"/>
                <w:color w:val="000000"/>
                <w:sz w:val="24"/>
                <w:lang w:val="en-US"/>
              </w:rPr>
            </w:pPr>
            <w:r>
              <w:rPr>
                <w:rFonts w:hint="eastAsia" w:eastAsia="仿宋_GB2312"/>
                <w:sz w:val="24"/>
                <w:lang w:eastAsia="zh-CN"/>
              </w:rPr>
              <w:t>指标</w:t>
            </w:r>
            <w:r>
              <w:rPr>
                <w:rFonts w:hint="eastAsia" w:eastAsia="仿宋_GB2312"/>
                <w:sz w:val="24"/>
                <w:lang w:val="en-US" w:eastAsia="zh-CN"/>
              </w:rPr>
              <w:t>1：抽查特种设备使用家数大于1000家</w:t>
            </w:r>
          </w:p>
        </w:tc>
        <w:tc>
          <w:tcPr>
            <w:tcW w:w="3138" w:type="dxa"/>
            <w:gridSpan w:val="6"/>
            <w:vAlign w:val="center"/>
          </w:tcPr>
          <w:p>
            <w:pPr>
              <w:autoSpaceDN w:val="0"/>
              <w:spacing w:line="320" w:lineRule="exact"/>
              <w:jc w:val="center"/>
              <w:textAlignment w:val="center"/>
              <w:rPr>
                <w:rFonts w:hint="default" w:ascii="仿宋_GB2312" w:hAnsi="仿宋_GB2312" w:eastAsia="仿宋_GB2312" w:cs="仿宋_GB2312"/>
                <w:b w:val="0"/>
                <w:bCs/>
                <w:color w:val="000000"/>
                <w:sz w:val="24"/>
                <w:lang w:val="en-US" w:eastAsia="zh-CN"/>
              </w:rPr>
            </w:pPr>
            <w:r>
              <w:rPr>
                <w:rFonts w:hint="eastAsia" w:ascii="仿宋_GB2312" w:hAnsi="仿宋_GB2312" w:eastAsia="仿宋_GB2312" w:cs="仿宋_GB2312"/>
                <w:b w:val="0"/>
                <w:bCs/>
                <w:color w:val="000000"/>
                <w:sz w:val="24"/>
                <w:lang w:val="en-US" w:eastAsia="zh-CN"/>
              </w:rPr>
              <w:t>完成1000家</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gridAfter w:val="1"/>
          <w:wAfter w:w="60" w:type="dxa"/>
          <w:trHeight w:val="461" w:hRule="atLeast"/>
          <w:jc w:val="center"/>
        </w:trPr>
        <w:tc>
          <w:tcPr>
            <w:tcW w:w="1441" w:type="dxa"/>
            <w:vMerge w:val="continue"/>
            <w:vAlign w:val="center"/>
          </w:tcPr>
          <w:p>
            <w:pPr>
              <w:spacing w:line="320" w:lineRule="exact"/>
              <w:rPr>
                <w:rFonts w:ascii="仿宋_GB2312" w:hAnsi="仿宋_GB2312" w:eastAsia="仿宋_GB2312" w:cs="仿宋_GB2312"/>
                <w:sz w:val="24"/>
              </w:rPr>
            </w:pPr>
          </w:p>
        </w:tc>
        <w:tc>
          <w:tcPr>
            <w:tcW w:w="1549" w:type="dxa"/>
            <w:gridSpan w:val="4"/>
            <w:vMerge w:val="continue"/>
            <w:vAlign w:val="center"/>
          </w:tcPr>
          <w:p>
            <w:pPr>
              <w:autoSpaceDN w:val="0"/>
              <w:spacing w:line="320" w:lineRule="exact"/>
              <w:rPr>
                <w:rFonts w:ascii="仿宋_GB2312" w:hAnsi="仿宋_GB2312" w:eastAsia="仿宋_GB2312" w:cs="仿宋_GB2312"/>
                <w:sz w:val="24"/>
              </w:rPr>
            </w:pPr>
          </w:p>
        </w:tc>
        <w:tc>
          <w:tcPr>
            <w:tcW w:w="1417" w:type="dxa"/>
            <w:gridSpan w:val="2"/>
            <w:vMerge w:val="continue"/>
            <w:vAlign w:val="center"/>
          </w:tcPr>
          <w:p>
            <w:pPr>
              <w:autoSpaceDN w:val="0"/>
              <w:spacing w:line="320" w:lineRule="exact"/>
              <w:jc w:val="center"/>
              <w:textAlignment w:val="center"/>
              <w:rPr>
                <w:rFonts w:ascii="仿宋_GB2312" w:hAnsi="仿宋_GB2312" w:eastAsia="仿宋_GB2312" w:cs="仿宋_GB2312"/>
                <w:sz w:val="24"/>
              </w:rPr>
            </w:pPr>
          </w:p>
        </w:tc>
        <w:tc>
          <w:tcPr>
            <w:tcW w:w="2388" w:type="dxa"/>
            <w:gridSpan w:val="3"/>
            <w:vAlign w:val="center"/>
          </w:tcPr>
          <w:p>
            <w:pPr>
              <w:spacing w:line="360" w:lineRule="exact"/>
              <w:jc w:val="center"/>
              <w:rPr>
                <w:rFonts w:hint="default" w:ascii="仿宋_GB2312" w:hAnsi="仿宋_GB2312" w:eastAsia="仿宋_GB2312" w:cs="仿宋_GB2312"/>
                <w:color w:val="000000"/>
                <w:sz w:val="24"/>
                <w:lang w:val="en-US"/>
              </w:rPr>
            </w:pPr>
            <w:r>
              <w:rPr>
                <w:rFonts w:hint="eastAsia" w:eastAsia="仿宋_GB2312"/>
                <w:sz w:val="24"/>
                <w:lang w:eastAsia="zh-CN"/>
              </w:rPr>
              <w:t>指标</w:t>
            </w:r>
            <w:r>
              <w:rPr>
                <w:rFonts w:hint="eastAsia" w:eastAsia="仿宋_GB2312"/>
                <w:sz w:val="24"/>
                <w:lang w:val="en-US" w:eastAsia="zh-CN"/>
              </w:rPr>
              <w:t xml:space="preserve">2：集贸市场衡器检定数2000台              </w:t>
            </w:r>
          </w:p>
        </w:tc>
        <w:tc>
          <w:tcPr>
            <w:tcW w:w="3138" w:type="dxa"/>
            <w:gridSpan w:val="6"/>
            <w:vAlign w:val="center"/>
          </w:tcPr>
          <w:p>
            <w:pPr>
              <w:autoSpaceDN w:val="0"/>
              <w:spacing w:line="320" w:lineRule="exact"/>
              <w:jc w:val="center"/>
              <w:textAlignment w:val="center"/>
              <w:rPr>
                <w:rFonts w:hint="default" w:ascii="仿宋_GB2312" w:hAnsi="仿宋_GB2312" w:eastAsia="仿宋_GB2312" w:cs="仿宋_GB2312"/>
                <w:b w:val="0"/>
                <w:bCs/>
                <w:color w:val="000000"/>
                <w:sz w:val="24"/>
                <w:lang w:val="en-US" w:eastAsia="zh-CN"/>
              </w:rPr>
            </w:pPr>
            <w:r>
              <w:rPr>
                <w:rFonts w:hint="eastAsia" w:ascii="仿宋_GB2312" w:hAnsi="仿宋_GB2312" w:eastAsia="仿宋_GB2312" w:cs="仿宋_GB2312"/>
                <w:b w:val="0"/>
                <w:bCs/>
                <w:color w:val="000000"/>
                <w:sz w:val="24"/>
                <w:lang w:val="en-US" w:eastAsia="zh-CN"/>
              </w:rPr>
              <w:t>完成2000台</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gridAfter w:val="1"/>
          <w:wAfter w:w="60" w:type="dxa"/>
          <w:trHeight w:val="461" w:hRule="atLeast"/>
          <w:jc w:val="center"/>
        </w:trPr>
        <w:tc>
          <w:tcPr>
            <w:tcW w:w="1441" w:type="dxa"/>
            <w:vMerge w:val="continue"/>
            <w:vAlign w:val="center"/>
          </w:tcPr>
          <w:p>
            <w:pPr>
              <w:spacing w:line="320" w:lineRule="exact"/>
              <w:rPr>
                <w:rFonts w:ascii="仿宋_GB2312" w:hAnsi="仿宋_GB2312" w:eastAsia="仿宋_GB2312" w:cs="仿宋_GB2312"/>
                <w:sz w:val="24"/>
              </w:rPr>
            </w:pPr>
          </w:p>
        </w:tc>
        <w:tc>
          <w:tcPr>
            <w:tcW w:w="1549" w:type="dxa"/>
            <w:gridSpan w:val="4"/>
            <w:vMerge w:val="continue"/>
            <w:vAlign w:val="center"/>
          </w:tcPr>
          <w:p>
            <w:pPr>
              <w:autoSpaceDN w:val="0"/>
              <w:spacing w:line="320" w:lineRule="exact"/>
              <w:rPr>
                <w:rFonts w:ascii="仿宋_GB2312" w:hAnsi="仿宋_GB2312" w:eastAsia="仿宋_GB2312" w:cs="仿宋_GB2312"/>
                <w:sz w:val="24"/>
              </w:rPr>
            </w:pPr>
          </w:p>
        </w:tc>
        <w:tc>
          <w:tcPr>
            <w:tcW w:w="1417" w:type="dxa"/>
            <w:gridSpan w:val="2"/>
            <w:vMerge w:val="continue"/>
            <w:vAlign w:val="center"/>
          </w:tcPr>
          <w:p>
            <w:pPr>
              <w:autoSpaceDN w:val="0"/>
              <w:spacing w:line="320" w:lineRule="exact"/>
              <w:jc w:val="center"/>
              <w:textAlignment w:val="center"/>
              <w:rPr>
                <w:rFonts w:ascii="仿宋_GB2312" w:hAnsi="仿宋_GB2312" w:eastAsia="仿宋_GB2312" w:cs="仿宋_GB2312"/>
                <w:sz w:val="24"/>
              </w:rPr>
            </w:pPr>
          </w:p>
        </w:tc>
        <w:tc>
          <w:tcPr>
            <w:tcW w:w="2388" w:type="dxa"/>
            <w:gridSpan w:val="3"/>
            <w:vAlign w:val="center"/>
          </w:tcPr>
          <w:p>
            <w:pPr>
              <w:spacing w:line="360" w:lineRule="exact"/>
              <w:jc w:val="center"/>
              <w:rPr>
                <w:rFonts w:hint="default" w:ascii="仿宋_GB2312" w:hAnsi="仿宋_GB2312" w:eastAsia="仿宋_GB2312" w:cs="仿宋_GB2312"/>
                <w:color w:val="000000"/>
                <w:sz w:val="24"/>
                <w:lang w:val="en-US"/>
              </w:rPr>
            </w:pPr>
            <w:r>
              <w:rPr>
                <w:rFonts w:hint="eastAsia" w:eastAsia="仿宋_GB2312"/>
                <w:sz w:val="24"/>
                <w:lang w:eastAsia="zh-CN"/>
              </w:rPr>
              <w:t>指标</w:t>
            </w:r>
            <w:r>
              <w:rPr>
                <w:rFonts w:hint="eastAsia" w:eastAsia="仿宋_GB2312"/>
                <w:sz w:val="24"/>
                <w:lang w:val="en-US" w:eastAsia="zh-CN"/>
              </w:rPr>
              <w:t xml:space="preserve">3：食品、食用农产品、药品、化妆品抽检2430批次               </w:t>
            </w:r>
          </w:p>
        </w:tc>
        <w:tc>
          <w:tcPr>
            <w:tcW w:w="3138" w:type="dxa"/>
            <w:gridSpan w:val="6"/>
            <w:vAlign w:val="center"/>
          </w:tcPr>
          <w:p>
            <w:pPr>
              <w:autoSpaceDN w:val="0"/>
              <w:spacing w:line="320" w:lineRule="exact"/>
              <w:jc w:val="center"/>
              <w:textAlignment w:val="center"/>
              <w:rPr>
                <w:rFonts w:hint="default" w:ascii="仿宋_GB2312" w:hAnsi="仿宋_GB2312" w:eastAsia="仿宋_GB2312" w:cs="仿宋_GB2312"/>
                <w:b w:val="0"/>
                <w:bCs/>
                <w:color w:val="000000"/>
                <w:sz w:val="24"/>
                <w:lang w:val="en-US" w:eastAsia="zh-CN"/>
              </w:rPr>
            </w:pPr>
            <w:r>
              <w:rPr>
                <w:rFonts w:hint="eastAsia" w:ascii="仿宋_GB2312" w:hAnsi="仿宋_GB2312" w:eastAsia="仿宋_GB2312" w:cs="仿宋_GB2312"/>
                <w:b w:val="0"/>
                <w:bCs/>
                <w:color w:val="000000"/>
                <w:sz w:val="24"/>
                <w:lang w:val="en-US" w:eastAsia="zh-CN"/>
              </w:rPr>
              <w:t>完成食品抽检1400批次、食用农产品600批次、药品360批次、化妆品70批次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gridAfter w:val="1"/>
          <w:wAfter w:w="60" w:type="dxa"/>
          <w:trHeight w:val="461" w:hRule="atLeast"/>
          <w:jc w:val="center"/>
        </w:trPr>
        <w:tc>
          <w:tcPr>
            <w:tcW w:w="1441" w:type="dxa"/>
            <w:vMerge w:val="continue"/>
            <w:vAlign w:val="center"/>
          </w:tcPr>
          <w:p>
            <w:pPr>
              <w:spacing w:line="320" w:lineRule="exact"/>
              <w:rPr>
                <w:rFonts w:ascii="仿宋_GB2312" w:hAnsi="仿宋_GB2312" w:eastAsia="仿宋_GB2312" w:cs="仿宋_GB2312"/>
                <w:sz w:val="24"/>
              </w:rPr>
            </w:pPr>
          </w:p>
        </w:tc>
        <w:tc>
          <w:tcPr>
            <w:tcW w:w="1549" w:type="dxa"/>
            <w:gridSpan w:val="4"/>
            <w:vMerge w:val="continue"/>
            <w:vAlign w:val="center"/>
          </w:tcPr>
          <w:p>
            <w:pPr>
              <w:autoSpaceDN w:val="0"/>
              <w:spacing w:line="320" w:lineRule="exact"/>
              <w:rPr>
                <w:rFonts w:ascii="仿宋_GB2312" w:hAnsi="仿宋_GB2312" w:eastAsia="仿宋_GB2312" w:cs="仿宋_GB2312"/>
                <w:sz w:val="24"/>
              </w:rPr>
            </w:pPr>
          </w:p>
        </w:tc>
        <w:tc>
          <w:tcPr>
            <w:tcW w:w="1417" w:type="dxa"/>
            <w:gridSpan w:val="2"/>
            <w:vMerge w:val="continue"/>
            <w:vAlign w:val="center"/>
          </w:tcPr>
          <w:p>
            <w:pPr>
              <w:autoSpaceDN w:val="0"/>
              <w:spacing w:line="320" w:lineRule="exact"/>
              <w:jc w:val="center"/>
              <w:textAlignment w:val="center"/>
              <w:rPr>
                <w:rFonts w:ascii="仿宋_GB2312" w:hAnsi="仿宋_GB2312" w:eastAsia="仿宋_GB2312" w:cs="仿宋_GB2312"/>
                <w:sz w:val="24"/>
              </w:rPr>
            </w:pPr>
          </w:p>
        </w:tc>
        <w:tc>
          <w:tcPr>
            <w:tcW w:w="2388" w:type="dxa"/>
            <w:gridSpan w:val="3"/>
            <w:vAlign w:val="center"/>
          </w:tcPr>
          <w:p>
            <w:pPr>
              <w:spacing w:line="360" w:lineRule="exact"/>
              <w:jc w:val="center"/>
              <w:rPr>
                <w:rFonts w:hint="default" w:ascii="仿宋_GB2312" w:hAnsi="仿宋_GB2312" w:eastAsia="仿宋_GB2312" w:cs="仿宋_GB2312"/>
                <w:color w:val="000000"/>
                <w:sz w:val="24"/>
                <w:lang w:val="en-US"/>
              </w:rPr>
            </w:pPr>
            <w:r>
              <w:rPr>
                <w:rFonts w:hint="eastAsia" w:eastAsia="仿宋_GB2312"/>
                <w:sz w:val="24"/>
                <w:lang w:eastAsia="zh-CN"/>
              </w:rPr>
              <w:t>指标</w:t>
            </w:r>
            <w:r>
              <w:rPr>
                <w:rFonts w:hint="eastAsia" w:eastAsia="仿宋_GB2312"/>
                <w:sz w:val="24"/>
                <w:lang w:val="en-US" w:eastAsia="zh-CN"/>
              </w:rPr>
              <w:t>4：抽查工业产品类别20类</w:t>
            </w:r>
          </w:p>
        </w:tc>
        <w:tc>
          <w:tcPr>
            <w:tcW w:w="3138" w:type="dxa"/>
            <w:gridSpan w:val="6"/>
            <w:vAlign w:val="center"/>
          </w:tcPr>
          <w:p>
            <w:pPr>
              <w:autoSpaceDN w:val="0"/>
              <w:spacing w:line="320" w:lineRule="exact"/>
              <w:jc w:val="center"/>
              <w:textAlignment w:val="center"/>
              <w:rPr>
                <w:rFonts w:hint="default" w:ascii="仿宋_GB2312" w:hAnsi="仿宋_GB2312" w:eastAsia="仿宋_GB2312" w:cs="仿宋_GB2312"/>
                <w:b w:val="0"/>
                <w:bCs/>
                <w:color w:val="000000"/>
                <w:sz w:val="24"/>
                <w:lang w:val="en-US" w:eastAsia="zh-CN"/>
              </w:rPr>
            </w:pPr>
            <w:r>
              <w:rPr>
                <w:rFonts w:hint="eastAsia" w:ascii="仿宋_GB2312" w:hAnsi="仿宋_GB2312" w:eastAsia="仿宋_GB2312" w:cs="仿宋_GB2312"/>
                <w:b w:val="0"/>
                <w:bCs/>
                <w:color w:val="000000"/>
                <w:sz w:val="24"/>
                <w:lang w:val="en-US" w:eastAsia="zh-CN"/>
              </w:rPr>
              <w:t>完成20个类别</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gridAfter w:val="1"/>
          <w:wAfter w:w="60" w:type="dxa"/>
          <w:trHeight w:val="454" w:hRule="atLeast"/>
          <w:jc w:val="center"/>
        </w:trPr>
        <w:tc>
          <w:tcPr>
            <w:tcW w:w="1441" w:type="dxa"/>
            <w:vMerge w:val="continue"/>
            <w:vAlign w:val="center"/>
          </w:tcPr>
          <w:p>
            <w:pPr>
              <w:spacing w:line="320" w:lineRule="exact"/>
              <w:rPr>
                <w:rFonts w:ascii="仿宋_GB2312" w:hAnsi="仿宋_GB2312" w:eastAsia="仿宋_GB2312" w:cs="仿宋_GB2312"/>
                <w:sz w:val="24"/>
              </w:rPr>
            </w:pPr>
          </w:p>
        </w:tc>
        <w:tc>
          <w:tcPr>
            <w:tcW w:w="1549" w:type="dxa"/>
            <w:gridSpan w:val="4"/>
            <w:vMerge w:val="continue"/>
            <w:vAlign w:val="center"/>
          </w:tcPr>
          <w:p>
            <w:pPr>
              <w:autoSpaceDN w:val="0"/>
              <w:spacing w:line="320" w:lineRule="exact"/>
              <w:rPr>
                <w:rFonts w:ascii="仿宋_GB2312" w:hAnsi="仿宋_GB2312" w:eastAsia="仿宋_GB2312" w:cs="仿宋_GB2312"/>
                <w:sz w:val="24"/>
              </w:rPr>
            </w:pPr>
          </w:p>
        </w:tc>
        <w:tc>
          <w:tcPr>
            <w:tcW w:w="1417" w:type="dxa"/>
            <w:gridSpan w:val="2"/>
            <w:vMerge w:val="restart"/>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时效指标</w:t>
            </w:r>
          </w:p>
        </w:tc>
        <w:tc>
          <w:tcPr>
            <w:tcW w:w="2388" w:type="dxa"/>
            <w:gridSpan w:val="3"/>
            <w:vAlign w:val="center"/>
          </w:tcPr>
          <w:p>
            <w:pPr>
              <w:spacing w:line="360" w:lineRule="exact"/>
              <w:jc w:val="center"/>
              <w:rPr>
                <w:rFonts w:hint="default" w:ascii="仿宋_GB2312" w:hAnsi="仿宋_GB2312" w:eastAsia="仿宋_GB2312" w:cs="仿宋_GB2312"/>
                <w:color w:val="000000"/>
                <w:sz w:val="24"/>
                <w:lang w:val="en-US"/>
              </w:rPr>
            </w:pPr>
            <w:r>
              <w:rPr>
                <w:rFonts w:hint="eastAsia" w:eastAsia="仿宋_GB2312"/>
                <w:sz w:val="24"/>
                <w:lang w:eastAsia="zh-CN"/>
              </w:rPr>
              <w:t>指标</w:t>
            </w:r>
            <w:r>
              <w:rPr>
                <w:rFonts w:hint="eastAsia" w:eastAsia="仿宋_GB2312"/>
                <w:sz w:val="24"/>
                <w:lang w:val="en-US" w:eastAsia="zh-CN"/>
              </w:rPr>
              <w:t>1：缩减企业开办时间</w:t>
            </w:r>
            <w:r>
              <w:rPr>
                <w:rFonts w:hint="eastAsia" w:ascii="东文宋体" w:hAnsi="东文宋体" w:eastAsia="东文宋体" w:cs="东文宋体"/>
                <w:sz w:val="24"/>
                <w:lang w:val="en-US" w:eastAsia="zh-CN"/>
              </w:rPr>
              <w:t>≤</w:t>
            </w:r>
            <w:r>
              <w:rPr>
                <w:rFonts w:hint="eastAsia" w:eastAsia="仿宋_GB2312"/>
                <w:sz w:val="24"/>
                <w:lang w:val="en-US" w:eastAsia="zh-CN"/>
              </w:rPr>
              <w:t>1天</w:t>
            </w:r>
          </w:p>
        </w:tc>
        <w:tc>
          <w:tcPr>
            <w:tcW w:w="3138" w:type="dxa"/>
            <w:gridSpan w:val="6"/>
            <w:vAlign w:val="center"/>
          </w:tcPr>
          <w:p>
            <w:pPr>
              <w:jc w:val="center"/>
              <w:rPr>
                <w:rFonts w:hint="eastAsia" w:ascii="仿宋_GB2312" w:hAnsi="仿宋_GB2312" w:eastAsia="仿宋_GB2312" w:cs="仿宋_GB2312"/>
                <w:b w:val="0"/>
                <w:bCs/>
                <w:color w:val="000000"/>
                <w:sz w:val="24"/>
                <w:lang w:eastAsia="zh-CN"/>
              </w:rPr>
            </w:pPr>
            <w:r>
              <w:rPr>
                <w:rFonts w:hint="eastAsia" w:ascii="仿宋_GB2312" w:hAnsi="仿宋_GB2312" w:eastAsia="仿宋_GB2312" w:cs="仿宋_GB2312"/>
                <w:b w:val="0"/>
                <w:bCs/>
                <w:color w:val="000000"/>
                <w:sz w:val="24"/>
                <w:lang w:eastAsia="zh-CN"/>
              </w:rPr>
              <w:t>已达到</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gridAfter w:val="1"/>
          <w:wAfter w:w="60" w:type="dxa"/>
          <w:trHeight w:val="454" w:hRule="atLeast"/>
          <w:jc w:val="center"/>
        </w:trPr>
        <w:tc>
          <w:tcPr>
            <w:tcW w:w="1441" w:type="dxa"/>
            <w:vMerge w:val="continue"/>
            <w:vAlign w:val="center"/>
          </w:tcPr>
          <w:p>
            <w:pPr>
              <w:spacing w:line="320" w:lineRule="exact"/>
              <w:rPr>
                <w:rFonts w:ascii="仿宋_GB2312" w:hAnsi="仿宋_GB2312" w:eastAsia="仿宋_GB2312" w:cs="仿宋_GB2312"/>
                <w:sz w:val="24"/>
              </w:rPr>
            </w:pPr>
          </w:p>
        </w:tc>
        <w:tc>
          <w:tcPr>
            <w:tcW w:w="1549" w:type="dxa"/>
            <w:gridSpan w:val="4"/>
            <w:vMerge w:val="continue"/>
            <w:vAlign w:val="center"/>
          </w:tcPr>
          <w:p>
            <w:pPr>
              <w:autoSpaceDN w:val="0"/>
              <w:spacing w:line="320" w:lineRule="exact"/>
              <w:rPr>
                <w:rFonts w:ascii="仿宋_GB2312" w:hAnsi="仿宋_GB2312" w:eastAsia="仿宋_GB2312" w:cs="仿宋_GB2312"/>
                <w:sz w:val="24"/>
              </w:rPr>
            </w:pPr>
          </w:p>
        </w:tc>
        <w:tc>
          <w:tcPr>
            <w:tcW w:w="1417" w:type="dxa"/>
            <w:gridSpan w:val="2"/>
            <w:vMerge w:val="continue"/>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2388" w:type="dxa"/>
            <w:gridSpan w:val="3"/>
            <w:vAlign w:val="center"/>
          </w:tcPr>
          <w:p>
            <w:pPr>
              <w:spacing w:line="360" w:lineRule="exact"/>
              <w:jc w:val="center"/>
              <w:rPr>
                <w:rFonts w:hint="default" w:ascii="仿宋_GB2312" w:hAnsi="仿宋_GB2312" w:eastAsia="仿宋_GB2312" w:cs="仿宋_GB2312"/>
                <w:color w:val="000000"/>
                <w:sz w:val="24"/>
                <w:lang w:val="en-US"/>
              </w:rPr>
            </w:pPr>
            <w:r>
              <w:rPr>
                <w:rFonts w:hint="eastAsia" w:eastAsia="仿宋_GB2312"/>
                <w:sz w:val="24"/>
                <w:lang w:eastAsia="zh-CN"/>
              </w:rPr>
              <w:t>指标</w:t>
            </w:r>
            <w:r>
              <w:rPr>
                <w:rFonts w:hint="eastAsia" w:eastAsia="仿宋_GB2312"/>
                <w:sz w:val="24"/>
                <w:lang w:val="en-US" w:eastAsia="zh-CN"/>
              </w:rPr>
              <w:t>2：进一步缩减企业注销时间</w:t>
            </w:r>
            <w:r>
              <w:rPr>
                <w:rFonts w:hint="eastAsia" w:ascii="东文宋体" w:hAnsi="东文宋体" w:eastAsia="东文宋体" w:cs="东文宋体"/>
                <w:sz w:val="24"/>
                <w:lang w:val="en-US" w:eastAsia="zh-CN"/>
              </w:rPr>
              <w:t>≤</w:t>
            </w:r>
            <w:r>
              <w:rPr>
                <w:rFonts w:hint="eastAsia" w:eastAsia="仿宋_GB2312"/>
                <w:sz w:val="24"/>
                <w:lang w:val="en-US" w:eastAsia="zh-CN"/>
              </w:rPr>
              <w:t>3天</w:t>
            </w:r>
          </w:p>
        </w:tc>
        <w:tc>
          <w:tcPr>
            <w:tcW w:w="3138" w:type="dxa"/>
            <w:gridSpan w:val="6"/>
            <w:vAlign w:val="center"/>
          </w:tcPr>
          <w:p>
            <w:pPr>
              <w:jc w:val="center"/>
              <w:rPr>
                <w:rFonts w:hint="eastAsia" w:ascii="仿宋_GB2312" w:hAnsi="仿宋_GB2312" w:eastAsia="仿宋_GB2312" w:cs="仿宋_GB2312"/>
                <w:b w:val="0"/>
                <w:bCs/>
                <w:color w:val="000000"/>
                <w:sz w:val="24"/>
                <w:lang w:eastAsia="zh-CN"/>
              </w:rPr>
            </w:pPr>
            <w:r>
              <w:rPr>
                <w:rFonts w:hint="eastAsia" w:ascii="仿宋_GB2312" w:hAnsi="仿宋_GB2312" w:eastAsia="仿宋_GB2312" w:cs="仿宋_GB2312"/>
                <w:b w:val="0"/>
                <w:bCs/>
                <w:color w:val="000000"/>
                <w:sz w:val="24"/>
                <w:lang w:eastAsia="zh-CN"/>
              </w:rPr>
              <w:t>已达到</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gridAfter w:val="1"/>
          <w:wAfter w:w="60" w:type="dxa"/>
          <w:trHeight w:val="454" w:hRule="atLeast"/>
          <w:jc w:val="center"/>
        </w:trPr>
        <w:tc>
          <w:tcPr>
            <w:tcW w:w="1441" w:type="dxa"/>
            <w:vMerge w:val="continue"/>
            <w:vAlign w:val="center"/>
          </w:tcPr>
          <w:p>
            <w:pPr>
              <w:spacing w:line="320" w:lineRule="exact"/>
              <w:rPr>
                <w:rFonts w:ascii="仿宋_GB2312" w:hAnsi="仿宋_GB2312" w:eastAsia="仿宋_GB2312" w:cs="仿宋_GB2312"/>
                <w:sz w:val="24"/>
              </w:rPr>
            </w:pPr>
          </w:p>
        </w:tc>
        <w:tc>
          <w:tcPr>
            <w:tcW w:w="1549" w:type="dxa"/>
            <w:gridSpan w:val="4"/>
            <w:vMerge w:val="continue"/>
            <w:vAlign w:val="center"/>
          </w:tcPr>
          <w:p>
            <w:pPr>
              <w:autoSpaceDN w:val="0"/>
              <w:spacing w:line="320" w:lineRule="exact"/>
              <w:rPr>
                <w:rFonts w:ascii="仿宋_GB2312" w:hAnsi="仿宋_GB2312" w:eastAsia="仿宋_GB2312" w:cs="仿宋_GB2312"/>
                <w:sz w:val="24"/>
              </w:rPr>
            </w:pPr>
          </w:p>
        </w:tc>
        <w:tc>
          <w:tcPr>
            <w:tcW w:w="1417" w:type="dxa"/>
            <w:gridSpan w:val="2"/>
            <w:vMerge w:val="continue"/>
            <w:vAlign w:val="center"/>
          </w:tcPr>
          <w:p>
            <w:pPr>
              <w:autoSpaceDN w:val="0"/>
              <w:spacing w:line="320" w:lineRule="exact"/>
              <w:jc w:val="center"/>
              <w:textAlignment w:val="center"/>
              <w:rPr>
                <w:rFonts w:ascii="仿宋_GB2312" w:hAnsi="仿宋_GB2312" w:eastAsia="仿宋_GB2312" w:cs="仿宋_GB2312"/>
                <w:sz w:val="24"/>
              </w:rPr>
            </w:pPr>
          </w:p>
        </w:tc>
        <w:tc>
          <w:tcPr>
            <w:tcW w:w="2388" w:type="dxa"/>
            <w:gridSpan w:val="3"/>
            <w:vAlign w:val="center"/>
          </w:tcPr>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w:t>
            </w:r>
          </w:p>
        </w:tc>
        <w:tc>
          <w:tcPr>
            <w:tcW w:w="3138" w:type="dxa"/>
            <w:gridSpan w:val="6"/>
            <w:vAlign w:val="center"/>
          </w:tcPr>
          <w:p>
            <w:pPr>
              <w:autoSpaceDN w:val="0"/>
              <w:spacing w:line="320" w:lineRule="exact"/>
              <w:jc w:val="center"/>
              <w:textAlignment w:val="center"/>
              <w:rPr>
                <w:rFonts w:ascii="仿宋_GB2312" w:hAnsi="仿宋_GB2312" w:eastAsia="仿宋_GB2312" w:cs="仿宋_GB2312"/>
                <w:b/>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gridAfter w:val="1"/>
          <w:wAfter w:w="60" w:type="dxa"/>
          <w:trHeight w:val="454" w:hRule="atLeast"/>
          <w:jc w:val="center"/>
        </w:trPr>
        <w:tc>
          <w:tcPr>
            <w:tcW w:w="1441" w:type="dxa"/>
            <w:vMerge w:val="continue"/>
            <w:vAlign w:val="center"/>
          </w:tcPr>
          <w:p>
            <w:pPr>
              <w:spacing w:line="320" w:lineRule="exact"/>
              <w:rPr>
                <w:rFonts w:ascii="仿宋_GB2312" w:hAnsi="仿宋_GB2312" w:eastAsia="仿宋_GB2312" w:cs="仿宋_GB2312"/>
                <w:sz w:val="24"/>
              </w:rPr>
            </w:pPr>
          </w:p>
        </w:tc>
        <w:tc>
          <w:tcPr>
            <w:tcW w:w="1549" w:type="dxa"/>
            <w:gridSpan w:val="4"/>
            <w:vMerge w:val="continue"/>
            <w:vAlign w:val="center"/>
          </w:tcPr>
          <w:p>
            <w:pPr>
              <w:autoSpaceDN w:val="0"/>
              <w:spacing w:line="320" w:lineRule="exact"/>
              <w:rPr>
                <w:rFonts w:ascii="仿宋_GB2312" w:hAnsi="仿宋_GB2312" w:eastAsia="仿宋_GB2312" w:cs="仿宋_GB2312"/>
                <w:sz w:val="24"/>
              </w:rPr>
            </w:pPr>
          </w:p>
        </w:tc>
        <w:tc>
          <w:tcPr>
            <w:tcW w:w="1417" w:type="dxa"/>
            <w:gridSpan w:val="2"/>
            <w:vMerge w:val="restart"/>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成本指标</w:t>
            </w:r>
          </w:p>
        </w:tc>
        <w:tc>
          <w:tcPr>
            <w:tcW w:w="2388" w:type="dxa"/>
            <w:gridSpan w:val="3"/>
            <w:vAlign w:val="center"/>
          </w:tcPr>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指标1：</w:t>
            </w:r>
          </w:p>
        </w:tc>
        <w:tc>
          <w:tcPr>
            <w:tcW w:w="3138" w:type="dxa"/>
            <w:gridSpan w:val="6"/>
            <w:vAlign w:val="center"/>
          </w:tcPr>
          <w:p>
            <w:pPr>
              <w:autoSpaceDN w:val="0"/>
              <w:spacing w:line="320" w:lineRule="exact"/>
              <w:jc w:val="center"/>
              <w:textAlignment w:val="center"/>
              <w:rPr>
                <w:rFonts w:ascii="仿宋_GB2312" w:hAnsi="仿宋_GB2312" w:eastAsia="仿宋_GB2312" w:cs="仿宋_GB2312"/>
                <w:b/>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gridAfter w:val="1"/>
          <w:wAfter w:w="60" w:type="dxa"/>
          <w:trHeight w:val="454" w:hRule="atLeast"/>
          <w:jc w:val="center"/>
        </w:trPr>
        <w:tc>
          <w:tcPr>
            <w:tcW w:w="1441" w:type="dxa"/>
            <w:vMerge w:val="continue"/>
            <w:vAlign w:val="center"/>
          </w:tcPr>
          <w:p>
            <w:pPr>
              <w:spacing w:line="320" w:lineRule="exact"/>
              <w:rPr>
                <w:rFonts w:ascii="仿宋_GB2312" w:hAnsi="仿宋_GB2312" w:eastAsia="仿宋_GB2312" w:cs="仿宋_GB2312"/>
                <w:sz w:val="24"/>
              </w:rPr>
            </w:pPr>
          </w:p>
        </w:tc>
        <w:tc>
          <w:tcPr>
            <w:tcW w:w="1549" w:type="dxa"/>
            <w:gridSpan w:val="4"/>
            <w:vMerge w:val="continue"/>
            <w:vAlign w:val="center"/>
          </w:tcPr>
          <w:p>
            <w:pPr>
              <w:autoSpaceDN w:val="0"/>
              <w:spacing w:line="320" w:lineRule="exact"/>
              <w:rPr>
                <w:rFonts w:ascii="仿宋_GB2312" w:hAnsi="仿宋_GB2312" w:eastAsia="仿宋_GB2312" w:cs="仿宋_GB2312"/>
                <w:sz w:val="24"/>
              </w:rPr>
            </w:pPr>
          </w:p>
        </w:tc>
        <w:tc>
          <w:tcPr>
            <w:tcW w:w="1417" w:type="dxa"/>
            <w:gridSpan w:val="2"/>
            <w:vMerge w:val="continue"/>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2388" w:type="dxa"/>
            <w:gridSpan w:val="3"/>
            <w:vAlign w:val="center"/>
          </w:tcPr>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指标2：</w:t>
            </w:r>
          </w:p>
        </w:tc>
        <w:tc>
          <w:tcPr>
            <w:tcW w:w="3138" w:type="dxa"/>
            <w:gridSpan w:val="6"/>
            <w:vAlign w:val="center"/>
          </w:tcPr>
          <w:p>
            <w:pPr>
              <w:autoSpaceDN w:val="0"/>
              <w:spacing w:line="320" w:lineRule="exact"/>
              <w:jc w:val="center"/>
              <w:textAlignment w:val="center"/>
              <w:rPr>
                <w:rFonts w:ascii="仿宋_GB2312" w:hAnsi="仿宋_GB2312" w:eastAsia="仿宋_GB2312" w:cs="仿宋_GB2312"/>
                <w:b/>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gridAfter w:val="1"/>
          <w:wAfter w:w="60" w:type="dxa"/>
          <w:trHeight w:val="454" w:hRule="atLeast"/>
          <w:jc w:val="center"/>
        </w:trPr>
        <w:tc>
          <w:tcPr>
            <w:tcW w:w="1441" w:type="dxa"/>
            <w:vMerge w:val="continue"/>
            <w:vAlign w:val="center"/>
          </w:tcPr>
          <w:p>
            <w:pPr>
              <w:spacing w:line="320" w:lineRule="exact"/>
              <w:rPr>
                <w:rFonts w:ascii="仿宋_GB2312" w:hAnsi="仿宋_GB2312" w:eastAsia="仿宋_GB2312" w:cs="仿宋_GB2312"/>
                <w:sz w:val="24"/>
              </w:rPr>
            </w:pPr>
          </w:p>
        </w:tc>
        <w:tc>
          <w:tcPr>
            <w:tcW w:w="1549" w:type="dxa"/>
            <w:gridSpan w:val="4"/>
            <w:vMerge w:val="continue"/>
            <w:vAlign w:val="center"/>
          </w:tcPr>
          <w:p>
            <w:pPr>
              <w:autoSpaceDN w:val="0"/>
              <w:spacing w:line="320" w:lineRule="exact"/>
              <w:rPr>
                <w:rFonts w:ascii="仿宋_GB2312" w:hAnsi="仿宋_GB2312" w:eastAsia="仿宋_GB2312" w:cs="仿宋_GB2312"/>
                <w:sz w:val="24"/>
              </w:rPr>
            </w:pPr>
          </w:p>
        </w:tc>
        <w:tc>
          <w:tcPr>
            <w:tcW w:w="1417" w:type="dxa"/>
            <w:gridSpan w:val="2"/>
            <w:vMerge w:val="continue"/>
            <w:vAlign w:val="center"/>
          </w:tcPr>
          <w:p>
            <w:pPr>
              <w:autoSpaceDN w:val="0"/>
              <w:spacing w:line="320" w:lineRule="exact"/>
              <w:jc w:val="center"/>
              <w:textAlignment w:val="center"/>
              <w:rPr>
                <w:rFonts w:ascii="仿宋_GB2312" w:hAnsi="仿宋_GB2312" w:eastAsia="仿宋_GB2312" w:cs="仿宋_GB2312"/>
                <w:sz w:val="24"/>
              </w:rPr>
            </w:pPr>
          </w:p>
        </w:tc>
        <w:tc>
          <w:tcPr>
            <w:tcW w:w="2388" w:type="dxa"/>
            <w:gridSpan w:val="3"/>
            <w:vAlign w:val="center"/>
          </w:tcPr>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w:t>
            </w:r>
          </w:p>
        </w:tc>
        <w:tc>
          <w:tcPr>
            <w:tcW w:w="3138" w:type="dxa"/>
            <w:gridSpan w:val="6"/>
            <w:vAlign w:val="center"/>
          </w:tcPr>
          <w:p>
            <w:pPr>
              <w:autoSpaceDN w:val="0"/>
              <w:spacing w:line="320" w:lineRule="exact"/>
              <w:jc w:val="center"/>
              <w:textAlignment w:val="center"/>
              <w:rPr>
                <w:rFonts w:ascii="仿宋_GB2312" w:hAnsi="仿宋_GB2312" w:eastAsia="仿宋_GB2312" w:cs="仿宋_GB2312"/>
                <w:b/>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gridAfter w:val="1"/>
          <w:wAfter w:w="60" w:type="dxa"/>
          <w:trHeight w:val="454" w:hRule="atLeast"/>
          <w:jc w:val="center"/>
        </w:trPr>
        <w:tc>
          <w:tcPr>
            <w:tcW w:w="1441" w:type="dxa"/>
            <w:vMerge w:val="continue"/>
            <w:vAlign w:val="center"/>
          </w:tcPr>
          <w:p>
            <w:pPr>
              <w:spacing w:line="320" w:lineRule="exact"/>
              <w:rPr>
                <w:rFonts w:ascii="仿宋_GB2312" w:hAnsi="仿宋_GB2312" w:eastAsia="仿宋_GB2312" w:cs="仿宋_GB2312"/>
                <w:sz w:val="24"/>
              </w:rPr>
            </w:pPr>
          </w:p>
        </w:tc>
        <w:tc>
          <w:tcPr>
            <w:tcW w:w="1549" w:type="dxa"/>
            <w:gridSpan w:val="4"/>
            <w:vMerge w:val="restart"/>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效益目标</w:t>
            </w:r>
          </w:p>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（预期实现的效益）</w:t>
            </w:r>
          </w:p>
        </w:tc>
        <w:tc>
          <w:tcPr>
            <w:tcW w:w="1417" w:type="dxa"/>
            <w:gridSpan w:val="2"/>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社会效益</w:t>
            </w:r>
          </w:p>
        </w:tc>
        <w:tc>
          <w:tcPr>
            <w:tcW w:w="2388" w:type="dxa"/>
            <w:gridSpan w:val="3"/>
            <w:vAlign w:val="center"/>
          </w:tcPr>
          <w:p>
            <w:pPr>
              <w:autoSpaceDN w:val="0"/>
              <w:spacing w:line="320" w:lineRule="exact"/>
              <w:jc w:val="left"/>
              <w:textAlignment w:val="center"/>
              <w:rPr>
                <w:rFonts w:hint="eastAsia" w:ascii="仿宋_GB2312" w:hAnsi="仿宋_GB2312" w:eastAsia="仿宋_GB2312" w:cs="仿宋_GB2312"/>
                <w:color w:val="000000"/>
                <w:sz w:val="24"/>
                <w:lang w:eastAsia="zh-CN"/>
              </w:rPr>
            </w:pPr>
            <w:r>
              <w:rPr>
                <w:rFonts w:hint="eastAsia" w:ascii="仿宋_GB2312" w:hAnsi="仿宋_GB2312" w:eastAsia="仿宋_GB2312" w:cs="仿宋_GB2312"/>
                <w:color w:val="000000"/>
                <w:sz w:val="24"/>
              </w:rPr>
              <w:t>指标1：</w:t>
            </w:r>
            <w:r>
              <w:rPr>
                <w:rFonts w:hint="eastAsia" w:ascii="仿宋_GB2312" w:hAnsi="仿宋_GB2312" w:eastAsia="仿宋_GB2312" w:cs="仿宋_GB2312"/>
                <w:color w:val="000000"/>
                <w:sz w:val="24"/>
                <w:lang w:eastAsia="zh-CN"/>
              </w:rPr>
              <w:t>不断提升企业注销便利化程度</w:t>
            </w:r>
          </w:p>
        </w:tc>
        <w:tc>
          <w:tcPr>
            <w:tcW w:w="3138" w:type="dxa"/>
            <w:gridSpan w:val="6"/>
            <w:vAlign w:val="center"/>
          </w:tcPr>
          <w:p>
            <w:pPr>
              <w:autoSpaceDN w:val="0"/>
              <w:spacing w:line="320" w:lineRule="exact"/>
              <w:jc w:val="center"/>
              <w:textAlignment w:val="center"/>
              <w:rPr>
                <w:rFonts w:hint="eastAsia" w:ascii="仿宋_GB2312" w:hAnsi="仿宋_GB2312" w:eastAsia="仿宋_GB2312" w:cs="仿宋_GB2312"/>
                <w:b/>
                <w:color w:val="000000"/>
                <w:sz w:val="24"/>
                <w:szCs w:val="24"/>
                <w:lang w:eastAsia="zh-CN"/>
              </w:rPr>
            </w:pPr>
            <w:r>
              <w:rPr>
                <w:rFonts w:hint="eastAsia" w:ascii="仿宋_GB2312" w:hAnsi="仿宋_GB2312" w:eastAsia="仿宋_GB2312" w:cs="仿宋_GB2312"/>
                <w:b w:val="0"/>
                <w:bCs/>
                <w:color w:val="000000"/>
                <w:sz w:val="24"/>
                <w:szCs w:val="24"/>
                <w:lang w:eastAsia="zh-CN"/>
              </w:rPr>
              <w:t>通过推行进一步完善企业简易注销登记改革、畅通“僵尸企业”注销通道、优化一般注销流程，提升企业注销便利</w:t>
            </w:r>
            <w:r>
              <w:rPr>
                <w:rFonts w:hint="eastAsia" w:ascii="仿宋_GB2312" w:hAnsi="仿宋_GB2312" w:eastAsia="仿宋_GB2312" w:cs="仿宋_GB2312"/>
                <w:b/>
                <w:color w:val="000000"/>
                <w:sz w:val="24"/>
                <w:szCs w:val="24"/>
                <w:lang w:eastAsia="zh-CN"/>
              </w:rPr>
              <w:t>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gridAfter w:val="1"/>
          <w:wAfter w:w="60" w:type="dxa"/>
          <w:trHeight w:val="454" w:hRule="atLeast"/>
          <w:jc w:val="center"/>
        </w:trPr>
        <w:tc>
          <w:tcPr>
            <w:tcW w:w="1441" w:type="dxa"/>
            <w:vMerge w:val="continue"/>
            <w:vAlign w:val="center"/>
          </w:tcPr>
          <w:p>
            <w:pPr>
              <w:spacing w:line="320" w:lineRule="exact"/>
              <w:rPr>
                <w:rFonts w:ascii="仿宋_GB2312" w:hAnsi="仿宋_GB2312" w:eastAsia="仿宋_GB2312" w:cs="仿宋_GB2312"/>
                <w:sz w:val="24"/>
              </w:rPr>
            </w:pPr>
          </w:p>
        </w:tc>
        <w:tc>
          <w:tcPr>
            <w:tcW w:w="1549" w:type="dxa"/>
            <w:gridSpan w:val="4"/>
            <w:vMerge w:val="continue"/>
            <w:vAlign w:val="center"/>
          </w:tcPr>
          <w:p>
            <w:pPr>
              <w:autoSpaceDN w:val="0"/>
              <w:spacing w:line="320" w:lineRule="exact"/>
              <w:rPr>
                <w:rFonts w:ascii="仿宋_GB2312" w:hAnsi="仿宋_GB2312" w:eastAsia="仿宋_GB2312" w:cs="仿宋_GB2312"/>
                <w:sz w:val="24"/>
              </w:rPr>
            </w:pPr>
          </w:p>
        </w:tc>
        <w:tc>
          <w:tcPr>
            <w:tcW w:w="1417" w:type="dxa"/>
            <w:gridSpan w:val="2"/>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经济效益</w:t>
            </w:r>
          </w:p>
        </w:tc>
        <w:tc>
          <w:tcPr>
            <w:tcW w:w="2388" w:type="dxa"/>
            <w:gridSpan w:val="3"/>
            <w:vAlign w:val="center"/>
          </w:tcPr>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指标1：</w:t>
            </w:r>
          </w:p>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指标2：</w:t>
            </w:r>
          </w:p>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w:t>
            </w:r>
          </w:p>
        </w:tc>
        <w:tc>
          <w:tcPr>
            <w:tcW w:w="3138" w:type="dxa"/>
            <w:gridSpan w:val="6"/>
            <w:vAlign w:val="center"/>
          </w:tcPr>
          <w:p>
            <w:pPr>
              <w:autoSpaceDN w:val="0"/>
              <w:spacing w:line="320" w:lineRule="exact"/>
              <w:jc w:val="center"/>
              <w:textAlignment w:val="center"/>
              <w:rPr>
                <w:rFonts w:ascii="仿宋_GB2312" w:hAnsi="仿宋_GB2312" w:eastAsia="仿宋_GB2312" w:cs="仿宋_GB2312"/>
                <w:b/>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gridAfter w:val="1"/>
          <w:wAfter w:w="60" w:type="dxa"/>
          <w:trHeight w:val="454" w:hRule="atLeast"/>
          <w:jc w:val="center"/>
        </w:trPr>
        <w:tc>
          <w:tcPr>
            <w:tcW w:w="1441" w:type="dxa"/>
            <w:vMerge w:val="continue"/>
            <w:vAlign w:val="center"/>
          </w:tcPr>
          <w:p>
            <w:pPr>
              <w:spacing w:line="320" w:lineRule="exact"/>
              <w:rPr>
                <w:rFonts w:ascii="仿宋_GB2312" w:hAnsi="仿宋_GB2312" w:eastAsia="仿宋_GB2312" w:cs="仿宋_GB2312"/>
                <w:sz w:val="24"/>
              </w:rPr>
            </w:pPr>
          </w:p>
        </w:tc>
        <w:tc>
          <w:tcPr>
            <w:tcW w:w="1549" w:type="dxa"/>
            <w:gridSpan w:val="4"/>
            <w:vMerge w:val="continue"/>
            <w:vAlign w:val="center"/>
          </w:tcPr>
          <w:p>
            <w:pPr>
              <w:autoSpaceDN w:val="0"/>
              <w:spacing w:line="320" w:lineRule="exact"/>
              <w:rPr>
                <w:rFonts w:ascii="仿宋_GB2312" w:hAnsi="仿宋_GB2312" w:eastAsia="仿宋_GB2312" w:cs="仿宋_GB2312"/>
                <w:sz w:val="24"/>
              </w:rPr>
            </w:pPr>
          </w:p>
        </w:tc>
        <w:tc>
          <w:tcPr>
            <w:tcW w:w="1417" w:type="dxa"/>
            <w:gridSpan w:val="2"/>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生态效益</w:t>
            </w:r>
          </w:p>
        </w:tc>
        <w:tc>
          <w:tcPr>
            <w:tcW w:w="2388" w:type="dxa"/>
            <w:gridSpan w:val="3"/>
            <w:vAlign w:val="center"/>
          </w:tcPr>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指标1：</w:t>
            </w:r>
            <w:r>
              <w:rPr>
                <w:rFonts w:hint="eastAsia" w:ascii="仿宋_GB2312" w:hAnsi="仿宋_GB2312" w:eastAsia="仿宋_GB2312" w:cs="仿宋_GB2312"/>
                <w:color w:val="000000"/>
                <w:sz w:val="24"/>
                <w:lang w:eastAsia="zh-CN"/>
              </w:rPr>
              <w:t>持续保护一江碧水的目标</w:t>
            </w:r>
          </w:p>
        </w:tc>
        <w:tc>
          <w:tcPr>
            <w:tcW w:w="3138" w:type="dxa"/>
            <w:gridSpan w:val="6"/>
            <w:vAlign w:val="center"/>
          </w:tcPr>
          <w:p>
            <w:pPr>
              <w:autoSpaceDN w:val="0"/>
              <w:spacing w:line="320" w:lineRule="exact"/>
              <w:jc w:val="center"/>
              <w:textAlignment w:val="center"/>
              <w:rPr>
                <w:rFonts w:ascii="仿宋_GB2312" w:hAnsi="仿宋_GB2312" w:eastAsia="仿宋_GB2312" w:cs="仿宋_GB2312"/>
                <w:b/>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gridAfter w:val="1"/>
          <w:wAfter w:w="60" w:type="dxa"/>
          <w:trHeight w:val="454" w:hRule="atLeast"/>
          <w:jc w:val="center"/>
        </w:trPr>
        <w:tc>
          <w:tcPr>
            <w:tcW w:w="1441" w:type="dxa"/>
            <w:vMerge w:val="continue"/>
            <w:vAlign w:val="center"/>
          </w:tcPr>
          <w:p>
            <w:pPr>
              <w:spacing w:line="320" w:lineRule="exact"/>
              <w:rPr>
                <w:rFonts w:ascii="仿宋_GB2312" w:hAnsi="仿宋_GB2312" w:eastAsia="仿宋_GB2312" w:cs="仿宋_GB2312"/>
                <w:sz w:val="24"/>
              </w:rPr>
            </w:pPr>
          </w:p>
        </w:tc>
        <w:tc>
          <w:tcPr>
            <w:tcW w:w="1549" w:type="dxa"/>
            <w:gridSpan w:val="4"/>
            <w:vMerge w:val="continue"/>
            <w:vAlign w:val="center"/>
          </w:tcPr>
          <w:p>
            <w:pPr>
              <w:autoSpaceDN w:val="0"/>
              <w:spacing w:line="320" w:lineRule="exact"/>
              <w:rPr>
                <w:rFonts w:ascii="仿宋_GB2312" w:hAnsi="仿宋_GB2312" w:eastAsia="仿宋_GB2312" w:cs="仿宋_GB2312"/>
                <w:sz w:val="24"/>
              </w:rPr>
            </w:pPr>
          </w:p>
        </w:tc>
        <w:tc>
          <w:tcPr>
            <w:tcW w:w="1417" w:type="dxa"/>
            <w:gridSpan w:val="2"/>
            <w:vMerge w:val="restart"/>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社会公众或服务对象满意度</w:t>
            </w:r>
          </w:p>
        </w:tc>
        <w:tc>
          <w:tcPr>
            <w:tcW w:w="2388" w:type="dxa"/>
            <w:gridSpan w:val="3"/>
            <w:vAlign w:val="center"/>
          </w:tcPr>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指标1：</w:t>
            </w:r>
            <w:r>
              <w:rPr>
                <w:rFonts w:hint="eastAsia" w:ascii="仿宋_GB2312" w:hAnsi="仿宋_GB2312" w:eastAsia="仿宋_GB2312" w:cs="仿宋_GB2312"/>
                <w:color w:val="000000"/>
                <w:sz w:val="24"/>
                <w:lang w:eastAsia="zh-CN"/>
              </w:rPr>
              <w:t>计量器局使用满意度</w:t>
            </w:r>
            <w:r>
              <w:rPr>
                <w:rFonts w:hint="eastAsia" w:ascii="东文宋体" w:hAnsi="东文宋体" w:eastAsia="东文宋体" w:cs="东文宋体"/>
                <w:color w:val="000000"/>
                <w:sz w:val="24"/>
                <w:lang w:eastAsia="zh-CN"/>
              </w:rPr>
              <w:t>≥</w:t>
            </w:r>
            <w:r>
              <w:rPr>
                <w:rFonts w:hint="eastAsia" w:ascii="仿宋_GB2312" w:hAnsi="仿宋_GB2312" w:eastAsia="仿宋_GB2312" w:cs="仿宋_GB2312"/>
                <w:color w:val="000000"/>
                <w:sz w:val="24"/>
                <w:lang w:val="en-US" w:eastAsia="zh-CN"/>
              </w:rPr>
              <w:t>95%</w:t>
            </w:r>
          </w:p>
        </w:tc>
        <w:tc>
          <w:tcPr>
            <w:tcW w:w="3138" w:type="dxa"/>
            <w:gridSpan w:val="6"/>
            <w:vAlign w:val="center"/>
          </w:tcPr>
          <w:p>
            <w:pPr>
              <w:autoSpaceDN w:val="0"/>
              <w:spacing w:line="320" w:lineRule="exact"/>
              <w:jc w:val="center"/>
              <w:textAlignment w:val="center"/>
              <w:rPr>
                <w:rFonts w:hint="default" w:ascii="仿宋_GB2312" w:hAnsi="仿宋_GB2312" w:eastAsia="仿宋_GB2312" w:cs="仿宋_GB2312"/>
                <w:b w:val="0"/>
                <w:bCs/>
                <w:color w:val="000000"/>
                <w:sz w:val="24"/>
                <w:lang w:val="en-US" w:eastAsia="zh-CN"/>
              </w:rPr>
            </w:pPr>
            <w:r>
              <w:rPr>
                <w:rFonts w:hint="eastAsia" w:ascii="仿宋_GB2312" w:hAnsi="仿宋_GB2312" w:eastAsia="仿宋_GB2312" w:cs="仿宋_GB2312"/>
                <w:b w:val="0"/>
                <w:bCs/>
                <w:color w:val="000000"/>
                <w:sz w:val="24"/>
                <w:lang w:val="en-US" w:eastAsia="zh-CN"/>
              </w:rPr>
              <w:t>完成</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gridAfter w:val="1"/>
          <w:wAfter w:w="60" w:type="dxa"/>
          <w:trHeight w:val="454" w:hRule="atLeast"/>
          <w:jc w:val="center"/>
        </w:trPr>
        <w:tc>
          <w:tcPr>
            <w:tcW w:w="1441" w:type="dxa"/>
            <w:vMerge w:val="continue"/>
            <w:vAlign w:val="center"/>
          </w:tcPr>
          <w:p>
            <w:pPr>
              <w:spacing w:line="320" w:lineRule="exact"/>
              <w:rPr>
                <w:rFonts w:ascii="仿宋_GB2312" w:hAnsi="仿宋_GB2312" w:eastAsia="仿宋_GB2312" w:cs="仿宋_GB2312"/>
                <w:sz w:val="24"/>
              </w:rPr>
            </w:pPr>
          </w:p>
        </w:tc>
        <w:tc>
          <w:tcPr>
            <w:tcW w:w="1549" w:type="dxa"/>
            <w:gridSpan w:val="4"/>
            <w:vMerge w:val="continue"/>
            <w:vAlign w:val="center"/>
          </w:tcPr>
          <w:p>
            <w:pPr>
              <w:autoSpaceDN w:val="0"/>
              <w:spacing w:line="320" w:lineRule="exact"/>
              <w:rPr>
                <w:rFonts w:ascii="仿宋_GB2312" w:hAnsi="仿宋_GB2312" w:eastAsia="仿宋_GB2312" w:cs="仿宋_GB2312"/>
                <w:sz w:val="24"/>
              </w:rPr>
            </w:pPr>
          </w:p>
        </w:tc>
        <w:tc>
          <w:tcPr>
            <w:tcW w:w="1417" w:type="dxa"/>
            <w:gridSpan w:val="2"/>
            <w:vMerge w:val="continue"/>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2388" w:type="dxa"/>
            <w:gridSpan w:val="3"/>
            <w:vAlign w:val="center"/>
          </w:tcPr>
          <w:p>
            <w:pPr>
              <w:autoSpaceDN w:val="0"/>
              <w:spacing w:line="320" w:lineRule="exact"/>
              <w:jc w:val="lef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指标2：</w:t>
            </w:r>
            <w:r>
              <w:rPr>
                <w:rFonts w:hint="eastAsia" w:ascii="仿宋_GB2312" w:hAnsi="仿宋_GB2312" w:eastAsia="仿宋_GB2312" w:cs="仿宋_GB2312"/>
                <w:color w:val="000000"/>
                <w:sz w:val="24"/>
                <w:lang w:eastAsia="zh-CN"/>
              </w:rPr>
              <w:t>消费者对消费投诉处理的满意度</w:t>
            </w:r>
            <w:r>
              <w:rPr>
                <w:rFonts w:hint="eastAsia" w:ascii="东文宋体" w:hAnsi="东文宋体" w:eastAsia="东文宋体" w:cs="东文宋体"/>
                <w:color w:val="000000"/>
                <w:sz w:val="24"/>
                <w:lang w:eastAsia="zh-CN"/>
              </w:rPr>
              <w:t>≥</w:t>
            </w:r>
            <w:r>
              <w:rPr>
                <w:rFonts w:hint="eastAsia" w:ascii="东文宋体" w:hAnsi="东文宋体" w:eastAsia="东文宋体" w:cs="东文宋体"/>
                <w:color w:val="000000"/>
                <w:sz w:val="24"/>
                <w:lang w:val="en-US" w:eastAsia="zh-CN"/>
              </w:rPr>
              <w:t>95%</w:t>
            </w:r>
          </w:p>
        </w:tc>
        <w:tc>
          <w:tcPr>
            <w:tcW w:w="3138" w:type="dxa"/>
            <w:gridSpan w:val="6"/>
            <w:vAlign w:val="center"/>
          </w:tcPr>
          <w:p>
            <w:pPr>
              <w:autoSpaceDN w:val="0"/>
              <w:spacing w:line="320" w:lineRule="exact"/>
              <w:jc w:val="center"/>
              <w:textAlignment w:val="center"/>
              <w:rPr>
                <w:rFonts w:hint="default" w:ascii="仿宋_GB2312" w:hAnsi="仿宋_GB2312" w:eastAsia="仿宋_GB2312" w:cs="仿宋_GB2312"/>
                <w:b w:val="0"/>
                <w:bCs/>
                <w:color w:val="000000"/>
                <w:sz w:val="24"/>
                <w:lang w:val="en-US" w:eastAsia="zh-CN"/>
              </w:rPr>
            </w:pPr>
            <w:r>
              <w:rPr>
                <w:rFonts w:hint="eastAsia" w:ascii="仿宋_GB2312" w:hAnsi="仿宋_GB2312" w:eastAsia="仿宋_GB2312" w:cs="仿宋_GB2312"/>
                <w:b w:val="0"/>
                <w:bCs/>
                <w:color w:val="000000"/>
                <w:sz w:val="24"/>
                <w:lang w:val="en-US" w:eastAsia="zh-CN"/>
              </w:rPr>
              <w:t>完成</w:t>
            </w:r>
            <w:bookmarkStart w:id="0" w:name="_GoBack"/>
            <w:bookmarkEnd w:id="0"/>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gridAfter w:val="1"/>
          <w:wAfter w:w="60" w:type="dxa"/>
          <w:trHeight w:val="567" w:hRule="atLeast"/>
          <w:jc w:val="center"/>
        </w:trPr>
        <w:tc>
          <w:tcPr>
            <w:tcW w:w="2990" w:type="dxa"/>
            <w:gridSpan w:val="5"/>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绩效自评综合得分</w:t>
            </w:r>
          </w:p>
        </w:tc>
        <w:tc>
          <w:tcPr>
            <w:tcW w:w="6943" w:type="dxa"/>
            <w:gridSpan w:val="11"/>
            <w:vAlign w:val="center"/>
          </w:tcPr>
          <w:p>
            <w:pPr>
              <w:autoSpaceDN w:val="0"/>
              <w:spacing w:line="320" w:lineRule="exact"/>
              <w:jc w:val="both"/>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95分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gridAfter w:val="1"/>
          <w:wAfter w:w="60" w:type="dxa"/>
          <w:trHeight w:val="567" w:hRule="atLeast"/>
          <w:jc w:val="center"/>
        </w:trPr>
        <w:tc>
          <w:tcPr>
            <w:tcW w:w="2990" w:type="dxa"/>
            <w:gridSpan w:val="5"/>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评价等次</w:t>
            </w:r>
          </w:p>
        </w:tc>
        <w:tc>
          <w:tcPr>
            <w:tcW w:w="6943" w:type="dxa"/>
            <w:gridSpan w:val="11"/>
            <w:vAlign w:val="center"/>
          </w:tcPr>
          <w:p>
            <w:pPr>
              <w:autoSpaceDN w:val="0"/>
              <w:spacing w:line="320" w:lineRule="exact"/>
              <w:jc w:val="both"/>
              <w:textAlignment w:val="center"/>
              <w:rPr>
                <w:rFonts w:hint="eastAsia" w:ascii="仿宋_GB2312" w:hAnsi="仿宋_GB2312" w:eastAsia="仿宋_GB2312" w:cs="仿宋_GB2312"/>
                <w:color w:val="000000"/>
                <w:sz w:val="24"/>
                <w:lang w:eastAsia="zh-CN"/>
              </w:rPr>
            </w:pPr>
            <w:r>
              <w:rPr>
                <w:rFonts w:hint="eastAsia" w:ascii="仿宋_GB2312" w:hAnsi="仿宋_GB2312" w:eastAsia="仿宋_GB2312" w:cs="仿宋_GB2312"/>
                <w:color w:val="000000"/>
                <w:sz w:val="24"/>
                <w:lang w:eastAsia="zh-CN"/>
              </w:rPr>
              <w:t>优秀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gridAfter w:val="1"/>
          <w:wAfter w:w="60" w:type="dxa"/>
          <w:trHeight w:val="680" w:hRule="atLeast"/>
          <w:jc w:val="center"/>
        </w:trPr>
        <w:tc>
          <w:tcPr>
            <w:tcW w:w="9933" w:type="dxa"/>
            <w:gridSpan w:val="16"/>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黑体" w:hAnsi="黑体" w:eastAsia="黑体" w:cs="黑体"/>
                <w:color w:val="000000"/>
                <w:sz w:val="28"/>
                <w:szCs w:val="28"/>
              </w:rPr>
              <w:t>四、评价人员</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gridAfter w:val="1"/>
          <w:wAfter w:w="60" w:type="dxa"/>
          <w:trHeight w:val="567" w:hRule="atLeast"/>
          <w:jc w:val="center"/>
        </w:trPr>
        <w:tc>
          <w:tcPr>
            <w:tcW w:w="1654" w:type="dxa"/>
            <w:gridSpan w:val="2"/>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姓名</w:t>
            </w:r>
          </w:p>
        </w:tc>
        <w:tc>
          <w:tcPr>
            <w:tcW w:w="3561" w:type="dxa"/>
            <w:gridSpan w:val="6"/>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职务/职称</w:t>
            </w:r>
          </w:p>
        </w:tc>
        <w:tc>
          <w:tcPr>
            <w:tcW w:w="1479" w:type="dxa"/>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单位</w:t>
            </w:r>
          </w:p>
        </w:tc>
        <w:tc>
          <w:tcPr>
            <w:tcW w:w="3239" w:type="dxa"/>
            <w:gridSpan w:val="7"/>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签字</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gridAfter w:val="1"/>
          <w:wAfter w:w="60" w:type="dxa"/>
          <w:trHeight w:val="680" w:hRule="atLeast"/>
          <w:jc w:val="center"/>
        </w:trPr>
        <w:tc>
          <w:tcPr>
            <w:tcW w:w="1654" w:type="dxa"/>
            <w:gridSpan w:val="2"/>
            <w:vAlign w:val="center"/>
          </w:tcPr>
          <w:p>
            <w:pPr>
              <w:autoSpaceDN w:val="0"/>
              <w:spacing w:line="320" w:lineRule="exact"/>
              <w:jc w:val="center"/>
              <w:textAlignment w:val="center"/>
              <w:rPr>
                <w:rFonts w:hint="eastAsia" w:ascii="仿宋_GB2312" w:hAnsi="仿宋_GB2312" w:eastAsia="仿宋_GB2312" w:cs="仿宋_GB2312"/>
                <w:color w:val="000000"/>
                <w:sz w:val="24"/>
                <w:lang w:eastAsia="zh-CN"/>
              </w:rPr>
            </w:pPr>
            <w:r>
              <w:rPr>
                <w:rFonts w:hint="eastAsia" w:ascii="仿宋_GB2312" w:hAnsi="仿宋_GB2312" w:eastAsia="仿宋_GB2312" w:cs="仿宋_GB2312"/>
                <w:color w:val="000000"/>
                <w:sz w:val="24"/>
                <w:lang w:eastAsia="zh-CN"/>
              </w:rPr>
              <w:t>李青松</w:t>
            </w:r>
          </w:p>
        </w:tc>
        <w:tc>
          <w:tcPr>
            <w:tcW w:w="3561" w:type="dxa"/>
            <w:gridSpan w:val="6"/>
            <w:vAlign w:val="center"/>
          </w:tcPr>
          <w:p>
            <w:pPr>
              <w:autoSpaceDN w:val="0"/>
              <w:spacing w:line="320" w:lineRule="exact"/>
              <w:jc w:val="center"/>
              <w:textAlignment w:val="center"/>
              <w:rPr>
                <w:rFonts w:hint="eastAsia" w:ascii="仿宋_GB2312" w:hAnsi="仿宋_GB2312" w:eastAsia="仿宋_GB2312" w:cs="仿宋_GB2312"/>
                <w:color w:val="000000"/>
                <w:sz w:val="24"/>
                <w:lang w:eastAsia="zh-CN"/>
              </w:rPr>
            </w:pPr>
            <w:r>
              <w:rPr>
                <w:rFonts w:hint="eastAsia" w:ascii="仿宋_GB2312" w:hAnsi="仿宋_GB2312" w:eastAsia="仿宋_GB2312" w:cs="仿宋_GB2312"/>
                <w:color w:val="000000"/>
                <w:sz w:val="24"/>
                <w:lang w:eastAsia="zh-CN"/>
              </w:rPr>
              <w:t>局长</w:t>
            </w:r>
          </w:p>
        </w:tc>
        <w:tc>
          <w:tcPr>
            <w:tcW w:w="1479" w:type="dxa"/>
            <w:vAlign w:val="center"/>
          </w:tcPr>
          <w:p>
            <w:pPr>
              <w:autoSpaceDN w:val="0"/>
              <w:spacing w:line="320" w:lineRule="exact"/>
              <w:jc w:val="center"/>
              <w:textAlignment w:val="center"/>
              <w:rPr>
                <w:rFonts w:hint="eastAsia" w:ascii="仿宋_GB2312" w:hAnsi="仿宋_GB2312" w:eastAsia="仿宋_GB2312" w:cs="仿宋_GB2312"/>
                <w:color w:val="000000"/>
                <w:sz w:val="24"/>
                <w:lang w:eastAsia="zh-CN"/>
              </w:rPr>
            </w:pPr>
            <w:r>
              <w:rPr>
                <w:rFonts w:hint="eastAsia" w:ascii="仿宋_GB2312" w:hAnsi="仿宋_GB2312" w:eastAsia="仿宋_GB2312" w:cs="仿宋_GB2312"/>
                <w:color w:val="000000"/>
                <w:sz w:val="24"/>
                <w:lang w:eastAsia="zh-CN"/>
              </w:rPr>
              <w:t>市场监管局</w:t>
            </w:r>
          </w:p>
        </w:tc>
        <w:tc>
          <w:tcPr>
            <w:tcW w:w="3239" w:type="dxa"/>
            <w:gridSpan w:val="7"/>
            <w:vAlign w:val="center"/>
          </w:tcPr>
          <w:p>
            <w:pPr>
              <w:autoSpaceDN w:val="0"/>
              <w:spacing w:line="320" w:lineRule="exact"/>
              <w:jc w:val="center"/>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gridAfter w:val="1"/>
          <w:wAfter w:w="60" w:type="dxa"/>
          <w:trHeight w:val="680" w:hRule="atLeast"/>
          <w:jc w:val="center"/>
        </w:trPr>
        <w:tc>
          <w:tcPr>
            <w:tcW w:w="1654" w:type="dxa"/>
            <w:gridSpan w:val="2"/>
            <w:vAlign w:val="center"/>
          </w:tcPr>
          <w:p>
            <w:pPr>
              <w:autoSpaceDN w:val="0"/>
              <w:spacing w:line="320" w:lineRule="exact"/>
              <w:jc w:val="center"/>
              <w:textAlignment w:val="center"/>
              <w:rPr>
                <w:rFonts w:hint="eastAsia" w:ascii="仿宋_GB2312" w:hAnsi="仿宋_GB2312" w:eastAsia="仿宋_GB2312" w:cs="仿宋_GB2312"/>
                <w:color w:val="000000"/>
                <w:sz w:val="24"/>
                <w:lang w:eastAsia="zh-CN"/>
              </w:rPr>
            </w:pPr>
            <w:r>
              <w:rPr>
                <w:rFonts w:hint="eastAsia" w:ascii="仿宋_GB2312" w:hAnsi="仿宋_GB2312" w:eastAsia="仿宋_GB2312" w:cs="仿宋_GB2312"/>
                <w:color w:val="000000"/>
                <w:sz w:val="24"/>
                <w:lang w:eastAsia="zh-CN"/>
              </w:rPr>
              <w:t>颜石湘</w:t>
            </w:r>
          </w:p>
        </w:tc>
        <w:tc>
          <w:tcPr>
            <w:tcW w:w="3561" w:type="dxa"/>
            <w:gridSpan w:val="6"/>
            <w:vAlign w:val="center"/>
          </w:tcPr>
          <w:p>
            <w:pPr>
              <w:autoSpaceDN w:val="0"/>
              <w:spacing w:line="320" w:lineRule="exact"/>
              <w:jc w:val="center"/>
              <w:textAlignment w:val="center"/>
              <w:rPr>
                <w:rFonts w:hint="eastAsia" w:ascii="仿宋_GB2312" w:hAnsi="仿宋_GB2312" w:eastAsia="仿宋_GB2312" w:cs="仿宋_GB2312"/>
                <w:color w:val="000000"/>
                <w:sz w:val="24"/>
                <w:lang w:eastAsia="zh-CN"/>
              </w:rPr>
            </w:pPr>
            <w:r>
              <w:rPr>
                <w:rFonts w:hint="eastAsia" w:ascii="仿宋_GB2312" w:hAnsi="仿宋_GB2312" w:eastAsia="仿宋_GB2312" w:cs="仿宋_GB2312"/>
                <w:color w:val="000000"/>
                <w:sz w:val="24"/>
                <w:lang w:eastAsia="zh-CN"/>
              </w:rPr>
              <w:t>主管财务副局长</w:t>
            </w:r>
          </w:p>
        </w:tc>
        <w:tc>
          <w:tcPr>
            <w:tcW w:w="1479" w:type="dxa"/>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lang w:eastAsia="zh-CN"/>
              </w:rPr>
              <w:t>市场监管局</w:t>
            </w:r>
          </w:p>
        </w:tc>
        <w:tc>
          <w:tcPr>
            <w:tcW w:w="3239" w:type="dxa"/>
            <w:gridSpan w:val="7"/>
            <w:vAlign w:val="center"/>
          </w:tcPr>
          <w:p>
            <w:pPr>
              <w:autoSpaceDN w:val="0"/>
              <w:spacing w:line="320" w:lineRule="exact"/>
              <w:jc w:val="center"/>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gridAfter w:val="1"/>
          <w:wAfter w:w="60" w:type="dxa"/>
          <w:trHeight w:val="680" w:hRule="atLeast"/>
          <w:jc w:val="center"/>
        </w:trPr>
        <w:tc>
          <w:tcPr>
            <w:tcW w:w="1654" w:type="dxa"/>
            <w:gridSpan w:val="2"/>
            <w:vAlign w:val="center"/>
          </w:tcPr>
          <w:p>
            <w:pPr>
              <w:autoSpaceDN w:val="0"/>
              <w:spacing w:line="320" w:lineRule="exact"/>
              <w:jc w:val="center"/>
              <w:textAlignment w:val="center"/>
              <w:rPr>
                <w:rFonts w:hint="eastAsia" w:ascii="仿宋_GB2312" w:hAnsi="仿宋_GB2312" w:eastAsia="仿宋_GB2312" w:cs="仿宋_GB2312"/>
                <w:color w:val="000000"/>
                <w:sz w:val="24"/>
                <w:lang w:eastAsia="zh-CN"/>
              </w:rPr>
            </w:pPr>
            <w:r>
              <w:rPr>
                <w:rFonts w:hint="eastAsia" w:ascii="仿宋_GB2312" w:hAnsi="仿宋_GB2312" w:eastAsia="仿宋_GB2312" w:cs="仿宋_GB2312"/>
                <w:color w:val="000000"/>
                <w:sz w:val="24"/>
                <w:lang w:eastAsia="zh-CN"/>
              </w:rPr>
              <w:t>钟辉雄</w:t>
            </w:r>
          </w:p>
        </w:tc>
        <w:tc>
          <w:tcPr>
            <w:tcW w:w="3561" w:type="dxa"/>
            <w:gridSpan w:val="6"/>
            <w:vAlign w:val="center"/>
          </w:tcPr>
          <w:p>
            <w:pPr>
              <w:autoSpaceDN w:val="0"/>
              <w:spacing w:line="320" w:lineRule="exact"/>
              <w:jc w:val="center"/>
              <w:textAlignment w:val="center"/>
              <w:rPr>
                <w:rFonts w:hint="eastAsia" w:ascii="仿宋_GB2312" w:hAnsi="仿宋_GB2312" w:eastAsia="仿宋_GB2312" w:cs="仿宋_GB2312"/>
                <w:color w:val="000000"/>
                <w:sz w:val="24"/>
                <w:lang w:eastAsia="zh-CN"/>
              </w:rPr>
            </w:pPr>
            <w:r>
              <w:rPr>
                <w:rFonts w:hint="eastAsia" w:ascii="仿宋_GB2312" w:hAnsi="仿宋_GB2312" w:eastAsia="仿宋_GB2312" w:cs="仿宋_GB2312"/>
                <w:color w:val="000000"/>
                <w:sz w:val="24"/>
                <w:lang w:eastAsia="zh-CN"/>
              </w:rPr>
              <w:t>财务科长</w:t>
            </w:r>
          </w:p>
        </w:tc>
        <w:tc>
          <w:tcPr>
            <w:tcW w:w="1479" w:type="dxa"/>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lang w:eastAsia="zh-CN"/>
              </w:rPr>
              <w:t>市场监管局</w:t>
            </w:r>
          </w:p>
        </w:tc>
        <w:tc>
          <w:tcPr>
            <w:tcW w:w="3239" w:type="dxa"/>
            <w:gridSpan w:val="7"/>
            <w:vAlign w:val="center"/>
          </w:tcPr>
          <w:p>
            <w:pPr>
              <w:autoSpaceDN w:val="0"/>
              <w:spacing w:line="320" w:lineRule="exact"/>
              <w:jc w:val="center"/>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gridAfter w:val="1"/>
          <w:wAfter w:w="60" w:type="dxa"/>
          <w:trHeight w:val="680" w:hRule="atLeast"/>
          <w:jc w:val="center"/>
        </w:trPr>
        <w:tc>
          <w:tcPr>
            <w:tcW w:w="1654" w:type="dxa"/>
            <w:gridSpan w:val="2"/>
            <w:vAlign w:val="center"/>
          </w:tcPr>
          <w:p>
            <w:pPr>
              <w:autoSpaceDN w:val="0"/>
              <w:spacing w:line="320" w:lineRule="exact"/>
              <w:jc w:val="center"/>
              <w:textAlignment w:val="center"/>
              <w:rPr>
                <w:rFonts w:hint="eastAsia" w:ascii="仿宋_GB2312" w:hAnsi="仿宋_GB2312" w:eastAsia="仿宋_GB2312" w:cs="仿宋_GB2312"/>
                <w:color w:val="000000"/>
                <w:sz w:val="24"/>
                <w:lang w:eastAsia="zh-CN"/>
              </w:rPr>
            </w:pPr>
            <w:r>
              <w:rPr>
                <w:rFonts w:hint="eastAsia" w:ascii="仿宋_GB2312" w:hAnsi="仿宋_GB2312" w:eastAsia="仿宋_GB2312" w:cs="仿宋_GB2312"/>
                <w:color w:val="000000"/>
                <w:sz w:val="24"/>
                <w:lang w:eastAsia="zh-CN"/>
              </w:rPr>
              <w:t>徐瑶</w:t>
            </w:r>
          </w:p>
        </w:tc>
        <w:tc>
          <w:tcPr>
            <w:tcW w:w="3561" w:type="dxa"/>
            <w:gridSpan w:val="6"/>
            <w:vAlign w:val="center"/>
          </w:tcPr>
          <w:p>
            <w:pPr>
              <w:autoSpaceDN w:val="0"/>
              <w:spacing w:line="320" w:lineRule="exact"/>
              <w:jc w:val="center"/>
              <w:textAlignment w:val="center"/>
              <w:rPr>
                <w:rFonts w:hint="eastAsia" w:ascii="仿宋_GB2312" w:hAnsi="仿宋_GB2312" w:eastAsia="仿宋_GB2312" w:cs="仿宋_GB2312"/>
                <w:color w:val="000000"/>
                <w:sz w:val="24"/>
                <w:lang w:eastAsia="zh-CN"/>
              </w:rPr>
            </w:pPr>
            <w:r>
              <w:rPr>
                <w:rFonts w:hint="eastAsia" w:ascii="仿宋_GB2312" w:hAnsi="仿宋_GB2312" w:eastAsia="仿宋_GB2312" w:cs="仿宋_GB2312"/>
                <w:color w:val="000000"/>
                <w:sz w:val="24"/>
                <w:lang w:eastAsia="zh-CN"/>
              </w:rPr>
              <w:t>财务科副科长</w:t>
            </w:r>
          </w:p>
        </w:tc>
        <w:tc>
          <w:tcPr>
            <w:tcW w:w="1479" w:type="dxa"/>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lang w:eastAsia="zh-CN"/>
              </w:rPr>
              <w:t>市场监管局</w:t>
            </w:r>
          </w:p>
        </w:tc>
        <w:tc>
          <w:tcPr>
            <w:tcW w:w="3239" w:type="dxa"/>
            <w:gridSpan w:val="7"/>
            <w:vAlign w:val="center"/>
          </w:tcPr>
          <w:p>
            <w:pPr>
              <w:autoSpaceDN w:val="0"/>
              <w:spacing w:line="320" w:lineRule="exact"/>
              <w:jc w:val="center"/>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gridAfter w:val="1"/>
          <w:wAfter w:w="60" w:type="dxa"/>
          <w:trHeight w:val="2722" w:hRule="atLeast"/>
          <w:jc w:val="center"/>
        </w:trPr>
        <w:tc>
          <w:tcPr>
            <w:tcW w:w="9933" w:type="dxa"/>
            <w:gridSpan w:val="16"/>
            <w:vAlign w:val="center"/>
          </w:tcPr>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评价组组长（签字）：</w:t>
            </w:r>
          </w:p>
          <w:p>
            <w:pPr>
              <w:autoSpaceDN w:val="0"/>
              <w:spacing w:line="320" w:lineRule="exact"/>
              <w:jc w:val="left"/>
              <w:textAlignment w:val="center"/>
              <w:rPr>
                <w:rFonts w:ascii="仿宋_GB2312" w:hAnsi="仿宋_GB2312" w:eastAsia="仿宋_GB2312" w:cs="仿宋_GB2312"/>
                <w:color w:val="000000"/>
                <w:sz w:val="24"/>
              </w:rPr>
            </w:pPr>
          </w:p>
          <w:p>
            <w:pPr>
              <w:autoSpaceDN w:val="0"/>
              <w:spacing w:line="320" w:lineRule="exact"/>
              <w:jc w:val="left"/>
              <w:textAlignment w:val="center"/>
              <w:rPr>
                <w:rFonts w:ascii="仿宋_GB2312" w:hAnsi="仿宋_GB2312" w:eastAsia="仿宋_GB2312" w:cs="仿宋_GB2312"/>
                <w:color w:val="000000"/>
                <w:sz w:val="24"/>
              </w:rPr>
            </w:pPr>
          </w:p>
          <w:p>
            <w:pPr>
              <w:autoSpaceDN w:val="0"/>
              <w:spacing w:line="320" w:lineRule="exact"/>
              <w:jc w:val="left"/>
              <w:textAlignment w:val="center"/>
              <w:rPr>
                <w:rFonts w:ascii="仿宋_GB2312" w:hAnsi="仿宋_GB2312" w:eastAsia="仿宋_GB2312" w:cs="仿宋_GB2312"/>
                <w:color w:val="000000"/>
                <w:sz w:val="24"/>
              </w:rPr>
            </w:pPr>
          </w:p>
          <w:p>
            <w:pPr>
              <w:autoSpaceDN w:val="0"/>
              <w:spacing w:line="320" w:lineRule="exact"/>
              <w:jc w:val="left"/>
              <w:textAlignment w:val="center"/>
              <w:rPr>
                <w:rFonts w:ascii="仿宋_GB2312" w:hAnsi="仿宋_GB2312" w:eastAsia="仿宋_GB2312" w:cs="仿宋_GB2312"/>
                <w:color w:val="000000"/>
                <w:sz w:val="24"/>
              </w:rPr>
            </w:pPr>
          </w:p>
          <w:p>
            <w:pPr>
              <w:autoSpaceDN w:val="0"/>
              <w:spacing w:line="320" w:lineRule="exact"/>
              <w:jc w:val="left"/>
              <w:textAlignment w:val="center"/>
              <w:rPr>
                <w:rFonts w:ascii="仿宋_GB2312" w:hAnsi="仿宋_GB2312" w:eastAsia="仿宋_GB2312" w:cs="仿宋_GB2312"/>
                <w:color w:val="000000"/>
                <w:sz w:val="24"/>
              </w:rPr>
            </w:pPr>
          </w:p>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年月日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gridAfter w:val="1"/>
          <w:wAfter w:w="60" w:type="dxa"/>
          <w:trHeight w:val="2722" w:hRule="atLeast"/>
          <w:jc w:val="center"/>
        </w:trPr>
        <w:tc>
          <w:tcPr>
            <w:tcW w:w="9933" w:type="dxa"/>
            <w:gridSpan w:val="16"/>
            <w:vAlign w:val="center"/>
          </w:tcPr>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部门（单位）意见：</w:t>
            </w:r>
          </w:p>
          <w:p>
            <w:pPr>
              <w:autoSpaceDN w:val="0"/>
              <w:spacing w:line="320" w:lineRule="exact"/>
              <w:jc w:val="left"/>
              <w:textAlignment w:val="center"/>
              <w:rPr>
                <w:rFonts w:ascii="仿宋_GB2312" w:hAnsi="仿宋_GB2312" w:eastAsia="仿宋_GB2312" w:cs="仿宋_GB2312"/>
                <w:color w:val="000000"/>
                <w:sz w:val="24"/>
              </w:rPr>
            </w:pPr>
          </w:p>
          <w:p>
            <w:pPr>
              <w:autoSpaceDN w:val="0"/>
              <w:spacing w:line="320" w:lineRule="exact"/>
              <w:jc w:val="left"/>
              <w:textAlignment w:val="center"/>
              <w:rPr>
                <w:rFonts w:ascii="仿宋_GB2312" w:hAnsi="仿宋_GB2312" w:eastAsia="仿宋_GB2312" w:cs="仿宋_GB2312"/>
                <w:color w:val="000000"/>
                <w:sz w:val="24"/>
              </w:rPr>
            </w:pPr>
          </w:p>
          <w:p>
            <w:pPr>
              <w:autoSpaceDN w:val="0"/>
              <w:spacing w:line="320" w:lineRule="exact"/>
              <w:jc w:val="left"/>
              <w:textAlignment w:val="center"/>
              <w:rPr>
                <w:rFonts w:ascii="仿宋_GB2312" w:hAnsi="仿宋_GB2312" w:eastAsia="仿宋_GB2312" w:cs="仿宋_GB2312"/>
                <w:color w:val="000000"/>
                <w:sz w:val="24"/>
              </w:rPr>
            </w:pPr>
          </w:p>
          <w:p>
            <w:pPr>
              <w:autoSpaceDN w:val="0"/>
              <w:spacing w:line="320" w:lineRule="exact"/>
              <w:jc w:val="left"/>
              <w:textAlignment w:val="center"/>
              <w:rPr>
                <w:rFonts w:ascii="仿宋_GB2312" w:hAnsi="仿宋_GB2312" w:eastAsia="仿宋_GB2312" w:cs="仿宋_GB2312"/>
                <w:color w:val="000000"/>
                <w:sz w:val="24"/>
              </w:rPr>
            </w:pPr>
          </w:p>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部门（单位）负责人（签章）：</w:t>
            </w:r>
          </w:p>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年月日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2794" w:hRule="atLeast"/>
          <w:jc w:val="center"/>
        </w:trPr>
        <w:tc>
          <w:tcPr>
            <w:tcW w:w="9993" w:type="dxa"/>
            <w:gridSpan w:val="17"/>
            <w:vAlign w:val="center"/>
          </w:tcPr>
          <w:p>
            <w:pPr>
              <w:spacing w:line="320" w:lineRule="exact"/>
              <w:rPr>
                <w:rFonts w:eastAsia="仿宋_GB2312"/>
                <w:sz w:val="24"/>
              </w:rPr>
            </w:pPr>
            <w:r>
              <w:rPr>
                <w:rFonts w:hint="eastAsia" w:eastAsia="仿宋_GB2312"/>
                <w:sz w:val="24"/>
              </w:rPr>
              <w:t>财政部门归口业务科室意见：</w:t>
            </w:r>
          </w:p>
          <w:p>
            <w:pPr>
              <w:spacing w:line="320" w:lineRule="exact"/>
              <w:rPr>
                <w:rFonts w:eastAsia="仿宋_GB2312"/>
                <w:sz w:val="24"/>
              </w:rPr>
            </w:pPr>
          </w:p>
          <w:p>
            <w:pPr>
              <w:spacing w:line="320" w:lineRule="exact"/>
              <w:rPr>
                <w:rFonts w:eastAsia="仿宋_GB2312"/>
                <w:sz w:val="24"/>
              </w:rPr>
            </w:pPr>
          </w:p>
          <w:p>
            <w:pPr>
              <w:spacing w:line="320" w:lineRule="exact"/>
              <w:rPr>
                <w:rFonts w:eastAsia="仿宋_GB2312"/>
                <w:sz w:val="24"/>
              </w:rPr>
            </w:pPr>
          </w:p>
          <w:p>
            <w:pPr>
              <w:spacing w:line="320" w:lineRule="exact"/>
              <w:rPr>
                <w:rFonts w:eastAsia="仿宋_GB2312"/>
                <w:sz w:val="24"/>
              </w:rPr>
            </w:pPr>
          </w:p>
          <w:p>
            <w:pPr>
              <w:spacing w:line="320" w:lineRule="exact"/>
              <w:rPr>
                <w:rFonts w:eastAsia="仿宋_GB2312"/>
                <w:sz w:val="24"/>
              </w:rPr>
            </w:pPr>
            <w:r>
              <w:rPr>
                <w:rFonts w:hint="eastAsia" w:eastAsia="仿宋_GB2312"/>
                <w:sz w:val="24"/>
              </w:rPr>
              <w:t>财政部门归口业务科室负责人（签章）：</w:t>
            </w:r>
          </w:p>
          <w:p>
            <w:pPr>
              <w:autoSpaceDN w:val="0"/>
              <w:spacing w:line="320" w:lineRule="exact"/>
              <w:jc w:val="left"/>
              <w:textAlignment w:val="center"/>
              <w:rPr>
                <w:rFonts w:ascii="仿宋_GB2312" w:hAnsi="仿宋_GB2312" w:eastAsia="仿宋_GB2312" w:cs="仿宋_GB2312"/>
                <w:color w:val="000000"/>
                <w:sz w:val="24"/>
              </w:rPr>
            </w:pPr>
            <w:r>
              <w:rPr>
                <w:rFonts w:hint="eastAsia" w:eastAsia="仿宋_GB2312"/>
                <w:sz w:val="24"/>
              </w:rPr>
              <w:t>年月日</w:t>
            </w:r>
          </w:p>
        </w:tc>
      </w:tr>
    </w:tbl>
    <w:p>
      <w:pPr>
        <w:rPr>
          <w:rFonts w:hint="default" w:eastAsia="仿宋_GB2312" w:cs="仿宋_GB2312"/>
          <w:bCs/>
          <w:sz w:val="28"/>
          <w:szCs w:val="28"/>
          <w:lang w:val="en-US" w:eastAsia="zh-CN"/>
        </w:rPr>
      </w:pPr>
      <w:r>
        <w:rPr>
          <w:rFonts w:hint="eastAsia" w:eastAsia="仿宋_GB2312" w:cs="仿宋_GB2312"/>
          <w:bCs/>
          <w:sz w:val="28"/>
          <w:szCs w:val="28"/>
        </w:rPr>
        <w:t>填报人（签名）：</w:t>
      </w:r>
      <w:r>
        <w:rPr>
          <w:rFonts w:hint="eastAsia" w:eastAsia="仿宋_GB2312" w:cs="仿宋_GB2312"/>
          <w:bCs/>
          <w:sz w:val="28"/>
          <w:szCs w:val="28"/>
          <w:lang w:eastAsia="zh-CN"/>
        </w:rPr>
        <w:t>徐瑶</w:t>
      </w:r>
      <w:r>
        <w:rPr>
          <w:rFonts w:hint="eastAsia" w:eastAsia="仿宋_GB2312" w:cs="仿宋_GB2312"/>
          <w:bCs/>
          <w:sz w:val="28"/>
          <w:szCs w:val="28"/>
          <w:lang w:val="en-US" w:eastAsia="zh-CN"/>
        </w:rPr>
        <w:t xml:space="preserve">               </w:t>
      </w:r>
      <w:r>
        <w:rPr>
          <w:rFonts w:hint="eastAsia" w:eastAsia="仿宋_GB2312" w:cs="仿宋_GB2312"/>
          <w:bCs/>
          <w:sz w:val="28"/>
          <w:szCs w:val="28"/>
        </w:rPr>
        <w:t>联系电话：</w:t>
      </w:r>
      <w:r>
        <w:rPr>
          <w:rFonts w:hint="eastAsia" w:eastAsia="仿宋_GB2312" w:cs="仿宋_GB2312"/>
          <w:bCs/>
          <w:sz w:val="28"/>
          <w:szCs w:val="28"/>
          <w:lang w:val="en-US" w:eastAsia="zh-CN"/>
        </w:rPr>
        <w:t>0730-8224907</w:t>
      </w:r>
    </w:p>
    <w:tbl>
      <w:tblPr>
        <w:tblStyle w:val="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5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98" w:hRule="atLeast"/>
          <w:jc w:val="center"/>
        </w:trPr>
        <w:tc>
          <w:tcPr>
            <w:tcW w:w="9558" w:type="dxa"/>
          </w:tcPr>
          <w:p>
            <w:pPr>
              <w:jc w:val="center"/>
              <w:rPr>
                <w:rFonts w:ascii="黑体" w:hAnsi="黑体" w:eastAsia="黑体" w:cs="黑体"/>
                <w:bCs/>
                <w:sz w:val="28"/>
                <w:szCs w:val="28"/>
              </w:rPr>
            </w:pPr>
            <w:r>
              <w:rPr>
                <w:rFonts w:hint="eastAsia" w:ascii="黑体" w:hAnsi="黑体" w:eastAsia="黑体" w:cs="黑体"/>
                <w:bCs/>
                <w:sz w:val="28"/>
                <w:szCs w:val="28"/>
              </w:rPr>
              <w:t>五、评价报告综述（文字部分）</w:t>
            </w:r>
          </w:p>
          <w:p>
            <w:pPr>
              <w:spacing w:line="440" w:lineRule="exact"/>
              <w:ind w:firstLine="640" w:firstLineChars="200"/>
              <w:rPr>
                <w:rFonts w:eastAsia="仿宋_GB2312"/>
                <w:sz w:val="32"/>
                <w:szCs w:val="32"/>
              </w:rPr>
            </w:pPr>
          </w:p>
          <w:p>
            <w:pPr>
              <w:spacing w:line="560" w:lineRule="exact"/>
              <w:ind w:firstLine="560" w:firstLineChars="200"/>
              <w:rPr>
                <w:rFonts w:ascii="黑体" w:hAnsi="黑体" w:eastAsia="黑体" w:cs="黑体"/>
                <w:bCs/>
                <w:sz w:val="28"/>
                <w:szCs w:val="28"/>
              </w:rPr>
            </w:pPr>
            <w:r>
              <w:rPr>
                <w:rFonts w:hint="eastAsia" w:ascii="黑体" w:hAnsi="黑体" w:eastAsia="黑体" w:cs="黑体"/>
                <w:bCs/>
                <w:sz w:val="28"/>
                <w:szCs w:val="28"/>
              </w:rPr>
              <w:t>一、部门（单位）概况</w:t>
            </w:r>
          </w:p>
          <w:p>
            <w:pPr>
              <w:spacing w:line="560" w:lineRule="exact"/>
              <w:ind w:firstLine="560" w:firstLineChars="200"/>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t>（一）部门（单位）基本情况</w:t>
            </w:r>
          </w:p>
          <w:p>
            <w:pPr>
              <w:pStyle w:val="6"/>
              <w:shd w:val="clear" w:color="auto" w:fill="FFFFFF"/>
              <w:spacing w:before="0" w:beforeAutospacing="0" w:after="0" w:afterAutospacing="0"/>
              <w:ind w:firstLine="421" w:firstLineChars="150"/>
              <w:rPr>
                <w:rFonts w:ascii="Arial" w:hAnsi="Arial" w:cs="Arial"/>
                <w:b/>
                <w:bCs w:val="0"/>
                <w:sz w:val="28"/>
              </w:rPr>
            </w:pPr>
            <w:r>
              <w:rPr>
                <w:rFonts w:hint="eastAsia" w:ascii="仿宋_GB2312" w:hAnsi="仿宋_GB2312" w:eastAsia="仿宋_GB2312" w:cs="仿宋_GB2312"/>
                <w:b/>
                <w:bCs w:val="0"/>
                <w:sz w:val="28"/>
                <w:szCs w:val="28"/>
                <w:lang w:val="en-US" w:eastAsia="zh-CN"/>
              </w:rPr>
              <w:t>1、机构设置</w:t>
            </w:r>
          </w:p>
          <w:p>
            <w:pPr>
              <w:pStyle w:val="6"/>
              <w:shd w:val="clear" w:color="auto" w:fill="FFFFFF"/>
              <w:spacing w:before="0" w:beforeAutospacing="0" w:after="0" w:afterAutospacing="0"/>
              <w:ind w:firstLine="570"/>
              <w:rPr>
                <w:rFonts w:hint="eastAsia" w:ascii="仿宋_GB2312" w:hAnsi="仿宋_GB2312" w:eastAsia="仿宋_GB2312" w:cs="仿宋_GB2312"/>
                <w:color w:val="333333"/>
                <w:sz w:val="28"/>
                <w:szCs w:val="28"/>
              </w:rPr>
            </w:pPr>
            <w:r>
              <w:rPr>
                <w:rFonts w:hint="eastAsia" w:ascii="仿宋_GB2312" w:hAnsi="仿宋_GB2312" w:eastAsia="仿宋_GB2312" w:cs="仿宋_GB2312"/>
                <w:color w:val="333333"/>
                <w:sz w:val="28"/>
                <w:szCs w:val="28"/>
              </w:rPr>
              <w:t>根据</w:t>
            </w:r>
            <w:r>
              <w:rPr>
                <w:rFonts w:hint="eastAsia" w:ascii="仿宋_GB2312" w:hAnsi="仿宋_GB2312" w:eastAsia="仿宋_GB2312" w:cs="仿宋_GB2312"/>
                <w:color w:val="333333"/>
                <w:sz w:val="28"/>
                <w:szCs w:val="28"/>
                <w:lang w:eastAsia="zh-CN"/>
              </w:rPr>
              <w:t>市委</w:t>
            </w:r>
            <w:r>
              <w:rPr>
                <w:rFonts w:hint="eastAsia" w:ascii="仿宋_GB2312" w:hAnsi="仿宋_GB2312" w:eastAsia="仿宋_GB2312" w:cs="仿宋_GB2312"/>
                <w:color w:val="333333"/>
                <w:sz w:val="28"/>
                <w:szCs w:val="28"/>
              </w:rPr>
              <w:t>编</w:t>
            </w:r>
            <w:r>
              <w:rPr>
                <w:rFonts w:hint="eastAsia" w:ascii="仿宋_GB2312" w:hAnsi="仿宋_GB2312" w:eastAsia="仿宋_GB2312" w:cs="仿宋_GB2312"/>
                <w:color w:val="333333"/>
                <w:sz w:val="28"/>
                <w:szCs w:val="28"/>
                <w:lang w:eastAsia="zh-CN"/>
              </w:rPr>
              <w:t>办</w:t>
            </w:r>
            <w:r>
              <w:rPr>
                <w:rFonts w:hint="eastAsia" w:ascii="仿宋_GB2312" w:hAnsi="仿宋_GB2312" w:eastAsia="仿宋_GB2312" w:cs="仿宋_GB2312"/>
                <w:color w:val="333333"/>
                <w:sz w:val="28"/>
                <w:szCs w:val="28"/>
              </w:rPr>
              <w:t>核定，我局</w:t>
            </w:r>
            <w:r>
              <w:rPr>
                <w:rFonts w:hint="eastAsia" w:ascii="仿宋_GB2312" w:hAnsi="仿宋_GB2312" w:eastAsia="仿宋_GB2312" w:cs="仿宋_GB2312"/>
                <w:color w:val="333333"/>
                <w:sz w:val="28"/>
                <w:szCs w:val="28"/>
                <w:lang w:eastAsia="zh-CN"/>
              </w:rPr>
              <w:t>设置机构</w:t>
            </w:r>
            <w:r>
              <w:rPr>
                <w:rFonts w:hint="eastAsia" w:ascii="仿宋_GB2312" w:hAnsi="仿宋_GB2312" w:eastAsia="仿宋_GB2312" w:cs="仿宋_GB2312"/>
                <w:color w:val="333333"/>
                <w:sz w:val="28"/>
                <w:szCs w:val="28"/>
                <w:lang w:val="en-US" w:eastAsia="zh-CN"/>
              </w:rPr>
              <w:t>43个，其中</w:t>
            </w:r>
            <w:r>
              <w:rPr>
                <w:rFonts w:hint="eastAsia" w:ascii="仿宋_GB2312" w:hAnsi="仿宋_GB2312" w:eastAsia="仿宋_GB2312" w:cs="仿宋_GB2312"/>
                <w:color w:val="333333"/>
                <w:sz w:val="28"/>
                <w:szCs w:val="28"/>
              </w:rPr>
              <w:t>内设机构</w:t>
            </w:r>
            <w:r>
              <w:rPr>
                <w:rFonts w:hint="eastAsia" w:ascii="仿宋_GB2312" w:hAnsi="仿宋_GB2312" w:eastAsia="仿宋_GB2312" w:cs="仿宋_GB2312"/>
                <w:color w:val="333333"/>
                <w:sz w:val="28"/>
                <w:szCs w:val="28"/>
                <w:lang w:val="en-US" w:eastAsia="zh-CN"/>
              </w:rPr>
              <w:t>33</w:t>
            </w:r>
            <w:r>
              <w:rPr>
                <w:rFonts w:hint="eastAsia" w:ascii="仿宋_GB2312" w:hAnsi="仿宋_GB2312" w:eastAsia="仿宋_GB2312" w:cs="仿宋_GB2312"/>
                <w:color w:val="333333"/>
                <w:sz w:val="28"/>
                <w:szCs w:val="28"/>
              </w:rPr>
              <w:t>个，</w:t>
            </w:r>
            <w:r>
              <w:rPr>
                <w:rFonts w:hint="eastAsia" w:ascii="仿宋_GB2312" w:hAnsi="仿宋_GB2312" w:eastAsia="仿宋_GB2312" w:cs="仿宋_GB2312"/>
                <w:color w:val="333333"/>
                <w:sz w:val="28"/>
                <w:szCs w:val="28"/>
                <w:lang w:eastAsia="zh-CN"/>
              </w:rPr>
              <w:t>副处级综合行政执法支队</w:t>
            </w:r>
            <w:r>
              <w:rPr>
                <w:rFonts w:hint="eastAsia" w:ascii="仿宋_GB2312" w:hAnsi="仿宋_GB2312" w:eastAsia="仿宋_GB2312" w:cs="仿宋_GB2312"/>
                <w:color w:val="333333"/>
                <w:sz w:val="28"/>
                <w:szCs w:val="28"/>
                <w:lang w:val="en-US" w:eastAsia="zh-CN"/>
              </w:rPr>
              <w:t>1个，</w:t>
            </w:r>
            <w:r>
              <w:rPr>
                <w:rFonts w:hint="eastAsia" w:ascii="仿宋_GB2312" w:hAnsi="仿宋_GB2312" w:eastAsia="仿宋_GB2312" w:cs="仿宋_GB2312"/>
                <w:color w:val="333333"/>
                <w:sz w:val="28"/>
                <w:szCs w:val="28"/>
              </w:rPr>
              <w:t>直属事业</w:t>
            </w:r>
            <w:r>
              <w:rPr>
                <w:rFonts w:hint="eastAsia" w:ascii="仿宋_GB2312" w:hAnsi="仿宋_GB2312" w:eastAsia="仿宋_GB2312" w:cs="仿宋_GB2312"/>
                <w:color w:val="333333"/>
                <w:sz w:val="28"/>
                <w:szCs w:val="28"/>
                <w:lang w:eastAsia="zh-CN"/>
              </w:rPr>
              <w:t>单位</w:t>
            </w:r>
            <w:r>
              <w:rPr>
                <w:rFonts w:hint="eastAsia" w:ascii="仿宋_GB2312" w:hAnsi="仿宋_GB2312" w:eastAsia="仿宋_GB2312" w:cs="仿宋_GB2312"/>
                <w:color w:val="333333"/>
                <w:sz w:val="28"/>
                <w:szCs w:val="28"/>
                <w:lang w:val="en-US" w:eastAsia="zh-CN"/>
              </w:rPr>
              <w:t>4</w:t>
            </w:r>
            <w:r>
              <w:rPr>
                <w:rFonts w:hint="eastAsia" w:ascii="仿宋_GB2312" w:hAnsi="仿宋_GB2312" w:eastAsia="仿宋_GB2312" w:cs="仿宋_GB2312"/>
                <w:color w:val="333333"/>
                <w:sz w:val="28"/>
                <w:szCs w:val="28"/>
              </w:rPr>
              <w:t>个，</w:t>
            </w:r>
            <w:r>
              <w:rPr>
                <w:rFonts w:hint="eastAsia" w:ascii="仿宋_GB2312" w:hAnsi="仿宋_GB2312" w:eastAsia="仿宋_GB2312" w:cs="仿宋_GB2312"/>
                <w:color w:val="333333"/>
                <w:sz w:val="28"/>
                <w:szCs w:val="28"/>
                <w:lang w:eastAsia="zh-CN"/>
              </w:rPr>
              <w:t>直属分局</w:t>
            </w:r>
            <w:r>
              <w:rPr>
                <w:rFonts w:hint="eastAsia" w:ascii="仿宋_GB2312" w:hAnsi="仿宋_GB2312" w:eastAsia="仿宋_GB2312" w:cs="仿宋_GB2312"/>
                <w:color w:val="333333"/>
                <w:sz w:val="28"/>
                <w:szCs w:val="28"/>
                <w:lang w:val="en-US" w:eastAsia="zh-CN"/>
              </w:rPr>
              <w:t>3</w:t>
            </w:r>
            <w:r>
              <w:rPr>
                <w:rFonts w:hint="eastAsia" w:ascii="仿宋_GB2312" w:hAnsi="仿宋_GB2312" w:eastAsia="仿宋_GB2312" w:cs="仿宋_GB2312"/>
                <w:color w:val="333333"/>
                <w:sz w:val="28"/>
                <w:szCs w:val="28"/>
              </w:rPr>
              <w:t>个。</w:t>
            </w:r>
          </w:p>
          <w:p>
            <w:pPr>
              <w:pStyle w:val="6"/>
              <w:shd w:val="clear" w:color="auto" w:fill="FFFFFF"/>
              <w:spacing w:before="0" w:beforeAutospacing="0" w:after="0" w:afterAutospacing="0"/>
              <w:ind w:firstLine="570"/>
              <w:rPr>
                <w:rFonts w:hint="eastAsia" w:ascii="仿宋_GB2312" w:eastAsia="仿宋_GB2312"/>
                <w:sz w:val="28"/>
                <w:szCs w:val="28"/>
                <w:lang w:eastAsia="zh-CN"/>
              </w:rPr>
            </w:pPr>
            <w:r>
              <w:rPr>
                <w:rFonts w:hint="eastAsia" w:ascii="仿宋_GB2312" w:hAnsi="仿宋_GB2312" w:eastAsia="仿宋_GB2312" w:cs="仿宋_GB2312"/>
                <w:sz w:val="28"/>
                <w:szCs w:val="28"/>
              </w:rPr>
              <w:t>内设科室分别是办公室、</w:t>
            </w:r>
            <w:r>
              <w:rPr>
                <w:rFonts w:hint="eastAsia" w:ascii="仿宋_GB2312" w:eastAsia="仿宋_GB2312"/>
                <w:sz w:val="28"/>
                <w:szCs w:val="28"/>
              </w:rPr>
              <w:tab/>
            </w:r>
            <w:r>
              <w:rPr>
                <w:rFonts w:hint="eastAsia" w:ascii="仿宋_GB2312" w:eastAsia="仿宋_GB2312"/>
                <w:sz w:val="28"/>
                <w:szCs w:val="28"/>
              </w:rPr>
              <w:t>综合规划和科技信息化科</w:t>
            </w:r>
            <w:r>
              <w:rPr>
                <w:rFonts w:hint="eastAsia" w:ascii="仿宋_GB2312" w:hAnsi="仿宋_GB2312" w:eastAsia="仿宋_GB2312" w:cs="仿宋_GB2312"/>
                <w:sz w:val="28"/>
                <w:szCs w:val="28"/>
              </w:rPr>
              <w:t>、</w:t>
            </w:r>
            <w:r>
              <w:rPr>
                <w:rFonts w:hint="eastAsia" w:ascii="仿宋_GB2312" w:eastAsia="仿宋_GB2312"/>
                <w:sz w:val="28"/>
                <w:szCs w:val="28"/>
              </w:rPr>
              <w:t>政策法规科</w:t>
            </w:r>
            <w:r>
              <w:rPr>
                <w:rFonts w:hint="eastAsia" w:ascii="仿宋_GB2312" w:eastAsia="仿宋_GB2312"/>
                <w:sz w:val="28"/>
                <w:szCs w:val="28"/>
                <w:lang w:eastAsia="zh-CN"/>
              </w:rPr>
              <w:t>、</w:t>
            </w:r>
            <w:r>
              <w:rPr>
                <w:rFonts w:hint="eastAsia" w:ascii="仿宋_GB2312" w:eastAsia="仿宋_GB2312"/>
                <w:sz w:val="28"/>
                <w:szCs w:val="28"/>
              </w:rPr>
              <w:t>信用监督管理科</w:t>
            </w:r>
            <w:r>
              <w:rPr>
                <w:rFonts w:hint="eastAsia" w:ascii="仿宋_GB2312" w:eastAsia="仿宋_GB2312"/>
                <w:sz w:val="28"/>
                <w:szCs w:val="28"/>
                <w:lang w:eastAsia="zh-CN"/>
              </w:rPr>
              <w:t>、</w:t>
            </w:r>
            <w:r>
              <w:rPr>
                <w:rFonts w:hint="eastAsia" w:ascii="仿宋_GB2312" w:eastAsia="仿宋_GB2312"/>
                <w:sz w:val="28"/>
                <w:szCs w:val="28"/>
              </w:rPr>
              <w:t>网络交易监督管理科</w:t>
            </w:r>
            <w:r>
              <w:rPr>
                <w:rFonts w:hint="eastAsia" w:ascii="仿宋_GB2312" w:eastAsia="仿宋_GB2312"/>
                <w:sz w:val="28"/>
                <w:szCs w:val="28"/>
                <w:lang w:eastAsia="zh-CN"/>
              </w:rPr>
              <w:t>、</w:t>
            </w:r>
            <w:r>
              <w:rPr>
                <w:rFonts w:hint="eastAsia" w:ascii="仿宋_GB2312" w:eastAsia="仿宋_GB2312"/>
                <w:sz w:val="28"/>
                <w:szCs w:val="28"/>
              </w:rPr>
              <w:t>广告监督管理科</w:t>
            </w:r>
            <w:r>
              <w:rPr>
                <w:rFonts w:hint="eastAsia" w:ascii="仿宋_GB2312" w:hAnsi="仿宋_GB2312" w:eastAsia="仿宋_GB2312" w:cs="仿宋_GB2312"/>
                <w:sz w:val="28"/>
                <w:szCs w:val="28"/>
              </w:rPr>
              <w:t>、</w:t>
            </w:r>
            <w:r>
              <w:rPr>
                <w:rFonts w:hint="eastAsia" w:ascii="仿宋_GB2312" w:eastAsia="仿宋_GB2312"/>
                <w:sz w:val="28"/>
                <w:szCs w:val="28"/>
              </w:rPr>
              <w:t>登记注册科</w:t>
            </w:r>
            <w:r>
              <w:rPr>
                <w:rFonts w:hint="eastAsia" w:ascii="仿宋_GB2312" w:hAnsi="仿宋_GB2312" w:eastAsia="仿宋_GB2312" w:cs="仿宋_GB2312"/>
                <w:sz w:val="28"/>
                <w:szCs w:val="28"/>
              </w:rPr>
              <w:t>、</w:t>
            </w:r>
            <w:r>
              <w:rPr>
                <w:rFonts w:hint="eastAsia" w:ascii="仿宋_GB2312" w:eastAsia="仿宋_GB2312"/>
                <w:sz w:val="28"/>
                <w:szCs w:val="28"/>
              </w:rPr>
              <w:t>市场规范管理科</w:t>
            </w:r>
            <w:r>
              <w:rPr>
                <w:rFonts w:hint="eastAsia" w:ascii="仿宋_GB2312" w:hAnsi="仿宋_GB2312" w:eastAsia="仿宋_GB2312" w:cs="仿宋_GB2312"/>
                <w:sz w:val="28"/>
                <w:szCs w:val="28"/>
              </w:rPr>
              <w:t>、</w:t>
            </w:r>
            <w:r>
              <w:rPr>
                <w:rFonts w:hint="eastAsia" w:ascii="仿宋_GB2312" w:eastAsia="仿宋_GB2312"/>
                <w:sz w:val="28"/>
                <w:szCs w:val="28"/>
              </w:rPr>
              <w:t>反不正当竞争和反垄断科</w:t>
            </w:r>
            <w:r>
              <w:rPr>
                <w:rFonts w:hint="eastAsia" w:ascii="仿宋_GB2312" w:hAnsi="仿宋_GB2312" w:eastAsia="仿宋_GB2312" w:cs="仿宋_GB2312"/>
                <w:sz w:val="28"/>
                <w:szCs w:val="28"/>
              </w:rPr>
              <w:t>、</w:t>
            </w:r>
            <w:r>
              <w:rPr>
                <w:rFonts w:hint="eastAsia" w:ascii="仿宋_GB2312" w:eastAsia="仿宋_GB2312"/>
                <w:sz w:val="28"/>
                <w:szCs w:val="28"/>
              </w:rPr>
              <w:t>价格监督管理科</w:t>
            </w:r>
            <w:r>
              <w:rPr>
                <w:rFonts w:hint="eastAsia" w:ascii="仿宋_GB2312" w:hAnsi="仿宋_GB2312" w:eastAsia="仿宋_GB2312" w:cs="仿宋_GB2312"/>
                <w:sz w:val="28"/>
                <w:szCs w:val="28"/>
              </w:rPr>
              <w:t>、</w:t>
            </w:r>
            <w:r>
              <w:rPr>
                <w:rFonts w:hint="eastAsia" w:ascii="仿宋_GB2312" w:eastAsia="仿宋_GB2312"/>
                <w:sz w:val="28"/>
                <w:szCs w:val="28"/>
              </w:rPr>
              <w:t>投诉举报科</w:t>
            </w:r>
            <w:r>
              <w:rPr>
                <w:rFonts w:hint="eastAsia" w:ascii="仿宋_GB2312" w:hAnsi="仿宋_GB2312" w:eastAsia="仿宋_GB2312" w:cs="仿宋_GB2312"/>
                <w:sz w:val="28"/>
                <w:szCs w:val="28"/>
              </w:rPr>
              <w:t>、</w:t>
            </w:r>
            <w:r>
              <w:rPr>
                <w:rFonts w:hint="eastAsia" w:ascii="仿宋_GB2312" w:eastAsia="仿宋_GB2312"/>
                <w:sz w:val="28"/>
                <w:szCs w:val="28"/>
              </w:rPr>
              <w:t>质量发展科</w:t>
            </w:r>
            <w:r>
              <w:rPr>
                <w:rFonts w:hint="eastAsia" w:ascii="仿宋_GB2312" w:eastAsia="仿宋_GB2312"/>
                <w:sz w:val="28"/>
                <w:szCs w:val="28"/>
                <w:lang w:eastAsia="zh-CN"/>
              </w:rPr>
              <w:t>、</w:t>
            </w:r>
            <w:r>
              <w:rPr>
                <w:rFonts w:hint="eastAsia" w:ascii="仿宋_GB2312" w:eastAsia="仿宋_GB2312"/>
                <w:sz w:val="28"/>
                <w:szCs w:val="28"/>
              </w:rPr>
              <w:t>产品质量安全监督管理科</w:t>
            </w:r>
            <w:r>
              <w:rPr>
                <w:rFonts w:hint="eastAsia" w:ascii="仿宋_GB2312" w:hAnsi="仿宋_GB2312" w:eastAsia="仿宋_GB2312" w:cs="仿宋_GB2312"/>
                <w:sz w:val="28"/>
                <w:szCs w:val="28"/>
              </w:rPr>
              <w:t>、</w:t>
            </w:r>
            <w:r>
              <w:rPr>
                <w:rFonts w:hint="eastAsia" w:ascii="仿宋_GB2312" w:eastAsia="仿宋_GB2312"/>
                <w:sz w:val="28"/>
                <w:szCs w:val="28"/>
              </w:rPr>
              <w:t>食品安全协调科</w:t>
            </w:r>
            <w:r>
              <w:rPr>
                <w:rFonts w:hint="eastAsia" w:ascii="仿宋_GB2312" w:hAnsi="仿宋_GB2312" w:eastAsia="仿宋_GB2312" w:cs="仿宋_GB2312"/>
                <w:sz w:val="28"/>
                <w:szCs w:val="28"/>
              </w:rPr>
              <w:t>、</w:t>
            </w:r>
            <w:r>
              <w:rPr>
                <w:rFonts w:hint="eastAsia" w:ascii="仿宋_GB2312" w:eastAsia="仿宋_GB2312"/>
                <w:sz w:val="28"/>
                <w:szCs w:val="28"/>
              </w:rPr>
              <w:t>食品生产安全监督管理科</w:t>
            </w:r>
            <w:r>
              <w:rPr>
                <w:rFonts w:hint="eastAsia" w:ascii="仿宋_GB2312" w:eastAsia="仿宋_GB2312"/>
                <w:sz w:val="28"/>
                <w:szCs w:val="28"/>
                <w:lang w:eastAsia="zh-CN"/>
              </w:rPr>
              <w:t>、</w:t>
            </w:r>
            <w:r>
              <w:rPr>
                <w:rFonts w:hint="eastAsia" w:ascii="仿宋_GB2312" w:eastAsia="仿宋_GB2312"/>
                <w:sz w:val="28"/>
                <w:szCs w:val="28"/>
              </w:rPr>
              <w:t>食品经营安全监督管理科</w:t>
            </w:r>
            <w:r>
              <w:rPr>
                <w:rFonts w:hint="eastAsia" w:ascii="仿宋_GB2312" w:eastAsia="仿宋_GB2312"/>
                <w:sz w:val="28"/>
                <w:szCs w:val="28"/>
                <w:lang w:eastAsia="zh-CN"/>
              </w:rPr>
              <w:t>、</w:t>
            </w:r>
            <w:r>
              <w:rPr>
                <w:rFonts w:hint="eastAsia" w:ascii="仿宋_GB2312" w:eastAsia="仿宋_GB2312"/>
                <w:sz w:val="28"/>
                <w:szCs w:val="28"/>
              </w:rPr>
              <w:t>特殊食品和化妆品安全监督管理科</w:t>
            </w:r>
            <w:r>
              <w:rPr>
                <w:rFonts w:hint="eastAsia" w:ascii="仿宋_GB2312" w:eastAsia="仿宋_GB2312"/>
                <w:sz w:val="28"/>
                <w:szCs w:val="28"/>
                <w:lang w:eastAsia="zh-CN"/>
              </w:rPr>
              <w:t>、</w:t>
            </w:r>
            <w:r>
              <w:rPr>
                <w:rFonts w:hint="eastAsia" w:ascii="仿宋_GB2312" w:eastAsia="仿宋_GB2312"/>
                <w:sz w:val="28"/>
                <w:szCs w:val="28"/>
              </w:rPr>
              <w:t>餐饮食品安全监督管理科</w:t>
            </w:r>
            <w:r>
              <w:rPr>
                <w:rFonts w:hint="eastAsia" w:ascii="仿宋_GB2312" w:eastAsia="仿宋_GB2312"/>
                <w:sz w:val="28"/>
                <w:szCs w:val="28"/>
                <w:lang w:eastAsia="zh-CN"/>
              </w:rPr>
              <w:t>、</w:t>
            </w:r>
            <w:r>
              <w:rPr>
                <w:rFonts w:hint="eastAsia" w:ascii="仿宋_GB2312" w:eastAsia="仿宋_GB2312"/>
                <w:sz w:val="28"/>
                <w:szCs w:val="28"/>
              </w:rPr>
              <w:t>抽检监测管理科</w:t>
            </w:r>
            <w:r>
              <w:rPr>
                <w:rFonts w:hint="eastAsia" w:ascii="仿宋_GB2312" w:eastAsia="仿宋_GB2312"/>
                <w:sz w:val="28"/>
                <w:szCs w:val="28"/>
                <w:lang w:eastAsia="zh-CN"/>
              </w:rPr>
              <w:t>、</w:t>
            </w:r>
            <w:r>
              <w:rPr>
                <w:rFonts w:hint="eastAsia" w:ascii="仿宋_GB2312" w:eastAsia="仿宋_GB2312"/>
                <w:sz w:val="28"/>
                <w:szCs w:val="28"/>
              </w:rPr>
              <w:t>药品生产指导协调科</w:t>
            </w:r>
            <w:r>
              <w:rPr>
                <w:rFonts w:hint="eastAsia" w:ascii="仿宋_GB2312" w:eastAsia="仿宋_GB2312"/>
                <w:sz w:val="28"/>
                <w:szCs w:val="28"/>
                <w:lang w:eastAsia="zh-CN"/>
              </w:rPr>
              <w:t>、</w:t>
            </w:r>
            <w:r>
              <w:rPr>
                <w:rFonts w:hint="eastAsia" w:ascii="仿宋_GB2312" w:eastAsia="仿宋_GB2312"/>
                <w:sz w:val="28"/>
                <w:szCs w:val="28"/>
              </w:rPr>
              <w:t>药品流通监督管理科</w:t>
            </w:r>
            <w:r>
              <w:rPr>
                <w:rFonts w:hint="eastAsia" w:ascii="仿宋_GB2312" w:eastAsia="仿宋_GB2312"/>
                <w:sz w:val="28"/>
                <w:szCs w:val="28"/>
                <w:lang w:eastAsia="zh-CN"/>
              </w:rPr>
              <w:t>、</w:t>
            </w:r>
            <w:r>
              <w:rPr>
                <w:rFonts w:hint="eastAsia" w:ascii="仿宋_GB2312" w:eastAsia="仿宋_GB2312"/>
                <w:sz w:val="28"/>
                <w:szCs w:val="28"/>
              </w:rPr>
              <w:t>医疗器械监督管理科</w:t>
            </w:r>
            <w:r>
              <w:rPr>
                <w:rFonts w:hint="eastAsia" w:ascii="仿宋_GB2312" w:eastAsia="仿宋_GB2312"/>
                <w:sz w:val="28"/>
                <w:szCs w:val="28"/>
                <w:lang w:eastAsia="zh-CN"/>
              </w:rPr>
              <w:t>、</w:t>
            </w:r>
            <w:r>
              <w:rPr>
                <w:rFonts w:hint="eastAsia" w:ascii="仿宋_GB2312" w:eastAsia="仿宋_GB2312"/>
                <w:sz w:val="28"/>
                <w:szCs w:val="28"/>
              </w:rPr>
              <w:t>特种设备安全监察科</w:t>
            </w:r>
            <w:r>
              <w:rPr>
                <w:rFonts w:hint="eastAsia" w:ascii="仿宋_GB2312" w:eastAsia="仿宋_GB2312"/>
                <w:sz w:val="28"/>
                <w:szCs w:val="28"/>
                <w:lang w:eastAsia="zh-CN"/>
              </w:rPr>
              <w:t>、</w:t>
            </w:r>
            <w:r>
              <w:rPr>
                <w:rFonts w:hint="eastAsia" w:ascii="仿宋_GB2312" w:eastAsia="仿宋_GB2312"/>
                <w:sz w:val="28"/>
                <w:szCs w:val="28"/>
              </w:rPr>
              <w:t>计量科</w:t>
            </w:r>
            <w:r>
              <w:rPr>
                <w:rFonts w:hint="eastAsia" w:ascii="仿宋_GB2312" w:eastAsia="仿宋_GB2312"/>
                <w:sz w:val="28"/>
                <w:szCs w:val="28"/>
                <w:lang w:eastAsia="zh-CN"/>
              </w:rPr>
              <w:t>、</w:t>
            </w:r>
            <w:r>
              <w:rPr>
                <w:rFonts w:hint="eastAsia" w:ascii="仿宋_GB2312" w:eastAsia="仿宋_GB2312"/>
                <w:sz w:val="28"/>
                <w:szCs w:val="28"/>
              </w:rPr>
              <w:t>标准化科</w:t>
            </w:r>
            <w:r>
              <w:rPr>
                <w:rFonts w:hint="eastAsia" w:ascii="仿宋_GB2312" w:eastAsia="仿宋_GB2312"/>
                <w:sz w:val="28"/>
                <w:szCs w:val="28"/>
                <w:lang w:eastAsia="zh-CN"/>
              </w:rPr>
              <w:t>、</w:t>
            </w:r>
            <w:r>
              <w:rPr>
                <w:rFonts w:hint="eastAsia" w:ascii="仿宋_GB2312" w:eastAsia="仿宋_GB2312"/>
                <w:sz w:val="28"/>
                <w:szCs w:val="28"/>
              </w:rPr>
              <w:t>认证认可监督管理科</w:t>
            </w:r>
            <w:r>
              <w:rPr>
                <w:rFonts w:hint="eastAsia" w:ascii="仿宋_GB2312" w:eastAsia="仿宋_GB2312"/>
                <w:sz w:val="28"/>
                <w:szCs w:val="28"/>
                <w:lang w:eastAsia="zh-CN"/>
              </w:rPr>
              <w:t>、</w:t>
            </w:r>
            <w:r>
              <w:rPr>
                <w:rFonts w:hint="eastAsia" w:ascii="仿宋_GB2312" w:eastAsia="仿宋_GB2312"/>
                <w:sz w:val="28"/>
                <w:szCs w:val="28"/>
              </w:rPr>
              <w:t>知识产权运用促进科</w:t>
            </w:r>
            <w:r>
              <w:rPr>
                <w:rFonts w:hint="eastAsia" w:ascii="仿宋_GB2312" w:eastAsia="仿宋_GB2312"/>
                <w:sz w:val="28"/>
                <w:szCs w:val="28"/>
                <w:lang w:eastAsia="zh-CN"/>
              </w:rPr>
              <w:t>、</w:t>
            </w:r>
            <w:r>
              <w:rPr>
                <w:rFonts w:hint="eastAsia" w:ascii="仿宋_GB2312" w:eastAsia="仿宋_GB2312"/>
                <w:sz w:val="28"/>
                <w:szCs w:val="28"/>
              </w:rPr>
              <w:t>知识产权保护科</w:t>
            </w:r>
            <w:r>
              <w:rPr>
                <w:rFonts w:hint="eastAsia" w:ascii="仿宋_GB2312" w:eastAsia="仿宋_GB2312"/>
                <w:sz w:val="28"/>
                <w:szCs w:val="28"/>
                <w:lang w:eastAsia="zh-CN"/>
              </w:rPr>
              <w:t>、</w:t>
            </w:r>
            <w:r>
              <w:rPr>
                <w:rFonts w:hint="eastAsia" w:ascii="仿宋_GB2312" w:eastAsia="仿宋_GB2312"/>
                <w:sz w:val="28"/>
                <w:szCs w:val="28"/>
              </w:rPr>
              <w:t>消费者权益保护科</w:t>
            </w:r>
            <w:r>
              <w:rPr>
                <w:rFonts w:hint="eastAsia" w:ascii="仿宋_GB2312" w:eastAsia="仿宋_GB2312"/>
                <w:sz w:val="28"/>
                <w:szCs w:val="28"/>
                <w:lang w:eastAsia="zh-CN"/>
              </w:rPr>
              <w:t>、</w:t>
            </w:r>
            <w:r>
              <w:rPr>
                <w:rFonts w:hint="eastAsia" w:ascii="仿宋_GB2312" w:eastAsia="仿宋_GB2312"/>
                <w:sz w:val="28"/>
                <w:szCs w:val="28"/>
              </w:rPr>
              <w:t>财务和审计科</w:t>
            </w:r>
            <w:r>
              <w:rPr>
                <w:rFonts w:hint="eastAsia" w:ascii="仿宋_GB2312" w:eastAsia="仿宋_GB2312"/>
                <w:sz w:val="28"/>
                <w:szCs w:val="28"/>
                <w:lang w:eastAsia="zh-CN"/>
              </w:rPr>
              <w:t>、</w:t>
            </w:r>
            <w:r>
              <w:rPr>
                <w:rFonts w:hint="eastAsia" w:ascii="仿宋_GB2312" w:eastAsia="仿宋_GB2312"/>
                <w:sz w:val="28"/>
                <w:szCs w:val="28"/>
              </w:rPr>
              <w:t>人事科</w:t>
            </w:r>
            <w:r>
              <w:rPr>
                <w:rFonts w:hint="eastAsia" w:ascii="仿宋_GB2312" w:eastAsia="仿宋_GB2312"/>
                <w:sz w:val="28"/>
                <w:szCs w:val="28"/>
                <w:lang w:eastAsia="zh-CN"/>
              </w:rPr>
              <w:t>、</w:t>
            </w:r>
            <w:r>
              <w:rPr>
                <w:rFonts w:hint="eastAsia" w:ascii="仿宋_GB2312" w:eastAsia="仿宋_GB2312"/>
                <w:sz w:val="28"/>
                <w:szCs w:val="28"/>
              </w:rPr>
              <w:t>机关党委（纪委）</w:t>
            </w:r>
            <w:r>
              <w:rPr>
                <w:rFonts w:hint="eastAsia" w:ascii="仿宋_GB2312" w:eastAsia="仿宋_GB2312"/>
                <w:sz w:val="28"/>
                <w:szCs w:val="28"/>
                <w:lang w:eastAsia="zh-CN"/>
              </w:rPr>
              <w:t>、</w:t>
            </w:r>
            <w:r>
              <w:rPr>
                <w:rFonts w:hint="eastAsia" w:ascii="仿宋_GB2312" w:eastAsia="仿宋_GB2312"/>
                <w:sz w:val="28"/>
                <w:szCs w:val="28"/>
              </w:rPr>
              <w:t>离退休人员管理服务科</w:t>
            </w:r>
            <w:r>
              <w:rPr>
                <w:rFonts w:hint="eastAsia" w:ascii="仿宋_GB2312" w:eastAsia="仿宋_GB2312"/>
                <w:sz w:val="28"/>
                <w:szCs w:val="28"/>
                <w:lang w:eastAsia="zh-CN"/>
              </w:rPr>
              <w:t>。</w:t>
            </w:r>
          </w:p>
          <w:p>
            <w:pPr>
              <w:pStyle w:val="6"/>
              <w:shd w:val="clear" w:color="auto" w:fill="FFFFFF"/>
              <w:spacing w:before="0" w:beforeAutospacing="0" w:after="0" w:afterAutospacing="0"/>
              <w:ind w:firstLine="570"/>
              <w:rPr>
                <w:rFonts w:hint="eastAsia" w:ascii="仿宋_GB2312" w:hAnsi="仿宋_GB2312" w:eastAsia="仿宋_GB2312" w:cs="仿宋_GB2312"/>
                <w:color w:val="333333"/>
                <w:sz w:val="28"/>
                <w:szCs w:val="28"/>
                <w:lang w:eastAsia="zh-CN"/>
              </w:rPr>
            </w:pPr>
            <w:r>
              <w:rPr>
                <w:rFonts w:hint="eastAsia" w:ascii="仿宋_GB2312" w:hAnsi="仿宋_GB2312" w:eastAsia="仿宋_GB2312" w:cs="仿宋_GB2312"/>
                <w:color w:val="333333"/>
                <w:sz w:val="28"/>
                <w:szCs w:val="28"/>
                <w:lang w:eastAsia="zh-CN"/>
              </w:rPr>
              <w:t>副处级综合行政执法支队是岳阳市市场监管综合行政执法支队。</w:t>
            </w:r>
          </w:p>
          <w:p>
            <w:pPr>
              <w:pStyle w:val="6"/>
              <w:shd w:val="clear" w:color="auto" w:fill="FFFFFF"/>
              <w:spacing w:before="0" w:beforeAutospacing="0" w:after="0" w:afterAutospacing="0"/>
              <w:ind w:firstLine="570"/>
              <w:rPr>
                <w:rFonts w:hint="eastAsia" w:ascii="仿宋_GB2312" w:hAnsi="仿宋_GB2312" w:eastAsia="仿宋_GB2312" w:cs="仿宋_GB2312"/>
                <w:color w:val="333333"/>
                <w:sz w:val="28"/>
                <w:szCs w:val="28"/>
                <w:lang w:eastAsia="zh-CN"/>
              </w:rPr>
            </w:pPr>
            <w:r>
              <w:rPr>
                <w:rFonts w:hint="eastAsia" w:ascii="仿宋_GB2312" w:hAnsi="仿宋_GB2312" w:eastAsia="仿宋_GB2312" w:cs="仿宋_GB2312"/>
                <w:color w:val="333333"/>
                <w:sz w:val="28"/>
                <w:szCs w:val="28"/>
                <w:lang w:eastAsia="zh-CN"/>
              </w:rPr>
              <w:t>直属事业单位为岳阳市检验检测中心，岳阳市食品药品审评认证与不良反应监测中心，岳阳市市场监督管理局机关事务管理中心，岳阳市消费者维权服务中心。</w:t>
            </w:r>
          </w:p>
          <w:p>
            <w:pPr>
              <w:pStyle w:val="6"/>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ind w:firstLine="573"/>
              <w:textAlignment w:val="auto"/>
              <w:rPr>
                <w:rFonts w:hint="eastAsia" w:ascii="Arial" w:hAnsi="Arial" w:cs="Arial"/>
                <w:sz w:val="28"/>
              </w:rPr>
            </w:pPr>
            <w:r>
              <w:rPr>
                <w:rFonts w:hint="eastAsia" w:ascii="仿宋_GB2312" w:hAnsi="仿宋_GB2312" w:eastAsia="仿宋_GB2312" w:cs="仿宋_GB2312"/>
                <w:color w:val="333333"/>
                <w:sz w:val="28"/>
                <w:szCs w:val="28"/>
              </w:rPr>
              <w:t>直属</w:t>
            </w:r>
            <w:r>
              <w:rPr>
                <w:rFonts w:hint="eastAsia" w:ascii="仿宋_GB2312" w:hAnsi="仿宋_GB2312" w:eastAsia="仿宋_GB2312" w:cs="仿宋_GB2312"/>
                <w:color w:val="333333"/>
                <w:sz w:val="28"/>
                <w:szCs w:val="28"/>
                <w:lang w:eastAsia="zh-CN"/>
              </w:rPr>
              <w:t>分局</w:t>
            </w:r>
            <w:r>
              <w:rPr>
                <w:rFonts w:hint="eastAsia" w:ascii="仿宋_GB2312" w:hAnsi="仿宋_GB2312" w:eastAsia="仿宋_GB2312" w:cs="仿宋_GB2312"/>
                <w:sz w:val="28"/>
                <w:szCs w:val="28"/>
              </w:rPr>
              <w:t>分别是岳阳市</w:t>
            </w:r>
            <w:r>
              <w:rPr>
                <w:rFonts w:hint="eastAsia" w:ascii="仿宋_GB2312" w:hAnsi="仿宋_GB2312" w:eastAsia="仿宋_GB2312" w:cs="仿宋_GB2312"/>
                <w:sz w:val="28"/>
                <w:szCs w:val="28"/>
                <w:lang w:eastAsia="zh-CN"/>
              </w:rPr>
              <w:t>市场监督</w:t>
            </w:r>
            <w:r>
              <w:rPr>
                <w:rFonts w:hint="eastAsia" w:ascii="仿宋_GB2312" w:hAnsi="仿宋_GB2312" w:eastAsia="仿宋_GB2312" w:cs="仿宋_GB2312"/>
                <w:sz w:val="28"/>
                <w:szCs w:val="28"/>
              </w:rPr>
              <w:t>管理局</w:t>
            </w:r>
            <w:r>
              <w:rPr>
                <w:rFonts w:hint="eastAsia" w:ascii="仿宋_GB2312" w:hAnsi="仿宋_GB2312" w:eastAsia="仿宋_GB2312" w:cs="仿宋_GB2312"/>
                <w:sz w:val="28"/>
                <w:szCs w:val="28"/>
                <w:lang w:eastAsia="zh-CN"/>
              </w:rPr>
              <w:t>经济技术开发区分局</w:t>
            </w:r>
            <w:r>
              <w:rPr>
                <w:rFonts w:hint="eastAsia" w:ascii="仿宋_GB2312" w:hAnsi="仿宋_GB2312" w:eastAsia="仿宋_GB2312" w:cs="仿宋_GB2312"/>
                <w:sz w:val="28"/>
                <w:szCs w:val="28"/>
              </w:rPr>
              <w:t>、岳阳市</w:t>
            </w:r>
            <w:r>
              <w:rPr>
                <w:rFonts w:hint="eastAsia" w:ascii="仿宋_GB2312" w:hAnsi="仿宋_GB2312" w:eastAsia="仿宋_GB2312" w:cs="仿宋_GB2312"/>
                <w:sz w:val="28"/>
                <w:szCs w:val="28"/>
                <w:lang w:eastAsia="zh-CN"/>
              </w:rPr>
              <w:t>市场监督</w:t>
            </w:r>
            <w:r>
              <w:rPr>
                <w:rFonts w:hint="eastAsia" w:ascii="仿宋_GB2312" w:hAnsi="仿宋_GB2312" w:eastAsia="仿宋_GB2312" w:cs="仿宋_GB2312"/>
                <w:sz w:val="28"/>
                <w:szCs w:val="28"/>
              </w:rPr>
              <w:t>管理局</w:t>
            </w:r>
            <w:r>
              <w:rPr>
                <w:rFonts w:hint="eastAsia" w:ascii="仿宋_GB2312" w:hAnsi="仿宋_GB2312" w:eastAsia="仿宋_GB2312" w:cs="仿宋_GB2312"/>
                <w:sz w:val="28"/>
                <w:szCs w:val="28"/>
                <w:lang w:eastAsia="zh-CN"/>
              </w:rPr>
              <w:t>南湖新区分局</w:t>
            </w:r>
            <w:r>
              <w:rPr>
                <w:rFonts w:hint="eastAsia" w:ascii="仿宋_GB2312" w:hAnsi="仿宋_GB2312" w:eastAsia="仿宋_GB2312" w:cs="仿宋_GB2312"/>
                <w:sz w:val="28"/>
                <w:szCs w:val="28"/>
              </w:rPr>
              <w:t>、岳阳市</w:t>
            </w:r>
            <w:r>
              <w:rPr>
                <w:rFonts w:hint="eastAsia" w:ascii="仿宋_GB2312" w:hAnsi="仿宋_GB2312" w:eastAsia="仿宋_GB2312" w:cs="仿宋_GB2312"/>
                <w:sz w:val="28"/>
                <w:szCs w:val="28"/>
                <w:lang w:eastAsia="zh-CN"/>
              </w:rPr>
              <w:t>市场监督</w:t>
            </w:r>
            <w:r>
              <w:rPr>
                <w:rFonts w:hint="eastAsia" w:ascii="仿宋_GB2312" w:hAnsi="仿宋_GB2312" w:eastAsia="仿宋_GB2312" w:cs="仿宋_GB2312"/>
                <w:sz w:val="28"/>
                <w:szCs w:val="28"/>
              </w:rPr>
              <w:t>管理局</w:t>
            </w:r>
            <w:r>
              <w:rPr>
                <w:rFonts w:hint="eastAsia" w:ascii="仿宋_GB2312" w:hAnsi="仿宋_GB2312" w:eastAsia="仿宋_GB2312" w:cs="仿宋_GB2312"/>
                <w:sz w:val="28"/>
                <w:szCs w:val="28"/>
                <w:lang w:eastAsia="zh-CN"/>
              </w:rPr>
              <w:t>城陵矶新港区分局。</w:t>
            </w:r>
          </w:p>
          <w:p>
            <w:pPr>
              <w:pStyle w:val="6"/>
              <w:shd w:val="clear" w:color="auto" w:fill="FFFFFF"/>
              <w:spacing w:before="0" w:beforeAutospacing="0" w:after="0" w:afterAutospacing="0"/>
              <w:ind w:firstLine="570"/>
              <w:rPr>
                <w:rFonts w:hint="eastAsia" w:ascii="Arial" w:hAnsi="Arial" w:cs="Arial"/>
                <w:b/>
                <w:bCs/>
                <w:sz w:val="28"/>
                <w:lang w:val="en-US" w:eastAsia="zh-CN"/>
              </w:rPr>
            </w:pPr>
            <w:r>
              <w:rPr>
                <w:rFonts w:hint="eastAsia" w:ascii="Arial" w:hAnsi="Arial" w:cs="Arial"/>
                <w:b/>
                <w:bCs/>
                <w:sz w:val="28"/>
                <w:lang w:val="en-US" w:eastAsia="zh-CN"/>
              </w:rPr>
              <w:t>2、人员情况</w:t>
            </w:r>
          </w:p>
          <w:p>
            <w:pPr>
              <w:pStyle w:val="6"/>
              <w:shd w:val="clear" w:color="auto" w:fill="FFFFFF"/>
              <w:spacing w:before="0" w:beforeAutospacing="0" w:after="0" w:afterAutospacing="0"/>
              <w:ind w:firstLine="570"/>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2021年末编制人数539人，其中行政编制218人，综合执法编制125人，工勤编制13人，参公编制14人，全额拨款事业编制147人，差额编制22人。编制内实有在职人数551人。</w:t>
            </w:r>
          </w:p>
          <w:p>
            <w:pPr>
              <w:pStyle w:val="6"/>
              <w:shd w:val="clear" w:color="auto" w:fill="FFFFFF"/>
              <w:spacing w:before="0" w:beforeAutospacing="0" w:after="0" w:afterAutospacing="0"/>
              <w:ind w:firstLine="570"/>
              <w:rPr>
                <w:rFonts w:ascii="Arial" w:hAnsi="Arial" w:cs="Arial"/>
                <w:b/>
                <w:bCs/>
                <w:sz w:val="28"/>
              </w:rPr>
            </w:pPr>
            <w:r>
              <w:rPr>
                <w:rFonts w:hint="eastAsia" w:ascii="Arial" w:hAnsi="Arial" w:cs="Arial"/>
                <w:b/>
                <w:bCs/>
                <w:sz w:val="28"/>
                <w:lang w:val="en-US" w:eastAsia="zh-CN"/>
              </w:rPr>
              <w:t>3、</w:t>
            </w:r>
            <w:r>
              <w:rPr>
                <w:rFonts w:ascii="Arial" w:hAnsi="Arial" w:cs="Arial"/>
                <w:b/>
                <w:bCs/>
                <w:sz w:val="28"/>
              </w:rPr>
              <w:t>职能职责 </w:t>
            </w:r>
          </w:p>
          <w:p>
            <w:pPr>
              <w:pStyle w:val="19"/>
              <w:keepNext w:val="0"/>
              <w:keepLines w:val="0"/>
              <w:pageBreakBefore w:val="0"/>
              <w:widowControl w:val="0"/>
              <w:kinsoku/>
              <w:wordWrap/>
              <w:overflowPunct/>
              <w:topLinePunct w:val="0"/>
              <w:autoSpaceDE/>
              <w:autoSpaceDN/>
              <w:bidi w:val="0"/>
              <w:adjustRightInd/>
              <w:snapToGrid/>
              <w:spacing w:line="360" w:lineRule="auto"/>
              <w:ind w:firstLine="540"/>
              <w:jc w:val="both"/>
              <w:textAlignment w:val="auto"/>
              <w:rPr>
                <w:rFonts w:hint="eastAsia" w:ascii="仿宋_GB2312" w:eastAsia="仿宋_GB2312"/>
                <w:sz w:val="28"/>
                <w:szCs w:val="28"/>
              </w:rPr>
            </w:pPr>
            <w:r>
              <w:rPr>
                <w:rFonts w:hint="eastAsia" w:ascii="仿宋_GB2312" w:eastAsia="仿宋_GB2312"/>
                <w:sz w:val="28"/>
                <w:szCs w:val="28"/>
              </w:rPr>
              <w:t>（一）负责市场综合监督管理。贯彻执行国家市场监督管理的方针、政策和法律法规规章，组织实施质量强市、食品安全、标准化和知识产权等战略，拟订并组织实施有关规划，规范和维护市场秩序，营造诚实守信、公平竞争的市场环境。</w:t>
            </w:r>
          </w:p>
          <w:p>
            <w:pPr>
              <w:pStyle w:val="19"/>
              <w:keepNext w:val="0"/>
              <w:keepLines w:val="0"/>
              <w:pageBreakBefore w:val="0"/>
              <w:widowControl w:val="0"/>
              <w:kinsoku/>
              <w:wordWrap/>
              <w:overflowPunct/>
              <w:topLinePunct w:val="0"/>
              <w:autoSpaceDE/>
              <w:autoSpaceDN/>
              <w:bidi w:val="0"/>
              <w:adjustRightInd/>
              <w:snapToGrid/>
              <w:spacing w:after="140" w:line="360" w:lineRule="auto"/>
              <w:ind w:firstLine="540"/>
              <w:jc w:val="both"/>
              <w:textAlignment w:val="auto"/>
              <w:rPr>
                <w:rFonts w:hint="eastAsia" w:ascii="仿宋_GB2312" w:eastAsia="仿宋_GB2312"/>
                <w:sz w:val="28"/>
                <w:szCs w:val="28"/>
              </w:rPr>
            </w:pPr>
            <w:r>
              <w:rPr>
                <w:rFonts w:hint="eastAsia" w:ascii="仿宋_GB2312" w:eastAsia="仿宋_GB2312"/>
                <w:sz w:val="28"/>
                <w:szCs w:val="28"/>
              </w:rPr>
              <w:t>（二）负责市场主体统一登记注册工作。负责全市各类企业、农民专业合作社和从事经营活动的单位、个体工商户以及外国（地区）企业、常驻代表机构等市场主体的登记注册工作。建立市场主体信息公示和共享机制，依法公示和共享有关信息，加强信用监管，推动市场主体信用体系建设。</w:t>
            </w:r>
          </w:p>
          <w:p>
            <w:pPr>
              <w:pStyle w:val="19"/>
              <w:keepNext w:val="0"/>
              <w:keepLines w:val="0"/>
              <w:pageBreakBefore w:val="0"/>
              <w:widowControl w:val="0"/>
              <w:kinsoku/>
              <w:wordWrap/>
              <w:overflowPunct/>
              <w:topLinePunct w:val="0"/>
              <w:autoSpaceDE/>
              <w:autoSpaceDN/>
              <w:bidi w:val="0"/>
              <w:adjustRightInd/>
              <w:snapToGrid/>
              <w:spacing w:after="100" w:line="360" w:lineRule="auto"/>
              <w:ind w:firstLine="540"/>
              <w:jc w:val="both"/>
              <w:textAlignment w:val="auto"/>
              <w:rPr>
                <w:rFonts w:hint="eastAsia" w:ascii="仿宋_GB2312" w:eastAsia="仿宋_GB2312"/>
                <w:sz w:val="28"/>
                <w:szCs w:val="28"/>
              </w:rPr>
            </w:pPr>
            <w:r>
              <w:rPr>
                <w:rFonts w:hint="eastAsia" w:ascii="仿宋_GB2312" w:eastAsia="仿宋_GB2312"/>
                <w:sz w:val="28"/>
                <w:szCs w:val="28"/>
              </w:rPr>
              <w:t>（</w:t>
            </w:r>
            <w:r>
              <w:rPr>
                <w:rFonts w:hint="eastAsia" w:ascii="仿宋_GB2312" w:eastAsia="仿宋_GB2312"/>
                <w:sz w:val="28"/>
                <w:szCs w:val="28"/>
                <w:lang w:eastAsia="zh-CN"/>
              </w:rPr>
              <w:t>三</w:t>
            </w:r>
            <w:r>
              <w:rPr>
                <w:rFonts w:hint="eastAsia" w:ascii="仿宋_GB2312" w:eastAsia="仿宋_GB2312"/>
                <w:sz w:val="28"/>
                <w:szCs w:val="28"/>
              </w:rPr>
              <w:t>）负责组织指导市场监管综合执法工作。指导县市区市场监管综合执法队伍整合和建设，推动实行统一的市场监管。组织指导或直接查处违法案件，规范市场监管行政执法行为。</w:t>
            </w:r>
          </w:p>
          <w:p>
            <w:pPr>
              <w:pStyle w:val="19"/>
              <w:keepNext w:val="0"/>
              <w:keepLines w:val="0"/>
              <w:pageBreakBefore w:val="0"/>
              <w:widowControl w:val="0"/>
              <w:kinsoku/>
              <w:wordWrap/>
              <w:overflowPunct/>
              <w:topLinePunct w:val="0"/>
              <w:autoSpaceDE/>
              <w:autoSpaceDN/>
              <w:bidi w:val="0"/>
              <w:adjustRightInd/>
              <w:snapToGrid/>
              <w:spacing w:line="360" w:lineRule="auto"/>
              <w:ind w:firstLine="520"/>
              <w:jc w:val="both"/>
              <w:textAlignment w:val="auto"/>
              <w:rPr>
                <w:rFonts w:hint="eastAsia" w:ascii="仿宋_GB2312" w:eastAsia="仿宋_GB2312"/>
                <w:sz w:val="28"/>
                <w:szCs w:val="28"/>
              </w:rPr>
            </w:pPr>
            <w:r>
              <w:rPr>
                <w:rFonts w:hint="eastAsia" w:ascii="仿宋_GB2312" w:eastAsia="仿宋_GB2312"/>
                <w:sz w:val="28"/>
                <w:szCs w:val="28"/>
              </w:rPr>
              <w:t>（四）依委托开展反垄断统一执法调查工作。统筹推进竞争政策实施，组织实施公平竞争审查制度。依委托协助开展垄断协议、滥用市场支配地位和滥用行政权力排除、限制竞争等反垄断执法调查工作，指导企业在国外的反垄断应诉工作。</w:t>
            </w:r>
          </w:p>
          <w:p>
            <w:pPr>
              <w:pStyle w:val="19"/>
              <w:keepNext w:val="0"/>
              <w:keepLines w:val="0"/>
              <w:pageBreakBefore w:val="0"/>
              <w:widowControl w:val="0"/>
              <w:kinsoku/>
              <w:wordWrap/>
              <w:overflowPunct/>
              <w:topLinePunct w:val="0"/>
              <w:autoSpaceDE/>
              <w:autoSpaceDN/>
              <w:bidi w:val="0"/>
              <w:adjustRightInd/>
              <w:snapToGrid/>
              <w:spacing w:line="360" w:lineRule="auto"/>
              <w:ind w:firstLine="520"/>
              <w:jc w:val="both"/>
              <w:textAlignment w:val="auto"/>
              <w:rPr>
                <w:rFonts w:hint="eastAsia" w:ascii="仿宋_GB2312" w:eastAsia="仿宋_GB2312"/>
                <w:sz w:val="28"/>
                <w:szCs w:val="28"/>
              </w:rPr>
            </w:pPr>
            <w:r>
              <w:rPr>
                <w:rFonts w:hint="eastAsia" w:ascii="仿宋_GB2312" w:eastAsia="仿宋_GB2312"/>
                <w:sz w:val="28"/>
                <w:szCs w:val="28"/>
              </w:rPr>
              <w:t>（五）负责监督管理市场秩序。依法监督管理市场交易、网络商品交易及有关服务的行为。组织指导查处价格收费违法违规、不正当竞争、违法直销、传销、侵犯商标专利知识产权和制售假冒伪劣行为。依法监督处理合同违法行为，依法实施对拍卖行为的监督管理，管理动产抵押物登记。指导广告业的发展，监督管理广告活动。承担依法查处无照生产经营和相关无证生产经营行为。</w:t>
            </w:r>
          </w:p>
          <w:p>
            <w:pPr>
              <w:pStyle w:val="19"/>
              <w:keepNext w:val="0"/>
              <w:keepLines w:val="0"/>
              <w:pageBreakBefore w:val="0"/>
              <w:widowControl w:val="0"/>
              <w:kinsoku/>
              <w:wordWrap/>
              <w:overflowPunct/>
              <w:topLinePunct w:val="0"/>
              <w:autoSpaceDE/>
              <w:autoSpaceDN/>
              <w:bidi w:val="0"/>
              <w:adjustRightInd/>
              <w:snapToGrid/>
              <w:spacing w:line="360" w:lineRule="auto"/>
              <w:ind w:firstLine="520"/>
              <w:jc w:val="both"/>
              <w:textAlignment w:val="auto"/>
              <w:rPr>
                <w:rFonts w:hint="eastAsia" w:ascii="仿宋_GB2312" w:eastAsia="仿宋_GB2312"/>
                <w:sz w:val="28"/>
                <w:szCs w:val="28"/>
              </w:rPr>
            </w:pPr>
            <w:r>
              <w:rPr>
                <w:rFonts w:hint="eastAsia" w:ascii="仿宋_GB2312" w:eastAsia="仿宋_GB2312"/>
                <w:sz w:val="28"/>
                <w:szCs w:val="28"/>
              </w:rPr>
              <w:t>（六）负责宏观质量管理。贯彻国家、省质量发展的有关政策，拟订推进质量发展战略的政策措施并组织实施，对全市质量管理工作进行宏观指导。组织实施质量奖励制度，积极推进质量强市战略和品牌建设，推动建立产品质量诚信制度；组织实施产品和服务质量提升、开展服务质量监测；按规定权限组织对重大产品质量事故调查，配合实施缺陷产品召回制度，监督管理产品防伪工作。</w:t>
            </w:r>
          </w:p>
          <w:p>
            <w:pPr>
              <w:pStyle w:val="19"/>
              <w:keepNext w:val="0"/>
              <w:keepLines w:val="0"/>
              <w:pageBreakBefore w:val="0"/>
              <w:widowControl w:val="0"/>
              <w:kinsoku/>
              <w:wordWrap/>
              <w:overflowPunct/>
              <w:topLinePunct w:val="0"/>
              <w:autoSpaceDE/>
              <w:autoSpaceDN/>
              <w:bidi w:val="0"/>
              <w:adjustRightInd/>
              <w:snapToGrid/>
              <w:spacing w:line="360" w:lineRule="auto"/>
              <w:ind w:firstLine="520"/>
              <w:jc w:val="both"/>
              <w:textAlignment w:val="auto"/>
              <w:rPr>
                <w:rFonts w:hint="eastAsia" w:ascii="仿宋_GB2312" w:eastAsia="仿宋_GB2312"/>
                <w:sz w:val="28"/>
                <w:szCs w:val="28"/>
              </w:rPr>
            </w:pPr>
            <w:r>
              <w:rPr>
                <w:rFonts w:hint="eastAsia" w:ascii="仿宋_GB2312" w:eastAsia="仿宋_GB2312"/>
                <w:sz w:val="28"/>
                <w:szCs w:val="28"/>
              </w:rPr>
              <w:t>（七）负责产品质量安全监督管理。负责产品质量安全监督抽查和风险监控工作，组织实施质量分级制度、质量安全追溯制度。负责工业产品生产许可证证后管理。负责纤维质量监督检验工作。</w:t>
            </w:r>
          </w:p>
          <w:p>
            <w:pPr>
              <w:pStyle w:val="19"/>
              <w:keepNext w:val="0"/>
              <w:keepLines w:val="0"/>
              <w:pageBreakBefore w:val="0"/>
              <w:widowControl w:val="0"/>
              <w:kinsoku/>
              <w:wordWrap/>
              <w:overflowPunct/>
              <w:topLinePunct w:val="0"/>
              <w:autoSpaceDE/>
              <w:autoSpaceDN/>
              <w:bidi w:val="0"/>
              <w:adjustRightInd/>
              <w:snapToGrid/>
              <w:spacing w:line="360" w:lineRule="auto"/>
              <w:ind w:firstLine="540"/>
              <w:jc w:val="both"/>
              <w:textAlignment w:val="auto"/>
              <w:rPr>
                <w:rFonts w:hint="eastAsia" w:ascii="仿宋_GB2312" w:eastAsia="仿宋_GB2312"/>
                <w:sz w:val="28"/>
                <w:szCs w:val="28"/>
              </w:rPr>
            </w:pPr>
            <w:r>
              <w:rPr>
                <w:rFonts w:hint="eastAsia" w:ascii="仿宋_GB2312" w:hAnsi="宋体" w:eastAsia="仿宋_GB2312"/>
                <w:sz w:val="28"/>
                <w:szCs w:val="28"/>
              </w:rPr>
              <w:t>（</w:t>
            </w:r>
            <w:r>
              <w:rPr>
                <w:rFonts w:hint="eastAsia" w:ascii="仿宋_GB2312" w:hAnsi="宋体" w:eastAsia="仿宋_GB2312"/>
                <w:sz w:val="28"/>
                <w:szCs w:val="28"/>
                <w:lang w:eastAsia="zh-CN"/>
              </w:rPr>
              <w:t>八</w:t>
            </w:r>
            <w:r>
              <w:rPr>
                <w:rFonts w:hint="eastAsia" w:ascii="仿宋_GB2312" w:hAnsi="宋体" w:eastAsia="仿宋_GB2312"/>
                <w:sz w:val="28"/>
                <w:szCs w:val="28"/>
              </w:rPr>
              <w:t>）</w:t>
            </w:r>
            <w:r>
              <w:rPr>
                <w:rFonts w:hint="eastAsia" w:ascii="仿宋_GB2312" w:eastAsia="仿宋_GB2312"/>
                <w:sz w:val="28"/>
                <w:szCs w:val="28"/>
              </w:rPr>
              <w:t>负责特种设备安全监督管理。综合管理特种设备安全监察、监督工作，监督检查高耗能特种设备节能标准和锅炉生产、进口、销售环节环境保护标准的执行情况。按规定权限组织调查处理特种设备事故并进行统计分析。</w:t>
            </w:r>
          </w:p>
          <w:p>
            <w:pPr>
              <w:pStyle w:val="19"/>
              <w:keepNext w:val="0"/>
              <w:keepLines w:val="0"/>
              <w:pageBreakBefore w:val="0"/>
              <w:widowControl w:val="0"/>
              <w:kinsoku/>
              <w:wordWrap/>
              <w:overflowPunct/>
              <w:topLinePunct w:val="0"/>
              <w:autoSpaceDE/>
              <w:autoSpaceDN/>
              <w:bidi w:val="0"/>
              <w:adjustRightInd/>
              <w:snapToGrid/>
              <w:spacing w:line="360" w:lineRule="auto"/>
              <w:ind w:firstLine="540"/>
              <w:jc w:val="both"/>
              <w:textAlignment w:val="auto"/>
              <w:rPr>
                <w:rFonts w:hint="eastAsia" w:ascii="仿宋_GB2312" w:eastAsia="仿宋_GB2312"/>
                <w:sz w:val="28"/>
                <w:szCs w:val="28"/>
              </w:rPr>
            </w:pPr>
            <w:r>
              <w:rPr>
                <w:rFonts w:hint="eastAsia" w:ascii="仿宋_GB2312" w:eastAsia="仿宋_GB2312"/>
                <w:sz w:val="28"/>
                <w:szCs w:val="28"/>
              </w:rPr>
              <w:t>（九）负责食品安全监督管理综合协调。负责食品安全应急体系建设，组织指导重大食品安全事件应急处置和调查处理工作。落实食品安全重要信息直报制度。承担市食品安全委员会日常工作。</w:t>
            </w:r>
          </w:p>
          <w:p>
            <w:pPr>
              <w:pStyle w:val="19"/>
              <w:keepNext w:val="0"/>
              <w:keepLines w:val="0"/>
              <w:pageBreakBefore w:val="0"/>
              <w:widowControl w:val="0"/>
              <w:kinsoku/>
              <w:wordWrap/>
              <w:overflowPunct/>
              <w:topLinePunct w:val="0"/>
              <w:autoSpaceDE/>
              <w:autoSpaceDN/>
              <w:bidi w:val="0"/>
              <w:adjustRightInd/>
              <w:snapToGrid/>
              <w:spacing w:line="360" w:lineRule="auto"/>
              <w:ind w:firstLine="540"/>
              <w:jc w:val="both"/>
              <w:textAlignment w:val="auto"/>
              <w:rPr>
                <w:rFonts w:hint="eastAsia" w:ascii="仿宋_GB2312" w:eastAsia="仿宋_GB2312"/>
                <w:sz w:val="28"/>
                <w:szCs w:val="28"/>
              </w:rPr>
            </w:pPr>
            <w:r>
              <w:rPr>
                <w:rFonts w:hint="eastAsia" w:ascii="仿宋_GB2312" w:eastAsia="仿宋_GB2312"/>
                <w:sz w:val="28"/>
                <w:szCs w:val="28"/>
              </w:rPr>
              <w:t>（十）负责食品安全监督管理。建立覆盖食品生产、流通、消费全过程的监督检查制度和隐患排查治理机制并组织实施，防范区域性、系统性食品安全风险。推动建立食品生产经营者落实主体责任的机制，健全食品安全追溯体系。组织开展食品安全监督抽检、风险监测、核查处置和风险预警、风险交流等工作。组织实施特殊食品监督管理。负责食盐专营管理和食盐安全监督管理。</w:t>
            </w:r>
          </w:p>
          <w:p>
            <w:pPr>
              <w:pStyle w:val="19"/>
              <w:keepNext w:val="0"/>
              <w:keepLines w:val="0"/>
              <w:pageBreakBefore w:val="0"/>
              <w:widowControl w:val="0"/>
              <w:kinsoku/>
              <w:wordWrap/>
              <w:overflowPunct/>
              <w:topLinePunct w:val="0"/>
              <w:autoSpaceDE/>
              <w:autoSpaceDN/>
              <w:bidi w:val="0"/>
              <w:adjustRightInd/>
              <w:snapToGrid/>
              <w:spacing w:after="60" w:line="360" w:lineRule="auto"/>
              <w:ind w:firstLine="540"/>
              <w:jc w:val="both"/>
              <w:textAlignment w:val="auto"/>
              <w:rPr>
                <w:rFonts w:hint="eastAsia" w:ascii="仿宋_GB2312" w:eastAsia="仿宋_GB2312"/>
                <w:sz w:val="28"/>
                <w:szCs w:val="28"/>
              </w:rPr>
            </w:pPr>
            <w:r>
              <w:rPr>
                <w:rFonts w:hint="eastAsia" w:ascii="仿宋_GB2312" w:eastAsia="仿宋_GB2312"/>
                <w:sz w:val="28"/>
                <w:szCs w:val="28"/>
              </w:rPr>
              <w:t>（十一）负责统一管理计量工作。推行国家法定计量单位，执行国家计量制度,依职权管理计量器具及量值传递和比对工作。规范、监督商品量和市场计量行为。</w:t>
            </w:r>
          </w:p>
          <w:p>
            <w:pPr>
              <w:pStyle w:val="19"/>
              <w:keepNext w:val="0"/>
              <w:keepLines w:val="0"/>
              <w:pageBreakBefore w:val="0"/>
              <w:widowControl w:val="0"/>
              <w:kinsoku/>
              <w:wordWrap/>
              <w:overflowPunct/>
              <w:topLinePunct w:val="0"/>
              <w:autoSpaceDE/>
              <w:autoSpaceDN/>
              <w:bidi w:val="0"/>
              <w:adjustRightInd/>
              <w:snapToGrid/>
              <w:spacing w:line="360" w:lineRule="auto"/>
              <w:ind w:firstLine="540"/>
              <w:jc w:val="both"/>
              <w:textAlignment w:val="auto"/>
              <w:rPr>
                <w:rFonts w:hint="eastAsia" w:ascii="仿宋_GB2312" w:eastAsia="仿宋_GB2312"/>
                <w:sz w:val="28"/>
                <w:szCs w:val="28"/>
              </w:rPr>
            </w:pPr>
            <w:r>
              <w:rPr>
                <w:rFonts w:hint="eastAsia" w:ascii="仿宋_GB2312" w:eastAsia="仿宋_GB2312"/>
                <w:sz w:val="28"/>
                <w:szCs w:val="28"/>
              </w:rPr>
              <w:t>（十二）负责统一管理标准化工作。组织实施标准化法律、法规，推进本行政区域内标准化战略的实施；依法承担地方标准立项、编号和发布等工作，依法协调指导市级地方标准、团体标准制定工作。依法开展标准化试点示范工作；管理全市商品条码工作；依据法定职责，对标准的制定进行指导监督，对标准的实施进行监督检查。推行采用国际标准。</w:t>
            </w:r>
          </w:p>
          <w:p>
            <w:pPr>
              <w:pStyle w:val="19"/>
              <w:keepNext w:val="0"/>
              <w:keepLines w:val="0"/>
              <w:pageBreakBefore w:val="0"/>
              <w:widowControl w:val="0"/>
              <w:kinsoku/>
              <w:wordWrap/>
              <w:overflowPunct/>
              <w:topLinePunct w:val="0"/>
              <w:autoSpaceDE/>
              <w:autoSpaceDN/>
              <w:bidi w:val="0"/>
              <w:adjustRightInd/>
              <w:snapToGrid/>
              <w:spacing w:line="360" w:lineRule="auto"/>
              <w:ind w:firstLine="520"/>
              <w:jc w:val="both"/>
              <w:textAlignment w:val="auto"/>
              <w:rPr>
                <w:rFonts w:hint="eastAsia" w:ascii="仿宋_GB2312" w:eastAsia="仿宋_GB2312"/>
                <w:sz w:val="28"/>
                <w:szCs w:val="28"/>
              </w:rPr>
            </w:pPr>
            <w:r>
              <w:rPr>
                <w:rFonts w:hint="eastAsia" w:ascii="仿宋_GB2312" w:eastAsia="仿宋_GB2312"/>
                <w:sz w:val="28"/>
                <w:szCs w:val="28"/>
              </w:rPr>
              <w:t>（十三）负责统一管理检验检测工作。组织实施检验检测机构资质认定监督管理；协调推进检验检测机构改革；规范检验检测市场，完善检验检测体系，指导协调检验检测行业发展。</w:t>
            </w:r>
          </w:p>
          <w:p>
            <w:pPr>
              <w:pStyle w:val="19"/>
              <w:keepNext w:val="0"/>
              <w:keepLines w:val="0"/>
              <w:pageBreakBefore w:val="0"/>
              <w:widowControl w:val="0"/>
              <w:kinsoku/>
              <w:wordWrap/>
              <w:overflowPunct/>
              <w:topLinePunct w:val="0"/>
              <w:autoSpaceDE/>
              <w:autoSpaceDN/>
              <w:bidi w:val="0"/>
              <w:adjustRightInd/>
              <w:snapToGrid/>
              <w:spacing w:line="360" w:lineRule="auto"/>
              <w:ind w:firstLine="520"/>
              <w:jc w:val="both"/>
              <w:textAlignment w:val="auto"/>
              <w:rPr>
                <w:rFonts w:hint="eastAsia" w:ascii="仿宋_GB2312" w:eastAsia="仿宋_GB2312"/>
                <w:sz w:val="28"/>
                <w:szCs w:val="28"/>
              </w:rPr>
            </w:pPr>
            <w:r>
              <w:rPr>
                <w:rFonts w:hint="eastAsia" w:ascii="仿宋_GB2312" w:eastAsia="仿宋_GB2312"/>
                <w:sz w:val="28"/>
                <w:szCs w:val="28"/>
              </w:rPr>
              <w:t>（十四）负责统一管理、监督和综合协调认证认可工作。依法监督管理全市认证认可和合格评定有关活动。</w:t>
            </w:r>
          </w:p>
          <w:p>
            <w:pPr>
              <w:pStyle w:val="19"/>
              <w:keepNext w:val="0"/>
              <w:keepLines w:val="0"/>
              <w:pageBreakBefore w:val="0"/>
              <w:widowControl w:val="0"/>
              <w:kinsoku/>
              <w:wordWrap/>
              <w:overflowPunct/>
              <w:topLinePunct w:val="0"/>
              <w:autoSpaceDE/>
              <w:autoSpaceDN/>
              <w:bidi w:val="0"/>
              <w:adjustRightInd/>
              <w:snapToGrid/>
              <w:spacing w:line="360" w:lineRule="auto"/>
              <w:ind w:firstLine="520"/>
              <w:jc w:val="both"/>
              <w:textAlignment w:val="auto"/>
              <w:rPr>
                <w:rFonts w:hint="eastAsia" w:ascii="仿宋_GB2312" w:eastAsia="仿宋_GB2312"/>
                <w:sz w:val="28"/>
                <w:szCs w:val="28"/>
              </w:rPr>
            </w:pPr>
            <w:r>
              <w:rPr>
                <w:rFonts w:hint="eastAsia" w:ascii="仿宋_GB2312" w:eastAsia="仿宋_GB2312"/>
                <w:sz w:val="28"/>
                <w:szCs w:val="28"/>
              </w:rPr>
              <w:t>（十五）负责市场监督管理、知识产权领域科技和信息化建设、新闻宣传、对外交流与合作。按规定承担技术性贸易措施有关工作。</w:t>
            </w:r>
          </w:p>
          <w:p>
            <w:pPr>
              <w:pStyle w:val="19"/>
              <w:keepNext w:val="0"/>
              <w:keepLines w:val="0"/>
              <w:pageBreakBefore w:val="0"/>
              <w:widowControl w:val="0"/>
              <w:kinsoku/>
              <w:wordWrap/>
              <w:overflowPunct/>
              <w:topLinePunct w:val="0"/>
              <w:autoSpaceDE/>
              <w:autoSpaceDN/>
              <w:bidi w:val="0"/>
              <w:adjustRightInd/>
              <w:snapToGrid/>
              <w:spacing w:line="360" w:lineRule="auto"/>
              <w:ind w:firstLine="520"/>
              <w:jc w:val="both"/>
              <w:textAlignment w:val="auto"/>
              <w:rPr>
                <w:rFonts w:hint="eastAsia" w:ascii="仿宋_GB2312" w:eastAsia="仿宋_GB2312"/>
                <w:sz w:val="28"/>
                <w:szCs w:val="28"/>
              </w:rPr>
            </w:pPr>
            <w:r>
              <w:rPr>
                <w:rFonts w:hint="eastAsia" w:ascii="仿宋_GB2312" w:eastAsia="仿宋_GB2312"/>
                <w:sz w:val="28"/>
                <w:szCs w:val="28"/>
              </w:rPr>
              <w:t>（十六）负责实施知识产权战略，推进知识产权强市建设。制定知识产权创造、保护、运用的管理措施并组织实施。建设知识产权公共服务体系，推动知识产权信息传播利用，建设知识产权人才队伍。</w:t>
            </w:r>
          </w:p>
          <w:p>
            <w:pPr>
              <w:pStyle w:val="19"/>
              <w:keepNext w:val="0"/>
              <w:keepLines w:val="0"/>
              <w:pageBreakBefore w:val="0"/>
              <w:widowControl w:val="0"/>
              <w:kinsoku/>
              <w:wordWrap/>
              <w:overflowPunct/>
              <w:topLinePunct w:val="0"/>
              <w:autoSpaceDE/>
              <w:autoSpaceDN/>
              <w:bidi w:val="0"/>
              <w:adjustRightInd/>
              <w:snapToGrid/>
              <w:spacing w:line="360" w:lineRule="auto"/>
              <w:ind w:firstLine="520"/>
              <w:jc w:val="both"/>
              <w:textAlignment w:val="auto"/>
              <w:rPr>
                <w:rFonts w:hint="eastAsia" w:ascii="仿宋_GB2312" w:eastAsia="仿宋_GB2312"/>
                <w:sz w:val="28"/>
                <w:szCs w:val="28"/>
              </w:rPr>
            </w:pPr>
            <w:r>
              <w:rPr>
                <w:rFonts w:hint="eastAsia" w:ascii="仿宋_GB2312" w:eastAsia="仿宋_GB2312"/>
                <w:sz w:val="28"/>
                <w:szCs w:val="28"/>
              </w:rPr>
              <w:t>（十七）负责保护知识产权。落实严格保护专利、商标、原产地地理标志等相关工作，建设知识产权保护体系，指导监督商标、专利及原产地地理标志执法。</w:t>
            </w:r>
          </w:p>
          <w:p>
            <w:pPr>
              <w:pStyle w:val="19"/>
              <w:keepNext w:val="0"/>
              <w:keepLines w:val="0"/>
              <w:pageBreakBefore w:val="0"/>
              <w:widowControl w:val="0"/>
              <w:kinsoku/>
              <w:wordWrap/>
              <w:overflowPunct/>
              <w:topLinePunct w:val="0"/>
              <w:autoSpaceDE/>
              <w:autoSpaceDN/>
              <w:bidi w:val="0"/>
              <w:adjustRightInd/>
              <w:snapToGrid/>
              <w:spacing w:line="360" w:lineRule="auto"/>
              <w:ind w:firstLine="520"/>
              <w:jc w:val="both"/>
              <w:textAlignment w:val="auto"/>
              <w:rPr>
                <w:rFonts w:hint="eastAsia" w:ascii="仿宋_GB2312" w:eastAsia="仿宋_GB2312"/>
                <w:sz w:val="28"/>
                <w:szCs w:val="28"/>
              </w:rPr>
            </w:pPr>
            <w:r>
              <w:rPr>
                <w:rFonts w:hint="eastAsia" w:ascii="仿宋_GB2312" w:eastAsia="仿宋_GB2312"/>
                <w:sz w:val="28"/>
                <w:szCs w:val="28"/>
              </w:rPr>
              <w:t>（十八）负责知识产权创造运用。开展知识产权运营体系建设，指导重大经济活动知识产权评议，规范知识产权交易和无形资产评估，促进知识产权转移转化，推动知识产权高质量发展。</w:t>
            </w:r>
          </w:p>
          <w:p>
            <w:pPr>
              <w:pStyle w:val="19"/>
              <w:keepNext w:val="0"/>
              <w:keepLines w:val="0"/>
              <w:pageBreakBefore w:val="0"/>
              <w:widowControl w:val="0"/>
              <w:kinsoku/>
              <w:wordWrap/>
              <w:overflowPunct/>
              <w:topLinePunct w:val="0"/>
              <w:autoSpaceDE/>
              <w:autoSpaceDN/>
              <w:bidi w:val="0"/>
              <w:adjustRightInd/>
              <w:snapToGrid/>
              <w:spacing w:line="360" w:lineRule="auto"/>
              <w:ind w:firstLine="540"/>
              <w:jc w:val="both"/>
              <w:textAlignment w:val="auto"/>
              <w:rPr>
                <w:rFonts w:hint="eastAsia" w:ascii="仿宋_GB2312" w:eastAsia="仿宋_GB2312"/>
                <w:sz w:val="28"/>
                <w:szCs w:val="28"/>
              </w:rPr>
            </w:pPr>
            <w:r>
              <w:rPr>
                <w:rFonts w:hint="eastAsia" w:ascii="仿宋_GB2312" w:eastAsia="仿宋_GB2312"/>
                <w:sz w:val="28"/>
                <w:szCs w:val="28"/>
              </w:rPr>
              <w:t>（十九）负责组织开展有关商品和服务领域消费维权工作，查处假冒伪劣等违法行为，指导消费者咨询、投诉、举报受理、处理和网络体系建设等工作，保护经营者、消费者合法权益。指导消费者权益保护组织开展消费维权工作。</w:t>
            </w:r>
          </w:p>
          <w:p>
            <w:pPr>
              <w:pStyle w:val="19"/>
              <w:keepNext w:val="0"/>
              <w:keepLines w:val="0"/>
              <w:pageBreakBefore w:val="0"/>
              <w:widowControl w:val="0"/>
              <w:kinsoku/>
              <w:wordWrap/>
              <w:overflowPunct/>
              <w:topLinePunct w:val="0"/>
              <w:autoSpaceDE/>
              <w:autoSpaceDN/>
              <w:bidi w:val="0"/>
              <w:adjustRightInd/>
              <w:snapToGrid/>
              <w:spacing w:line="360" w:lineRule="auto"/>
              <w:ind w:firstLine="540"/>
              <w:jc w:val="both"/>
              <w:textAlignment w:val="auto"/>
              <w:rPr>
                <w:rFonts w:hint="eastAsia" w:ascii="仿宋_GB2312" w:eastAsia="仿宋_GB2312"/>
                <w:sz w:val="28"/>
                <w:szCs w:val="28"/>
              </w:rPr>
            </w:pPr>
            <w:r>
              <w:rPr>
                <w:rFonts w:hint="eastAsia" w:ascii="仿宋_GB2312" w:eastAsia="仿宋_GB2312"/>
                <w:sz w:val="28"/>
                <w:szCs w:val="28"/>
              </w:rPr>
              <w:t>（二十）负责药品（含中药、民族药，下同）、医疗器械和化妆品安全监督管理。贯彻执行国家、省关于药品、医疗器械、化妆品安全监督管理的法律、法规和规章，拟订地方性政策规划并组织实施。</w:t>
            </w:r>
          </w:p>
          <w:p>
            <w:pPr>
              <w:pStyle w:val="19"/>
              <w:keepNext w:val="0"/>
              <w:keepLines w:val="0"/>
              <w:pageBreakBefore w:val="0"/>
              <w:widowControl w:val="0"/>
              <w:kinsoku/>
              <w:wordWrap/>
              <w:overflowPunct/>
              <w:topLinePunct w:val="0"/>
              <w:autoSpaceDE/>
              <w:autoSpaceDN/>
              <w:bidi w:val="0"/>
              <w:adjustRightInd/>
              <w:snapToGrid/>
              <w:spacing w:line="360" w:lineRule="auto"/>
              <w:ind w:firstLine="540"/>
              <w:jc w:val="both"/>
              <w:textAlignment w:val="auto"/>
              <w:rPr>
                <w:rFonts w:hint="eastAsia" w:ascii="仿宋_GB2312" w:eastAsia="仿宋_GB2312"/>
                <w:sz w:val="28"/>
                <w:szCs w:val="28"/>
              </w:rPr>
            </w:pPr>
            <w:r>
              <w:rPr>
                <w:rFonts w:hint="eastAsia" w:ascii="仿宋_GB2312" w:eastAsia="仿宋_GB2312"/>
                <w:sz w:val="28"/>
                <w:szCs w:val="28"/>
              </w:rPr>
              <w:t>（二十一）监督实施药品、医疗器械、化妆品标准和分类管理制度，配合有关部门实施国家基本药物制度。</w:t>
            </w:r>
          </w:p>
          <w:p>
            <w:pPr>
              <w:pStyle w:val="19"/>
              <w:keepNext w:val="0"/>
              <w:keepLines w:val="0"/>
              <w:pageBreakBefore w:val="0"/>
              <w:widowControl w:val="0"/>
              <w:kinsoku/>
              <w:wordWrap/>
              <w:overflowPunct/>
              <w:topLinePunct w:val="0"/>
              <w:autoSpaceDE/>
              <w:autoSpaceDN/>
              <w:bidi w:val="0"/>
              <w:adjustRightInd/>
              <w:snapToGrid/>
              <w:spacing w:line="360" w:lineRule="auto"/>
              <w:ind w:firstLine="540"/>
              <w:jc w:val="both"/>
              <w:textAlignment w:val="auto"/>
              <w:rPr>
                <w:rFonts w:hint="eastAsia" w:ascii="仿宋_GB2312" w:eastAsia="仿宋_GB2312"/>
                <w:sz w:val="28"/>
                <w:szCs w:val="28"/>
              </w:rPr>
            </w:pPr>
            <w:r>
              <w:rPr>
                <w:rFonts w:hint="eastAsia" w:ascii="仿宋_GB2312" w:eastAsia="仿宋_GB2312"/>
                <w:sz w:val="28"/>
                <w:szCs w:val="28"/>
              </w:rPr>
              <w:t>（二十二）负责权限范围内药品、医疗器械和化妆品质量管理。监督实施药品、医疗器械经营质量管理规范，监督实施化妆品经营、使用卫生标准和技术规范。</w:t>
            </w:r>
          </w:p>
          <w:p>
            <w:pPr>
              <w:pStyle w:val="19"/>
              <w:keepNext w:val="0"/>
              <w:keepLines w:val="0"/>
              <w:pageBreakBefore w:val="0"/>
              <w:widowControl w:val="0"/>
              <w:kinsoku/>
              <w:wordWrap/>
              <w:overflowPunct/>
              <w:topLinePunct w:val="0"/>
              <w:autoSpaceDE/>
              <w:autoSpaceDN/>
              <w:bidi w:val="0"/>
              <w:adjustRightInd/>
              <w:snapToGrid/>
              <w:spacing w:line="360" w:lineRule="auto"/>
              <w:ind w:firstLine="540"/>
              <w:jc w:val="both"/>
              <w:textAlignment w:val="auto"/>
              <w:rPr>
                <w:rFonts w:hint="eastAsia" w:ascii="仿宋_GB2312" w:eastAsia="仿宋_GB2312"/>
                <w:sz w:val="28"/>
                <w:szCs w:val="28"/>
              </w:rPr>
            </w:pPr>
            <w:r>
              <w:rPr>
                <w:rFonts w:hint="eastAsia" w:ascii="仿宋_GB2312" w:eastAsia="仿宋_GB2312"/>
                <w:sz w:val="28"/>
                <w:szCs w:val="28"/>
              </w:rPr>
              <w:t>（二十三）负责权限范围内药品、医疗器械和化妆品上市后风险管理。组织开展药品不良反应、医疗器械不良事件和化妆品不良反应的监测、评价和处置工作。依法承担药品、医疗器械和化妆品安全应急管理工作。</w:t>
            </w:r>
          </w:p>
          <w:p>
            <w:pPr>
              <w:pStyle w:val="19"/>
              <w:keepNext w:val="0"/>
              <w:keepLines w:val="0"/>
              <w:pageBreakBefore w:val="0"/>
              <w:widowControl w:val="0"/>
              <w:kinsoku/>
              <w:wordWrap/>
              <w:overflowPunct/>
              <w:topLinePunct w:val="0"/>
              <w:autoSpaceDE/>
              <w:autoSpaceDN/>
              <w:bidi w:val="0"/>
              <w:adjustRightInd/>
              <w:snapToGrid/>
              <w:spacing w:line="360" w:lineRule="auto"/>
              <w:ind w:firstLine="540"/>
              <w:jc w:val="both"/>
              <w:textAlignment w:val="auto"/>
              <w:rPr>
                <w:rFonts w:hint="eastAsia" w:ascii="仿宋_GB2312" w:eastAsia="仿宋_GB2312"/>
                <w:sz w:val="28"/>
                <w:szCs w:val="28"/>
              </w:rPr>
            </w:pPr>
            <w:r>
              <w:rPr>
                <w:rFonts w:hint="eastAsia" w:ascii="仿宋_GB2312" w:eastAsia="仿宋_GB2312"/>
                <w:sz w:val="28"/>
                <w:szCs w:val="28"/>
              </w:rPr>
              <w:t>（二十四）负责组织实施药品、医疗器械和化妆品监督检查。制定检查制度，依法查处药品、医疗器械和化妆品经营、使用环节违法行为，监督实施问题产品召回和处置制度，依职责组织指导查处其他环节的违法行为。</w:t>
            </w:r>
          </w:p>
          <w:p>
            <w:pPr>
              <w:pStyle w:val="19"/>
              <w:keepNext w:val="0"/>
              <w:keepLines w:val="0"/>
              <w:pageBreakBefore w:val="0"/>
              <w:widowControl w:val="0"/>
              <w:kinsoku/>
              <w:wordWrap/>
              <w:overflowPunct/>
              <w:topLinePunct w:val="0"/>
              <w:autoSpaceDE/>
              <w:autoSpaceDN/>
              <w:bidi w:val="0"/>
              <w:adjustRightInd/>
              <w:snapToGrid/>
              <w:spacing w:line="360" w:lineRule="auto"/>
              <w:ind w:firstLine="520"/>
              <w:jc w:val="both"/>
              <w:textAlignment w:val="auto"/>
              <w:rPr>
                <w:rFonts w:hint="eastAsia" w:ascii="仿宋_GB2312" w:eastAsia="仿宋_GB2312"/>
                <w:sz w:val="28"/>
                <w:szCs w:val="28"/>
              </w:rPr>
            </w:pPr>
            <w:r>
              <w:rPr>
                <w:rFonts w:hint="eastAsia" w:ascii="仿宋_GB2312" w:eastAsia="仿宋_GB2312"/>
                <w:sz w:val="28"/>
                <w:szCs w:val="28"/>
              </w:rPr>
              <w:t>（二十五）负责指导市县市场监督管理部门承担的药品、医疗器械、化妆品有关监督管理工作。</w:t>
            </w:r>
          </w:p>
          <w:p>
            <w:pPr>
              <w:pStyle w:val="19"/>
              <w:keepNext w:val="0"/>
              <w:keepLines w:val="0"/>
              <w:pageBreakBefore w:val="0"/>
              <w:widowControl w:val="0"/>
              <w:kinsoku/>
              <w:wordWrap/>
              <w:overflowPunct/>
              <w:topLinePunct w:val="0"/>
              <w:autoSpaceDE/>
              <w:autoSpaceDN/>
              <w:bidi w:val="0"/>
              <w:adjustRightInd/>
              <w:snapToGrid/>
              <w:spacing w:line="360" w:lineRule="auto"/>
              <w:ind w:firstLine="520"/>
              <w:jc w:val="both"/>
              <w:textAlignment w:val="auto"/>
              <w:rPr>
                <w:rFonts w:hint="eastAsia" w:ascii="仿宋_GB2312" w:eastAsia="仿宋_GB2312"/>
                <w:sz w:val="28"/>
                <w:szCs w:val="28"/>
              </w:rPr>
            </w:pPr>
            <w:r>
              <w:rPr>
                <w:rFonts w:hint="eastAsia" w:ascii="仿宋_GB2312" w:eastAsia="仿宋_GB2312"/>
                <w:sz w:val="28"/>
                <w:szCs w:val="28"/>
              </w:rPr>
              <w:t>（二十六）按规定要求，承担对口事业服务机构业务工作的指导、协调和监督职责。</w:t>
            </w:r>
          </w:p>
          <w:p>
            <w:pPr>
              <w:pStyle w:val="19"/>
              <w:keepNext w:val="0"/>
              <w:keepLines w:val="0"/>
              <w:pageBreakBefore w:val="0"/>
              <w:widowControl w:val="0"/>
              <w:kinsoku/>
              <w:wordWrap/>
              <w:overflowPunct/>
              <w:topLinePunct w:val="0"/>
              <w:autoSpaceDE/>
              <w:autoSpaceDN/>
              <w:bidi w:val="0"/>
              <w:adjustRightInd/>
              <w:snapToGrid/>
              <w:spacing w:line="360" w:lineRule="auto"/>
              <w:ind w:firstLine="520"/>
              <w:jc w:val="both"/>
              <w:textAlignment w:val="auto"/>
              <w:rPr>
                <w:rFonts w:hint="eastAsia" w:ascii="仿宋_GB2312" w:eastAsia="仿宋_GB2312"/>
                <w:sz w:val="28"/>
                <w:szCs w:val="28"/>
              </w:rPr>
            </w:pPr>
            <w:r>
              <w:rPr>
                <w:rFonts w:hint="eastAsia" w:ascii="仿宋_GB2312" w:eastAsia="仿宋_GB2312"/>
                <w:sz w:val="28"/>
                <w:szCs w:val="28"/>
              </w:rPr>
              <w:t>（二十七）完成市委、市政府交办的其他任务。</w:t>
            </w:r>
          </w:p>
          <w:p>
            <w:pPr>
              <w:spacing w:line="560" w:lineRule="exact"/>
              <w:ind w:firstLine="562" w:firstLineChars="200"/>
              <w:rPr>
                <w:rFonts w:hint="eastAsia" w:ascii="宋体" w:hAnsi="宋体" w:eastAsia="宋体" w:cs="宋体"/>
                <w:b/>
                <w:bCs w:val="0"/>
                <w:sz w:val="28"/>
                <w:szCs w:val="28"/>
                <w:lang w:val="en-US" w:eastAsia="zh-CN"/>
              </w:rPr>
            </w:pPr>
            <w:r>
              <w:rPr>
                <w:rFonts w:hint="eastAsia" w:ascii="宋体" w:hAnsi="宋体" w:eastAsia="宋体" w:cs="宋体"/>
                <w:b/>
                <w:bCs w:val="0"/>
                <w:sz w:val="28"/>
                <w:szCs w:val="28"/>
                <w:lang w:val="en-US" w:eastAsia="zh-CN"/>
              </w:rPr>
              <w:t>4、部门整体支出管理状况</w:t>
            </w:r>
          </w:p>
          <w:p>
            <w:pPr>
              <w:widowControl/>
              <w:spacing w:line="480" w:lineRule="auto"/>
              <w:ind w:firstLine="560" w:firstLineChars="200"/>
              <w:rPr>
                <w:rFonts w:hint="eastAsia" w:ascii="仿宋_GB2312" w:hAnsi="仿宋_GB2312" w:eastAsia="仿宋_GB2312" w:cs="仿宋_GB2312"/>
                <w:color w:val="333333"/>
                <w:kern w:val="0"/>
                <w:sz w:val="28"/>
                <w:szCs w:val="28"/>
              </w:rPr>
            </w:pPr>
            <w:r>
              <w:rPr>
                <w:rFonts w:hint="eastAsia" w:ascii="仿宋_GB2312" w:hAnsi="仿宋_GB2312" w:eastAsia="仿宋_GB2312" w:cs="仿宋_GB2312"/>
                <w:color w:val="333333"/>
                <w:kern w:val="0"/>
                <w:sz w:val="28"/>
                <w:szCs w:val="28"/>
                <w:lang w:val="en-US" w:eastAsia="zh-CN"/>
              </w:rPr>
              <w:t>2021年，</w:t>
            </w:r>
            <w:r>
              <w:rPr>
                <w:rFonts w:hint="eastAsia" w:ascii="仿宋_GB2312" w:hAnsi="仿宋_GB2312" w:eastAsia="仿宋_GB2312" w:cs="仿宋_GB2312"/>
                <w:color w:val="333333"/>
                <w:kern w:val="0"/>
                <w:sz w:val="28"/>
                <w:szCs w:val="28"/>
                <w:lang w:eastAsia="zh-CN"/>
              </w:rPr>
              <w:t>我局</w:t>
            </w:r>
            <w:r>
              <w:rPr>
                <w:rFonts w:hint="eastAsia" w:ascii="仿宋_GB2312" w:hAnsi="仿宋_GB2312" w:eastAsia="仿宋_GB2312" w:cs="仿宋_GB2312"/>
                <w:color w:val="333333"/>
                <w:kern w:val="0"/>
                <w:sz w:val="28"/>
                <w:szCs w:val="28"/>
              </w:rPr>
              <w:t>为加强部门整体支出管理，提高资金使用效益，除日常的管理工作之外，我局在部门整体支出管理方面开展了如下工作：</w:t>
            </w:r>
          </w:p>
          <w:p>
            <w:pPr>
              <w:widowControl/>
              <w:spacing w:line="480" w:lineRule="auto"/>
              <w:ind w:firstLine="560" w:firstLineChars="200"/>
              <w:rPr>
                <w:rFonts w:hint="eastAsia" w:ascii="仿宋_GB2312" w:hAnsi="仿宋_GB2312" w:eastAsia="仿宋_GB2312" w:cs="仿宋_GB2312"/>
                <w:color w:val="333333"/>
                <w:kern w:val="0"/>
                <w:sz w:val="28"/>
                <w:szCs w:val="28"/>
              </w:rPr>
            </w:pPr>
            <w:r>
              <w:rPr>
                <w:rFonts w:hint="eastAsia" w:ascii="仿宋_GB2312" w:hAnsi="仿宋_GB2312" w:eastAsia="仿宋_GB2312" w:cs="仿宋_GB2312"/>
                <w:color w:val="333333"/>
                <w:kern w:val="0"/>
                <w:sz w:val="28"/>
                <w:szCs w:val="28"/>
              </w:rPr>
              <w:t>1、重视预算支出</w:t>
            </w:r>
            <w:r>
              <w:rPr>
                <w:rFonts w:hint="eastAsia" w:ascii="仿宋_GB2312" w:hAnsi="仿宋_GB2312" w:eastAsia="仿宋_GB2312" w:cs="仿宋_GB2312"/>
                <w:color w:val="333333"/>
                <w:kern w:val="0"/>
                <w:sz w:val="28"/>
                <w:szCs w:val="28"/>
                <w:lang w:eastAsia="zh-CN"/>
              </w:rPr>
              <w:t>管理</w:t>
            </w:r>
            <w:r>
              <w:rPr>
                <w:rFonts w:hint="eastAsia" w:ascii="仿宋_GB2312" w:hAnsi="仿宋_GB2312" w:eastAsia="仿宋_GB2312" w:cs="仿宋_GB2312"/>
                <w:color w:val="333333"/>
                <w:kern w:val="0"/>
                <w:sz w:val="28"/>
                <w:szCs w:val="28"/>
              </w:rPr>
              <w:t>绩效评估工作，成立了以局领导和</w:t>
            </w:r>
            <w:r>
              <w:rPr>
                <w:rFonts w:hint="eastAsia" w:ascii="仿宋_GB2312" w:hAnsi="仿宋_GB2312" w:eastAsia="仿宋_GB2312" w:cs="仿宋_GB2312"/>
                <w:color w:val="333333"/>
                <w:kern w:val="0"/>
                <w:sz w:val="28"/>
                <w:szCs w:val="28"/>
                <w:lang w:eastAsia="zh-CN"/>
              </w:rPr>
              <w:t>法制科</w:t>
            </w:r>
            <w:r>
              <w:rPr>
                <w:rFonts w:hint="eastAsia" w:ascii="仿宋_GB2312" w:hAnsi="仿宋_GB2312" w:eastAsia="仿宋_GB2312" w:cs="仿宋_GB2312"/>
                <w:color w:val="333333"/>
                <w:kern w:val="0"/>
                <w:sz w:val="28"/>
                <w:szCs w:val="28"/>
              </w:rPr>
              <w:t>及相关科室负责人组成的预算支出绩效评估领导小组，强化了各科室的预算管理意识。</w:t>
            </w:r>
          </w:p>
          <w:p>
            <w:pPr>
              <w:widowControl/>
              <w:spacing w:line="480" w:lineRule="auto"/>
              <w:ind w:firstLine="560" w:firstLineChars="200"/>
              <w:rPr>
                <w:rFonts w:hint="eastAsia" w:ascii="仿宋_GB2312" w:hAnsi="仿宋_GB2312" w:eastAsia="仿宋_GB2312" w:cs="仿宋_GB2312"/>
                <w:color w:val="333333"/>
                <w:kern w:val="0"/>
                <w:sz w:val="28"/>
                <w:szCs w:val="28"/>
              </w:rPr>
            </w:pPr>
            <w:r>
              <w:rPr>
                <w:rFonts w:hint="eastAsia" w:ascii="仿宋_GB2312" w:hAnsi="仿宋_GB2312" w:eastAsia="仿宋_GB2312" w:cs="仿宋_GB2312"/>
                <w:color w:val="333333"/>
                <w:kern w:val="0"/>
                <w:sz w:val="28"/>
                <w:szCs w:val="28"/>
              </w:rPr>
              <w:t>2、重视财政预算资金管理方面制度的学习，不断提高各科室的</w:t>
            </w:r>
            <w:r>
              <w:rPr>
                <w:rFonts w:hint="eastAsia" w:ascii="仿宋_GB2312" w:hAnsi="仿宋_GB2312" w:eastAsia="仿宋_GB2312" w:cs="仿宋_GB2312"/>
                <w:color w:val="333333"/>
                <w:kern w:val="0"/>
                <w:sz w:val="28"/>
                <w:szCs w:val="28"/>
                <w:lang w:eastAsia="zh-CN"/>
              </w:rPr>
              <w:t>专项资金管理</w:t>
            </w:r>
            <w:r>
              <w:rPr>
                <w:rFonts w:hint="eastAsia" w:ascii="仿宋_GB2312" w:hAnsi="仿宋_GB2312" w:eastAsia="仿宋_GB2312" w:cs="仿宋_GB2312"/>
                <w:color w:val="333333"/>
                <w:kern w:val="0"/>
                <w:sz w:val="28"/>
                <w:szCs w:val="28"/>
              </w:rPr>
              <w:t>能力。</w:t>
            </w:r>
          </w:p>
          <w:p>
            <w:pPr>
              <w:widowControl/>
              <w:spacing w:line="480" w:lineRule="auto"/>
              <w:ind w:firstLine="560" w:firstLineChars="200"/>
              <w:rPr>
                <w:rFonts w:hint="eastAsia" w:ascii="仿宋_GB2312" w:hAnsi="仿宋_GB2312" w:eastAsia="仿宋_GB2312" w:cs="仿宋_GB2312"/>
                <w:color w:val="333333"/>
                <w:kern w:val="0"/>
                <w:sz w:val="28"/>
                <w:szCs w:val="28"/>
              </w:rPr>
            </w:pPr>
            <w:r>
              <w:rPr>
                <w:rFonts w:hint="eastAsia" w:ascii="仿宋_GB2312" w:hAnsi="仿宋_GB2312" w:eastAsia="仿宋_GB2312" w:cs="仿宋_GB2312"/>
                <w:color w:val="333333"/>
                <w:kern w:val="0"/>
                <w:sz w:val="28"/>
                <w:szCs w:val="28"/>
              </w:rPr>
              <w:t>3、建立了</w:t>
            </w:r>
            <w:r>
              <w:rPr>
                <w:rFonts w:hint="eastAsia" w:ascii="仿宋_GB2312" w:hAnsi="仿宋_GB2312" w:eastAsia="仿宋_GB2312" w:cs="仿宋_GB2312"/>
                <w:color w:val="333333"/>
                <w:kern w:val="0"/>
                <w:sz w:val="28"/>
                <w:szCs w:val="28"/>
                <w:lang w:eastAsia="zh-CN"/>
              </w:rPr>
              <w:t>财务管理制度</w:t>
            </w:r>
            <w:r>
              <w:rPr>
                <w:rFonts w:hint="eastAsia" w:ascii="仿宋_GB2312" w:hAnsi="仿宋_GB2312" w:eastAsia="仿宋_GB2312" w:cs="仿宋_GB2312"/>
                <w:color w:val="333333"/>
                <w:kern w:val="0"/>
                <w:sz w:val="28"/>
                <w:szCs w:val="28"/>
              </w:rPr>
              <w:t>，并不断进行完善和修订。</w:t>
            </w:r>
          </w:p>
          <w:p>
            <w:pPr>
              <w:widowControl/>
              <w:spacing w:line="480" w:lineRule="auto"/>
              <w:ind w:firstLine="560" w:firstLineChars="200"/>
              <w:rPr>
                <w:rFonts w:hint="eastAsia" w:ascii="仿宋_GB2312" w:hAnsi="仿宋_GB2312" w:eastAsia="仿宋_GB2312" w:cs="仿宋_GB2312"/>
                <w:color w:val="333333"/>
                <w:kern w:val="0"/>
                <w:sz w:val="28"/>
                <w:szCs w:val="28"/>
              </w:rPr>
            </w:pPr>
            <w:r>
              <w:rPr>
                <w:rFonts w:hint="eastAsia" w:ascii="仿宋_GB2312" w:hAnsi="仿宋_GB2312" w:eastAsia="仿宋_GB2312" w:cs="仿宋_GB2312"/>
                <w:color w:val="333333"/>
                <w:kern w:val="0"/>
                <w:sz w:val="28"/>
                <w:szCs w:val="28"/>
              </w:rPr>
              <w:t>4、严格制度的执行，特别是</w:t>
            </w:r>
            <w:r>
              <w:rPr>
                <w:rFonts w:hint="eastAsia" w:ascii="仿宋_GB2312" w:hAnsi="仿宋_GB2312" w:eastAsia="仿宋_GB2312" w:cs="仿宋_GB2312"/>
                <w:color w:val="333333"/>
                <w:kern w:val="0"/>
                <w:sz w:val="28"/>
                <w:szCs w:val="28"/>
                <w:lang w:eastAsia="zh-CN"/>
              </w:rPr>
              <w:t>“</w:t>
            </w:r>
            <w:r>
              <w:rPr>
                <w:rFonts w:hint="eastAsia" w:ascii="仿宋_GB2312" w:hAnsi="仿宋_GB2312" w:eastAsia="仿宋_GB2312" w:cs="仿宋_GB2312"/>
                <w:color w:val="333333"/>
                <w:kern w:val="0"/>
                <w:sz w:val="28"/>
                <w:szCs w:val="28"/>
              </w:rPr>
              <w:t>三公</w:t>
            </w:r>
            <w:r>
              <w:rPr>
                <w:rFonts w:hint="eastAsia" w:ascii="仿宋_GB2312" w:hAnsi="仿宋_GB2312" w:eastAsia="仿宋_GB2312" w:cs="仿宋_GB2312"/>
                <w:color w:val="333333"/>
                <w:kern w:val="0"/>
                <w:sz w:val="28"/>
                <w:szCs w:val="28"/>
                <w:lang w:eastAsia="zh-CN"/>
              </w:rPr>
              <w:t>”</w:t>
            </w:r>
            <w:r>
              <w:rPr>
                <w:rFonts w:hint="eastAsia" w:ascii="仿宋_GB2312" w:hAnsi="仿宋_GB2312" w:eastAsia="仿宋_GB2312" w:cs="仿宋_GB2312"/>
                <w:color w:val="333333"/>
                <w:kern w:val="0"/>
                <w:sz w:val="28"/>
                <w:szCs w:val="28"/>
              </w:rPr>
              <w:t>经费的</w:t>
            </w:r>
            <w:r>
              <w:rPr>
                <w:rFonts w:hint="eastAsia" w:ascii="仿宋_GB2312" w:hAnsi="仿宋_GB2312" w:eastAsia="仿宋_GB2312" w:cs="仿宋_GB2312"/>
                <w:color w:val="333333"/>
                <w:kern w:val="0"/>
                <w:sz w:val="28"/>
                <w:szCs w:val="28"/>
                <w:lang w:eastAsia="zh-CN"/>
              </w:rPr>
              <w:t>管理</w:t>
            </w:r>
            <w:r>
              <w:rPr>
                <w:rFonts w:hint="eastAsia" w:ascii="仿宋_GB2312" w:hAnsi="仿宋_GB2312" w:eastAsia="仿宋_GB2312" w:cs="仿宋_GB2312"/>
                <w:color w:val="333333"/>
                <w:kern w:val="0"/>
                <w:sz w:val="28"/>
                <w:szCs w:val="28"/>
              </w:rPr>
              <w:t>。通过加强对公务用车</w:t>
            </w:r>
            <w:r>
              <w:rPr>
                <w:rFonts w:hint="eastAsia" w:ascii="仿宋_GB2312" w:hAnsi="仿宋_GB2312" w:eastAsia="仿宋_GB2312" w:cs="仿宋_GB2312"/>
                <w:color w:val="333333"/>
                <w:kern w:val="0"/>
                <w:sz w:val="28"/>
                <w:szCs w:val="28"/>
                <w:lang w:eastAsia="zh-CN"/>
              </w:rPr>
              <w:t>、</w:t>
            </w:r>
            <w:r>
              <w:rPr>
                <w:rFonts w:hint="eastAsia" w:ascii="仿宋_GB2312" w:hAnsi="仿宋_GB2312" w:eastAsia="仿宋_GB2312" w:cs="仿宋_GB2312"/>
                <w:color w:val="333333"/>
                <w:kern w:val="0"/>
                <w:sz w:val="28"/>
                <w:szCs w:val="28"/>
              </w:rPr>
              <w:t>招待费</w:t>
            </w:r>
            <w:r>
              <w:rPr>
                <w:rFonts w:hint="eastAsia" w:ascii="仿宋_GB2312" w:hAnsi="仿宋_GB2312" w:eastAsia="仿宋_GB2312" w:cs="仿宋_GB2312"/>
                <w:color w:val="333333"/>
                <w:kern w:val="0"/>
                <w:sz w:val="28"/>
                <w:szCs w:val="28"/>
                <w:lang w:eastAsia="zh-CN"/>
              </w:rPr>
              <w:t>的</w:t>
            </w:r>
            <w:r>
              <w:rPr>
                <w:rFonts w:hint="eastAsia" w:ascii="仿宋_GB2312" w:hAnsi="仿宋_GB2312" w:eastAsia="仿宋_GB2312" w:cs="仿宋_GB2312"/>
                <w:color w:val="333333"/>
                <w:kern w:val="0"/>
                <w:sz w:val="28"/>
                <w:szCs w:val="28"/>
              </w:rPr>
              <w:t>严格控制，</w:t>
            </w:r>
            <w:r>
              <w:rPr>
                <w:rFonts w:hint="eastAsia" w:ascii="仿宋_GB2312" w:hAnsi="仿宋_GB2312" w:eastAsia="仿宋_GB2312" w:cs="仿宋_GB2312"/>
                <w:color w:val="333333"/>
                <w:kern w:val="0"/>
                <w:sz w:val="28"/>
                <w:szCs w:val="28"/>
                <w:lang w:eastAsia="zh-CN"/>
              </w:rPr>
              <w:t>“</w:t>
            </w:r>
            <w:r>
              <w:rPr>
                <w:rFonts w:hint="eastAsia" w:ascii="仿宋_GB2312" w:hAnsi="仿宋_GB2312" w:eastAsia="仿宋_GB2312" w:cs="仿宋_GB2312"/>
                <w:color w:val="333333"/>
                <w:kern w:val="0"/>
                <w:sz w:val="28"/>
                <w:szCs w:val="28"/>
              </w:rPr>
              <w:t>三公</w:t>
            </w:r>
            <w:r>
              <w:rPr>
                <w:rFonts w:hint="eastAsia" w:ascii="仿宋_GB2312" w:hAnsi="仿宋_GB2312" w:eastAsia="仿宋_GB2312" w:cs="仿宋_GB2312"/>
                <w:color w:val="333333"/>
                <w:kern w:val="0"/>
                <w:sz w:val="28"/>
                <w:szCs w:val="28"/>
                <w:lang w:eastAsia="zh-CN"/>
              </w:rPr>
              <w:t>”</w:t>
            </w:r>
            <w:r>
              <w:rPr>
                <w:rFonts w:hint="eastAsia" w:ascii="仿宋_GB2312" w:hAnsi="仿宋_GB2312" w:eastAsia="仿宋_GB2312" w:cs="仿宋_GB2312"/>
                <w:color w:val="333333"/>
                <w:kern w:val="0"/>
                <w:sz w:val="28"/>
                <w:szCs w:val="28"/>
              </w:rPr>
              <w:t>经费较好的控制在预算范围之内。</w:t>
            </w:r>
          </w:p>
          <w:p>
            <w:pPr>
              <w:spacing w:line="560" w:lineRule="exact"/>
              <w:rPr>
                <w:rFonts w:hint="eastAsia" w:ascii="仿宋_GB2312" w:hAnsi="仿宋_GB2312" w:eastAsia="仿宋_GB2312" w:cs="仿宋_GB2312"/>
                <w:b w:val="0"/>
                <w:bCs/>
                <w:sz w:val="28"/>
                <w:szCs w:val="28"/>
              </w:rPr>
            </w:pPr>
            <w:r>
              <w:rPr>
                <w:rFonts w:hint="eastAsia" w:ascii="仿宋_GB2312" w:hAnsi="仿宋_GB2312" w:eastAsia="仿宋_GB2312" w:cs="仿宋_GB2312"/>
                <w:b w:val="0"/>
                <w:bCs/>
                <w:sz w:val="28"/>
                <w:szCs w:val="28"/>
              </w:rPr>
              <w:t>（二）部门（单位）整体支出规模、使用方向和主要内容、涉及范围等</w:t>
            </w:r>
          </w:p>
          <w:p>
            <w:pPr>
              <w:spacing w:line="560" w:lineRule="exact"/>
              <w:ind w:firstLine="560" w:firstLineChars="200"/>
              <w:rPr>
                <w:rFonts w:hint="eastAsia" w:ascii="黑体" w:hAnsi="黑体" w:eastAsia="黑体" w:cs="黑体"/>
                <w:b/>
                <w:bCs w:val="0"/>
                <w:sz w:val="28"/>
                <w:szCs w:val="28"/>
                <w:lang w:val="en-US" w:eastAsia="zh-CN"/>
              </w:rPr>
            </w:pPr>
            <w:r>
              <w:rPr>
                <w:rFonts w:hint="eastAsia" w:ascii="黑体" w:hAnsi="黑体" w:eastAsia="黑体" w:cs="黑体"/>
                <w:bCs/>
                <w:sz w:val="28"/>
                <w:szCs w:val="28"/>
                <w:lang w:val="en-US" w:eastAsia="zh-CN"/>
              </w:rPr>
              <w:t>1、年度部门预算收支情况及</w:t>
            </w:r>
            <w:r>
              <w:rPr>
                <w:rFonts w:hint="eastAsia" w:ascii="宋体" w:hAnsi="宋体" w:eastAsia="宋体" w:cs="宋体"/>
                <w:b/>
                <w:bCs w:val="0"/>
                <w:sz w:val="28"/>
                <w:szCs w:val="28"/>
                <w:lang w:val="en-US" w:eastAsia="zh-CN"/>
              </w:rPr>
              <w:t>使用方向和主要内容、涉及范围</w:t>
            </w:r>
          </w:p>
          <w:p>
            <w:pPr>
              <w:spacing w:line="560" w:lineRule="exact"/>
              <w:ind w:firstLine="560" w:firstLineChars="200"/>
              <w:rPr>
                <w:rFonts w:hint="eastAsia" w:ascii="仿宋_GB2312" w:hAnsi="仿宋_GB2312" w:eastAsia="仿宋_GB2312" w:cs="仿宋_GB2312"/>
                <w:b w:val="0"/>
                <w:bCs/>
                <w:sz w:val="28"/>
                <w:szCs w:val="28"/>
                <w:lang w:val="en-US" w:eastAsia="zh-CN"/>
              </w:rPr>
            </w:pPr>
            <w:r>
              <w:rPr>
                <w:rFonts w:hint="eastAsia" w:ascii="仿宋_GB2312" w:hAnsi="仿宋_GB2312" w:eastAsia="仿宋_GB2312" w:cs="仿宋_GB2312"/>
                <w:b w:val="0"/>
                <w:bCs/>
                <w:sz w:val="28"/>
                <w:szCs w:val="28"/>
                <w:lang w:val="en-US" w:eastAsia="zh-CN"/>
              </w:rPr>
              <w:t>根据财政部门的预算批复，我局年度部门收支预算情况如下：</w:t>
            </w:r>
          </w:p>
          <w:p>
            <w:pPr>
              <w:widowControl/>
              <w:spacing w:line="480" w:lineRule="auto"/>
              <w:rPr>
                <w:rFonts w:hint="eastAsia" w:ascii="仿宋_GB2312" w:hAnsi="仿宋_GB2312" w:eastAsia="仿宋_GB2312" w:cs="仿宋_GB2312"/>
                <w:color w:val="333333"/>
                <w:kern w:val="0"/>
                <w:sz w:val="28"/>
                <w:szCs w:val="28"/>
              </w:rPr>
            </w:pPr>
            <w:r>
              <w:rPr>
                <w:rFonts w:hint="eastAsia" w:ascii="仿宋_GB2312" w:hAnsi="仿宋_GB2312" w:eastAsia="仿宋_GB2312" w:cs="仿宋_GB2312"/>
                <w:color w:val="333333"/>
                <w:kern w:val="0"/>
                <w:sz w:val="28"/>
                <w:szCs w:val="28"/>
              </w:rPr>
              <w:t>         单位：万元</w:t>
            </w:r>
          </w:p>
          <w:tbl>
            <w:tblPr>
              <w:tblStyle w:val="7"/>
              <w:tblW w:w="9441" w:type="dxa"/>
              <w:tblInd w:w="1" w:type="dxa"/>
              <w:tblBorders>
                <w:top w:val="outset" w:color="000000" w:sz="6" w:space="0"/>
                <w:left w:val="outset" w:color="000000" w:sz="6" w:space="0"/>
                <w:bottom w:val="outset" w:color="000000" w:sz="6" w:space="0"/>
                <w:right w:val="outset" w:color="000000" w:sz="6" w:space="0"/>
                <w:insideH w:val="none" w:color="auto" w:sz="0" w:space="0"/>
                <w:insideV w:val="none" w:color="auto" w:sz="0" w:space="0"/>
              </w:tblBorders>
              <w:tblLayout w:type="fixed"/>
              <w:tblCellMar>
                <w:top w:w="30" w:type="dxa"/>
                <w:left w:w="30" w:type="dxa"/>
                <w:bottom w:w="30" w:type="dxa"/>
                <w:right w:w="30" w:type="dxa"/>
              </w:tblCellMar>
            </w:tblPr>
            <w:tblGrid>
              <w:gridCol w:w="4536"/>
              <w:gridCol w:w="4905"/>
            </w:tblGrid>
            <w:tr>
              <w:tblPrEx>
                <w:tblBorders>
                  <w:top w:val="outset" w:color="000000" w:sz="6" w:space="0"/>
                  <w:left w:val="outset" w:color="000000" w:sz="6" w:space="0"/>
                  <w:bottom w:val="outset" w:color="000000" w:sz="6" w:space="0"/>
                  <w:right w:val="outset" w:color="000000" w:sz="6" w:space="0"/>
                  <w:insideH w:val="none" w:color="auto" w:sz="0" w:space="0"/>
                  <w:insideV w:val="none" w:color="auto" w:sz="0" w:space="0"/>
                </w:tblBorders>
                <w:tblCellMar>
                  <w:top w:w="30" w:type="dxa"/>
                  <w:left w:w="30" w:type="dxa"/>
                  <w:bottom w:w="30" w:type="dxa"/>
                  <w:right w:w="30" w:type="dxa"/>
                </w:tblCellMar>
              </w:tblPrEx>
              <w:tc>
                <w:tcPr>
                  <w:tcW w:w="4536" w:type="dxa"/>
                  <w:tcBorders>
                    <w:top w:val="outset" w:color="000000" w:sz="6" w:space="0"/>
                    <w:left w:val="outset" w:color="000000" w:sz="6" w:space="0"/>
                    <w:bottom w:val="outset" w:color="000000" w:sz="6" w:space="0"/>
                    <w:right w:val="outset" w:color="000000" w:sz="6" w:space="0"/>
                  </w:tcBorders>
                  <w:noWrap w:val="0"/>
                  <w:vAlign w:val="center"/>
                </w:tcPr>
                <w:p>
                  <w:pPr>
                    <w:widowControl/>
                    <w:spacing w:line="480" w:lineRule="auto"/>
                    <w:rPr>
                      <w:rFonts w:ascii="黑体" w:hAnsi="宋体" w:eastAsia="黑体" w:cs="宋体"/>
                      <w:color w:val="333333"/>
                      <w:kern w:val="0"/>
                      <w:sz w:val="28"/>
                      <w:szCs w:val="28"/>
                    </w:rPr>
                  </w:pPr>
                  <w:r>
                    <w:rPr>
                      <w:rFonts w:hint="eastAsia" w:ascii="黑体" w:hAnsi="宋体" w:eastAsia="黑体" w:cs="宋体"/>
                      <w:color w:val="333333"/>
                      <w:kern w:val="0"/>
                      <w:sz w:val="28"/>
                      <w:szCs w:val="28"/>
                    </w:rPr>
                    <w:t>预算项目</w:t>
                  </w:r>
                </w:p>
              </w:tc>
              <w:tc>
                <w:tcPr>
                  <w:tcW w:w="4905" w:type="dxa"/>
                  <w:tcBorders>
                    <w:top w:val="outset" w:color="000000" w:sz="6" w:space="0"/>
                    <w:left w:val="outset" w:color="000000" w:sz="6" w:space="0"/>
                    <w:bottom w:val="outset" w:color="000000" w:sz="6" w:space="0"/>
                    <w:right w:val="outset" w:color="000000" w:sz="6" w:space="0"/>
                  </w:tcBorders>
                  <w:noWrap w:val="0"/>
                  <w:vAlign w:val="center"/>
                </w:tcPr>
                <w:p>
                  <w:pPr>
                    <w:widowControl/>
                    <w:spacing w:line="480" w:lineRule="auto"/>
                    <w:ind w:firstLine="2240" w:firstLineChars="800"/>
                    <w:rPr>
                      <w:rFonts w:ascii="黑体" w:hAnsi="宋体" w:eastAsia="黑体" w:cs="宋体"/>
                      <w:color w:val="333333"/>
                      <w:kern w:val="0"/>
                      <w:sz w:val="28"/>
                      <w:szCs w:val="28"/>
                    </w:rPr>
                  </w:pPr>
                  <w:r>
                    <w:rPr>
                      <w:rFonts w:hint="eastAsia" w:ascii="黑体" w:hAnsi="宋体" w:eastAsia="黑体" w:cs="宋体"/>
                      <w:color w:val="333333"/>
                      <w:kern w:val="0"/>
                      <w:sz w:val="28"/>
                      <w:szCs w:val="28"/>
                    </w:rPr>
                    <w:t>合计</w:t>
                  </w:r>
                </w:p>
              </w:tc>
            </w:tr>
            <w:tr>
              <w:tblPrEx>
                <w:tblBorders>
                  <w:top w:val="outset" w:color="000000" w:sz="6" w:space="0"/>
                  <w:left w:val="outset" w:color="000000" w:sz="6" w:space="0"/>
                  <w:bottom w:val="outset" w:color="000000" w:sz="6" w:space="0"/>
                  <w:right w:val="outset" w:color="000000" w:sz="6" w:space="0"/>
                  <w:insideH w:val="none" w:color="auto" w:sz="0" w:space="0"/>
                  <w:insideV w:val="none" w:color="auto" w:sz="0" w:space="0"/>
                </w:tblBorders>
                <w:tblCellMar>
                  <w:top w:w="30" w:type="dxa"/>
                  <w:left w:w="30" w:type="dxa"/>
                  <w:bottom w:w="30" w:type="dxa"/>
                  <w:right w:w="30" w:type="dxa"/>
                </w:tblCellMar>
              </w:tblPrEx>
              <w:trPr>
                <w:trHeight w:val="469" w:hRule="atLeast"/>
              </w:trPr>
              <w:tc>
                <w:tcPr>
                  <w:tcW w:w="4536" w:type="dxa"/>
                  <w:tcBorders>
                    <w:top w:val="outset" w:color="000000" w:sz="6" w:space="0"/>
                    <w:left w:val="outset" w:color="000000" w:sz="6" w:space="0"/>
                    <w:bottom w:val="outset" w:color="000000" w:sz="6" w:space="0"/>
                    <w:right w:val="outset" w:color="000000" w:sz="6" w:space="0"/>
                  </w:tcBorders>
                  <w:noWrap w:val="0"/>
                  <w:vAlign w:val="center"/>
                </w:tcPr>
                <w:p>
                  <w:pPr>
                    <w:keepNext w:val="0"/>
                    <w:keepLines w:val="0"/>
                    <w:widowControl/>
                    <w:suppressLineNumbers w:val="0"/>
                    <w:jc w:val="left"/>
                    <w:textAlignment w:val="center"/>
                    <w:rPr>
                      <w:rFonts w:hint="eastAsia" w:ascii="宋体" w:hAnsi="宋体" w:eastAsia="宋体" w:cs="宋体"/>
                      <w:color w:val="333333"/>
                      <w:kern w:val="0"/>
                      <w:sz w:val="24"/>
                      <w:szCs w:val="24"/>
                    </w:rPr>
                  </w:pPr>
                  <w:r>
                    <w:rPr>
                      <w:rFonts w:hint="eastAsia" w:ascii="宋体" w:hAnsi="宋体" w:eastAsia="宋体" w:cs="宋体"/>
                      <w:i w:val="0"/>
                      <w:color w:val="000000"/>
                      <w:kern w:val="0"/>
                      <w:sz w:val="24"/>
                      <w:szCs w:val="24"/>
                      <w:u w:val="none"/>
                      <w:lang w:val="en-US" w:eastAsia="zh-CN" w:bidi="ar"/>
                    </w:rPr>
                    <w:t>一、本年收入</w:t>
                  </w:r>
                </w:p>
              </w:tc>
              <w:tc>
                <w:tcPr>
                  <w:tcW w:w="4905" w:type="dxa"/>
                  <w:tcBorders>
                    <w:top w:val="outset" w:color="000000" w:sz="6" w:space="0"/>
                    <w:left w:val="outset" w:color="000000" w:sz="6" w:space="0"/>
                    <w:bottom w:val="outset" w:color="000000" w:sz="6" w:space="0"/>
                    <w:right w:val="outset" w:color="000000" w:sz="6" w:space="0"/>
                  </w:tcBorders>
                  <w:noWrap w:val="0"/>
                  <w:vAlign w:val="center"/>
                </w:tcPr>
                <w:p>
                  <w:pPr>
                    <w:keepNext w:val="0"/>
                    <w:keepLines w:val="0"/>
                    <w:widowControl/>
                    <w:suppressLineNumbers w:val="0"/>
                    <w:jc w:val="center"/>
                    <w:textAlignment w:val="center"/>
                    <w:rPr>
                      <w:rFonts w:hint="default" w:ascii="宋体" w:hAnsi="宋体" w:eastAsia="宋体" w:cs="宋体"/>
                      <w:color w:val="333333"/>
                      <w:kern w:val="0"/>
                      <w:sz w:val="24"/>
                      <w:szCs w:val="24"/>
                      <w:lang w:val="en-US" w:eastAsia="zh-CN"/>
                    </w:rPr>
                  </w:pPr>
                  <w:r>
                    <w:rPr>
                      <w:rFonts w:hint="eastAsia" w:ascii="宋体" w:hAnsi="宋体" w:cs="宋体"/>
                      <w:color w:val="333333"/>
                      <w:kern w:val="0"/>
                      <w:sz w:val="24"/>
                      <w:szCs w:val="24"/>
                      <w:lang w:val="en-US" w:eastAsia="zh-CN"/>
                    </w:rPr>
                    <w:t>8256.92</w:t>
                  </w:r>
                </w:p>
              </w:tc>
            </w:tr>
            <w:tr>
              <w:tblPrEx>
                <w:tblBorders>
                  <w:top w:val="outset" w:color="000000" w:sz="6" w:space="0"/>
                  <w:left w:val="outset" w:color="000000" w:sz="6" w:space="0"/>
                  <w:bottom w:val="outset" w:color="000000" w:sz="6" w:space="0"/>
                  <w:right w:val="outset" w:color="000000" w:sz="6" w:space="0"/>
                  <w:insideH w:val="none" w:color="auto" w:sz="0" w:space="0"/>
                  <w:insideV w:val="none" w:color="auto" w:sz="0" w:space="0"/>
                </w:tblBorders>
                <w:tblCellMar>
                  <w:top w:w="30" w:type="dxa"/>
                  <w:left w:w="30" w:type="dxa"/>
                  <w:bottom w:w="30" w:type="dxa"/>
                  <w:right w:w="30" w:type="dxa"/>
                </w:tblCellMar>
              </w:tblPrEx>
              <w:trPr>
                <w:trHeight w:val="477" w:hRule="atLeast"/>
              </w:trPr>
              <w:tc>
                <w:tcPr>
                  <w:tcW w:w="4536" w:type="dxa"/>
                  <w:tcBorders>
                    <w:top w:val="outset" w:color="000000" w:sz="6" w:space="0"/>
                    <w:left w:val="outset" w:color="000000" w:sz="6" w:space="0"/>
                    <w:bottom w:val="outset" w:color="000000" w:sz="6" w:space="0"/>
                    <w:right w:val="outset" w:color="000000" w:sz="6" w:space="0"/>
                  </w:tcBorders>
                  <w:noWrap w:val="0"/>
                  <w:vAlign w:val="center"/>
                </w:tcPr>
                <w:p>
                  <w:pPr>
                    <w:keepNext w:val="0"/>
                    <w:keepLines w:val="0"/>
                    <w:widowControl/>
                    <w:suppressLineNumbers w:val="0"/>
                    <w:jc w:val="left"/>
                    <w:textAlignment w:val="center"/>
                    <w:rPr>
                      <w:rFonts w:hint="eastAsia" w:ascii="宋体" w:hAnsi="宋体" w:eastAsia="宋体" w:cs="宋体"/>
                      <w:color w:val="333333"/>
                      <w:kern w:val="0"/>
                      <w:sz w:val="24"/>
                      <w:szCs w:val="24"/>
                    </w:rPr>
                  </w:pPr>
                  <w:r>
                    <w:rPr>
                      <w:rFonts w:hint="eastAsia" w:ascii="宋体" w:hAnsi="宋体" w:eastAsia="宋体" w:cs="宋体"/>
                      <w:i w:val="0"/>
                      <w:color w:val="000000"/>
                      <w:kern w:val="0"/>
                      <w:sz w:val="24"/>
                      <w:szCs w:val="24"/>
                      <w:u w:val="none"/>
                      <w:lang w:val="en-US" w:eastAsia="zh-CN" w:bidi="ar"/>
                    </w:rPr>
                    <w:t>经费拨款(补助)</w:t>
                  </w:r>
                </w:p>
              </w:tc>
              <w:tc>
                <w:tcPr>
                  <w:tcW w:w="4905" w:type="dxa"/>
                  <w:tcBorders>
                    <w:top w:val="outset" w:color="000000" w:sz="6" w:space="0"/>
                    <w:left w:val="outset" w:color="000000" w:sz="6" w:space="0"/>
                    <w:bottom w:val="outset" w:color="000000" w:sz="6" w:space="0"/>
                    <w:right w:val="outset" w:color="000000" w:sz="6" w:space="0"/>
                  </w:tcBorders>
                  <w:noWrap w:val="0"/>
                  <w:vAlign w:val="center"/>
                </w:tcPr>
                <w:p>
                  <w:pPr>
                    <w:keepNext w:val="0"/>
                    <w:keepLines w:val="0"/>
                    <w:widowControl/>
                    <w:suppressLineNumbers w:val="0"/>
                    <w:jc w:val="center"/>
                    <w:textAlignment w:val="center"/>
                    <w:rPr>
                      <w:rFonts w:hint="default" w:ascii="宋体" w:hAnsi="宋体" w:eastAsia="宋体" w:cs="宋体"/>
                      <w:color w:val="333333"/>
                      <w:kern w:val="0"/>
                      <w:sz w:val="24"/>
                      <w:szCs w:val="24"/>
                      <w:lang w:val="en-US" w:eastAsia="zh-CN"/>
                    </w:rPr>
                  </w:pPr>
                  <w:r>
                    <w:rPr>
                      <w:rFonts w:hint="eastAsia" w:ascii="宋体" w:hAnsi="宋体" w:cs="宋体"/>
                      <w:color w:val="333333"/>
                      <w:kern w:val="0"/>
                      <w:sz w:val="24"/>
                      <w:szCs w:val="24"/>
                      <w:lang w:val="en-US" w:eastAsia="zh-CN"/>
                    </w:rPr>
                    <w:t>7536.92</w:t>
                  </w:r>
                </w:p>
              </w:tc>
            </w:tr>
            <w:tr>
              <w:tblPrEx>
                <w:tblBorders>
                  <w:top w:val="outset" w:color="000000" w:sz="6" w:space="0"/>
                  <w:left w:val="outset" w:color="000000" w:sz="6" w:space="0"/>
                  <w:bottom w:val="outset" w:color="000000" w:sz="6" w:space="0"/>
                  <w:right w:val="outset" w:color="000000" w:sz="6" w:space="0"/>
                  <w:insideH w:val="none" w:color="auto" w:sz="0" w:space="0"/>
                  <w:insideV w:val="none" w:color="auto" w:sz="0" w:space="0"/>
                </w:tblBorders>
                <w:tblCellMar>
                  <w:top w:w="30" w:type="dxa"/>
                  <w:left w:w="30" w:type="dxa"/>
                  <w:bottom w:w="30" w:type="dxa"/>
                  <w:right w:w="30" w:type="dxa"/>
                </w:tblCellMar>
              </w:tblPrEx>
              <w:trPr>
                <w:trHeight w:val="579" w:hRule="atLeast"/>
              </w:trPr>
              <w:tc>
                <w:tcPr>
                  <w:tcW w:w="4536" w:type="dxa"/>
                  <w:tcBorders>
                    <w:top w:val="outset" w:color="000000" w:sz="6" w:space="0"/>
                    <w:left w:val="outset" w:color="000000" w:sz="6" w:space="0"/>
                    <w:bottom w:val="outset" w:color="000000" w:sz="6" w:space="0"/>
                    <w:right w:val="outset" w:color="000000" w:sz="6" w:space="0"/>
                  </w:tcBorders>
                  <w:noWrap w:val="0"/>
                  <w:vAlign w:val="center"/>
                </w:tcPr>
                <w:p>
                  <w:pPr>
                    <w:keepNext w:val="0"/>
                    <w:keepLines w:val="0"/>
                    <w:widowControl/>
                    <w:suppressLineNumbers w:val="0"/>
                    <w:jc w:val="left"/>
                    <w:textAlignment w:val="center"/>
                    <w:rPr>
                      <w:rFonts w:hint="eastAsia" w:ascii="宋体" w:hAnsi="宋体" w:eastAsia="宋体" w:cs="宋体"/>
                      <w:color w:val="333333"/>
                      <w:kern w:val="0"/>
                      <w:sz w:val="24"/>
                      <w:szCs w:val="24"/>
                    </w:rPr>
                  </w:pPr>
                  <w:r>
                    <w:rPr>
                      <w:rFonts w:hint="eastAsia" w:ascii="宋体" w:hAnsi="宋体" w:eastAsia="宋体" w:cs="宋体"/>
                      <w:i w:val="0"/>
                      <w:color w:val="000000"/>
                      <w:kern w:val="0"/>
                      <w:sz w:val="24"/>
                      <w:szCs w:val="24"/>
                      <w:u w:val="none"/>
                      <w:lang w:val="en-US" w:eastAsia="zh-CN" w:bidi="ar"/>
                    </w:rPr>
                    <w:t>纳入一般公共预算管理的非税收入拨款</w:t>
                  </w:r>
                </w:p>
              </w:tc>
              <w:tc>
                <w:tcPr>
                  <w:tcW w:w="4905" w:type="dxa"/>
                  <w:tcBorders>
                    <w:top w:val="outset" w:color="000000" w:sz="6" w:space="0"/>
                    <w:left w:val="outset" w:color="000000" w:sz="6" w:space="0"/>
                    <w:bottom w:val="outset" w:color="000000" w:sz="6" w:space="0"/>
                    <w:right w:val="outset" w:color="000000" w:sz="6" w:space="0"/>
                  </w:tcBorders>
                  <w:noWrap w:val="0"/>
                  <w:vAlign w:val="center"/>
                </w:tcPr>
                <w:p>
                  <w:pPr>
                    <w:widowControl/>
                    <w:spacing w:line="480" w:lineRule="auto"/>
                    <w:ind w:firstLine="2160" w:firstLineChars="900"/>
                    <w:jc w:val="both"/>
                    <w:rPr>
                      <w:rFonts w:hint="default" w:ascii="宋体" w:hAnsi="宋体" w:eastAsia="宋体" w:cs="宋体"/>
                      <w:color w:val="333333"/>
                      <w:kern w:val="0"/>
                      <w:sz w:val="24"/>
                      <w:szCs w:val="24"/>
                      <w:lang w:val="en-US" w:eastAsia="zh-CN"/>
                    </w:rPr>
                  </w:pPr>
                  <w:r>
                    <w:rPr>
                      <w:rFonts w:hint="eastAsia" w:ascii="宋体" w:hAnsi="宋体" w:cs="宋体"/>
                      <w:color w:val="333333"/>
                      <w:kern w:val="0"/>
                      <w:sz w:val="24"/>
                      <w:szCs w:val="24"/>
                      <w:lang w:val="en-US" w:eastAsia="zh-CN"/>
                    </w:rPr>
                    <w:t>720</w:t>
                  </w:r>
                </w:p>
              </w:tc>
            </w:tr>
            <w:tr>
              <w:tblPrEx>
                <w:tblBorders>
                  <w:top w:val="outset" w:color="000000" w:sz="6" w:space="0"/>
                  <w:left w:val="outset" w:color="000000" w:sz="6" w:space="0"/>
                  <w:bottom w:val="outset" w:color="000000" w:sz="6" w:space="0"/>
                  <w:right w:val="outset" w:color="000000" w:sz="6" w:space="0"/>
                  <w:insideH w:val="none" w:color="auto" w:sz="0" w:space="0"/>
                  <w:insideV w:val="none" w:color="auto" w:sz="0" w:space="0"/>
                </w:tblBorders>
                <w:tblCellMar>
                  <w:top w:w="30" w:type="dxa"/>
                  <w:left w:w="30" w:type="dxa"/>
                  <w:bottom w:w="30" w:type="dxa"/>
                  <w:right w:w="30" w:type="dxa"/>
                </w:tblCellMar>
              </w:tblPrEx>
              <w:tc>
                <w:tcPr>
                  <w:tcW w:w="4536" w:type="dxa"/>
                  <w:tcBorders>
                    <w:top w:val="outset" w:color="000000" w:sz="6" w:space="0"/>
                    <w:left w:val="outset" w:color="000000" w:sz="6" w:space="0"/>
                    <w:bottom w:val="outset" w:color="000000" w:sz="6" w:space="0"/>
                    <w:right w:val="outset" w:color="000000" w:sz="6" w:space="0"/>
                  </w:tcBorders>
                  <w:noWrap w:val="0"/>
                  <w:vAlign w:val="center"/>
                </w:tcPr>
                <w:p>
                  <w:pPr>
                    <w:widowControl/>
                    <w:spacing w:line="480" w:lineRule="auto"/>
                    <w:rPr>
                      <w:rFonts w:hint="eastAsia" w:ascii="宋体" w:hAnsi="宋体" w:eastAsia="宋体" w:cs="宋体"/>
                      <w:color w:val="333333"/>
                      <w:kern w:val="0"/>
                      <w:sz w:val="24"/>
                      <w:szCs w:val="24"/>
                      <w:lang w:eastAsia="zh-CN"/>
                    </w:rPr>
                  </w:pPr>
                  <w:r>
                    <w:rPr>
                      <w:rFonts w:hint="eastAsia" w:ascii="宋体" w:hAnsi="宋体" w:eastAsia="宋体" w:cs="宋体"/>
                      <w:color w:val="333333"/>
                      <w:kern w:val="0"/>
                      <w:sz w:val="24"/>
                      <w:szCs w:val="24"/>
                      <w:lang w:eastAsia="zh-CN"/>
                    </w:rPr>
                    <w:t>二、本年支出</w:t>
                  </w:r>
                </w:p>
              </w:tc>
              <w:tc>
                <w:tcPr>
                  <w:tcW w:w="4905" w:type="dxa"/>
                  <w:tcBorders>
                    <w:top w:val="outset" w:color="000000" w:sz="6" w:space="0"/>
                    <w:left w:val="outset" w:color="000000" w:sz="6" w:space="0"/>
                    <w:bottom w:val="outset" w:color="000000" w:sz="6" w:space="0"/>
                    <w:right w:val="outset" w:color="000000" w:sz="6" w:space="0"/>
                  </w:tcBorders>
                  <w:noWrap w:val="0"/>
                  <w:vAlign w:val="center"/>
                </w:tcPr>
                <w:p>
                  <w:pPr>
                    <w:widowControl/>
                    <w:spacing w:line="480" w:lineRule="auto"/>
                    <w:jc w:val="center"/>
                    <w:rPr>
                      <w:rFonts w:hint="default" w:ascii="宋体" w:hAnsi="宋体" w:eastAsia="宋体" w:cs="宋体"/>
                      <w:color w:val="333333"/>
                      <w:kern w:val="0"/>
                      <w:sz w:val="24"/>
                      <w:szCs w:val="24"/>
                      <w:lang w:val="en-US" w:eastAsia="zh-CN"/>
                    </w:rPr>
                  </w:pPr>
                  <w:r>
                    <w:rPr>
                      <w:rFonts w:hint="eastAsia" w:ascii="宋体" w:hAnsi="宋体" w:cs="宋体"/>
                      <w:color w:val="333333"/>
                      <w:kern w:val="0"/>
                      <w:sz w:val="24"/>
                      <w:szCs w:val="24"/>
                      <w:lang w:val="en-US" w:eastAsia="zh-CN"/>
                    </w:rPr>
                    <w:t>8256.92</w:t>
                  </w:r>
                </w:p>
              </w:tc>
            </w:tr>
            <w:tr>
              <w:tblPrEx>
                <w:tblBorders>
                  <w:top w:val="outset" w:color="000000" w:sz="6" w:space="0"/>
                  <w:left w:val="outset" w:color="000000" w:sz="6" w:space="0"/>
                  <w:bottom w:val="outset" w:color="000000" w:sz="6" w:space="0"/>
                  <w:right w:val="outset" w:color="000000" w:sz="6" w:space="0"/>
                  <w:insideH w:val="none" w:color="auto" w:sz="0" w:space="0"/>
                  <w:insideV w:val="none" w:color="auto" w:sz="0" w:space="0"/>
                </w:tblBorders>
                <w:tblCellMar>
                  <w:top w:w="30" w:type="dxa"/>
                  <w:left w:w="30" w:type="dxa"/>
                  <w:bottom w:w="30" w:type="dxa"/>
                  <w:right w:w="30" w:type="dxa"/>
                </w:tblCellMar>
              </w:tblPrEx>
              <w:tc>
                <w:tcPr>
                  <w:tcW w:w="4536" w:type="dxa"/>
                  <w:tcBorders>
                    <w:top w:val="outset" w:color="000000" w:sz="6" w:space="0"/>
                    <w:left w:val="outset" w:color="000000" w:sz="6" w:space="0"/>
                    <w:bottom w:val="outset" w:color="000000" w:sz="6" w:space="0"/>
                    <w:right w:val="outset" w:color="000000" w:sz="6" w:space="0"/>
                  </w:tcBorders>
                  <w:noWrap w:val="0"/>
                  <w:vAlign w:val="center"/>
                </w:tcPr>
                <w:p>
                  <w:pPr>
                    <w:widowControl/>
                    <w:spacing w:line="480" w:lineRule="auto"/>
                    <w:rPr>
                      <w:rFonts w:hint="eastAsia" w:ascii="宋体" w:hAnsi="宋体" w:eastAsia="宋体" w:cs="宋体"/>
                      <w:color w:val="333333"/>
                      <w:kern w:val="0"/>
                      <w:sz w:val="24"/>
                      <w:szCs w:val="24"/>
                    </w:rPr>
                  </w:pPr>
                  <w:r>
                    <w:rPr>
                      <w:rFonts w:hint="eastAsia" w:ascii="宋体" w:hAnsi="宋体" w:eastAsia="宋体" w:cs="宋体"/>
                      <w:color w:val="333333"/>
                      <w:kern w:val="0"/>
                      <w:sz w:val="24"/>
                      <w:szCs w:val="24"/>
                    </w:rPr>
                    <w:t>基本支出</w:t>
                  </w:r>
                </w:p>
              </w:tc>
              <w:tc>
                <w:tcPr>
                  <w:tcW w:w="4905" w:type="dxa"/>
                  <w:tcBorders>
                    <w:top w:val="outset" w:color="000000" w:sz="6" w:space="0"/>
                    <w:left w:val="outset" w:color="000000" w:sz="6" w:space="0"/>
                    <w:bottom w:val="outset" w:color="000000" w:sz="6" w:space="0"/>
                    <w:right w:val="outset" w:color="000000" w:sz="6" w:space="0"/>
                  </w:tcBorders>
                  <w:noWrap w:val="0"/>
                  <w:vAlign w:val="center"/>
                </w:tcPr>
                <w:p>
                  <w:pPr>
                    <w:widowControl/>
                    <w:spacing w:line="480" w:lineRule="auto"/>
                    <w:jc w:val="center"/>
                    <w:rPr>
                      <w:rFonts w:hint="default" w:ascii="宋体" w:hAnsi="宋体" w:eastAsia="宋体" w:cs="宋体"/>
                      <w:color w:val="333333"/>
                      <w:kern w:val="0"/>
                      <w:sz w:val="24"/>
                      <w:szCs w:val="24"/>
                      <w:lang w:val="en-US" w:eastAsia="zh-CN"/>
                    </w:rPr>
                  </w:pPr>
                  <w:r>
                    <w:rPr>
                      <w:rFonts w:hint="eastAsia" w:ascii="宋体" w:hAnsi="宋体" w:cs="宋体"/>
                      <w:color w:val="333333"/>
                      <w:kern w:val="0"/>
                      <w:sz w:val="24"/>
                      <w:szCs w:val="24"/>
                      <w:lang w:val="en-US" w:eastAsia="zh-CN"/>
                    </w:rPr>
                    <w:t>6414.92</w:t>
                  </w:r>
                </w:p>
              </w:tc>
            </w:tr>
            <w:tr>
              <w:tblPrEx>
                <w:tblBorders>
                  <w:top w:val="outset" w:color="000000" w:sz="6" w:space="0"/>
                  <w:left w:val="outset" w:color="000000" w:sz="6" w:space="0"/>
                  <w:bottom w:val="outset" w:color="000000" w:sz="6" w:space="0"/>
                  <w:right w:val="outset" w:color="000000" w:sz="6" w:space="0"/>
                  <w:insideH w:val="none" w:color="auto" w:sz="0" w:space="0"/>
                  <w:insideV w:val="none" w:color="auto" w:sz="0" w:space="0"/>
                </w:tblBorders>
                <w:tblCellMar>
                  <w:top w:w="30" w:type="dxa"/>
                  <w:left w:w="30" w:type="dxa"/>
                  <w:bottom w:w="30" w:type="dxa"/>
                  <w:right w:w="30" w:type="dxa"/>
                </w:tblCellMar>
              </w:tblPrEx>
              <w:tc>
                <w:tcPr>
                  <w:tcW w:w="4536" w:type="dxa"/>
                  <w:tcBorders>
                    <w:top w:val="outset" w:color="000000" w:sz="6" w:space="0"/>
                    <w:left w:val="outset" w:color="000000" w:sz="6" w:space="0"/>
                    <w:bottom w:val="outset" w:color="000000" w:sz="6" w:space="0"/>
                    <w:right w:val="outset" w:color="000000" w:sz="6" w:space="0"/>
                  </w:tcBorders>
                  <w:noWrap w:val="0"/>
                  <w:vAlign w:val="center"/>
                </w:tcPr>
                <w:p>
                  <w:pPr>
                    <w:widowControl/>
                    <w:spacing w:line="480" w:lineRule="auto"/>
                    <w:rPr>
                      <w:rFonts w:hint="eastAsia" w:ascii="宋体" w:hAnsi="宋体" w:eastAsia="宋体" w:cs="宋体"/>
                      <w:color w:val="333333"/>
                      <w:kern w:val="0"/>
                      <w:sz w:val="24"/>
                      <w:szCs w:val="24"/>
                    </w:rPr>
                  </w:pPr>
                  <w:r>
                    <w:rPr>
                      <w:rFonts w:hint="eastAsia" w:ascii="宋体" w:hAnsi="宋体" w:eastAsia="宋体" w:cs="宋体"/>
                      <w:color w:val="333333"/>
                      <w:kern w:val="0"/>
                      <w:sz w:val="24"/>
                      <w:szCs w:val="24"/>
                    </w:rPr>
                    <w:t>其中：财政拨款支出</w:t>
                  </w:r>
                </w:p>
              </w:tc>
              <w:tc>
                <w:tcPr>
                  <w:tcW w:w="4905" w:type="dxa"/>
                  <w:tcBorders>
                    <w:top w:val="outset" w:color="000000" w:sz="6" w:space="0"/>
                    <w:left w:val="outset" w:color="000000" w:sz="6" w:space="0"/>
                    <w:bottom w:val="outset" w:color="000000" w:sz="6" w:space="0"/>
                    <w:right w:val="outset" w:color="000000" w:sz="6" w:space="0"/>
                  </w:tcBorders>
                  <w:noWrap w:val="0"/>
                  <w:vAlign w:val="center"/>
                </w:tcPr>
                <w:p>
                  <w:pPr>
                    <w:widowControl/>
                    <w:spacing w:line="480" w:lineRule="auto"/>
                    <w:jc w:val="center"/>
                    <w:rPr>
                      <w:rFonts w:hint="default" w:ascii="宋体" w:hAnsi="宋体" w:eastAsia="宋体" w:cs="宋体"/>
                      <w:color w:val="333333"/>
                      <w:kern w:val="0"/>
                      <w:sz w:val="24"/>
                      <w:szCs w:val="24"/>
                      <w:lang w:val="en-US" w:eastAsia="zh-CN"/>
                    </w:rPr>
                  </w:pPr>
                  <w:r>
                    <w:rPr>
                      <w:rFonts w:hint="eastAsia" w:ascii="宋体" w:hAnsi="宋体" w:cs="宋体"/>
                      <w:color w:val="333333"/>
                      <w:kern w:val="0"/>
                      <w:sz w:val="24"/>
                      <w:szCs w:val="24"/>
                      <w:lang w:val="en-US" w:eastAsia="zh-CN"/>
                    </w:rPr>
                    <w:t>6414.92</w:t>
                  </w:r>
                </w:p>
              </w:tc>
            </w:tr>
            <w:tr>
              <w:tblPrEx>
                <w:tblBorders>
                  <w:top w:val="outset" w:color="000000" w:sz="6" w:space="0"/>
                  <w:left w:val="outset" w:color="000000" w:sz="6" w:space="0"/>
                  <w:bottom w:val="outset" w:color="000000" w:sz="6" w:space="0"/>
                  <w:right w:val="outset" w:color="000000" w:sz="6" w:space="0"/>
                  <w:insideH w:val="none" w:color="auto" w:sz="0" w:space="0"/>
                  <w:insideV w:val="none" w:color="auto" w:sz="0" w:space="0"/>
                </w:tblBorders>
                <w:tblCellMar>
                  <w:top w:w="30" w:type="dxa"/>
                  <w:left w:w="30" w:type="dxa"/>
                  <w:bottom w:w="30" w:type="dxa"/>
                  <w:right w:w="30" w:type="dxa"/>
                </w:tblCellMar>
              </w:tblPrEx>
              <w:tc>
                <w:tcPr>
                  <w:tcW w:w="4536" w:type="dxa"/>
                  <w:tcBorders>
                    <w:top w:val="outset" w:color="000000" w:sz="6" w:space="0"/>
                    <w:left w:val="outset" w:color="000000" w:sz="6" w:space="0"/>
                    <w:bottom w:val="outset" w:color="000000" w:sz="6" w:space="0"/>
                    <w:right w:val="outset" w:color="000000" w:sz="6" w:space="0"/>
                  </w:tcBorders>
                  <w:noWrap w:val="0"/>
                  <w:vAlign w:val="center"/>
                </w:tcPr>
                <w:p>
                  <w:pPr>
                    <w:widowControl/>
                    <w:spacing w:line="480" w:lineRule="auto"/>
                    <w:rPr>
                      <w:rFonts w:hint="eastAsia" w:ascii="宋体" w:hAnsi="宋体" w:eastAsia="宋体" w:cs="宋体"/>
                      <w:color w:val="333333"/>
                      <w:kern w:val="0"/>
                      <w:sz w:val="24"/>
                      <w:szCs w:val="24"/>
                    </w:rPr>
                  </w:pPr>
                  <w:r>
                    <w:rPr>
                      <w:rFonts w:hint="eastAsia" w:ascii="宋体" w:hAnsi="宋体" w:eastAsia="宋体" w:cs="宋体"/>
                      <w:color w:val="333333"/>
                      <w:kern w:val="0"/>
                      <w:sz w:val="24"/>
                      <w:szCs w:val="24"/>
                    </w:rPr>
                    <w:t>项目支出</w:t>
                  </w:r>
                </w:p>
              </w:tc>
              <w:tc>
                <w:tcPr>
                  <w:tcW w:w="4905" w:type="dxa"/>
                  <w:tcBorders>
                    <w:top w:val="outset" w:color="000000" w:sz="6" w:space="0"/>
                    <w:left w:val="outset" w:color="000000" w:sz="6" w:space="0"/>
                    <w:bottom w:val="outset" w:color="000000" w:sz="6" w:space="0"/>
                    <w:right w:val="outset" w:color="000000" w:sz="6" w:space="0"/>
                  </w:tcBorders>
                  <w:noWrap w:val="0"/>
                  <w:vAlign w:val="center"/>
                </w:tcPr>
                <w:p>
                  <w:pPr>
                    <w:widowControl/>
                    <w:spacing w:line="480" w:lineRule="auto"/>
                    <w:jc w:val="center"/>
                    <w:rPr>
                      <w:rFonts w:hint="default" w:ascii="宋体" w:hAnsi="宋体" w:eastAsia="宋体" w:cs="宋体"/>
                      <w:color w:val="333333"/>
                      <w:kern w:val="0"/>
                      <w:sz w:val="24"/>
                      <w:szCs w:val="24"/>
                      <w:lang w:val="en-US" w:eastAsia="zh-CN"/>
                    </w:rPr>
                  </w:pPr>
                  <w:r>
                    <w:rPr>
                      <w:rFonts w:hint="eastAsia" w:ascii="宋体" w:hAnsi="宋体" w:cs="宋体"/>
                      <w:color w:val="333333"/>
                      <w:kern w:val="0"/>
                      <w:sz w:val="24"/>
                      <w:szCs w:val="24"/>
                      <w:lang w:val="en-US" w:eastAsia="zh-CN"/>
                    </w:rPr>
                    <w:t>1842</w:t>
                  </w:r>
                </w:p>
              </w:tc>
            </w:tr>
            <w:tr>
              <w:tblPrEx>
                <w:tblBorders>
                  <w:top w:val="outset" w:color="000000" w:sz="6" w:space="0"/>
                  <w:left w:val="outset" w:color="000000" w:sz="6" w:space="0"/>
                  <w:bottom w:val="outset" w:color="000000" w:sz="6" w:space="0"/>
                  <w:right w:val="outset" w:color="000000" w:sz="6" w:space="0"/>
                  <w:insideH w:val="none" w:color="auto" w:sz="0" w:space="0"/>
                  <w:insideV w:val="none" w:color="auto" w:sz="0" w:space="0"/>
                </w:tblBorders>
                <w:tblCellMar>
                  <w:top w:w="30" w:type="dxa"/>
                  <w:left w:w="30" w:type="dxa"/>
                  <w:bottom w:w="30" w:type="dxa"/>
                  <w:right w:w="30" w:type="dxa"/>
                </w:tblCellMar>
              </w:tblPrEx>
              <w:tc>
                <w:tcPr>
                  <w:tcW w:w="4536" w:type="dxa"/>
                  <w:tcBorders>
                    <w:top w:val="outset" w:color="000000" w:sz="6" w:space="0"/>
                    <w:left w:val="outset" w:color="000000" w:sz="6" w:space="0"/>
                    <w:bottom w:val="outset" w:color="000000" w:sz="6" w:space="0"/>
                    <w:right w:val="outset" w:color="000000" w:sz="6" w:space="0"/>
                  </w:tcBorders>
                  <w:noWrap w:val="0"/>
                  <w:vAlign w:val="center"/>
                </w:tcPr>
                <w:p>
                  <w:pPr>
                    <w:widowControl/>
                    <w:spacing w:line="480" w:lineRule="auto"/>
                    <w:rPr>
                      <w:rFonts w:hint="eastAsia" w:ascii="宋体" w:hAnsi="宋体" w:eastAsia="宋体" w:cs="宋体"/>
                      <w:color w:val="333333"/>
                      <w:kern w:val="0"/>
                      <w:sz w:val="24"/>
                      <w:szCs w:val="24"/>
                    </w:rPr>
                  </w:pPr>
                  <w:r>
                    <w:rPr>
                      <w:rFonts w:hint="eastAsia" w:ascii="宋体" w:hAnsi="宋体" w:eastAsia="宋体" w:cs="宋体"/>
                      <w:color w:val="333333"/>
                      <w:kern w:val="0"/>
                      <w:sz w:val="24"/>
                      <w:szCs w:val="24"/>
                    </w:rPr>
                    <w:t>其中：财政拨款支出</w:t>
                  </w:r>
                </w:p>
              </w:tc>
              <w:tc>
                <w:tcPr>
                  <w:tcW w:w="4905" w:type="dxa"/>
                  <w:tcBorders>
                    <w:top w:val="outset" w:color="000000" w:sz="6" w:space="0"/>
                    <w:left w:val="outset" w:color="000000" w:sz="6" w:space="0"/>
                    <w:bottom w:val="outset" w:color="000000" w:sz="6" w:space="0"/>
                    <w:right w:val="outset" w:color="000000" w:sz="6" w:space="0"/>
                  </w:tcBorders>
                  <w:noWrap w:val="0"/>
                  <w:vAlign w:val="center"/>
                </w:tcPr>
                <w:p>
                  <w:pPr>
                    <w:widowControl/>
                    <w:spacing w:line="480" w:lineRule="auto"/>
                    <w:jc w:val="center"/>
                    <w:rPr>
                      <w:rFonts w:hint="default" w:ascii="宋体" w:hAnsi="宋体" w:eastAsia="宋体" w:cs="宋体"/>
                      <w:color w:val="333333"/>
                      <w:kern w:val="0"/>
                      <w:sz w:val="24"/>
                      <w:szCs w:val="24"/>
                      <w:lang w:val="en-US" w:eastAsia="zh-CN"/>
                    </w:rPr>
                  </w:pPr>
                  <w:r>
                    <w:rPr>
                      <w:rFonts w:hint="eastAsia" w:ascii="宋体" w:hAnsi="宋体" w:cs="宋体"/>
                      <w:color w:val="333333"/>
                      <w:kern w:val="0"/>
                      <w:sz w:val="24"/>
                      <w:szCs w:val="24"/>
                      <w:lang w:val="en-US" w:eastAsia="zh-CN"/>
                    </w:rPr>
                    <w:t>1842</w:t>
                  </w:r>
                </w:p>
              </w:tc>
            </w:tr>
            <w:tr>
              <w:tblPrEx>
                <w:tblBorders>
                  <w:top w:val="outset" w:color="000000" w:sz="6" w:space="0"/>
                  <w:left w:val="outset" w:color="000000" w:sz="6" w:space="0"/>
                  <w:bottom w:val="outset" w:color="000000" w:sz="6" w:space="0"/>
                  <w:right w:val="outset" w:color="000000" w:sz="6" w:space="0"/>
                  <w:insideH w:val="none" w:color="auto" w:sz="0" w:space="0"/>
                  <w:insideV w:val="none" w:color="auto" w:sz="0" w:space="0"/>
                </w:tblBorders>
                <w:tblCellMar>
                  <w:top w:w="30" w:type="dxa"/>
                  <w:left w:w="30" w:type="dxa"/>
                  <w:bottom w:w="30" w:type="dxa"/>
                  <w:right w:w="30" w:type="dxa"/>
                </w:tblCellMar>
              </w:tblPrEx>
              <w:tc>
                <w:tcPr>
                  <w:tcW w:w="4536" w:type="dxa"/>
                  <w:tcBorders>
                    <w:top w:val="outset" w:color="000000" w:sz="6" w:space="0"/>
                    <w:left w:val="outset" w:color="000000" w:sz="6" w:space="0"/>
                    <w:bottom w:val="outset" w:color="000000" w:sz="6" w:space="0"/>
                    <w:right w:val="outset" w:color="000000" w:sz="6" w:space="0"/>
                  </w:tcBorders>
                  <w:noWrap w:val="0"/>
                  <w:vAlign w:val="center"/>
                </w:tcPr>
                <w:p>
                  <w:pPr>
                    <w:widowControl/>
                    <w:spacing w:line="480" w:lineRule="auto"/>
                    <w:rPr>
                      <w:rFonts w:hint="eastAsia" w:ascii="宋体" w:hAnsi="宋体" w:eastAsia="宋体" w:cs="宋体"/>
                      <w:color w:val="333333"/>
                      <w:kern w:val="0"/>
                      <w:sz w:val="24"/>
                      <w:szCs w:val="24"/>
                    </w:rPr>
                  </w:pPr>
                  <w:r>
                    <w:rPr>
                      <w:rFonts w:hint="eastAsia" w:ascii="宋体" w:hAnsi="宋体" w:eastAsia="宋体" w:cs="宋体"/>
                      <w:color w:val="333333"/>
                      <w:kern w:val="0"/>
                      <w:sz w:val="24"/>
                      <w:szCs w:val="24"/>
                    </w:rPr>
                    <w:t>支出预算合计</w:t>
                  </w:r>
                </w:p>
              </w:tc>
              <w:tc>
                <w:tcPr>
                  <w:tcW w:w="4905" w:type="dxa"/>
                  <w:tcBorders>
                    <w:top w:val="outset" w:color="000000" w:sz="6" w:space="0"/>
                    <w:left w:val="outset" w:color="000000" w:sz="6" w:space="0"/>
                    <w:bottom w:val="outset" w:color="000000" w:sz="6" w:space="0"/>
                    <w:right w:val="outset" w:color="000000" w:sz="6" w:space="0"/>
                  </w:tcBorders>
                  <w:noWrap w:val="0"/>
                  <w:vAlign w:val="center"/>
                </w:tcPr>
                <w:p>
                  <w:pPr>
                    <w:widowControl/>
                    <w:spacing w:line="480" w:lineRule="auto"/>
                    <w:jc w:val="center"/>
                    <w:rPr>
                      <w:rFonts w:hint="default" w:ascii="宋体" w:hAnsi="宋体" w:eastAsia="宋体" w:cs="宋体"/>
                      <w:color w:val="333333"/>
                      <w:kern w:val="0"/>
                      <w:sz w:val="24"/>
                      <w:szCs w:val="24"/>
                      <w:lang w:val="en-US" w:eastAsia="zh-CN"/>
                    </w:rPr>
                  </w:pPr>
                  <w:r>
                    <w:rPr>
                      <w:rFonts w:hint="eastAsia" w:ascii="宋体" w:hAnsi="宋体" w:cs="宋体"/>
                      <w:color w:val="333333"/>
                      <w:kern w:val="0"/>
                      <w:sz w:val="24"/>
                      <w:szCs w:val="24"/>
                      <w:lang w:val="en-US" w:eastAsia="zh-CN"/>
                    </w:rPr>
                    <w:t>8256.92</w:t>
                  </w:r>
                </w:p>
              </w:tc>
            </w:tr>
          </w:tbl>
          <w:p>
            <w:pPr>
              <w:spacing w:line="560" w:lineRule="exact"/>
              <w:ind w:firstLine="560" w:firstLineChars="200"/>
              <w:rPr>
                <w:rFonts w:hint="eastAsia" w:ascii="仿宋_GB2312" w:hAnsi="仿宋_GB2312" w:eastAsia="仿宋_GB2312" w:cs="仿宋_GB2312"/>
                <w:b w:val="0"/>
                <w:bCs/>
                <w:sz w:val="28"/>
                <w:szCs w:val="28"/>
                <w:lang w:val="en-US" w:eastAsia="zh-CN"/>
              </w:rPr>
            </w:pPr>
            <w:r>
              <w:rPr>
                <w:rFonts w:hint="eastAsia" w:ascii="仿宋_GB2312" w:hAnsi="仿宋_GB2312" w:eastAsia="仿宋_GB2312" w:cs="仿宋_GB2312"/>
                <w:b w:val="0"/>
                <w:bCs/>
                <w:sz w:val="28"/>
                <w:szCs w:val="28"/>
                <w:lang w:val="en-US" w:eastAsia="zh-CN"/>
              </w:rPr>
              <w:t>从预算批复分析，年度预算收入8256.92万元，全部为财政拨款收入，全年预算支出8256.92万元，其中基本支出6414.92万元，占总支出的77.69%，使用内容为人员经费和日常公用经费。项目支出1842万元，占支出的28.71%。使用内容为：打击传销等市场监管执法625.20万元，非税收入征收成本504万元，办公设备购置等30万元，商事制度改革、商标广告管理等市场主体管理专项269.80万元，大型修缮98万元，重点工业产品食品监督抽查、强制检定、政府质量考核工作、政府质量考核工作、标准化、专项打假及投诉处理、纤维及制品质量监督、其他民生领域质量监督、法人库及条码管理等质量基础管理专项288万元，特种设备安全监管专项27万元。</w:t>
            </w:r>
          </w:p>
          <w:p>
            <w:pPr>
              <w:numPr>
                <w:ilvl w:val="0"/>
                <w:numId w:val="0"/>
              </w:numPr>
              <w:spacing w:line="560" w:lineRule="exact"/>
              <w:ind w:leftChars="0" w:firstLine="280" w:firstLineChars="100"/>
              <w:rPr>
                <w:rFonts w:hint="eastAsia" w:ascii="宋体" w:hAnsi="宋体" w:eastAsia="宋体" w:cs="宋体"/>
                <w:b/>
                <w:bCs w:val="0"/>
                <w:sz w:val="28"/>
                <w:szCs w:val="28"/>
                <w:lang w:val="en-US" w:eastAsia="zh-CN"/>
              </w:rPr>
            </w:pPr>
            <w:r>
              <w:rPr>
                <w:rFonts w:hint="eastAsia" w:ascii="黑体" w:hAnsi="黑体" w:eastAsia="黑体" w:cs="黑体"/>
                <w:bCs/>
                <w:sz w:val="28"/>
                <w:szCs w:val="28"/>
                <w:lang w:val="en-US" w:eastAsia="zh-CN"/>
              </w:rPr>
              <w:t>2、年度部门决算收支情况及</w:t>
            </w:r>
            <w:r>
              <w:rPr>
                <w:rFonts w:hint="eastAsia" w:ascii="宋体" w:hAnsi="宋体" w:eastAsia="宋体" w:cs="宋体"/>
                <w:b/>
                <w:bCs w:val="0"/>
                <w:sz w:val="28"/>
                <w:szCs w:val="28"/>
                <w:lang w:val="en-US" w:eastAsia="zh-CN"/>
              </w:rPr>
              <w:t>使用方向和主要内容、涉及范围</w:t>
            </w:r>
          </w:p>
          <w:p>
            <w:pPr>
              <w:spacing w:line="560" w:lineRule="exact"/>
              <w:ind w:firstLine="3360" w:firstLineChars="1400"/>
              <w:rPr>
                <w:rFonts w:hint="eastAsia" w:ascii="仿宋_GB2312" w:hAnsi="仿宋_GB2312" w:eastAsia="仿宋_GB2312" w:cs="仿宋_GB2312"/>
                <w:b w:val="0"/>
                <w:bCs/>
                <w:sz w:val="28"/>
                <w:szCs w:val="28"/>
              </w:rPr>
            </w:pPr>
            <w:r>
              <w:rPr>
                <w:rFonts w:hint="eastAsia" w:ascii="宋体" w:hAnsi="宋体" w:eastAsia="宋体" w:cs="宋体"/>
                <w:i w:val="0"/>
                <w:color w:val="auto"/>
                <w:sz w:val="24"/>
                <w:szCs w:val="24"/>
                <w:u w:val="none"/>
              </w:rPr>
              <w:t>收入</w:t>
            </w:r>
            <w:r>
              <w:rPr>
                <w:rFonts w:hint="eastAsia" w:ascii="宋体" w:hAnsi="宋体" w:eastAsia="宋体" w:cs="宋体"/>
                <w:i w:val="0"/>
                <w:color w:val="auto"/>
                <w:sz w:val="24"/>
                <w:szCs w:val="24"/>
                <w:u w:val="none"/>
                <w:lang w:eastAsia="zh-CN"/>
              </w:rPr>
              <w:t>决</w:t>
            </w:r>
            <w:r>
              <w:rPr>
                <w:rFonts w:hint="eastAsia" w:ascii="宋体" w:hAnsi="宋体" w:eastAsia="宋体" w:cs="宋体"/>
                <w:i w:val="0"/>
                <w:color w:val="auto"/>
                <w:sz w:val="24"/>
                <w:szCs w:val="24"/>
                <w:u w:val="none"/>
              </w:rPr>
              <w:t>算情况</w:t>
            </w:r>
          </w:p>
          <w:tbl>
            <w:tblPr>
              <w:tblStyle w:val="7"/>
              <w:tblW w:w="0" w:type="auto"/>
              <w:tblInd w:w="-15" w:type="dxa"/>
              <w:tblLayout w:type="fixed"/>
              <w:tblCellMar>
                <w:top w:w="0" w:type="dxa"/>
                <w:left w:w="0" w:type="dxa"/>
                <w:bottom w:w="0" w:type="dxa"/>
                <w:right w:w="0" w:type="dxa"/>
              </w:tblCellMar>
            </w:tblPr>
            <w:tblGrid>
              <w:gridCol w:w="5"/>
              <w:gridCol w:w="1515"/>
              <w:gridCol w:w="5"/>
              <w:gridCol w:w="1590"/>
              <w:gridCol w:w="1385"/>
              <w:gridCol w:w="5"/>
              <w:gridCol w:w="1455"/>
              <w:gridCol w:w="5"/>
              <w:gridCol w:w="1140"/>
              <w:gridCol w:w="1683"/>
            </w:tblGrid>
            <w:tr>
              <w:tblPrEx>
                <w:tblCellMar>
                  <w:top w:w="0" w:type="dxa"/>
                  <w:left w:w="0" w:type="dxa"/>
                  <w:bottom w:w="0" w:type="dxa"/>
                  <w:right w:w="0" w:type="dxa"/>
                </w:tblCellMar>
              </w:tblPrEx>
              <w:trPr>
                <w:trHeight w:val="285" w:hRule="atLeast"/>
              </w:trPr>
              <w:tc>
                <w:tcPr>
                  <w:tcW w:w="1520" w:type="dxa"/>
                  <w:gridSpan w:val="2"/>
                  <w:tcBorders>
                    <w:top w:val="nil"/>
                    <w:left w:val="nil"/>
                    <w:bottom w:val="nil"/>
                    <w:right w:val="nil"/>
                  </w:tcBorders>
                  <w:noWrap/>
                  <w:tcMar>
                    <w:top w:w="15" w:type="dxa"/>
                    <w:left w:w="15" w:type="dxa"/>
                    <w:right w:w="15" w:type="dxa"/>
                  </w:tcMar>
                  <w:vAlign w:val="center"/>
                </w:tcPr>
                <w:p>
                  <w:pPr>
                    <w:rPr>
                      <w:rFonts w:hint="eastAsia" w:ascii="宋体" w:hAnsi="宋体" w:eastAsia="宋体" w:cs="宋体"/>
                      <w:i w:val="0"/>
                      <w:color w:val="auto"/>
                      <w:sz w:val="24"/>
                      <w:szCs w:val="24"/>
                      <w:u w:val="none"/>
                    </w:rPr>
                  </w:pPr>
                </w:p>
              </w:tc>
              <w:tc>
                <w:tcPr>
                  <w:tcW w:w="1595" w:type="dxa"/>
                  <w:gridSpan w:val="2"/>
                  <w:tcBorders>
                    <w:top w:val="nil"/>
                    <w:left w:val="nil"/>
                    <w:bottom w:val="nil"/>
                    <w:right w:val="nil"/>
                  </w:tcBorders>
                  <w:noWrap/>
                  <w:tcMar>
                    <w:top w:w="15" w:type="dxa"/>
                    <w:left w:w="15" w:type="dxa"/>
                    <w:right w:w="15" w:type="dxa"/>
                  </w:tcMar>
                  <w:vAlign w:val="center"/>
                </w:tcPr>
                <w:p>
                  <w:pPr>
                    <w:rPr>
                      <w:rFonts w:hint="eastAsia" w:ascii="宋体" w:hAnsi="宋体" w:eastAsia="宋体" w:cs="宋体"/>
                      <w:i w:val="0"/>
                      <w:color w:val="auto"/>
                      <w:sz w:val="24"/>
                      <w:szCs w:val="24"/>
                      <w:u w:val="none"/>
                    </w:rPr>
                  </w:pPr>
                </w:p>
              </w:tc>
              <w:tc>
                <w:tcPr>
                  <w:tcW w:w="1385" w:type="dxa"/>
                  <w:tcBorders>
                    <w:top w:val="nil"/>
                    <w:left w:val="nil"/>
                    <w:bottom w:val="nil"/>
                    <w:right w:val="nil"/>
                  </w:tcBorders>
                  <w:noWrap/>
                  <w:tcMar>
                    <w:top w:w="15" w:type="dxa"/>
                    <w:left w:w="15" w:type="dxa"/>
                    <w:right w:w="15" w:type="dxa"/>
                  </w:tcMar>
                  <w:vAlign w:val="center"/>
                </w:tcPr>
                <w:p>
                  <w:pPr>
                    <w:rPr>
                      <w:rFonts w:hint="eastAsia" w:ascii="宋体" w:hAnsi="宋体" w:eastAsia="宋体" w:cs="宋体"/>
                      <w:i w:val="0"/>
                      <w:color w:val="auto"/>
                      <w:sz w:val="24"/>
                      <w:szCs w:val="24"/>
                      <w:u w:val="none"/>
                    </w:rPr>
                  </w:pPr>
                </w:p>
              </w:tc>
              <w:tc>
                <w:tcPr>
                  <w:tcW w:w="1460" w:type="dxa"/>
                  <w:gridSpan w:val="2"/>
                  <w:tcBorders>
                    <w:top w:val="nil"/>
                    <w:left w:val="nil"/>
                    <w:bottom w:val="nil"/>
                    <w:right w:val="nil"/>
                  </w:tcBorders>
                  <w:noWrap/>
                  <w:tcMar>
                    <w:top w:w="15" w:type="dxa"/>
                    <w:left w:w="15" w:type="dxa"/>
                    <w:right w:w="15" w:type="dxa"/>
                  </w:tcMar>
                  <w:vAlign w:val="center"/>
                </w:tcPr>
                <w:p>
                  <w:pPr>
                    <w:rPr>
                      <w:rFonts w:hint="eastAsia" w:ascii="宋体" w:hAnsi="宋体" w:eastAsia="宋体" w:cs="宋体"/>
                      <w:i w:val="0"/>
                      <w:color w:val="auto"/>
                      <w:sz w:val="24"/>
                      <w:szCs w:val="24"/>
                      <w:u w:val="none"/>
                    </w:rPr>
                  </w:pPr>
                </w:p>
              </w:tc>
              <w:tc>
                <w:tcPr>
                  <w:tcW w:w="2828" w:type="dxa"/>
                  <w:gridSpan w:val="3"/>
                  <w:tcBorders>
                    <w:top w:val="nil"/>
                    <w:left w:val="nil"/>
                    <w:bottom w:val="nil"/>
                    <w:right w:val="nil"/>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金额单位：万元</w:t>
                  </w:r>
                </w:p>
              </w:tc>
            </w:tr>
            <w:tr>
              <w:tblPrEx>
                <w:tblCellMar>
                  <w:top w:w="0" w:type="dxa"/>
                  <w:left w:w="0" w:type="dxa"/>
                  <w:bottom w:w="0" w:type="dxa"/>
                  <w:right w:w="0" w:type="dxa"/>
                </w:tblCellMar>
              </w:tblPrEx>
              <w:trPr>
                <w:gridBefore w:val="1"/>
                <w:wBefore w:w="5" w:type="dxa"/>
                <w:trHeight w:val="465" w:hRule="atLeast"/>
              </w:trPr>
              <w:tc>
                <w:tcPr>
                  <w:tcW w:w="1520" w:type="dxa"/>
                  <w:gridSpan w:val="2"/>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单位名称</w:t>
                  </w:r>
                </w:p>
              </w:tc>
              <w:tc>
                <w:tcPr>
                  <w:tcW w:w="1590" w:type="dxa"/>
                  <w:tcBorders>
                    <w:top w:val="single" w:color="auto" w:sz="4" w:space="0"/>
                    <w:left w:val="nil"/>
                    <w:bottom w:val="single" w:color="auto" w:sz="4" w:space="0"/>
                    <w:right w:val="single" w:color="auto"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预算收入</w:t>
                  </w:r>
                </w:p>
              </w:tc>
              <w:tc>
                <w:tcPr>
                  <w:tcW w:w="1390" w:type="dxa"/>
                  <w:gridSpan w:val="2"/>
                  <w:tcBorders>
                    <w:top w:val="single" w:color="auto" w:sz="4" w:space="0"/>
                    <w:left w:val="nil"/>
                    <w:bottom w:val="single" w:color="auto" w:sz="4" w:space="0"/>
                    <w:right w:val="single" w:color="auto"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决算收入</w:t>
                  </w:r>
                </w:p>
              </w:tc>
              <w:tc>
                <w:tcPr>
                  <w:tcW w:w="1460" w:type="dxa"/>
                  <w:gridSpan w:val="2"/>
                  <w:tcBorders>
                    <w:top w:val="single" w:color="auto" w:sz="4" w:space="0"/>
                    <w:left w:val="nil"/>
                    <w:bottom w:val="single" w:color="auto" w:sz="4" w:space="0"/>
                    <w:right w:val="single" w:color="auto"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年末结余</w:t>
                  </w:r>
                </w:p>
              </w:tc>
              <w:tc>
                <w:tcPr>
                  <w:tcW w:w="1140" w:type="dxa"/>
                  <w:tcBorders>
                    <w:top w:val="single" w:color="auto" w:sz="4" w:space="0"/>
                    <w:left w:val="nil"/>
                    <w:bottom w:val="single" w:color="auto" w:sz="4" w:space="0"/>
                    <w:right w:val="single" w:color="auto"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上年结余</w:t>
                  </w:r>
                </w:p>
              </w:tc>
              <w:tc>
                <w:tcPr>
                  <w:tcW w:w="1683" w:type="dxa"/>
                  <w:tcBorders>
                    <w:top w:val="single" w:color="auto" w:sz="4" w:space="0"/>
                    <w:left w:val="nil"/>
                    <w:bottom w:val="single" w:color="auto" w:sz="4" w:space="0"/>
                    <w:right w:val="single" w:color="auto"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本年结余</w:t>
                  </w:r>
                </w:p>
              </w:tc>
            </w:tr>
            <w:tr>
              <w:tblPrEx>
                <w:tblCellMar>
                  <w:top w:w="0" w:type="dxa"/>
                  <w:left w:w="0" w:type="dxa"/>
                  <w:bottom w:w="0" w:type="dxa"/>
                  <w:right w:w="0" w:type="dxa"/>
                </w:tblCellMar>
              </w:tblPrEx>
              <w:trPr>
                <w:gridBefore w:val="1"/>
                <w:wBefore w:w="5" w:type="dxa"/>
                <w:trHeight w:val="868" w:hRule="atLeast"/>
              </w:trPr>
              <w:tc>
                <w:tcPr>
                  <w:tcW w:w="1520" w:type="dxa"/>
                  <w:gridSpan w:val="2"/>
                  <w:tcBorders>
                    <w:top w:val="nil"/>
                    <w:left w:val="single" w:color="auto" w:sz="4" w:space="0"/>
                    <w:bottom w:val="single" w:color="auto" w:sz="4" w:space="0"/>
                    <w:right w:val="single" w:color="auto"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lang w:eastAsia="zh-CN"/>
                    </w:rPr>
                  </w:pPr>
                  <w:r>
                    <w:rPr>
                      <w:rFonts w:hint="eastAsia" w:ascii="宋体" w:hAnsi="宋体" w:cs="宋体"/>
                      <w:i w:val="0"/>
                      <w:color w:val="auto"/>
                      <w:sz w:val="24"/>
                      <w:szCs w:val="24"/>
                      <w:u w:val="none"/>
                      <w:lang w:eastAsia="zh-CN"/>
                    </w:rPr>
                    <w:t>市场监管局</w:t>
                  </w:r>
                </w:p>
              </w:tc>
              <w:tc>
                <w:tcPr>
                  <w:tcW w:w="1590" w:type="dxa"/>
                  <w:tcBorders>
                    <w:top w:val="nil"/>
                    <w:left w:val="nil"/>
                    <w:bottom w:val="single" w:color="auto" w:sz="4" w:space="0"/>
                    <w:right w:val="single" w:color="auto" w:sz="4" w:space="0"/>
                  </w:tcBorders>
                  <w:noWrap/>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auto"/>
                      <w:sz w:val="24"/>
                      <w:szCs w:val="24"/>
                      <w:u w:val="none"/>
                      <w:lang w:val="en-US" w:eastAsia="zh-CN"/>
                    </w:rPr>
                  </w:pPr>
                  <w:r>
                    <w:rPr>
                      <w:rFonts w:hint="eastAsia" w:ascii="宋体" w:hAnsi="宋体" w:cs="宋体"/>
                      <w:i w:val="0"/>
                      <w:color w:val="auto"/>
                      <w:sz w:val="24"/>
                      <w:szCs w:val="24"/>
                      <w:u w:val="none"/>
                      <w:lang w:val="en-US" w:eastAsia="zh-CN"/>
                    </w:rPr>
                    <w:t>8256.92</w:t>
                  </w:r>
                </w:p>
              </w:tc>
              <w:tc>
                <w:tcPr>
                  <w:tcW w:w="1390" w:type="dxa"/>
                  <w:gridSpan w:val="2"/>
                  <w:tcBorders>
                    <w:top w:val="nil"/>
                    <w:left w:val="nil"/>
                    <w:bottom w:val="single" w:color="auto" w:sz="4" w:space="0"/>
                    <w:right w:val="single" w:color="auto" w:sz="4" w:space="0"/>
                  </w:tcBorders>
                  <w:noWrap/>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auto"/>
                      <w:sz w:val="24"/>
                      <w:szCs w:val="24"/>
                      <w:u w:val="none"/>
                      <w:lang w:val="en-US" w:eastAsia="zh-CN"/>
                    </w:rPr>
                  </w:pPr>
                  <w:r>
                    <w:rPr>
                      <w:rFonts w:hint="eastAsia" w:ascii="宋体" w:hAnsi="宋体" w:cs="宋体"/>
                      <w:i w:val="0"/>
                      <w:color w:val="auto"/>
                      <w:sz w:val="24"/>
                      <w:szCs w:val="24"/>
                      <w:u w:val="none"/>
                      <w:lang w:val="en-US" w:eastAsia="zh-CN"/>
                    </w:rPr>
                    <w:t>15312.55</w:t>
                  </w:r>
                </w:p>
              </w:tc>
              <w:tc>
                <w:tcPr>
                  <w:tcW w:w="1460" w:type="dxa"/>
                  <w:gridSpan w:val="2"/>
                  <w:tcBorders>
                    <w:top w:val="nil"/>
                    <w:left w:val="nil"/>
                    <w:bottom w:val="single" w:color="auto" w:sz="4" w:space="0"/>
                    <w:right w:val="single" w:color="auto" w:sz="4" w:space="0"/>
                  </w:tcBorders>
                  <w:noWrap/>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auto"/>
                      <w:sz w:val="24"/>
                      <w:szCs w:val="24"/>
                      <w:u w:val="none"/>
                      <w:lang w:val="en-US" w:eastAsia="zh-CN"/>
                    </w:rPr>
                  </w:pPr>
                  <w:r>
                    <w:rPr>
                      <w:rFonts w:hint="eastAsia" w:ascii="宋体" w:hAnsi="宋体" w:cs="宋体"/>
                      <w:i w:val="0"/>
                      <w:color w:val="auto"/>
                      <w:sz w:val="24"/>
                      <w:szCs w:val="24"/>
                      <w:u w:val="none"/>
                      <w:lang w:val="en-US" w:eastAsia="zh-CN"/>
                    </w:rPr>
                    <w:t>1108.23</w:t>
                  </w:r>
                </w:p>
              </w:tc>
              <w:tc>
                <w:tcPr>
                  <w:tcW w:w="1140" w:type="dxa"/>
                  <w:tcBorders>
                    <w:top w:val="nil"/>
                    <w:left w:val="nil"/>
                    <w:bottom w:val="single" w:color="auto" w:sz="4" w:space="0"/>
                    <w:right w:val="single" w:color="auto" w:sz="4" w:space="0"/>
                  </w:tcBorders>
                  <w:noWrap/>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auto"/>
                      <w:sz w:val="24"/>
                      <w:szCs w:val="24"/>
                      <w:u w:val="none"/>
                      <w:lang w:val="en-US" w:eastAsia="zh-CN"/>
                    </w:rPr>
                  </w:pPr>
                  <w:r>
                    <w:rPr>
                      <w:rFonts w:hint="eastAsia" w:ascii="宋体" w:hAnsi="宋体" w:cs="宋体"/>
                      <w:i w:val="0"/>
                      <w:color w:val="auto"/>
                      <w:sz w:val="24"/>
                      <w:szCs w:val="24"/>
                      <w:u w:val="none"/>
                      <w:lang w:val="en-US" w:eastAsia="zh-CN"/>
                    </w:rPr>
                    <w:t>1631.41</w:t>
                  </w:r>
                </w:p>
              </w:tc>
              <w:tc>
                <w:tcPr>
                  <w:tcW w:w="1683" w:type="dxa"/>
                  <w:tcBorders>
                    <w:top w:val="nil"/>
                    <w:left w:val="nil"/>
                    <w:bottom w:val="single" w:color="auto" w:sz="4" w:space="0"/>
                    <w:right w:val="single" w:color="auto" w:sz="4" w:space="0"/>
                  </w:tcBorders>
                  <w:noWrap/>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auto"/>
                      <w:sz w:val="24"/>
                      <w:szCs w:val="24"/>
                      <w:u w:val="none"/>
                      <w:lang w:val="en-US" w:eastAsia="zh-CN"/>
                    </w:rPr>
                  </w:pPr>
                  <w:r>
                    <w:rPr>
                      <w:rFonts w:hint="eastAsia" w:ascii="宋体" w:hAnsi="宋体" w:cs="宋体"/>
                      <w:i w:val="0"/>
                      <w:color w:val="auto"/>
                      <w:sz w:val="24"/>
                      <w:szCs w:val="24"/>
                      <w:u w:val="none"/>
                      <w:lang w:val="en-US" w:eastAsia="zh-CN"/>
                    </w:rPr>
                    <w:t>-523.17</w:t>
                  </w:r>
                </w:p>
              </w:tc>
            </w:tr>
          </w:tbl>
          <w:p>
            <w:pPr>
              <w:numPr>
                <w:ilvl w:val="0"/>
                <w:numId w:val="0"/>
              </w:numPr>
              <w:spacing w:line="560" w:lineRule="exact"/>
              <w:ind w:firstLine="3360" w:firstLineChars="1200"/>
              <w:rPr>
                <w:rFonts w:hint="eastAsia" w:ascii="仿宋_GB2312" w:hAnsi="仿宋_GB2312" w:eastAsia="仿宋_GB2312" w:cs="仿宋_GB2312"/>
                <w:b w:val="0"/>
                <w:bCs/>
                <w:sz w:val="28"/>
                <w:szCs w:val="28"/>
                <w:lang w:val="en-US" w:eastAsia="zh-CN"/>
              </w:rPr>
            </w:pPr>
            <w:r>
              <w:rPr>
                <w:rFonts w:hint="eastAsia" w:ascii="仿宋_GB2312" w:hAnsi="仿宋_GB2312" w:eastAsia="仿宋_GB2312" w:cs="仿宋_GB2312"/>
                <w:b w:val="0"/>
                <w:bCs/>
                <w:sz w:val="28"/>
                <w:szCs w:val="28"/>
                <w:lang w:val="en-US" w:eastAsia="zh-CN"/>
              </w:rPr>
              <w:t>支出决算情况</w:t>
            </w:r>
          </w:p>
          <w:p>
            <w:pPr>
              <w:numPr>
                <w:ilvl w:val="0"/>
                <w:numId w:val="0"/>
              </w:numPr>
              <w:spacing w:line="560" w:lineRule="exact"/>
              <w:rPr>
                <w:rFonts w:hint="default" w:ascii="仿宋_GB2312" w:hAnsi="仿宋_GB2312" w:eastAsia="仿宋_GB2312" w:cs="仿宋_GB2312"/>
                <w:b w:val="0"/>
                <w:bCs/>
                <w:sz w:val="28"/>
                <w:szCs w:val="28"/>
                <w:lang w:val="en-US" w:eastAsia="zh-CN"/>
              </w:rPr>
            </w:pPr>
            <w:r>
              <w:rPr>
                <w:rFonts w:hint="eastAsia" w:ascii="仿宋_GB2312" w:hAnsi="仿宋_GB2312" w:eastAsia="仿宋_GB2312" w:cs="仿宋_GB2312"/>
                <w:b w:val="0"/>
                <w:bCs/>
                <w:sz w:val="28"/>
                <w:szCs w:val="28"/>
                <w:lang w:val="en-US" w:eastAsia="zh-CN"/>
              </w:rPr>
              <w:t>金额单位：万元</w:t>
            </w:r>
          </w:p>
          <w:tbl>
            <w:tblPr>
              <w:tblStyle w:val="7"/>
              <w:tblW w:w="0" w:type="auto"/>
              <w:tblInd w:w="-15" w:type="dxa"/>
              <w:tblLayout w:type="fixed"/>
              <w:tblCellMar>
                <w:top w:w="0" w:type="dxa"/>
                <w:left w:w="0" w:type="dxa"/>
                <w:bottom w:w="0" w:type="dxa"/>
                <w:right w:w="0" w:type="dxa"/>
              </w:tblCellMar>
            </w:tblPr>
            <w:tblGrid>
              <w:gridCol w:w="1400"/>
              <w:gridCol w:w="1088"/>
              <w:gridCol w:w="1425"/>
              <w:gridCol w:w="1461"/>
              <w:gridCol w:w="1445"/>
              <w:gridCol w:w="1912"/>
            </w:tblGrid>
            <w:tr>
              <w:tblPrEx>
                <w:tblCellMar>
                  <w:top w:w="0" w:type="dxa"/>
                  <w:left w:w="0" w:type="dxa"/>
                  <w:bottom w:w="0" w:type="dxa"/>
                  <w:right w:w="0" w:type="dxa"/>
                </w:tblCellMar>
              </w:tblPrEx>
              <w:trPr>
                <w:trHeight w:val="420" w:hRule="atLeast"/>
              </w:trPr>
              <w:tc>
                <w:tcPr>
                  <w:tcW w:w="1400" w:type="dxa"/>
                  <w:tcBorders>
                    <w:top w:val="single" w:color="auto" w:sz="4" w:space="0"/>
                    <w:left w:val="single" w:color="auto" w:sz="4" w:space="0"/>
                    <w:bottom w:val="single" w:color="auto" w:sz="4" w:space="0"/>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kern w:val="0"/>
                      <w:sz w:val="24"/>
                      <w:szCs w:val="24"/>
                      <w:u w:val="none"/>
                      <w:lang w:val="en-US" w:eastAsia="zh-CN" w:bidi="ar"/>
                    </w:rPr>
                  </w:pPr>
                </w:p>
              </w:tc>
              <w:tc>
                <w:tcPr>
                  <w:tcW w:w="2513" w:type="dxa"/>
                  <w:gridSpan w:val="2"/>
                  <w:tcBorders>
                    <w:top w:val="single" w:color="auto" w:sz="4" w:space="0"/>
                    <w:left w:val="nil"/>
                    <w:bottom w:val="single" w:color="auto" w:sz="4" w:space="0"/>
                    <w:right w:val="single" w:color="auto" w:sz="4" w:space="0"/>
                  </w:tcBorders>
                  <w:noWrap/>
                  <w:tcMar>
                    <w:top w:w="15" w:type="dxa"/>
                    <w:left w:w="15" w:type="dxa"/>
                    <w:right w:w="15" w:type="dxa"/>
                  </w:tcMar>
                  <w:vAlign w:val="center"/>
                </w:tcPr>
                <w:p>
                  <w:pPr>
                    <w:keepNext w:val="0"/>
                    <w:keepLines w:val="0"/>
                    <w:widowControl/>
                    <w:suppressLineNumbers w:val="0"/>
                    <w:jc w:val="both"/>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预算批复</w:t>
                  </w:r>
                </w:p>
              </w:tc>
              <w:tc>
                <w:tcPr>
                  <w:tcW w:w="1461" w:type="dxa"/>
                  <w:tcBorders>
                    <w:top w:val="single" w:color="auto" w:sz="4" w:space="0"/>
                    <w:left w:val="nil"/>
                    <w:bottom w:val="single" w:color="auto" w:sz="4" w:space="0"/>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kern w:val="0"/>
                      <w:sz w:val="24"/>
                      <w:szCs w:val="24"/>
                      <w:u w:val="none"/>
                      <w:lang w:val="en-US" w:eastAsia="zh-CN" w:bidi="ar"/>
                    </w:rPr>
                  </w:pPr>
                </w:p>
              </w:tc>
              <w:tc>
                <w:tcPr>
                  <w:tcW w:w="3357" w:type="dxa"/>
                  <w:gridSpan w:val="2"/>
                  <w:tcBorders>
                    <w:top w:val="single" w:color="auto" w:sz="4" w:space="0"/>
                    <w:left w:val="nil"/>
                    <w:bottom w:val="single" w:color="auto" w:sz="4" w:space="0"/>
                    <w:right w:val="single" w:color="auto" w:sz="4" w:space="0"/>
                  </w:tcBorders>
                  <w:noWrap/>
                  <w:tcMar>
                    <w:top w:w="15" w:type="dxa"/>
                    <w:left w:w="15" w:type="dxa"/>
                    <w:right w:w="15" w:type="dxa"/>
                  </w:tcMar>
                  <w:vAlign w:val="center"/>
                </w:tcPr>
                <w:p>
                  <w:pPr>
                    <w:keepNext w:val="0"/>
                    <w:keepLines w:val="0"/>
                    <w:widowControl/>
                    <w:suppressLineNumbers w:val="0"/>
                    <w:jc w:val="both"/>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决算数据</w:t>
                  </w:r>
                </w:p>
              </w:tc>
            </w:tr>
            <w:tr>
              <w:tblPrEx>
                <w:tblCellMar>
                  <w:top w:w="0" w:type="dxa"/>
                  <w:left w:w="0" w:type="dxa"/>
                  <w:bottom w:w="0" w:type="dxa"/>
                  <w:right w:w="0" w:type="dxa"/>
                </w:tblCellMar>
              </w:tblPrEx>
              <w:trPr>
                <w:trHeight w:val="420" w:hRule="atLeast"/>
              </w:trPr>
              <w:tc>
                <w:tcPr>
                  <w:tcW w:w="1400" w:type="dxa"/>
                  <w:tcBorders>
                    <w:top w:val="nil"/>
                    <w:left w:val="single" w:color="auto" w:sz="4" w:space="0"/>
                    <w:bottom w:val="single" w:color="auto" w:sz="4" w:space="0"/>
                    <w:right w:val="single" w:color="auto"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kern w:val="0"/>
                      <w:sz w:val="24"/>
                      <w:szCs w:val="24"/>
                      <w:u w:val="none"/>
                      <w:lang w:val="en-US" w:eastAsia="zh-CN" w:bidi="ar"/>
                    </w:rPr>
                  </w:pPr>
                  <w:r>
                    <w:rPr>
                      <w:rFonts w:hint="eastAsia" w:ascii="宋体" w:hAnsi="宋体" w:eastAsia="宋体" w:cs="宋体"/>
                      <w:i w:val="0"/>
                      <w:color w:val="auto"/>
                      <w:kern w:val="0"/>
                      <w:sz w:val="24"/>
                      <w:szCs w:val="24"/>
                      <w:u w:val="none"/>
                      <w:lang w:val="en-US" w:eastAsia="zh-CN" w:bidi="ar"/>
                    </w:rPr>
                    <w:t>合计</w:t>
                  </w:r>
                </w:p>
              </w:tc>
              <w:tc>
                <w:tcPr>
                  <w:tcW w:w="1088" w:type="dxa"/>
                  <w:tcBorders>
                    <w:top w:val="nil"/>
                    <w:left w:val="single" w:color="auto" w:sz="4" w:space="0"/>
                    <w:bottom w:val="single" w:color="auto" w:sz="4" w:space="0"/>
                    <w:right w:val="single" w:color="auto"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基本支出</w:t>
                  </w:r>
                </w:p>
              </w:tc>
              <w:tc>
                <w:tcPr>
                  <w:tcW w:w="1425" w:type="dxa"/>
                  <w:tcBorders>
                    <w:top w:val="nil"/>
                    <w:left w:val="nil"/>
                    <w:bottom w:val="single" w:color="auto" w:sz="4" w:space="0"/>
                    <w:right w:val="single" w:color="auto"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项目支出</w:t>
                  </w:r>
                </w:p>
              </w:tc>
              <w:tc>
                <w:tcPr>
                  <w:tcW w:w="1461" w:type="dxa"/>
                  <w:tcBorders>
                    <w:top w:val="nil"/>
                    <w:left w:val="nil"/>
                    <w:bottom w:val="single" w:color="auto" w:sz="4" w:space="0"/>
                    <w:right w:val="single" w:color="auto"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kern w:val="0"/>
                      <w:sz w:val="24"/>
                      <w:szCs w:val="24"/>
                      <w:u w:val="none"/>
                      <w:lang w:val="en-US" w:eastAsia="zh-CN" w:bidi="ar"/>
                    </w:rPr>
                  </w:pPr>
                  <w:r>
                    <w:rPr>
                      <w:rFonts w:hint="eastAsia" w:ascii="宋体" w:hAnsi="宋体" w:eastAsia="宋体" w:cs="宋体"/>
                      <w:i w:val="0"/>
                      <w:color w:val="auto"/>
                      <w:kern w:val="0"/>
                      <w:sz w:val="24"/>
                      <w:szCs w:val="24"/>
                      <w:u w:val="none"/>
                      <w:lang w:val="en-US" w:eastAsia="zh-CN" w:bidi="ar"/>
                    </w:rPr>
                    <w:t>合计</w:t>
                  </w:r>
                </w:p>
              </w:tc>
              <w:tc>
                <w:tcPr>
                  <w:tcW w:w="1445" w:type="dxa"/>
                  <w:tcBorders>
                    <w:top w:val="nil"/>
                    <w:left w:val="nil"/>
                    <w:bottom w:val="single" w:color="auto" w:sz="4" w:space="0"/>
                    <w:right w:val="single" w:color="auto"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基本支出</w:t>
                  </w:r>
                </w:p>
              </w:tc>
              <w:tc>
                <w:tcPr>
                  <w:tcW w:w="1912" w:type="dxa"/>
                  <w:tcBorders>
                    <w:top w:val="nil"/>
                    <w:left w:val="nil"/>
                    <w:bottom w:val="single" w:color="auto" w:sz="4" w:space="0"/>
                    <w:right w:val="single" w:color="auto"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项目支出</w:t>
                  </w:r>
                </w:p>
              </w:tc>
            </w:tr>
            <w:tr>
              <w:tblPrEx>
                <w:tblCellMar>
                  <w:top w:w="0" w:type="dxa"/>
                  <w:left w:w="0" w:type="dxa"/>
                  <w:bottom w:w="0" w:type="dxa"/>
                  <w:right w:w="0" w:type="dxa"/>
                </w:tblCellMar>
              </w:tblPrEx>
              <w:trPr>
                <w:trHeight w:val="420" w:hRule="atLeast"/>
              </w:trPr>
              <w:tc>
                <w:tcPr>
                  <w:tcW w:w="1400" w:type="dxa"/>
                  <w:tcBorders>
                    <w:top w:val="nil"/>
                    <w:left w:val="single" w:color="auto" w:sz="4" w:space="0"/>
                    <w:bottom w:val="single" w:color="auto" w:sz="4" w:space="0"/>
                    <w:right w:val="single" w:color="auto" w:sz="4" w:space="0"/>
                  </w:tcBorders>
                  <w:noWrap/>
                  <w:tcMar>
                    <w:top w:w="15" w:type="dxa"/>
                    <w:left w:w="15" w:type="dxa"/>
                    <w:right w:w="15" w:type="dxa"/>
                  </w:tcMar>
                  <w:vAlign w:val="center"/>
                </w:tcPr>
                <w:p>
                  <w:pPr>
                    <w:keepNext w:val="0"/>
                    <w:keepLines w:val="0"/>
                    <w:widowControl/>
                    <w:suppressLineNumbers w:val="0"/>
                    <w:jc w:val="right"/>
                    <w:textAlignment w:val="center"/>
                    <w:rPr>
                      <w:rFonts w:hint="default" w:ascii="宋体" w:hAnsi="宋体" w:eastAsia="宋体" w:cs="宋体"/>
                      <w:i w:val="0"/>
                      <w:color w:val="auto"/>
                      <w:kern w:val="0"/>
                      <w:sz w:val="24"/>
                      <w:szCs w:val="24"/>
                      <w:u w:val="none"/>
                      <w:lang w:val="en-US" w:eastAsia="zh-CN" w:bidi="ar"/>
                    </w:rPr>
                  </w:pPr>
                  <w:r>
                    <w:rPr>
                      <w:rFonts w:hint="eastAsia" w:ascii="宋体" w:hAnsi="宋体" w:cs="宋体"/>
                      <w:i w:val="0"/>
                      <w:color w:val="auto"/>
                      <w:kern w:val="0"/>
                      <w:sz w:val="24"/>
                      <w:szCs w:val="24"/>
                      <w:u w:val="none"/>
                      <w:lang w:val="en-US" w:eastAsia="zh-CN" w:bidi="ar"/>
                    </w:rPr>
                    <w:t>8256.92</w:t>
                  </w:r>
                </w:p>
              </w:tc>
              <w:tc>
                <w:tcPr>
                  <w:tcW w:w="1088" w:type="dxa"/>
                  <w:tcBorders>
                    <w:top w:val="nil"/>
                    <w:left w:val="single" w:color="auto" w:sz="4" w:space="0"/>
                    <w:bottom w:val="single" w:color="auto" w:sz="4" w:space="0"/>
                    <w:right w:val="single" w:color="auto" w:sz="4" w:space="0"/>
                  </w:tcBorders>
                  <w:noWrap/>
                  <w:tcMar>
                    <w:top w:w="15" w:type="dxa"/>
                    <w:left w:w="15" w:type="dxa"/>
                    <w:right w:w="15" w:type="dxa"/>
                  </w:tcMar>
                  <w:vAlign w:val="center"/>
                </w:tcPr>
                <w:p>
                  <w:pPr>
                    <w:keepNext w:val="0"/>
                    <w:keepLines w:val="0"/>
                    <w:widowControl/>
                    <w:suppressLineNumbers w:val="0"/>
                    <w:jc w:val="right"/>
                    <w:textAlignment w:val="center"/>
                    <w:rPr>
                      <w:rFonts w:hint="default" w:ascii="宋体" w:hAnsi="宋体" w:eastAsia="宋体" w:cs="宋体"/>
                      <w:i w:val="0"/>
                      <w:color w:val="auto"/>
                      <w:sz w:val="24"/>
                      <w:szCs w:val="24"/>
                      <w:u w:val="none"/>
                      <w:lang w:val="en-US" w:eastAsia="zh-CN"/>
                    </w:rPr>
                  </w:pPr>
                  <w:r>
                    <w:rPr>
                      <w:rFonts w:hint="eastAsia" w:ascii="宋体" w:hAnsi="宋体" w:cs="宋体"/>
                      <w:i w:val="0"/>
                      <w:color w:val="auto"/>
                      <w:sz w:val="24"/>
                      <w:szCs w:val="24"/>
                      <w:u w:val="none"/>
                      <w:lang w:val="en-US" w:eastAsia="zh-CN"/>
                    </w:rPr>
                    <w:t>6414.92</w:t>
                  </w:r>
                </w:p>
              </w:tc>
              <w:tc>
                <w:tcPr>
                  <w:tcW w:w="1425" w:type="dxa"/>
                  <w:tcBorders>
                    <w:top w:val="nil"/>
                    <w:left w:val="nil"/>
                    <w:bottom w:val="single" w:color="auto" w:sz="4" w:space="0"/>
                    <w:right w:val="single" w:color="auto" w:sz="4" w:space="0"/>
                  </w:tcBorders>
                  <w:noWrap/>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auto"/>
                      <w:sz w:val="24"/>
                      <w:szCs w:val="24"/>
                      <w:u w:val="none"/>
                      <w:lang w:val="en-US" w:eastAsia="zh-CN"/>
                    </w:rPr>
                  </w:pPr>
                  <w:r>
                    <w:rPr>
                      <w:rFonts w:hint="eastAsia" w:ascii="宋体" w:hAnsi="宋体" w:cs="宋体"/>
                      <w:i w:val="0"/>
                      <w:color w:val="auto"/>
                      <w:sz w:val="24"/>
                      <w:szCs w:val="24"/>
                      <w:u w:val="none"/>
                      <w:lang w:val="en-US" w:eastAsia="zh-CN"/>
                    </w:rPr>
                    <w:t>1842</w:t>
                  </w:r>
                </w:p>
              </w:tc>
              <w:tc>
                <w:tcPr>
                  <w:tcW w:w="1461" w:type="dxa"/>
                  <w:tcBorders>
                    <w:top w:val="nil"/>
                    <w:left w:val="nil"/>
                    <w:bottom w:val="single" w:color="auto" w:sz="4" w:space="0"/>
                    <w:right w:val="single" w:color="auto" w:sz="4" w:space="0"/>
                  </w:tcBorders>
                  <w:noWrap/>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auto"/>
                      <w:kern w:val="0"/>
                      <w:sz w:val="24"/>
                      <w:szCs w:val="24"/>
                      <w:u w:val="none"/>
                      <w:lang w:val="en-US" w:eastAsia="zh-CN" w:bidi="ar"/>
                    </w:rPr>
                  </w:pPr>
                  <w:r>
                    <w:rPr>
                      <w:rFonts w:hint="eastAsia" w:ascii="宋体" w:hAnsi="宋体" w:cs="宋体"/>
                      <w:i w:val="0"/>
                      <w:color w:val="auto"/>
                      <w:kern w:val="0"/>
                      <w:sz w:val="24"/>
                      <w:szCs w:val="24"/>
                      <w:u w:val="none"/>
                      <w:lang w:val="en-US" w:eastAsia="zh-CN" w:bidi="ar"/>
                    </w:rPr>
                    <w:t>15835.73</w:t>
                  </w:r>
                </w:p>
              </w:tc>
              <w:tc>
                <w:tcPr>
                  <w:tcW w:w="1445" w:type="dxa"/>
                  <w:tcBorders>
                    <w:top w:val="nil"/>
                    <w:left w:val="nil"/>
                    <w:bottom w:val="single" w:color="auto" w:sz="4" w:space="0"/>
                    <w:right w:val="single" w:color="auto" w:sz="4" w:space="0"/>
                  </w:tcBorders>
                  <w:noWrap/>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auto"/>
                      <w:sz w:val="24"/>
                      <w:szCs w:val="24"/>
                      <w:u w:val="none"/>
                      <w:lang w:val="en-US" w:eastAsia="zh-CN"/>
                    </w:rPr>
                  </w:pPr>
                  <w:r>
                    <w:rPr>
                      <w:rFonts w:hint="eastAsia" w:ascii="宋体" w:hAnsi="宋体" w:cs="宋体"/>
                      <w:i w:val="0"/>
                      <w:color w:val="auto"/>
                      <w:sz w:val="24"/>
                      <w:szCs w:val="24"/>
                      <w:u w:val="none"/>
                      <w:lang w:val="en-US" w:eastAsia="zh-CN"/>
                    </w:rPr>
                    <w:t>10464.41</w:t>
                  </w:r>
                </w:p>
              </w:tc>
              <w:tc>
                <w:tcPr>
                  <w:tcW w:w="1912" w:type="dxa"/>
                  <w:tcBorders>
                    <w:top w:val="nil"/>
                    <w:left w:val="nil"/>
                    <w:bottom w:val="single" w:color="auto" w:sz="4" w:space="0"/>
                    <w:right w:val="single" w:color="auto" w:sz="4" w:space="0"/>
                  </w:tcBorders>
                  <w:noWrap/>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auto"/>
                      <w:sz w:val="24"/>
                      <w:szCs w:val="24"/>
                      <w:u w:val="none"/>
                      <w:lang w:val="en-US" w:eastAsia="zh-CN"/>
                    </w:rPr>
                  </w:pPr>
                  <w:r>
                    <w:rPr>
                      <w:rFonts w:hint="eastAsia" w:ascii="宋体" w:hAnsi="宋体" w:cs="宋体"/>
                      <w:i w:val="0"/>
                      <w:color w:val="auto"/>
                      <w:sz w:val="24"/>
                      <w:szCs w:val="24"/>
                      <w:u w:val="none"/>
                      <w:lang w:val="en-US" w:eastAsia="zh-CN"/>
                    </w:rPr>
                    <w:t>5371.32</w:t>
                  </w:r>
                </w:p>
              </w:tc>
            </w:tr>
          </w:tbl>
          <w:p>
            <w:pPr>
              <w:spacing w:line="560" w:lineRule="exact"/>
              <w:rPr>
                <w:rFonts w:hint="eastAsia" w:ascii="仿宋_GB2312" w:hAnsi="仿宋_GB2312" w:eastAsia="仿宋_GB2312" w:cs="仿宋_GB2312"/>
                <w:b w:val="0"/>
                <w:bCs/>
                <w:sz w:val="28"/>
                <w:szCs w:val="28"/>
              </w:rPr>
            </w:pPr>
            <w:r>
              <w:rPr>
                <w:rFonts w:hint="eastAsia" w:ascii="仿宋_GB2312" w:hAnsi="仿宋_GB2312" w:eastAsia="仿宋_GB2312" w:cs="仿宋_GB2312"/>
                <w:b w:val="0"/>
                <w:bCs/>
                <w:sz w:val="28"/>
                <w:szCs w:val="28"/>
                <w:lang w:val="en-US" w:eastAsia="zh-CN"/>
              </w:rPr>
              <w:t>从上述数据分析：2021年预算收入8256.92万元，决算15312.55万元，收入增加主要是省级财政追加专项资金，市级财政代编食品药品监管专项资金、知识产权管理专项资金，市级财政追加综合绩效考核资金、平安建设工作考评奖励、非税超收可用资金等。结余减少主要上年度已列收入的专项资金跨年度使用。</w:t>
            </w:r>
          </w:p>
          <w:p>
            <w:pPr>
              <w:spacing w:line="560" w:lineRule="exact"/>
              <w:ind w:firstLine="560" w:firstLineChars="200"/>
              <w:rPr>
                <w:rFonts w:ascii="黑体" w:hAnsi="黑体" w:eastAsia="黑体" w:cs="黑体"/>
                <w:bCs/>
                <w:sz w:val="28"/>
                <w:szCs w:val="28"/>
              </w:rPr>
            </w:pPr>
            <w:r>
              <w:rPr>
                <w:rFonts w:hint="eastAsia" w:ascii="黑体" w:hAnsi="黑体" w:eastAsia="黑体" w:cs="黑体"/>
                <w:bCs/>
                <w:sz w:val="28"/>
                <w:szCs w:val="28"/>
              </w:rPr>
              <w:t>二、部门（单位）整体支出管理及使用情况</w:t>
            </w:r>
          </w:p>
          <w:p>
            <w:pPr>
              <w:spacing w:line="560" w:lineRule="exact"/>
              <w:ind w:firstLine="560" w:firstLineChars="200"/>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t>（一）基本支出</w:t>
            </w:r>
          </w:p>
          <w:p>
            <w:pPr>
              <w:spacing w:line="560" w:lineRule="exact"/>
              <w:ind w:firstLine="560" w:firstLineChars="200"/>
              <w:rPr>
                <w:rFonts w:hint="eastAsia" w:ascii="仿宋_GB2312" w:hAnsi="仿宋_GB2312" w:eastAsia="仿宋_GB2312" w:cs="仿宋_GB2312"/>
                <w:bCs/>
                <w:sz w:val="28"/>
                <w:szCs w:val="28"/>
                <w:lang w:eastAsia="zh-CN"/>
              </w:rPr>
            </w:pPr>
            <w:r>
              <w:rPr>
                <w:rFonts w:hint="eastAsia" w:ascii="仿宋_GB2312" w:hAnsi="仿宋_GB2312" w:eastAsia="仿宋_GB2312" w:cs="仿宋_GB2312"/>
                <w:bCs/>
                <w:sz w:val="28"/>
                <w:szCs w:val="28"/>
                <w:lang w:val="en-US" w:eastAsia="zh-CN"/>
              </w:rPr>
              <w:t>1、人员经费和公用经费</w:t>
            </w:r>
            <w:r>
              <w:rPr>
                <w:rFonts w:hint="eastAsia" w:ascii="仿宋_GB2312" w:hAnsi="仿宋_GB2312" w:eastAsia="仿宋_GB2312" w:cs="仿宋_GB2312"/>
                <w:bCs/>
                <w:sz w:val="28"/>
                <w:szCs w:val="28"/>
                <w:lang w:eastAsia="zh-CN"/>
              </w:rPr>
              <w:t>管理情况</w:t>
            </w:r>
          </w:p>
          <w:p>
            <w:pPr>
              <w:spacing w:line="560" w:lineRule="exact"/>
              <w:rPr>
                <w:rFonts w:hint="eastAsia" w:ascii="仿宋_GB2312" w:hAnsi="仿宋_GB2312" w:eastAsia="仿宋_GB2312" w:cs="仿宋_GB2312"/>
                <w:bCs/>
                <w:sz w:val="28"/>
                <w:szCs w:val="28"/>
                <w:lang w:val="en-US" w:eastAsia="zh-CN"/>
              </w:rPr>
            </w:pPr>
            <w:r>
              <w:rPr>
                <w:rFonts w:hint="eastAsia" w:ascii="仿宋_GB2312" w:hAnsi="仿宋_GB2312" w:eastAsia="仿宋_GB2312" w:cs="仿宋_GB2312"/>
                <w:bCs/>
                <w:sz w:val="28"/>
                <w:szCs w:val="28"/>
                <w:lang w:eastAsia="zh-CN"/>
              </w:rPr>
              <w:t>我局基本支出主要包括人员经费和公用经费，具体为工资福利支出、对个人和家庭补助支出、一般商品和服务支出。</w:t>
            </w:r>
            <w:r>
              <w:rPr>
                <w:rFonts w:hint="eastAsia" w:ascii="仿宋_GB2312" w:hAnsi="仿宋_GB2312" w:eastAsia="仿宋_GB2312" w:cs="仿宋_GB2312"/>
                <w:bCs/>
                <w:sz w:val="28"/>
                <w:szCs w:val="28"/>
                <w:lang w:val="en-US" w:eastAsia="zh-CN"/>
              </w:rPr>
              <w:t>基本支出的管理和使用情况如下：</w:t>
            </w:r>
          </w:p>
          <w:p>
            <w:pPr>
              <w:spacing w:line="560" w:lineRule="exact"/>
              <w:ind w:firstLine="3080" w:firstLineChars="1100"/>
              <w:rPr>
                <w:rFonts w:hint="default" w:ascii="仿宋_GB2312" w:hAnsi="仿宋_GB2312" w:eastAsia="仿宋_GB2312" w:cs="仿宋_GB2312"/>
                <w:bCs/>
                <w:sz w:val="28"/>
                <w:szCs w:val="28"/>
                <w:lang w:val="en-US" w:eastAsia="zh-CN"/>
              </w:rPr>
            </w:pPr>
            <w:r>
              <w:rPr>
                <w:rFonts w:hint="eastAsia" w:ascii="仿宋_GB2312" w:hAnsi="仿宋_GB2312" w:eastAsia="仿宋_GB2312" w:cs="仿宋_GB2312"/>
                <w:bCs/>
                <w:sz w:val="28"/>
                <w:szCs w:val="28"/>
                <w:lang w:val="en-US" w:eastAsia="zh-CN"/>
              </w:rPr>
              <w:t>基本支出执行情况表</w:t>
            </w:r>
          </w:p>
          <w:tbl>
            <w:tblPr>
              <w:tblStyle w:val="7"/>
              <w:tblW w:w="0" w:type="auto"/>
              <w:tblInd w:w="-15" w:type="dxa"/>
              <w:tblLayout w:type="fixed"/>
              <w:tblCellMar>
                <w:top w:w="0" w:type="dxa"/>
                <w:left w:w="0" w:type="dxa"/>
                <w:bottom w:w="0" w:type="dxa"/>
                <w:right w:w="0" w:type="dxa"/>
              </w:tblCellMar>
            </w:tblPr>
            <w:tblGrid>
              <w:gridCol w:w="5"/>
              <w:gridCol w:w="3395"/>
              <w:gridCol w:w="5"/>
              <w:gridCol w:w="2626"/>
              <w:gridCol w:w="2738"/>
            </w:tblGrid>
            <w:tr>
              <w:tblPrEx>
                <w:tblCellMar>
                  <w:top w:w="0" w:type="dxa"/>
                  <w:left w:w="0" w:type="dxa"/>
                  <w:bottom w:w="0" w:type="dxa"/>
                  <w:right w:w="0" w:type="dxa"/>
                </w:tblCellMar>
              </w:tblPrEx>
              <w:trPr>
                <w:trHeight w:val="375" w:hRule="atLeast"/>
              </w:trPr>
              <w:tc>
                <w:tcPr>
                  <w:tcW w:w="3400" w:type="dxa"/>
                  <w:gridSpan w:val="2"/>
                  <w:tcBorders>
                    <w:top w:val="nil"/>
                    <w:left w:val="nil"/>
                    <w:bottom w:val="nil"/>
                    <w:right w:val="nil"/>
                  </w:tcBorders>
                  <w:noWrap/>
                  <w:tcMar>
                    <w:top w:w="15" w:type="dxa"/>
                    <w:left w:w="15" w:type="dxa"/>
                    <w:right w:w="15" w:type="dxa"/>
                  </w:tcMar>
                  <w:vAlign w:val="center"/>
                </w:tcPr>
                <w:p>
                  <w:pPr>
                    <w:rPr>
                      <w:rFonts w:hint="eastAsia" w:ascii="宋体" w:hAnsi="宋体" w:eastAsia="宋体" w:cs="宋体"/>
                      <w:i w:val="0"/>
                      <w:color w:val="auto"/>
                      <w:sz w:val="24"/>
                      <w:szCs w:val="24"/>
                      <w:u w:val="none"/>
                    </w:rPr>
                  </w:pPr>
                </w:p>
              </w:tc>
              <w:tc>
                <w:tcPr>
                  <w:tcW w:w="2631" w:type="dxa"/>
                  <w:gridSpan w:val="2"/>
                  <w:tcBorders>
                    <w:top w:val="nil"/>
                    <w:left w:val="nil"/>
                    <w:bottom w:val="nil"/>
                    <w:right w:val="nil"/>
                  </w:tcBorders>
                  <w:noWrap/>
                  <w:tcMar>
                    <w:top w:w="15" w:type="dxa"/>
                    <w:left w:w="15" w:type="dxa"/>
                    <w:right w:w="15" w:type="dxa"/>
                  </w:tcMar>
                  <w:vAlign w:val="center"/>
                </w:tcPr>
                <w:p>
                  <w:pPr>
                    <w:rPr>
                      <w:rFonts w:hint="eastAsia" w:ascii="宋体" w:hAnsi="宋体" w:eastAsia="宋体" w:cs="宋体"/>
                      <w:i w:val="0"/>
                      <w:color w:val="auto"/>
                      <w:sz w:val="24"/>
                      <w:szCs w:val="24"/>
                      <w:u w:val="none"/>
                    </w:rPr>
                  </w:pPr>
                </w:p>
              </w:tc>
              <w:tc>
                <w:tcPr>
                  <w:tcW w:w="2738"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金额单位:万元</w:t>
                  </w:r>
                </w:p>
              </w:tc>
            </w:tr>
            <w:tr>
              <w:tblPrEx>
                <w:tblCellMar>
                  <w:top w:w="0" w:type="dxa"/>
                  <w:left w:w="0" w:type="dxa"/>
                  <w:bottom w:w="0" w:type="dxa"/>
                  <w:right w:w="0" w:type="dxa"/>
                </w:tblCellMar>
              </w:tblPrEx>
              <w:trPr>
                <w:gridBefore w:val="1"/>
                <w:wBefore w:w="5" w:type="dxa"/>
                <w:trHeight w:val="435" w:hRule="atLeast"/>
              </w:trPr>
              <w:tc>
                <w:tcPr>
                  <w:tcW w:w="3400" w:type="dxa"/>
                  <w:gridSpan w:val="2"/>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项目</w:t>
                  </w:r>
                </w:p>
              </w:tc>
              <w:tc>
                <w:tcPr>
                  <w:tcW w:w="2626" w:type="dxa"/>
                  <w:tcBorders>
                    <w:top w:val="single" w:color="auto" w:sz="4" w:space="0"/>
                    <w:left w:val="nil"/>
                    <w:bottom w:val="single" w:color="auto" w:sz="4" w:space="0"/>
                    <w:right w:val="nil"/>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预算批复</w:t>
                  </w:r>
                </w:p>
              </w:tc>
              <w:tc>
                <w:tcPr>
                  <w:tcW w:w="2738"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决算数据</w:t>
                  </w:r>
                </w:p>
              </w:tc>
            </w:tr>
            <w:tr>
              <w:tblPrEx>
                <w:tblCellMar>
                  <w:top w:w="0" w:type="dxa"/>
                  <w:left w:w="0" w:type="dxa"/>
                  <w:bottom w:w="0" w:type="dxa"/>
                  <w:right w:w="0" w:type="dxa"/>
                </w:tblCellMar>
              </w:tblPrEx>
              <w:trPr>
                <w:gridBefore w:val="1"/>
                <w:wBefore w:w="5" w:type="dxa"/>
                <w:trHeight w:val="420" w:hRule="atLeast"/>
              </w:trPr>
              <w:tc>
                <w:tcPr>
                  <w:tcW w:w="3400" w:type="dxa"/>
                  <w:gridSpan w:val="2"/>
                  <w:tcBorders>
                    <w:top w:val="nil"/>
                    <w:left w:val="single" w:color="auto" w:sz="4" w:space="0"/>
                    <w:bottom w:val="single" w:color="auto" w:sz="4" w:space="0"/>
                    <w:right w:val="single" w:color="auto"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工资福利支出</w:t>
                  </w:r>
                </w:p>
              </w:tc>
              <w:tc>
                <w:tcPr>
                  <w:tcW w:w="2626" w:type="dxa"/>
                  <w:tcBorders>
                    <w:top w:val="nil"/>
                    <w:left w:val="nil"/>
                    <w:bottom w:val="single" w:color="auto" w:sz="4" w:space="0"/>
                    <w:right w:val="single" w:color="auto" w:sz="4" w:space="0"/>
                  </w:tcBorders>
                  <w:noWrap/>
                  <w:tcMar>
                    <w:top w:w="15" w:type="dxa"/>
                    <w:left w:w="15" w:type="dxa"/>
                    <w:right w:w="15" w:type="dxa"/>
                  </w:tcMar>
                  <w:vAlign w:val="center"/>
                </w:tcPr>
                <w:p>
                  <w:pPr>
                    <w:keepNext w:val="0"/>
                    <w:keepLines w:val="0"/>
                    <w:widowControl/>
                    <w:suppressLineNumbers w:val="0"/>
                    <w:jc w:val="right"/>
                    <w:textAlignment w:val="center"/>
                    <w:rPr>
                      <w:rFonts w:hint="default" w:ascii="宋体" w:hAnsi="宋体" w:eastAsia="宋体" w:cs="宋体"/>
                      <w:i w:val="0"/>
                      <w:color w:val="auto"/>
                      <w:sz w:val="24"/>
                      <w:szCs w:val="24"/>
                      <w:u w:val="none"/>
                      <w:lang w:val="en-US" w:eastAsia="zh-CN"/>
                    </w:rPr>
                  </w:pPr>
                  <w:r>
                    <w:rPr>
                      <w:rFonts w:hint="eastAsia" w:ascii="宋体" w:hAnsi="宋体" w:cs="宋体"/>
                      <w:i w:val="0"/>
                      <w:color w:val="auto"/>
                      <w:sz w:val="24"/>
                      <w:szCs w:val="24"/>
                      <w:u w:val="none"/>
                      <w:lang w:val="en-US" w:eastAsia="zh-CN"/>
                    </w:rPr>
                    <w:t>5221.32</w:t>
                  </w:r>
                </w:p>
              </w:tc>
              <w:tc>
                <w:tcPr>
                  <w:tcW w:w="2738" w:type="dxa"/>
                  <w:tcBorders>
                    <w:top w:val="nil"/>
                    <w:left w:val="nil"/>
                    <w:bottom w:val="single" w:color="auto" w:sz="4" w:space="0"/>
                    <w:right w:val="single" w:color="auto" w:sz="4" w:space="0"/>
                  </w:tcBorders>
                  <w:noWrap/>
                  <w:tcMar>
                    <w:top w:w="15" w:type="dxa"/>
                    <w:left w:w="15" w:type="dxa"/>
                    <w:right w:w="15" w:type="dxa"/>
                  </w:tcMar>
                  <w:vAlign w:val="center"/>
                </w:tcPr>
                <w:p>
                  <w:pPr>
                    <w:keepNext w:val="0"/>
                    <w:keepLines w:val="0"/>
                    <w:widowControl/>
                    <w:suppressLineNumbers w:val="0"/>
                    <w:jc w:val="right"/>
                    <w:textAlignment w:val="center"/>
                    <w:rPr>
                      <w:rFonts w:hint="default" w:ascii="宋体" w:hAnsi="宋体" w:eastAsia="宋体" w:cs="宋体"/>
                      <w:i w:val="0"/>
                      <w:color w:val="auto"/>
                      <w:sz w:val="24"/>
                      <w:szCs w:val="24"/>
                      <w:u w:val="none"/>
                      <w:lang w:val="en-US" w:eastAsia="zh-CN"/>
                    </w:rPr>
                  </w:pPr>
                  <w:r>
                    <w:rPr>
                      <w:rFonts w:hint="eastAsia" w:ascii="宋体" w:hAnsi="宋体" w:cs="宋体"/>
                      <w:i w:val="0"/>
                      <w:color w:val="auto"/>
                      <w:sz w:val="24"/>
                      <w:szCs w:val="24"/>
                      <w:u w:val="none"/>
                      <w:lang w:val="en-US" w:eastAsia="zh-CN"/>
                    </w:rPr>
                    <w:t>7788.07</w:t>
                  </w:r>
                </w:p>
              </w:tc>
            </w:tr>
            <w:tr>
              <w:tblPrEx>
                <w:tblCellMar>
                  <w:top w:w="0" w:type="dxa"/>
                  <w:left w:w="0" w:type="dxa"/>
                  <w:bottom w:w="0" w:type="dxa"/>
                  <w:right w:w="0" w:type="dxa"/>
                </w:tblCellMar>
              </w:tblPrEx>
              <w:trPr>
                <w:gridBefore w:val="1"/>
                <w:wBefore w:w="5" w:type="dxa"/>
                <w:trHeight w:val="285" w:hRule="atLeast"/>
              </w:trPr>
              <w:tc>
                <w:tcPr>
                  <w:tcW w:w="3400" w:type="dxa"/>
                  <w:gridSpan w:val="2"/>
                  <w:tcBorders>
                    <w:top w:val="nil"/>
                    <w:left w:val="single" w:color="auto" w:sz="4" w:space="0"/>
                    <w:bottom w:val="single" w:color="auto" w:sz="4" w:space="0"/>
                    <w:right w:val="single" w:color="auto"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商品和服务支出</w:t>
                  </w:r>
                </w:p>
              </w:tc>
              <w:tc>
                <w:tcPr>
                  <w:tcW w:w="2626" w:type="dxa"/>
                  <w:tcBorders>
                    <w:top w:val="nil"/>
                    <w:left w:val="nil"/>
                    <w:bottom w:val="single" w:color="auto" w:sz="4" w:space="0"/>
                    <w:right w:val="single" w:color="auto" w:sz="4" w:space="0"/>
                  </w:tcBorders>
                  <w:noWrap/>
                  <w:tcMar>
                    <w:top w:w="15" w:type="dxa"/>
                    <w:left w:w="15" w:type="dxa"/>
                    <w:right w:w="15" w:type="dxa"/>
                  </w:tcMar>
                  <w:vAlign w:val="center"/>
                </w:tcPr>
                <w:p>
                  <w:pPr>
                    <w:keepNext w:val="0"/>
                    <w:keepLines w:val="0"/>
                    <w:widowControl/>
                    <w:suppressLineNumbers w:val="0"/>
                    <w:jc w:val="right"/>
                    <w:textAlignment w:val="center"/>
                    <w:rPr>
                      <w:rFonts w:hint="default" w:ascii="宋体" w:hAnsi="宋体" w:eastAsia="宋体" w:cs="宋体"/>
                      <w:i w:val="0"/>
                      <w:color w:val="auto"/>
                      <w:sz w:val="24"/>
                      <w:szCs w:val="24"/>
                      <w:u w:val="none"/>
                      <w:lang w:val="en-US" w:eastAsia="zh-CN"/>
                    </w:rPr>
                  </w:pPr>
                  <w:r>
                    <w:rPr>
                      <w:rFonts w:hint="eastAsia" w:ascii="宋体" w:hAnsi="宋体" w:cs="宋体"/>
                      <w:i w:val="0"/>
                      <w:color w:val="auto"/>
                      <w:sz w:val="24"/>
                      <w:szCs w:val="24"/>
                      <w:u w:val="none"/>
                      <w:lang w:val="en-US" w:eastAsia="zh-CN"/>
                    </w:rPr>
                    <w:t>1127.02</w:t>
                  </w:r>
                </w:p>
              </w:tc>
              <w:tc>
                <w:tcPr>
                  <w:tcW w:w="2738" w:type="dxa"/>
                  <w:tcBorders>
                    <w:top w:val="nil"/>
                    <w:left w:val="nil"/>
                    <w:bottom w:val="single" w:color="auto" w:sz="4" w:space="0"/>
                    <w:right w:val="single" w:color="auto" w:sz="4" w:space="0"/>
                  </w:tcBorders>
                  <w:noWrap/>
                  <w:tcMar>
                    <w:top w:w="15" w:type="dxa"/>
                    <w:left w:w="15" w:type="dxa"/>
                    <w:right w:w="15" w:type="dxa"/>
                  </w:tcMar>
                  <w:vAlign w:val="center"/>
                </w:tcPr>
                <w:p>
                  <w:pPr>
                    <w:keepNext w:val="0"/>
                    <w:keepLines w:val="0"/>
                    <w:widowControl/>
                    <w:suppressLineNumbers w:val="0"/>
                    <w:jc w:val="right"/>
                    <w:textAlignment w:val="center"/>
                    <w:rPr>
                      <w:rFonts w:hint="default" w:ascii="宋体" w:hAnsi="宋体" w:eastAsia="宋体" w:cs="宋体"/>
                      <w:i w:val="0"/>
                      <w:color w:val="auto"/>
                      <w:sz w:val="24"/>
                      <w:szCs w:val="24"/>
                      <w:u w:val="none"/>
                      <w:lang w:val="en-US" w:eastAsia="zh-CN"/>
                    </w:rPr>
                  </w:pPr>
                  <w:r>
                    <w:rPr>
                      <w:rFonts w:hint="eastAsia" w:ascii="宋体" w:hAnsi="宋体" w:cs="宋体"/>
                      <w:i w:val="0"/>
                      <w:color w:val="auto"/>
                      <w:sz w:val="24"/>
                      <w:szCs w:val="24"/>
                      <w:u w:val="none"/>
                      <w:lang w:val="en-US" w:eastAsia="zh-CN"/>
                    </w:rPr>
                    <w:t>1477.10</w:t>
                  </w:r>
                </w:p>
              </w:tc>
            </w:tr>
            <w:tr>
              <w:tblPrEx>
                <w:tblCellMar>
                  <w:top w:w="0" w:type="dxa"/>
                  <w:left w:w="0" w:type="dxa"/>
                  <w:bottom w:w="0" w:type="dxa"/>
                  <w:right w:w="0" w:type="dxa"/>
                </w:tblCellMar>
              </w:tblPrEx>
              <w:trPr>
                <w:gridBefore w:val="1"/>
                <w:wBefore w:w="5" w:type="dxa"/>
                <w:trHeight w:val="285" w:hRule="atLeast"/>
              </w:trPr>
              <w:tc>
                <w:tcPr>
                  <w:tcW w:w="3400" w:type="dxa"/>
                  <w:gridSpan w:val="2"/>
                  <w:tcBorders>
                    <w:top w:val="nil"/>
                    <w:left w:val="single" w:color="auto" w:sz="4" w:space="0"/>
                    <w:bottom w:val="single" w:color="auto" w:sz="4" w:space="0"/>
                    <w:right w:val="single" w:color="auto"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对个人和家庭补助支出</w:t>
                  </w:r>
                </w:p>
              </w:tc>
              <w:tc>
                <w:tcPr>
                  <w:tcW w:w="2626" w:type="dxa"/>
                  <w:tcBorders>
                    <w:top w:val="nil"/>
                    <w:left w:val="nil"/>
                    <w:bottom w:val="single" w:color="auto" w:sz="4" w:space="0"/>
                    <w:right w:val="single" w:color="auto" w:sz="4" w:space="0"/>
                  </w:tcBorders>
                  <w:noWrap/>
                  <w:tcMar>
                    <w:top w:w="15" w:type="dxa"/>
                    <w:left w:w="15" w:type="dxa"/>
                    <w:right w:w="15" w:type="dxa"/>
                  </w:tcMar>
                  <w:vAlign w:val="center"/>
                </w:tcPr>
                <w:p>
                  <w:pPr>
                    <w:keepNext w:val="0"/>
                    <w:keepLines w:val="0"/>
                    <w:widowControl/>
                    <w:suppressLineNumbers w:val="0"/>
                    <w:jc w:val="right"/>
                    <w:textAlignment w:val="center"/>
                    <w:rPr>
                      <w:rFonts w:hint="default" w:ascii="宋体" w:hAnsi="宋体" w:eastAsia="宋体" w:cs="宋体"/>
                      <w:i w:val="0"/>
                      <w:color w:val="auto"/>
                      <w:sz w:val="24"/>
                      <w:szCs w:val="24"/>
                      <w:u w:val="none"/>
                      <w:lang w:val="en-US" w:eastAsia="zh-CN"/>
                    </w:rPr>
                  </w:pPr>
                  <w:r>
                    <w:rPr>
                      <w:rFonts w:hint="eastAsia" w:ascii="宋体" w:hAnsi="宋体" w:cs="宋体"/>
                      <w:i w:val="0"/>
                      <w:color w:val="auto"/>
                      <w:sz w:val="24"/>
                      <w:szCs w:val="24"/>
                      <w:u w:val="none"/>
                      <w:lang w:val="en-US" w:eastAsia="zh-CN"/>
                    </w:rPr>
                    <w:t>66.58</w:t>
                  </w:r>
                </w:p>
              </w:tc>
              <w:tc>
                <w:tcPr>
                  <w:tcW w:w="2738" w:type="dxa"/>
                  <w:tcBorders>
                    <w:top w:val="nil"/>
                    <w:left w:val="nil"/>
                    <w:bottom w:val="single" w:color="auto" w:sz="4" w:space="0"/>
                    <w:right w:val="single" w:color="auto" w:sz="4" w:space="0"/>
                  </w:tcBorders>
                  <w:noWrap/>
                  <w:tcMar>
                    <w:top w:w="15" w:type="dxa"/>
                    <w:left w:w="15" w:type="dxa"/>
                    <w:right w:w="15" w:type="dxa"/>
                  </w:tcMar>
                  <w:vAlign w:val="center"/>
                </w:tcPr>
                <w:p>
                  <w:pPr>
                    <w:keepNext w:val="0"/>
                    <w:keepLines w:val="0"/>
                    <w:widowControl/>
                    <w:suppressLineNumbers w:val="0"/>
                    <w:jc w:val="right"/>
                    <w:textAlignment w:val="center"/>
                    <w:rPr>
                      <w:rFonts w:hint="default" w:ascii="宋体" w:hAnsi="宋体" w:eastAsia="宋体" w:cs="宋体"/>
                      <w:i w:val="0"/>
                      <w:color w:val="auto"/>
                      <w:sz w:val="24"/>
                      <w:szCs w:val="24"/>
                      <w:u w:val="none"/>
                      <w:lang w:val="en-US" w:eastAsia="zh-CN"/>
                    </w:rPr>
                  </w:pPr>
                  <w:r>
                    <w:rPr>
                      <w:rFonts w:hint="eastAsia" w:ascii="宋体" w:hAnsi="宋体" w:cs="宋体"/>
                      <w:i w:val="0"/>
                      <w:color w:val="auto"/>
                      <w:sz w:val="24"/>
                      <w:szCs w:val="24"/>
                      <w:u w:val="none"/>
                      <w:lang w:val="en-US" w:eastAsia="zh-CN"/>
                    </w:rPr>
                    <w:t>1199.24</w:t>
                  </w:r>
                </w:p>
              </w:tc>
            </w:tr>
            <w:tr>
              <w:tblPrEx>
                <w:tblCellMar>
                  <w:top w:w="0" w:type="dxa"/>
                  <w:left w:w="0" w:type="dxa"/>
                  <w:bottom w:w="0" w:type="dxa"/>
                  <w:right w:w="0" w:type="dxa"/>
                </w:tblCellMar>
              </w:tblPrEx>
              <w:trPr>
                <w:gridBefore w:val="1"/>
                <w:wBefore w:w="5" w:type="dxa"/>
                <w:trHeight w:val="285" w:hRule="atLeast"/>
              </w:trPr>
              <w:tc>
                <w:tcPr>
                  <w:tcW w:w="3400" w:type="dxa"/>
                  <w:gridSpan w:val="2"/>
                  <w:tcBorders>
                    <w:top w:val="nil"/>
                    <w:left w:val="single" w:color="auto" w:sz="4" w:space="0"/>
                    <w:bottom w:val="single" w:color="auto" w:sz="4" w:space="0"/>
                    <w:right w:val="single" w:color="auto"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合计</w:t>
                  </w:r>
                </w:p>
              </w:tc>
              <w:tc>
                <w:tcPr>
                  <w:tcW w:w="2626" w:type="dxa"/>
                  <w:tcBorders>
                    <w:top w:val="nil"/>
                    <w:left w:val="nil"/>
                    <w:bottom w:val="single" w:color="auto" w:sz="4" w:space="0"/>
                    <w:right w:val="single" w:color="auto" w:sz="4" w:space="0"/>
                  </w:tcBorders>
                  <w:noWrap/>
                  <w:tcMar>
                    <w:top w:w="15" w:type="dxa"/>
                    <w:left w:w="15" w:type="dxa"/>
                    <w:right w:w="15" w:type="dxa"/>
                  </w:tcMar>
                  <w:vAlign w:val="center"/>
                </w:tcPr>
                <w:p>
                  <w:pPr>
                    <w:jc w:val="right"/>
                    <w:rPr>
                      <w:rFonts w:hint="default" w:ascii="宋体" w:hAnsi="宋体" w:eastAsia="宋体" w:cs="宋体"/>
                      <w:i w:val="0"/>
                      <w:color w:val="auto"/>
                      <w:sz w:val="24"/>
                      <w:szCs w:val="24"/>
                      <w:u w:val="none"/>
                      <w:lang w:val="en-US" w:eastAsia="zh-CN"/>
                    </w:rPr>
                  </w:pPr>
                  <w:r>
                    <w:rPr>
                      <w:rFonts w:hint="eastAsia" w:ascii="宋体" w:hAnsi="宋体" w:cs="宋体"/>
                      <w:i w:val="0"/>
                      <w:color w:val="auto"/>
                      <w:sz w:val="24"/>
                      <w:szCs w:val="24"/>
                      <w:u w:val="none"/>
                      <w:lang w:val="en-US" w:eastAsia="zh-CN"/>
                    </w:rPr>
                    <w:t>6414.92</w:t>
                  </w:r>
                </w:p>
              </w:tc>
              <w:tc>
                <w:tcPr>
                  <w:tcW w:w="2738" w:type="dxa"/>
                  <w:tcBorders>
                    <w:top w:val="nil"/>
                    <w:left w:val="nil"/>
                    <w:bottom w:val="single" w:color="auto" w:sz="4" w:space="0"/>
                    <w:right w:val="single" w:color="auto" w:sz="4" w:space="0"/>
                  </w:tcBorders>
                  <w:noWrap/>
                  <w:tcMar>
                    <w:top w:w="15" w:type="dxa"/>
                    <w:left w:w="15" w:type="dxa"/>
                    <w:right w:w="15" w:type="dxa"/>
                  </w:tcMar>
                  <w:vAlign w:val="center"/>
                </w:tcPr>
                <w:p>
                  <w:pPr>
                    <w:jc w:val="right"/>
                    <w:rPr>
                      <w:rFonts w:hint="default" w:ascii="宋体" w:hAnsi="宋体" w:eastAsia="宋体" w:cs="宋体"/>
                      <w:i w:val="0"/>
                      <w:color w:val="auto"/>
                      <w:sz w:val="24"/>
                      <w:szCs w:val="24"/>
                      <w:u w:val="none"/>
                      <w:lang w:val="en-US" w:eastAsia="zh-CN"/>
                    </w:rPr>
                  </w:pPr>
                  <w:r>
                    <w:rPr>
                      <w:rFonts w:hint="eastAsia" w:ascii="宋体" w:hAnsi="宋体" w:cs="宋体"/>
                      <w:i w:val="0"/>
                      <w:color w:val="auto"/>
                      <w:sz w:val="24"/>
                      <w:szCs w:val="24"/>
                      <w:u w:val="none"/>
                      <w:lang w:val="en-US" w:eastAsia="zh-CN"/>
                    </w:rPr>
                    <w:t>10464.41</w:t>
                  </w:r>
                </w:p>
              </w:tc>
            </w:tr>
          </w:tbl>
          <w:p>
            <w:pPr>
              <w:spacing w:line="560" w:lineRule="exact"/>
              <w:ind w:firstLine="560" w:firstLineChars="200"/>
              <w:rPr>
                <w:rFonts w:hint="eastAsia" w:ascii="仿宋_GB2312" w:hAnsi="仿宋_GB2312" w:eastAsia="仿宋_GB2312" w:cs="仿宋_GB2312"/>
                <w:b w:val="0"/>
                <w:bCs/>
                <w:sz w:val="28"/>
                <w:szCs w:val="28"/>
                <w:lang w:val="en-US" w:eastAsia="zh-CN"/>
              </w:rPr>
            </w:pPr>
            <w:r>
              <w:rPr>
                <w:rFonts w:hint="eastAsia" w:ascii="仿宋_GB2312" w:hAnsi="仿宋_GB2312" w:eastAsia="仿宋_GB2312" w:cs="仿宋_GB2312"/>
                <w:bCs/>
                <w:sz w:val="28"/>
                <w:szCs w:val="28"/>
                <w:lang w:eastAsia="zh-CN"/>
              </w:rPr>
              <w:t>从上表分析：基本支出超支</w:t>
            </w:r>
            <w:r>
              <w:rPr>
                <w:rFonts w:hint="eastAsia" w:ascii="仿宋_GB2312" w:hAnsi="仿宋_GB2312" w:eastAsia="仿宋_GB2312" w:cs="仿宋_GB2312"/>
                <w:bCs/>
                <w:sz w:val="28"/>
                <w:szCs w:val="28"/>
                <w:lang w:val="en-US" w:eastAsia="zh-CN"/>
              </w:rPr>
              <w:t>4048.49万元，主要是工资福利支出增加2566.75万元，商品和服务支出增加350.08万元，对个人和家庭补助支出增加1132.66万元。人员支出增加主要是增加了</w:t>
            </w:r>
            <w:r>
              <w:rPr>
                <w:rFonts w:hint="eastAsia" w:ascii="仿宋_GB2312" w:hAnsi="仿宋_GB2312" w:eastAsia="仿宋_GB2312" w:cs="仿宋_GB2312"/>
                <w:b w:val="0"/>
                <w:bCs/>
                <w:sz w:val="28"/>
                <w:szCs w:val="28"/>
                <w:lang w:val="en-US" w:eastAsia="zh-CN"/>
              </w:rPr>
              <w:t>综合绩效考核资金、平安建设考评奖励、第十三个月工资三项支出，公用经费支出增加主要是增加了公务车补助的50%。</w:t>
            </w:r>
          </w:p>
          <w:p>
            <w:pPr>
              <w:numPr>
                <w:ilvl w:val="0"/>
                <w:numId w:val="0"/>
              </w:numPr>
              <w:spacing w:line="560" w:lineRule="exact"/>
              <w:ind w:leftChars="0" w:firstLine="560" w:firstLineChars="200"/>
              <w:rPr>
                <w:rFonts w:hint="eastAsia" w:ascii="仿宋_GB2312" w:hAnsi="仿宋_GB2312" w:eastAsia="仿宋_GB2312" w:cs="仿宋_GB2312"/>
                <w:b w:val="0"/>
                <w:bCs/>
                <w:sz w:val="28"/>
                <w:szCs w:val="28"/>
                <w:lang w:val="en-US" w:eastAsia="zh-CN"/>
              </w:rPr>
            </w:pPr>
            <w:r>
              <w:rPr>
                <w:rFonts w:hint="eastAsia" w:ascii="仿宋_GB2312" w:hAnsi="仿宋_GB2312" w:eastAsia="仿宋_GB2312" w:cs="仿宋_GB2312"/>
                <w:b w:val="0"/>
                <w:bCs/>
                <w:sz w:val="28"/>
                <w:szCs w:val="28"/>
                <w:lang w:val="en-US" w:eastAsia="zh-CN"/>
              </w:rPr>
              <w:t>2、“三公经费”支出使用和管理情况</w:t>
            </w:r>
          </w:p>
          <w:p>
            <w:pPr>
              <w:numPr>
                <w:ilvl w:val="0"/>
                <w:numId w:val="0"/>
              </w:numPr>
              <w:spacing w:line="560" w:lineRule="exact"/>
              <w:ind w:leftChars="0" w:firstLine="2520" w:firstLineChars="900"/>
              <w:rPr>
                <w:rFonts w:hint="default" w:ascii="仿宋_GB2312" w:hAnsi="仿宋_GB2312" w:eastAsia="仿宋_GB2312" w:cs="仿宋_GB2312"/>
                <w:b w:val="0"/>
                <w:bCs/>
                <w:sz w:val="28"/>
                <w:szCs w:val="28"/>
                <w:lang w:val="en-US" w:eastAsia="zh-CN"/>
              </w:rPr>
            </w:pPr>
            <w:r>
              <w:rPr>
                <w:rFonts w:hint="eastAsia" w:ascii="仿宋_GB2312" w:hAnsi="仿宋_GB2312" w:eastAsia="仿宋_GB2312" w:cs="仿宋_GB2312"/>
                <w:b w:val="0"/>
                <w:bCs/>
                <w:sz w:val="28"/>
                <w:szCs w:val="28"/>
                <w:lang w:val="en-US" w:eastAsia="zh-CN"/>
              </w:rPr>
              <w:t>“三公”经费执行情况表</w:t>
            </w:r>
          </w:p>
          <w:tbl>
            <w:tblPr>
              <w:tblStyle w:val="7"/>
              <w:tblW w:w="0" w:type="auto"/>
              <w:tblInd w:w="-15" w:type="dxa"/>
              <w:tblLayout w:type="fixed"/>
              <w:tblCellMar>
                <w:top w:w="0" w:type="dxa"/>
                <w:left w:w="0" w:type="dxa"/>
                <w:bottom w:w="0" w:type="dxa"/>
                <w:right w:w="0" w:type="dxa"/>
              </w:tblCellMar>
            </w:tblPr>
            <w:tblGrid>
              <w:gridCol w:w="5"/>
              <w:gridCol w:w="2579"/>
              <w:gridCol w:w="5"/>
              <w:gridCol w:w="2806"/>
              <w:gridCol w:w="3383"/>
            </w:tblGrid>
            <w:tr>
              <w:tblPrEx>
                <w:tblCellMar>
                  <w:top w:w="0" w:type="dxa"/>
                  <w:left w:w="0" w:type="dxa"/>
                  <w:bottom w:w="0" w:type="dxa"/>
                  <w:right w:w="0" w:type="dxa"/>
                </w:tblCellMar>
              </w:tblPrEx>
              <w:trPr>
                <w:trHeight w:val="375" w:hRule="atLeast"/>
              </w:trPr>
              <w:tc>
                <w:tcPr>
                  <w:tcW w:w="2584" w:type="dxa"/>
                  <w:gridSpan w:val="2"/>
                  <w:tcBorders>
                    <w:top w:val="nil"/>
                    <w:left w:val="nil"/>
                    <w:bottom w:val="nil"/>
                    <w:right w:val="nil"/>
                  </w:tcBorders>
                  <w:noWrap/>
                  <w:tcMar>
                    <w:top w:w="15" w:type="dxa"/>
                    <w:left w:w="15" w:type="dxa"/>
                    <w:right w:w="15" w:type="dxa"/>
                  </w:tcMar>
                  <w:vAlign w:val="center"/>
                </w:tcPr>
                <w:p>
                  <w:pPr>
                    <w:rPr>
                      <w:rFonts w:hint="eastAsia" w:ascii="宋体" w:hAnsi="宋体" w:eastAsia="宋体" w:cs="宋体"/>
                      <w:i w:val="0"/>
                      <w:color w:val="auto"/>
                      <w:sz w:val="24"/>
                      <w:szCs w:val="24"/>
                      <w:u w:val="none"/>
                    </w:rPr>
                  </w:pPr>
                </w:p>
              </w:tc>
              <w:tc>
                <w:tcPr>
                  <w:tcW w:w="2811" w:type="dxa"/>
                  <w:gridSpan w:val="2"/>
                  <w:tcBorders>
                    <w:top w:val="nil"/>
                    <w:left w:val="nil"/>
                    <w:bottom w:val="nil"/>
                    <w:right w:val="nil"/>
                  </w:tcBorders>
                  <w:noWrap/>
                  <w:tcMar>
                    <w:top w:w="15" w:type="dxa"/>
                    <w:left w:w="15" w:type="dxa"/>
                    <w:right w:w="15" w:type="dxa"/>
                  </w:tcMar>
                  <w:vAlign w:val="center"/>
                </w:tcPr>
                <w:p>
                  <w:pPr>
                    <w:rPr>
                      <w:rFonts w:hint="eastAsia" w:ascii="宋体" w:hAnsi="宋体" w:eastAsia="宋体" w:cs="宋体"/>
                      <w:i w:val="0"/>
                      <w:color w:val="auto"/>
                      <w:sz w:val="24"/>
                      <w:szCs w:val="24"/>
                      <w:u w:val="none"/>
                    </w:rPr>
                  </w:pPr>
                </w:p>
              </w:tc>
              <w:tc>
                <w:tcPr>
                  <w:tcW w:w="3383" w:type="dxa"/>
                  <w:tcBorders>
                    <w:top w:val="nil"/>
                    <w:left w:val="nil"/>
                    <w:bottom w:val="nil"/>
                    <w:right w:val="nil"/>
                  </w:tcBorders>
                  <w:noWrap/>
                  <w:tcMar>
                    <w:top w:w="15" w:type="dxa"/>
                    <w:left w:w="15" w:type="dxa"/>
                    <w:right w:w="15" w:type="dxa"/>
                  </w:tcMar>
                  <w:vAlign w:val="center"/>
                </w:tcPr>
                <w:p>
                  <w:pPr>
                    <w:rPr>
                      <w:rFonts w:hint="eastAsia" w:ascii="宋体" w:hAnsi="宋体" w:eastAsia="宋体" w:cs="宋体"/>
                      <w:i w:val="0"/>
                      <w:color w:val="auto"/>
                      <w:sz w:val="24"/>
                      <w:szCs w:val="24"/>
                      <w:u w:val="none"/>
                    </w:rPr>
                  </w:pPr>
                </w:p>
              </w:tc>
            </w:tr>
            <w:tr>
              <w:tblPrEx>
                <w:tblCellMar>
                  <w:top w:w="0" w:type="dxa"/>
                  <w:left w:w="0" w:type="dxa"/>
                  <w:bottom w:w="0" w:type="dxa"/>
                  <w:right w:w="0" w:type="dxa"/>
                </w:tblCellMar>
              </w:tblPrEx>
              <w:trPr>
                <w:gridBefore w:val="1"/>
                <w:wBefore w:w="5" w:type="dxa"/>
                <w:trHeight w:val="435" w:hRule="atLeast"/>
              </w:trPr>
              <w:tc>
                <w:tcPr>
                  <w:tcW w:w="2584" w:type="dxa"/>
                  <w:gridSpan w:val="2"/>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项目</w:t>
                  </w:r>
                </w:p>
              </w:tc>
              <w:tc>
                <w:tcPr>
                  <w:tcW w:w="2806" w:type="dxa"/>
                  <w:tcBorders>
                    <w:top w:val="single" w:color="auto" w:sz="4" w:space="0"/>
                    <w:left w:val="nil"/>
                    <w:bottom w:val="single" w:color="auto" w:sz="4" w:space="0"/>
                    <w:right w:val="single" w:color="auto"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kern w:val="0"/>
                      <w:sz w:val="24"/>
                      <w:szCs w:val="24"/>
                      <w:u w:val="none"/>
                      <w:lang w:val="en-US" w:eastAsia="zh-CN" w:bidi="ar"/>
                    </w:rPr>
                  </w:pPr>
                  <w:r>
                    <w:rPr>
                      <w:rFonts w:hint="eastAsia" w:ascii="宋体" w:hAnsi="宋体" w:eastAsia="宋体" w:cs="宋体"/>
                      <w:i w:val="0"/>
                      <w:color w:val="auto"/>
                      <w:kern w:val="0"/>
                      <w:sz w:val="24"/>
                      <w:szCs w:val="24"/>
                      <w:u w:val="none"/>
                      <w:lang w:val="en-US" w:eastAsia="zh-CN" w:bidi="ar"/>
                    </w:rPr>
                    <w:t>本年发生额</w:t>
                  </w:r>
                </w:p>
              </w:tc>
              <w:tc>
                <w:tcPr>
                  <w:tcW w:w="3383" w:type="dxa"/>
                  <w:tcBorders>
                    <w:top w:val="single" w:color="auto" w:sz="4" w:space="0"/>
                    <w:left w:val="single" w:color="auto" w:sz="4" w:space="0"/>
                    <w:bottom w:val="single" w:color="auto" w:sz="4" w:space="0"/>
                    <w:right w:val="nil"/>
                  </w:tcBorders>
                  <w:noWrap/>
                  <w:tcMar>
                    <w:top w:w="15" w:type="dxa"/>
                    <w:left w:w="15" w:type="dxa"/>
                    <w:right w:w="15" w:type="dxa"/>
                  </w:tcMar>
                  <w:vAlign w:val="center"/>
                </w:tcPr>
                <w:p>
                  <w:pPr>
                    <w:keepNext w:val="0"/>
                    <w:keepLines w:val="0"/>
                    <w:widowControl/>
                    <w:suppressLineNumbers w:val="0"/>
                    <w:ind w:firstLine="960" w:firstLineChars="400"/>
                    <w:jc w:val="left"/>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预算批复</w:t>
                  </w:r>
                </w:p>
              </w:tc>
            </w:tr>
            <w:tr>
              <w:tblPrEx>
                <w:tblCellMar>
                  <w:top w:w="0" w:type="dxa"/>
                  <w:left w:w="0" w:type="dxa"/>
                  <w:bottom w:w="0" w:type="dxa"/>
                  <w:right w:w="0" w:type="dxa"/>
                </w:tblCellMar>
              </w:tblPrEx>
              <w:trPr>
                <w:gridBefore w:val="1"/>
                <w:wBefore w:w="5" w:type="dxa"/>
                <w:trHeight w:val="420" w:hRule="atLeast"/>
              </w:trPr>
              <w:tc>
                <w:tcPr>
                  <w:tcW w:w="2584" w:type="dxa"/>
                  <w:gridSpan w:val="2"/>
                  <w:tcBorders>
                    <w:top w:val="nil"/>
                    <w:left w:val="single" w:color="auto" w:sz="4" w:space="0"/>
                    <w:bottom w:val="single" w:color="auto" w:sz="4" w:space="0"/>
                    <w:right w:val="single" w:color="auto"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公务接待费</w:t>
                  </w:r>
                </w:p>
              </w:tc>
              <w:tc>
                <w:tcPr>
                  <w:tcW w:w="2806" w:type="dxa"/>
                  <w:tcBorders>
                    <w:top w:val="nil"/>
                    <w:left w:val="nil"/>
                    <w:bottom w:val="single" w:color="auto" w:sz="4" w:space="0"/>
                    <w:right w:val="single" w:color="auto" w:sz="4" w:space="0"/>
                  </w:tcBorders>
                  <w:noWrap/>
                  <w:tcMar>
                    <w:top w:w="15" w:type="dxa"/>
                    <w:left w:w="15" w:type="dxa"/>
                    <w:right w:w="15" w:type="dxa"/>
                  </w:tcMar>
                  <w:vAlign w:val="center"/>
                </w:tcPr>
                <w:p>
                  <w:pPr>
                    <w:keepNext w:val="0"/>
                    <w:keepLines w:val="0"/>
                    <w:widowControl/>
                    <w:suppressLineNumbers w:val="0"/>
                    <w:jc w:val="right"/>
                    <w:textAlignment w:val="center"/>
                    <w:rPr>
                      <w:rFonts w:hint="default" w:ascii="宋体" w:hAnsi="宋体" w:eastAsia="宋体" w:cs="宋体"/>
                      <w:i w:val="0"/>
                      <w:color w:val="auto"/>
                      <w:kern w:val="0"/>
                      <w:sz w:val="24"/>
                      <w:szCs w:val="24"/>
                      <w:u w:val="none"/>
                      <w:lang w:val="en-US" w:eastAsia="zh-CN" w:bidi="ar"/>
                    </w:rPr>
                  </w:pPr>
                  <w:r>
                    <w:rPr>
                      <w:rFonts w:hint="eastAsia" w:ascii="宋体" w:hAnsi="宋体" w:cs="宋体"/>
                      <w:i w:val="0"/>
                      <w:color w:val="auto"/>
                      <w:kern w:val="0"/>
                      <w:sz w:val="24"/>
                      <w:szCs w:val="24"/>
                      <w:u w:val="none"/>
                      <w:lang w:val="en-US" w:eastAsia="zh-CN" w:bidi="ar"/>
                    </w:rPr>
                    <w:t>28.65</w:t>
                  </w:r>
                </w:p>
              </w:tc>
              <w:tc>
                <w:tcPr>
                  <w:tcW w:w="3383" w:type="dxa"/>
                  <w:tcBorders>
                    <w:top w:val="nil"/>
                    <w:left w:val="nil"/>
                    <w:bottom w:val="single" w:color="auto" w:sz="4" w:space="0"/>
                    <w:right w:val="single" w:color="auto" w:sz="4" w:space="0"/>
                  </w:tcBorders>
                  <w:noWrap/>
                  <w:tcMar>
                    <w:top w:w="15" w:type="dxa"/>
                    <w:left w:w="15" w:type="dxa"/>
                    <w:right w:w="15" w:type="dxa"/>
                  </w:tcMar>
                  <w:vAlign w:val="center"/>
                </w:tcPr>
                <w:p>
                  <w:pPr>
                    <w:keepNext w:val="0"/>
                    <w:keepLines w:val="0"/>
                    <w:widowControl/>
                    <w:suppressLineNumbers w:val="0"/>
                    <w:jc w:val="right"/>
                    <w:textAlignment w:val="center"/>
                    <w:rPr>
                      <w:rFonts w:hint="default" w:ascii="宋体" w:hAnsi="宋体" w:eastAsia="宋体" w:cs="宋体"/>
                      <w:i w:val="0"/>
                      <w:color w:val="auto"/>
                      <w:sz w:val="24"/>
                      <w:szCs w:val="24"/>
                      <w:u w:val="none"/>
                      <w:lang w:val="en-US" w:eastAsia="zh-CN"/>
                    </w:rPr>
                  </w:pPr>
                  <w:r>
                    <w:rPr>
                      <w:rFonts w:hint="eastAsia" w:ascii="宋体" w:hAnsi="宋体" w:cs="宋体"/>
                      <w:i w:val="0"/>
                      <w:color w:val="auto"/>
                      <w:sz w:val="24"/>
                      <w:szCs w:val="24"/>
                      <w:u w:val="none"/>
                      <w:lang w:val="en-US" w:eastAsia="zh-CN"/>
                    </w:rPr>
                    <w:t>99.22</w:t>
                  </w:r>
                </w:p>
              </w:tc>
            </w:tr>
            <w:tr>
              <w:tblPrEx>
                <w:tblCellMar>
                  <w:top w:w="0" w:type="dxa"/>
                  <w:left w:w="0" w:type="dxa"/>
                  <w:bottom w:w="0" w:type="dxa"/>
                  <w:right w:w="0" w:type="dxa"/>
                </w:tblCellMar>
              </w:tblPrEx>
              <w:trPr>
                <w:gridBefore w:val="1"/>
                <w:wBefore w:w="5" w:type="dxa"/>
                <w:trHeight w:val="285" w:hRule="atLeast"/>
              </w:trPr>
              <w:tc>
                <w:tcPr>
                  <w:tcW w:w="2584" w:type="dxa"/>
                  <w:gridSpan w:val="2"/>
                  <w:tcBorders>
                    <w:top w:val="nil"/>
                    <w:left w:val="single" w:color="auto" w:sz="4" w:space="0"/>
                    <w:bottom w:val="single" w:color="auto" w:sz="4" w:space="0"/>
                    <w:right w:val="single" w:color="auto"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公务车运行维护费</w:t>
                  </w:r>
                </w:p>
              </w:tc>
              <w:tc>
                <w:tcPr>
                  <w:tcW w:w="2806" w:type="dxa"/>
                  <w:tcBorders>
                    <w:top w:val="nil"/>
                    <w:left w:val="nil"/>
                    <w:bottom w:val="single" w:color="auto" w:sz="4" w:space="0"/>
                    <w:right w:val="single" w:color="auto" w:sz="4" w:space="0"/>
                  </w:tcBorders>
                  <w:noWrap/>
                  <w:tcMar>
                    <w:top w:w="15" w:type="dxa"/>
                    <w:left w:w="15" w:type="dxa"/>
                    <w:right w:w="15" w:type="dxa"/>
                  </w:tcMar>
                  <w:vAlign w:val="center"/>
                </w:tcPr>
                <w:p>
                  <w:pPr>
                    <w:keepNext w:val="0"/>
                    <w:keepLines w:val="0"/>
                    <w:widowControl/>
                    <w:suppressLineNumbers w:val="0"/>
                    <w:jc w:val="right"/>
                    <w:textAlignment w:val="center"/>
                    <w:rPr>
                      <w:rFonts w:hint="default" w:ascii="宋体" w:hAnsi="宋体" w:eastAsia="宋体" w:cs="宋体"/>
                      <w:i w:val="0"/>
                      <w:color w:val="auto"/>
                      <w:kern w:val="0"/>
                      <w:sz w:val="24"/>
                      <w:szCs w:val="24"/>
                      <w:u w:val="none"/>
                      <w:lang w:val="en-US" w:eastAsia="zh-CN" w:bidi="ar"/>
                    </w:rPr>
                  </w:pPr>
                  <w:r>
                    <w:rPr>
                      <w:rFonts w:hint="eastAsia" w:ascii="宋体" w:hAnsi="宋体" w:cs="宋体"/>
                      <w:i w:val="0"/>
                      <w:color w:val="auto"/>
                      <w:kern w:val="0"/>
                      <w:sz w:val="24"/>
                      <w:szCs w:val="24"/>
                      <w:u w:val="none"/>
                      <w:lang w:val="en-US" w:eastAsia="zh-CN" w:bidi="ar"/>
                    </w:rPr>
                    <w:t>113.78</w:t>
                  </w:r>
                </w:p>
              </w:tc>
              <w:tc>
                <w:tcPr>
                  <w:tcW w:w="3383" w:type="dxa"/>
                  <w:tcBorders>
                    <w:top w:val="nil"/>
                    <w:left w:val="nil"/>
                    <w:bottom w:val="single" w:color="auto" w:sz="4" w:space="0"/>
                    <w:right w:val="single" w:color="auto" w:sz="4" w:space="0"/>
                  </w:tcBorders>
                  <w:noWrap/>
                  <w:tcMar>
                    <w:top w:w="15" w:type="dxa"/>
                    <w:left w:w="15" w:type="dxa"/>
                    <w:right w:w="15" w:type="dxa"/>
                  </w:tcMar>
                  <w:vAlign w:val="center"/>
                </w:tcPr>
                <w:p>
                  <w:pPr>
                    <w:keepNext w:val="0"/>
                    <w:keepLines w:val="0"/>
                    <w:widowControl/>
                    <w:suppressLineNumbers w:val="0"/>
                    <w:jc w:val="right"/>
                    <w:textAlignment w:val="center"/>
                    <w:rPr>
                      <w:rFonts w:hint="default" w:ascii="宋体" w:hAnsi="宋体" w:eastAsia="宋体" w:cs="宋体"/>
                      <w:i w:val="0"/>
                      <w:color w:val="auto"/>
                      <w:sz w:val="24"/>
                      <w:szCs w:val="24"/>
                      <w:u w:val="none"/>
                      <w:lang w:val="en-US" w:eastAsia="zh-CN"/>
                    </w:rPr>
                  </w:pPr>
                  <w:r>
                    <w:rPr>
                      <w:rFonts w:hint="eastAsia" w:ascii="宋体" w:hAnsi="宋体" w:cs="宋体"/>
                      <w:i w:val="0"/>
                      <w:color w:val="auto"/>
                      <w:sz w:val="24"/>
                      <w:szCs w:val="24"/>
                      <w:u w:val="none"/>
                      <w:lang w:val="en-US" w:eastAsia="zh-CN"/>
                    </w:rPr>
                    <w:t>133</w:t>
                  </w:r>
                </w:p>
              </w:tc>
            </w:tr>
            <w:tr>
              <w:tblPrEx>
                <w:tblCellMar>
                  <w:top w:w="0" w:type="dxa"/>
                  <w:left w:w="0" w:type="dxa"/>
                  <w:bottom w:w="0" w:type="dxa"/>
                  <w:right w:w="0" w:type="dxa"/>
                </w:tblCellMar>
              </w:tblPrEx>
              <w:trPr>
                <w:gridBefore w:val="1"/>
                <w:wBefore w:w="5" w:type="dxa"/>
                <w:trHeight w:val="285" w:hRule="atLeast"/>
              </w:trPr>
              <w:tc>
                <w:tcPr>
                  <w:tcW w:w="2584" w:type="dxa"/>
                  <w:gridSpan w:val="2"/>
                  <w:tcBorders>
                    <w:top w:val="nil"/>
                    <w:left w:val="single" w:color="auto" w:sz="4" w:space="0"/>
                    <w:bottom w:val="single" w:color="auto" w:sz="4" w:space="0"/>
                    <w:right w:val="single" w:color="auto"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公务用车购置费</w:t>
                  </w:r>
                </w:p>
              </w:tc>
              <w:tc>
                <w:tcPr>
                  <w:tcW w:w="2806" w:type="dxa"/>
                  <w:tcBorders>
                    <w:top w:val="nil"/>
                    <w:left w:val="nil"/>
                    <w:bottom w:val="single" w:color="auto" w:sz="4" w:space="0"/>
                    <w:right w:val="single" w:color="auto" w:sz="4" w:space="0"/>
                  </w:tcBorders>
                  <w:noWrap/>
                  <w:tcMar>
                    <w:top w:w="15" w:type="dxa"/>
                    <w:left w:w="15" w:type="dxa"/>
                    <w:right w:w="15" w:type="dxa"/>
                  </w:tcMar>
                  <w:vAlign w:val="center"/>
                </w:tcPr>
                <w:p>
                  <w:pPr>
                    <w:keepNext w:val="0"/>
                    <w:keepLines w:val="0"/>
                    <w:widowControl/>
                    <w:suppressLineNumbers w:val="0"/>
                    <w:jc w:val="right"/>
                    <w:textAlignment w:val="center"/>
                    <w:rPr>
                      <w:rFonts w:hint="default" w:ascii="宋体" w:hAnsi="宋体" w:eastAsia="宋体" w:cs="宋体"/>
                      <w:i w:val="0"/>
                      <w:color w:val="auto"/>
                      <w:kern w:val="0"/>
                      <w:sz w:val="24"/>
                      <w:szCs w:val="24"/>
                      <w:u w:val="none"/>
                      <w:lang w:val="en-US" w:eastAsia="zh-CN" w:bidi="ar"/>
                    </w:rPr>
                  </w:pPr>
                  <w:r>
                    <w:rPr>
                      <w:rFonts w:hint="eastAsia" w:ascii="宋体" w:hAnsi="宋体" w:cs="宋体"/>
                      <w:i w:val="0"/>
                      <w:color w:val="auto"/>
                      <w:kern w:val="0"/>
                      <w:sz w:val="24"/>
                      <w:szCs w:val="24"/>
                      <w:u w:val="none"/>
                      <w:lang w:val="en-US" w:eastAsia="zh-CN" w:bidi="ar"/>
                    </w:rPr>
                    <w:t>17.44</w:t>
                  </w:r>
                </w:p>
              </w:tc>
              <w:tc>
                <w:tcPr>
                  <w:tcW w:w="3383" w:type="dxa"/>
                  <w:tcBorders>
                    <w:top w:val="nil"/>
                    <w:left w:val="nil"/>
                    <w:bottom w:val="single" w:color="auto" w:sz="4" w:space="0"/>
                    <w:right w:val="single" w:color="auto" w:sz="4" w:space="0"/>
                  </w:tcBorders>
                  <w:noWrap/>
                  <w:tcMar>
                    <w:top w:w="15" w:type="dxa"/>
                    <w:left w:w="15" w:type="dxa"/>
                    <w:right w:w="15" w:type="dxa"/>
                  </w:tcMar>
                  <w:vAlign w:val="center"/>
                </w:tcPr>
                <w:p>
                  <w:pPr>
                    <w:keepNext w:val="0"/>
                    <w:keepLines w:val="0"/>
                    <w:widowControl/>
                    <w:suppressLineNumbers w:val="0"/>
                    <w:jc w:val="right"/>
                    <w:textAlignment w:val="center"/>
                    <w:rPr>
                      <w:rFonts w:hint="default" w:ascii="宋体" w:hAnsi="宋体" w:eastAsia="宋体" w:cs="宋体"/>
                      <w:i w:val="0"/>
                      <w:color w:val="auto"/>
                      <w:sz w:val="24"/>
                      <w:szCs w:val="24"/>
                      <w:u w:val="none"/>
                      <w:lang w:val="en-US" w:eastAsia="zh-CN"/>
                    </w:rPr>
                  </w:pPr>
                  <w:r>
                    <w:rPr>
                      <w:rFonts w:hint="eastAsia" w:ascii="宋体" w:hAnsi="宋体" w:cs="宋体"/>
                      <w:i w:val="0"/>
                      <w:color w:val="auto"/>
                      <w:sz w:val="24"/>
                      <w:szCs w:val="24"/>
                      <w:u w:val="none"/>
                      <w:lang w:val="en-US" w:eastAsia="zh-CN"/>
                    </w:rPr>
                    <w:t>18</w:t>
                  </w:r>
                </w:p>
              </w:tc>
            </w:tr>
            <w:tr>
              <w:tblPrEx>
                <w:tblCellMar>
                  <w:top w:w="0" w:type="dxa"/>
                  <w:left w:w="0" w:type="dxa"/>
                  <w:bottom w:w="0" w:type="dxa"/>
                  <w:right w:w="0" w:type="dxa"/>
                </w:tblCellMar>
              </w:tblPrEx>
              <w:trPr>
                <w:gridBefore w:val="1"/>
                <w:wBefore w:w="5" w:type="dxa"/>
                <w:trHeight w:val="285" w:hRule="atLeast"/>
              </w:trPr>
              <w:tc>
                <w:tcPr>
                  <w:tcW w:w="2584" w:type="dxa"/>
                  <w:gridSpan w:val="2"/>
                  <w:tcBorders>
                    <w:top w:val="nil"/>
                    <w:left w:val="single" w:color="auto" w:sz="4" w:space="0"/>
                    <w:bottom w:val="single" w:color="auto" w:sz="4" w:space="0"/>
                    <w:right w:val="single" w:color="auto"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因公出国费</w:t>
                  </w:r>
                </w:p>
              </w:tc>
              <w:tc>
                <w:tcPr>
                  <w:tcW w:w="2806" w:type="dxa"/>
                  <w:tcBorders>
                    <w:top w:val="nil"/>
                    <w:left w:val="nil"/>
                    <w:bottom w:val="single" w:color="auto" w:sz="4" w:space="0"/>
                    <w:right w:val="single" w:color="auto" w:sz="4" w:space="0"/>
                  </w:tcBorders>
                  <w:noWrap/>
                  <w:tcMar>
                    <w:top w:w="15" w:type="dxa"/>
                    <w:left w:w="15" w:type="dxa"/>
                    <w:right w:w="15" w:type="dxa"/>
                  </w:tcMar>
                  <w:vAlign w:val="center"/>
                </w:tcPr>
                <w:p>
                  <w:pPr>
                    <w:keepNext w:val="0"/>
                    <w:keepLines w:val="0"/>
                    <w:widowControl/>
                    <w:suppressLineNumbers w:val="0"/>
                    <w:jc w:val="right"/>
                    <w:textAlignment w:val="center"/>
                    <w:rPr>
                      <w:rFonts w:hint="default" w:ascii="宋体" w:hAnsi="宋体" w:eastAsia="宋体" w:cs="宋体"/>
                      <w:i w:val="0"/>
                      <w:color w:val="auto"/>
                      <w:kern w:val="0"/>
                      <w:sz w:val="24"/>
                      <w:szCs w:val="24"/>
                      <w:u w:val="none"/>
                      <w:lang w:val="en-US" w:eastAsia="zh-CN" w:bidi="ar"/>
                    </w:rPr>
                  </w:pPr>
                </w:p>
              </w:tc>
              <w:tc>
                <w:tcPr>
                  <w:tcW w:w="3383" w:type="dxa"/>
                  <w:tcBorders>
                    <w:top w:val="nil"/>
                    <w:left w:val="nil"/>
                    <w:bottom w:val="single" w:color="auto" w:sz="4" w:space="0"/>
                    <w:right w:val="single" w:color="auto"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4"/>
                      <w:szCs w:val="24"/>
                      <w:u w:val="none"/>
                    </w:rPr>
                  </w:pPr>
                </w:p>
              </w:tc>
            </w:tr>
            <w:tr>
              <w:tblPrEx>
                <w:tblCellMar>
                  <w:top w:w="0" w:type="dxa"/>
                  <w:left w:w="0" w:type="dxa"/>
                  <w:bottom w:w="0" w:type="dxa"/>
                  <w:right w:w="0" w:type="dxa"/>
                </w:tblCellMar>
              </w:tblPrEx>
              <w:trPr>
                <w:gridBefore w:val="1"/>
                <w:wBefore w:w="5" w:type="dxa"/>
                <w:trHeight w:val="285" w:hRule="atLeast"/>
              </w:trPr>
              <w:tc>
                <w:tcPr>
                  <w:tcW w:w="2584" w:type="dxa"/>
                  <w:gridSpan w:val="2"/>
                  <w:tcBorders>
                    <w:top w:val="nil"/>
                    <w:left w:val="single" w:color="auto" w:sz="4" w:space="0"/>
                    <w:bottom w:val="single" w:color="auto" w:sz="4" w:space="0"/>
                    <w:right w:val="single" w:color="auto"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合计</w:t>
                  </w:r>
                </w:p>
              </w:tc>
              <w:tc>
                <w:tcPr>
                  <w:tcW w:w="2806" w:type="dxa"/>
                  <w:tcBorders>
                    <w:top w:val="nil"/>
                    <w:left w:val="nil"/>
                    <w:bottom w:val="single" w:color="auto" w:sz="4" w:space="0"/>
                    <w:right w:val="single" w:color="auto" w:sz="4" w:space="0"/>
                  </w:tcBorders>
                  <w:noWrap/>
                  <w:tcMar>
                    <w:top w:w="15" w:type="dxa"/>
                    <w:left w:w="15" w:type="dxa"/>
                    <w:right w:w="15" w:type="dxa"/>
                  </w:tcMar>
                  <w:vAlign w:val="center"/>
                </w:tcPr>
                <w:p>
                  <w:pPr>
                    <w:keepNext w:val="0"/>
                    <w:keepLines w:val="0"/>
                    <w:widowControl/>
                    <w:suppressLineNumbers w:val="0"/>
                    <w:jc w:val="right"/>
                    <w:textAlignment w:val="center"/>
                    <w:rPr>
                      <w:rFonts w:hint="default" w:ascii="宋体" w:hAnsi="宋体" w:eastAsia="宋体" w:cs="宋体"/>
                      <w:i w:val="0"/>
                      <w:color w:val="auto"/>
                      <w:kern w:val="0"/>
                      <w:sz w:val="24"/>
                      <w:szCs w:val="24"/>
                      <w:u w:val="none"/>
                      <w:lang w:val="en-US" w:eastAsia="zh-CN" w:bidi="ar"/>
                    </w:rPr>
                  </w:pPr>
                  <w:r>
                    <w:rPr>
                      <w:rFonts w:hint="eastAsia" w:ascii="宋体" w:hAnsi="宋体" w:cs="宋体"/>
                      <w:i w:val="0"/>
                      <w:color w:val="auto"/>
                      <w:kern w:val="0"/>
                      <w:sz w:val="24"/>
                      <w:szCs w:val="24"/>
                      <w:u w:val="none"/>
                      <w:lang w:val="en-US" w:eastAsia="zh-CN" w:bidi="ar"/>
                    </w:rPr>
                    <w:t>159.87</w:t>
                  </w:r>
                </w:p>
              </w:tc>
              <w:tc>
                <w:tcPr>
                  <w:tcW w:w="3383" w:type="dxa"/>
                  <w:tcBorders>
                    <w:top w:val="nil"/>
                    <w:left w:val="nil"/>
                    <w:bottom w:val="single" w:color="auto" w:sz="4" w:space="0"/>
                    <w:right w:val="single" w:color="auto" w:sz="4" w:space="0"/>
                  </w:tcBorders>
                  <w:noWrap/>
                  <w:tcMar>
                    <w:top w:w="15" w:type="dxa"/>
                    <w:left w:w="15" w:type="dxa"/>
                    <w:right w:w="15" w:type="dxa"/>
                  </w:tcMar>
                  <w:vAlign w:val="center"/>
                </w:tcPr>
                <w:p>
                  <w:pPr>
                    <w:keepNext w:val="0"/>
                    <w:keepLines w:val="0"/>
                    <w:widowControl/>
                    <w:suppressLineNumbers w:val="0"/>
                    <w:jc w:val="right"/>
                    <w:textAlignment w:val="center"/>
                    <w:rPr>
                      <w:rFonts w:hint="default" w:ascii="宋体" w:hAnsi="宋体" w:eastAsia="宋体" w:cs="宋体"/>
                      <w:i w:val="0"/>
                      <w:color w:val="auto"/>
                      <w:sz w:val="24"/>
                      <w:szCs w:val="24"/>
                      <w:u w:val="none"/>
                      <w:lang w:val="en-US" w:eastAsia="zh-CN"/>
                    </w:rPr>
                  </w:pPr>
                  <w:r>
                    <w:rPr>
                      <w:rFonts w:hint="eastAsia" w:ascii="宋体" w:hAnsi="宋体" w:cs="宋体"/>
                      <w:i w:val="0"/>
                      <w:color w:val="auto"/>
                      <w:sz w:val="24"/>
                      <w:szCs w:val="24"/>
                      <w:u w:val="none"/>
                      <w:lang w:val="en-US" w:eastAsia="zh-CN"/>
                    </w:rPr>
                    <w:t>250.22</w:t>
                  </w:r>
                </w:p>
              </w:tc>
            </w:tr>
          </w:tbl>
          <w:p>
            <w:pPr>
              <w:spacing w:line="560" w:lineRule="exact"/>
              <w:ind w:firstLine="560" w:firstLineChars="200"/>
              <w:rPr>
                <w:rFonts w:hint="eastAsia" w:ascii="仿宋_GB2312" w:hAnsi="仿宋_GB2312" w:eastAsia="仿宋_GB2312" w:cs="仿宋_GB2312"/>
                <w:bCs/>
                <w:sz w:val="28"/>
                <w:szCs w:val="28"/>
              </w:rPr>
            </w:pPr>
            <w:r>
              <w:rPr>
                <w:rFonts w:hint="eastAsia" w:ascii="仿宋_GB2312" w:hAnsi="仿宋_GB2312" w:eastAsia="仿宋_GB2312" w:cs="仿宋_GB2312"/>
                <w:b w:val="0"/>
                <w:bCs/>
                <w:sz w:val="28"/>
                <w:szCs w:val="28"/>
                <w:lang w:val="en-US" w:eastAsia="zh-CN"/>
              </w:rPr>
              <w:t>我局“三公”经费预算批复数据在政府门户网站进行了公示。本年度“三公”经费实际支出159.87万元，比预算减少90.35万元，下降36.11%，总额控制良好。比上年221.47万元减少39.94万元，下降18.03%，其中招待费较上年33.23万元减少4.58万元，下降13.78%，公务车运行维护费较上年107.36万元增加6.42万元，增长5.98%。公务用车购置费较上年17.44增加3.56万元，本年无出国费用，上述增加的费用均通过批准开支。公务接待费本年人均0.05万元，在用公务车43台，平均每台费用2.65万元。</w:t>
            </w:r>
          </w:p>
          <w:p>
            <w:pPr>
              <w:spacing w:line="560" w:lineRule="exact"/>
              <w:ind w:firstLine="560" w:firstLineChars="200"/>
              <w:rPr>
                <w:rFonts w:ascii="仿宋_GB2312" w:hAnsi="仿宋_GB2312" w:eastAsia="仿宋_GB2312" w:cs="仿宋_GB2312"/>
                <w:bCs/>
                <w:sz w:val="28"/>
                <w:szCs w:val="28"/>
              </w:rPr>
            </w:pPr>
            <w:r>
              <w:rPr>
                <w:rFonts w:hint="eastAsia" w:ascii="仿宋_GB2312" w:hAnsi="仿宋_GB2312" w:eastAsia="仿宋_GB2312" w:cs="仿宋_GB2312"/>
                <w:bCs/>
                <w:sz w:val="28"/>
                <w:szCs w:val="28"/>
              </w:rPr>
              <w:t>（二）专项支出</w:t>
            </w:r>
          </w:p>
          <w:p>
            <w:pPr>
              <w:spacing w:line="560" w:lineRule="exact"/>
              <w:ind w:firstLine="560" w:firstLineChars="200"/>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t>1、专项资金安排落实、总投入等情况分析</w:t>
            </w:r>
          </w:p>
          <w:p>
            <w:pPr>
              <w:spacing w:line="560" w:lineRule="exact"/>
              <w:ind w:firstLine="560" w:firstLineChars="200"/>
              <w:rPr>
                <w:rFonts w:hint="eastAsia" w:ascii="仿宋_GB2312" w:hAnsi="仿宋_GB2312" w:eastAsia="仿宋_GB2312" w:cs="仿宋_GB2312"/>
                <w:b w:val="0"/>
                <w:bCs/>
                <w:sz w:val="28"/>
                <w:szCs w:val="28"/>
                <w:lang w:val="en-US" w:eastAsia="zh-CN"/>
              </w:rPr>
            </w:pPr>
            <w:r>
              <w:rPr>
                <w:rFonts w:hint="eastAsia" w:ascii="仿宋_GB2312" w:hAnsi="仿宋_GB2312" w:eastAsia="仿宋_GB2312" w:cs="仿宋_GB2312"/>
                <w:bCs/>
                <w:sz w:val="28"/>
                <w:szCs w:val="28"/>
                <w:lang w:eastAsia="zh-CN"/>
              </w:rPr>
              <w:t>本年度预算安排项目资金</w:t>
            </w:r>
            <w:r>
              <w:rPr>
                <w:rFonts w:hint="eastAsia" w:ascii="仿宋_GB2312" w:hAnsi="仿宋_GB2312" w:eastAsia="仿宋_GB2312" w:cs="仿宋_GB2312"/>
                <w:b w:val="0"/>
                <w:bCs/>
                <w:sz w:val="28"/>
                <w:szCs w:val="28"/>
                <w:lang w:val="en-US" w:eastAsia="zh-CN"/>
              </w:rPr>
              <w:t>1842万元，使用内容为：打击传销等市场监管执法625.20万元，</w:t>
            </w:r>
            <w:r>
              <w:rPr>
                <w:rFonts w:hint="eastAsia" w:ascii="仿宋_GB2312" w:hAnsi="仿宋_GB2312" w:eastAsia="仿宋_GB2312" w:cs="仿宋_GB2312"/>
                <w:bCs/>
                <w:sz w:val="28"/>
                <w:szCs w:val="28"/>
                <w:lang w:val="en-US" w:eastAsia="zh-CN"/>
              </w:rPr>
              <w:t>用于打击传销、反垄断、反不正当竞争等专项治理；</w:t>
            </w:r>
            <w:r>
              <w:rPr>
                <w:rFonts w:hint="eastAsia" w:ascii="仿宋_GB2312" w:hAnsi="仿宋_GB2312" w:eastAsia="仿宋_GB2312" w:cs="仿宋_GB2312"/>
                <w:b w:val="0"/>
                <w:bCs/>
                <w:sz w:val="28"/>
                <w:szCs w:val="28"/>
                <w:lang w:val="en-US" w:eastAsia="zh-CN"/>
              </w:rPr>
              <w:t>非税收入征收成本504万元，主要是非税收入征收过程中发生的办公、差旅等费用支出；办公设备购置等30万元，主要用于落后设备的更新；商事制度改革、商标广告管理等市场主体管理专项269.80万元，主要</w:t>
            </w:r>
            <w:r>
              <w:rPr>
                <w:rFonts w:hint="eastAsia" w:ascii="仿宋_GB2312" w:hAnsi="仿宋_GB2312" w:eastAsia="仿宋_GB2312" w:cs="仿宋_GB2312"/>
                <w:bCs/>
                <w:sz w:val="28"/>
                <w:szCs w:val="28"/>
                <w:lang w:val="en-US" w:eastAsia="zh-CN"/>
              </w:rPr>
              <w:t>用于商事制度改革、信用监管、商标广告管理、农资成品油市场管理等；</w:t>
            </w:r>
            <w:r>
              <w:rPr>
                <w:rFonts w:hint="eastAsia" w:ascii="仿宋_GB2312" w:hAnsi="仿宋_GB2312" w:eastAsia="仿宋_GB2312" w:cs="仿宋_GB2312"/>
                <w:b w:val="0"/>
                <w:bCs/>
                <w:sz w:val="28"/>
                <w:szCs w:val="28"/>
                <w:lang w:val="en-US" w:eastAsia="zh-CN"/>
              </w:rPr>
              <w:t>大型修缮98万元，主要用于会议室改造等，质量基础专项288万元，主要用于重点工业产品食品监督抽查、强制检定、政府质量考核工作、政府质量考核工作、标准化、专项打假及投诉处理、纤维及制品质量监督、其他民生领域质量监督、法人库及条码管理等质量基础管理，特种设备安全监管专项27万元，主要是负责生产、检验、重点使用单位现场检查，县（市）区督查、考核、抽查、行政许可证件的发放，宣传教育培训等。</w:t>
            </w:r>
          </w:p>
          <w:p>
            <w:pPr>
              <w:numPr>
                <w:ilvl w:val="0"/>
                <w:numId w:val="2"/>
              </w:numPr>
              <w:spacing w:line="560" w:lineRule="exact"/>
              <w:ind w:firstLine="560" w:firstLineChars="200"/>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t>专项资金实际使用情况分析</w:t>
            </w:r>
          </w:p>
          <w:p>
            <w:pPr>
              <w:spacing w:line="560" w:lineRule="exact"/>
              <w:ind w:firstLine="560" w:firstLineChars="200"/>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lang w:eastAsia="zh-CN"/>
              </w:rPr>
              <w:t>本年度实际投入专项资金</w:t>
            </w:r>
            <w:r>
              <w:rPr>
                <w:rFonts w:hint="eastAsia" w:ascii="仿宋_GB2312" w:hAnsi="仿宋_GB2312" w:eastAsia="仿宋_GB2312" w:cs="仿宋_GB2312"/>
                <w:bCs/>
                <w:sz w:val="28"/>
                <w:szCs w:val="28"/>
                <w:lang w:val="en-US" w:eastAsia="zh-CN"/>
              </w:rPr>
              <w:t>5371.32万元，其中上年结转1105.23万元，本年财政拨款3157.35万元（含省财政专项资金），非本级财政资金1108.74万元。</w:t>
            </w:r>
          </w:p>
          <w:p>
            <w:pPr>
              <w:numPr>
                <w:ilvl w:val="0"/>
                <w:numId w:val="0"/>
              </w:numPr>
              <w:spacing w:line="560" w:lineRule="exact"/>
              <w:ind w:firstLine="560" w:firstLineChars="200"/>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lang w:val="en-US" w:eastAsia="zh-CN"/>
              </w:rPr>
              <w:t>3、</w:t>
            </w:r>
            <w:r>
              <w:rPr>
                <w:rFonts w:hint="eastAsia" w:ascii="仿宋_GB2312" w:hAnsi="仿宋_GB2312" w:eastAsia="仿宋_GB2312" w:cs="仿宋_GB2312"/>
                <w:bCs/>
                <w:sz w:val="28"/>
                <w:szCs w:val="28"/>
              </w:rPr>
              <w:t>专项资金管理情况分析</w:t>
            </w:r>
          </w:p>
          <w:p>
            <w:pPr>
              <w:keepNext w:val="0"/>
              <w:keepLines w:val="0"/>
              <w:widowControl/>
              <w:suppressLineNumbers w:val="0"/>
              <w:ind w:firstLine="560" w:firstLineChars="200"/>
              <w:jc w:val="left"/>
              <w:rPr>
                <w:rFonts w:hint="default" w:ascii="sans-serif" w:hAnsi="sans-serif" w:eastAsia="sans-serif" w:cs="sans-serif"/>
                <w:sz w:val="24"/>
                <w:szCs w:val="24"/>
              </w:rPr>
            </w:pPr>
            <w:r>
              <w:rPr>
                <w:rFonts w:hint="eastAsia" w:ascii="仿宋_GB2312" w:hAnsi="仿宋_GB2312" w:eastAsia="仿宋_GB2312" w:cs="仿宋_GB2312"/>
                <w:bCs/>
                <w:sz w:val="28"/>
                <w:szCs w:val="28"/>
                <w:lang w:eastAsia="zh-CN"/>
              </w:rPr>
              <w:t>我局专项资金来源包括年初预算安排、财政代编预算以及省级财政追加，专项资金使用遵循专款专用、统筹兼顾、突出重点、追踪问效的原则</w:t>
            </w:r>
            <w:r>
              <w:rPr>
                <w:rFonts w:hint="eastAsia" w:ascii="仿宋_GB2312" w:hAnsi="仿宋_GB2312" w:eastAsia="仿宋_GB2312" w:cs="仿宋_GB2312"/>
                <w:bCs/>
                <w:sz w:val="28"/>
                <w:szCs w:val="28"/>
                <w:lang w:val="en-US" w:eastAsia="zh-CN"/>
              </w:rPr>
              <w:t>,</w:t>
            </w:r>
            <w:r>
              <w:rPr>
                <w:rFonts w:hint="eastAsia" w:ascii="仿宋_GB2312" w:hAnsi="仿宋_GB2312" w:eastAsia="仿宋_GB2312" w:cs="仿宋_GB2312"/>
                <w:bCs/>
                <w:sz w:val="28"/>
                <w:szCs w:val="28"/>
                <w:lang w:eastAsia="zh-CN"/>
              </w:rPr>
              <w:t>首先是根据专项资金用途对各专项资金的使用作安排和责任分解，拨付时需提供经审核后的资金使用申请和计划，资金使用后跟踪监控及问效，资金使用效果是下年度资金安排的重要依据。</w:t>
            </w:r>
          </w:p>
          <w:p>
            <w:pPr>
              <w:spacing w:line="560" w:lineRule="exact"/>
              <w:ind w:firstLine="560" w:firstLineChars="200"/>
              <w:rPr>
                <w:rFonts w:ascii="黑体" w:hAnsi="黑体" w:eastAsia="黑体" w:cs="黑体"/>
                <w:bCs/>
                <w:sz w:val="28"/>
                <w:szCs w:val="28"/>
              </w:rPr>
            </w:pPr>
            <w:r>
              <w:rPr>
                <w:rFonts w:hint="eastAsia" w:ascii="黑体" w:hAnsi="黑体" w:eastAsia="黑体" w:cs="黑体"/>
                <w:bCs/>
                <w:sz w:val="28"/>
                <w:szCs w:val="28"/>
              </w:rPr>
              <w:t>三、部门（单位）专项组织实施情况</w:t>
            </w:r>
          </w:p>
          <w:p>
            <w:pPr>
              <w:spacing w:line="560" w:lineRule="exact"/>
              <w:ind w:firstLine="560" w:firstLineChars="200"/>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t>（一）专项组织情况分析</w:t>
            </w:r>
          </w:p>
          <w:p>
            <w:pPr>
              <w:widowControl/>
              <w:spacing w:line="480" w:lineRule="auto"/>
              <w:ind w:firstLine="560" w:firstLineChars="200"/>
              <w:rPr>
                <w:rFonts w:hint="eastAsia" w:ascii="仿宋_GB2312" w:hAnsi="仿宋_GB2312" w:eastAsia="仿宋_GB2312" w:cs="仿宋_GB2312"/>
                <w:color w:val="333333"/>
                <w:kern w:val="0"/>
                <w:sz w:val="28"/>
                <w:szCs w:val="28"/>
              </w:rPr>
            </w:pPr>
            <w:r>
              <w:rPr>
                <w:rFonts w:hint="eastAsia" w:ascii="仿宋_GB2312" w:hAnsi="仿宋_GB2312" w:eastAsia="仿宋_GB2312" w:cs="仿宋_GB2312"/>
                <w:color w:val="333333"/>
                <w:kern w:val="0"/>
                <w:sz w:val="28"/>
                <w:szCs w:val="28"/>
                <w:lang w:val="en-US" w:eastAsia="zh-CN"/>
              </w:rPr>
              <w:t>2021年，我局建立健全了内部控制制度，</w:t>
            </w:r>
            <w:r>
              <w:rPr>
                <w:rFonts w:hint="eastAsia" w:ascii="仿宋_GB2312" w:hAnsi="仿宋_GB2312" w:eastAsia="仿宋_GB2312" w:cs="仿宋_GB2312"/>
                <w:color w:val="333333"/>
                <w:kern w:val="0"/>
                <w:sz w:val="28"/>
                <w:szCs w:val="28"/>
              </w:rPr>
              <w:t>资金</w:t>
            </w:r>
            <w:r>
              <w:rPr>
                <w:rFonts w:hint="eastAsia" w:ascii="仿宋_GB2312" w:hAnsi="仿宋_GB2312" w:eastAsia="仿宋_GB2312" w:cs="仿宋_GB2312"/>
                <w:color w:val="333333"/>
                <w:kern w:val="0"/>
                <w:sz w:val="28"/>
                <w:szCs w:val="28"/>
                <w:lang w:eastAsia="zh-CN"/>
              </w:rPr>
              <w:t>支出</w:t>
            </w:r>
            <w:r>
              <w:rPr>
                <w:rFonts w:hint="eastAsia" w:ascii="仿宋_GB2312" w:hAnsi="仿宋_GB2312" w:eastAsia="仿宋_GB2312" w:cs="仿宋_GB2312"/>
                <w:color w:val="333333"/>
                <w:kern w:val="0"/>
                <w:sz w:val="28"/>
                <w:szCs w:val="28"/>
              </w:rPr>
              <w:t>中涉及的政府采购事项，我局严格按照</w:t>
            </w:r>
            <w:r>
              <w:rPr>
                <w:rFonts w:hint="eastAsia" w:ascii="仿宋_GB2312" w:hAnsi="仿宋_GB2312" w:eastAsia="仿宋_GB2312" w:cs="仿宋_GB2312"/>
                <w:color w:val="333333"/>
                <w:kern w:val="0"/>
                <w:sz w:val="28"/>
                <w:szCs w:val="28"/>
                <w:lang w:eastAsia="zh-CN"/>
              </w:rPr>
              <w:t>内控制度中的政府采购制度流程执行，</w:t>
            </w:r>
            <w:r>
              <w:rPr>
                <w:rFonts w:hint="eastAsia" w:ascii="仿宋_GB2312" w:hAnsi="仿宋_GB2312" w:eastAsia="仿宋_GB2312" w:cs="仿宋_GB2312"/>
                <w:color w:val="333333"/>
                <w:kern w:val="0"/>
                <w:sz w:val="28"/>
                <w:szCs w:val="28"/>
              </w:rPr>
              <w:t>同时严格合同的签订，落实采购物资和服务的验收，</w:t>
            </w:r>
            <w:r>
              <w:rPr>
                <w:rFonts w:hint="eastAsia" w:ascii="仿宋_GB2312" w:hAnsi="仿宋_GB2312" w:eastAsia="仿宋_GB2312" w:cs="仿宋_GB2312"/>
                <w:color w:val="333333"/>
                <w:kern w:val="0"/>
                <w:sz w:val="28"/>
                <w:szCs w:val="28"/>
                <w:lang w:eastAsia="zh-CN"/>
              </w:rPr>
              <w:t>严格</w:t>
            </w:r>
            <w:r>
              <w:rPr>
                <w:rFonts w:hint="eastAsia" w:ascii="仿宋_GB2312" w:hAnsi="仿宋_GB2312" w:eastAsia="仿宋_GB2312" w:cs="仿宋_GB2312"/>
                <w:color w:val="333333"/>
                <w:kern w:val="0"/>
                <w:sz w:val="28"/>
                <w:szCs w:val="28"/>
              </w:rPr>
              <w:t>做好资金支付的审批审核。</w:t>
            </w:r>
          </w:p>
          <w:p>
            <w:pPr>
              <w:numPr>
                <w:ilvl w:val="0"/>
                <w:numId w:val="3"/>
              </w:numPr>
              <w:spacing w:line="560" w:lineRule="exact"/>
              <w:ind w:firstLine="560" w:firstLineChars="200"/>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t>专项管理情况分析</w:t>
            </w:r>
          </w:p>
          <w:p>
            <w:pPr>
              <w:keepNext w:val="0"/>
              <w:keepLines w:val="0"/>
              <w:widowControl/>
              <w:suppressLineNumbers w:val="0"/>
              <w:ind w:firstLine="560" w:firstLineChars="200"/>
              <w:jc w:val="left"/>
              <w:rPr>
                <w:rFonts w:hint="eastAsia" w:ascii="仿宋_GB2312" w:hAnsi="仿宋_GB2312" w:eastAsia="仿宋_GB2312" w:cs="仿宋_GB2312"/>
                <w:kern w:val="0"/>
                <w:sz w:val="28"/>
                <w:szCs w:val="28"/>
                <w:lang w:val="en-US" w:eastAsia="zh-CN" w:bidi="ar"/>
              </w:rPr>
            </w:pPr>
            <w:r>
              <w:rPr>
                <w:rFonts w:hint="eastAsia" w:ascii="仿宋_GB2312" w:hAnsi="仿宋_GB2312" w:eastAsia="仿宋_GB2312" w:cs="仿宋_GB2312"/>
                <w:kern w:val="0"/>
                <w:sz w:val="28"/>
                <w:szCs w:val="28"/>
                <w:lang w:val="en-US" w:eastAsia="zh-CN" w:bidi="ar"/>
              </w:rPr>
              <w:t>有内部财务管理制度且得到有效执行；支出符合国家财经法规和财务管理制度规定以及有关专项资金的管理办法的规定，资金使用有完整的审批程序和手续；资金使用无截留、挤占、挪用、虚列支出等情况</w:t>
            </w:r>
          </w:p>
          <w:p>
            <w:pPr>
              <w:keepNext w:val="0"/>
              <w:keepLines w:val="0"/>
              <w:widowControl/>
              <w:suppressLineNumbers w:val="0"/>
              <w:ind w:firstLine="560" w:firstLineChars="200"/>
              <w:jc w:val="left"/>
              <w:rPr>
                <w:rFonts w:hint="eastAsia" w:ascii="黑体" w:hAnsi="黑体" w:eastAsia="黑体" w:cs="黑体"/>
                <w:bCs/>
                <w:sz w:val="28"/>
                <w:szCs w:val="28"/>
              </w:rPr>
            </w:pPr>
            <w:r>
              <w:rPr>
                <w:rFonts w:hint="eastAsia" w:ascii="黑体" w:hAnsi="黑体" w:eastAsia="黑体" w:cs="黑体"/>
                <w:bCs/>
                <w:sz w:val="28"/>
                <w:szCs w:val="28"/>
              </w:rPr>
              <w:t>四、部门（单位）整体支出绩效情况</w:t>
            </w:r>
          </w:p>
          <w:p>
            <w:pPr>
              <w:widowControl/>
              <w:spacing w:line="480" w:lineRule="auto"/>
              <w:ind w:firstLine="560" w:firstLineChars="200"/>
              <w:rPr>
                <w:rFonts w:hint="eastAsia" w:ascii="仿宋_GB2312" w:hAnsi="仿宋_GB2312" w:eastAsia="仿宋_GB2312" w:cs="仿宋_GB2312"/>
                <w:color w:val="333333"/>
                <w:kern w:val="0"/>
                <w:sz w:val="28"/>
                <w:szCs w:val="28"/>
              </w:rPr>
            </w:pPr>
            <w:r>
              <w:rPr>
                <w:rFonts w:hint="eastAsia" w:ascii="宋体" w:hAnsi="宋体" w:eastAsia="宋体" w:cs="宋体"/>
                <w:bCs/>
                <w:sz w:val="28"/>
                <w:szCs w:val="28"/>
                <w:lang w:val="en-US" w:eastAsia="zh-CN"/>
              </w:rPr>
              <w:t>2</w:t>
            </w:r>
            <w:r>
              <w:rPr>
                <w:rFonts w:hint="eastAsia" w:ascii="仿宋_GB2312" w:hAnsi="仿宋_GB2312" w:eastAsia="仿宋_GB2312" w:cs="仿宋_GB2312"/>
                <w:bCs/>
                <w:sz w:val="28"/>
                <w:szCs w:val="28"/>
                <w:lang w:val="en-US" w:eastAsia="zh-CN"/>
              </w:rPr>
              <w:t>021年，</w:t>
            </w:r>
            <w:r>
              <w:rPr>
                <w:rFonts w:hint="eastAsia" w:ascii="仿宋_GB2312" w:hAnsi="仿宋_GB2312" w:eastAsia="仿宋_GB2312" w:cs="仿宋_GB2312"/>
                <w:sz w:val="28"/>
                <w:szCs w:val="28"/>
              </w:rPr>
              <w:t>在市委市政府和省市场监管局的坚强领导和精准指导下，</w:t>
            </w:r>
            <w:r>
              <w:rPr>
                <w:rFonts w:hint="eastAsia" w:ascii="仿宋_GB2312" w:hAnsi="仿宋_GB2312" w:eastAsia="仿宋_GB2312" w:cs="仿宋_GB2312"/>
                <w:sz w:val="28"/>
                <w:szCs w:val="28"/>
                <w:lang w:eastAsia="zh-CN"/>
              </w:rPr>
              <w:t>我局根据</w:t>
            </w:r>
            <w:r>
              <w:rPr>
                <w:rFonts w:hint="eastAsia" w:ascii="仿宋_GB2312" w:hAnsi="仿宋_GB2312" w:eastAsia="仿宋_GB2312" w:cs="仿宋_GB2312"/>
                <w:color w:val="333333"/>
                <w:kern w:val="0"/>
                <w:sz w:val="28"/>
                <w:szCs w:val="28"/>
              </w:rPr>
              <w:t>年初工作规划和重点性工作，通过加强预算收支管理，建立健全内部管理制度，梳理内部管理流程，部门整体支出管理情况得到了提升</w:t>
            </w:r>
            <w:r>
              <w:rPr>
                <w:rFonts w:hint="eastAsia" w:ascii="仿宋_GB2312" w:hAnsi="仿宋_GB2312" w:eastAsia="仿宋_GB2312" w:cs="仿宋_GB2312"/>
                <w:color w:val="333333"/>
                <w:kern w:val="0"/>
                <w:sz w:val="28"/>
                <w:szCs w:val="28"/>
                <w:lang w:eastAsia="zh-CN"/>
              </w:rPr>
              <w:t>，</w:t>
            </w:r>
            <w:r>
              <w:rPr>
                <w:rFonts w:hint="eastAsia" w:ascii="仿宋_GB2312" w:hAnsi="仿宋_GB2312" w:eastAsia="仿宋_GB2312" w:cs="仿宋_GB2312"/>
                <w:color w:val="333333"/>
                <w:kern w:val="0"/>
                <w:sz w:val="28"/>
                <w:szCs w:val="28"/>
              </w:rPr>
              <w:t>部门整体支出绩效情况如下：</w:t>
            </w:r>
          </w:p>
          <w:p>
            <w:pPr>
              <w:widowControl/>
              <w:spacing w:line="480" w:lineRule="auto"/>
              <w:ind w:firstLine="560" w:firstLineChars="200"/>
              <w:rPr>
                <w:rFonts w:hint="eastAsia" w:ascii="仿宋_GB2312" w:hAnsi="仿宋_GB2312" w:eastAsia="仿宋_GB2312" w:cs="仿宋_GB2312"/>
                <w:color w:val="333333"/>
                <w:kern w:val="0"/>
                <w:sz w:val="28"/>
                <w:szCs w:val="28"/>
              </w:rPr>
            </w:pPr>
            <w:r>
              <w:rPr>
                <w:rFonts w:hint="eastAsia" w:ascii="仿宋_GB2312" w:hAnsi="仿宋_GB2312" w:eastAsia="仿宋_GB2312" w:cs="仿宋_GB2312"/>
                <w:color w:val="333333"/>
                <w:kern w:val="0"/>
                <w:sz w:val="28"/>
                <w:szCs w:val="28"/>
                <w:lang w:eastAsia="zh-CN"/>
              </w:rPr>
              <w:t>（一）</w:t>
            </w:r>
            <w:r>
              <w:rPr>
                <w:rFonts w:hint="eastAsia" w:ascii="仿宋_GB2312" w:hAnsi="仿宋_GB2312" w:eastAsia="仿宋_GB2312" w:cs="仿宋_GB2312"/>
                <w:color w:val="333333"/>
                <w:kern w:val="0"/>
                <w:sz w:val="28"/>
                <w:szCs w:val="28"/>
              </w:rPr>
              <w:t>经济性评价方面</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firstLine="560" w:firstLineChars="200"/>
              <w:jc w:val="both"/>
              <w:rPr>
                <w:sz w:val="28"/>
                <w:szCs w:val="28"/>
              </w:rPr>
            </w:pPr>
            <w:r>
              <w:rPr>
                <w:rFonts w:hint="eastAsia" w:ascii="仿宋_GB2312" w:hAnsi="仿宋_GB2312" w:eastAsia="仿宋_GB2312" w:cs="仿宋_GB2312"/>
                <w:color w:val="333333"/>
                <w:kern w:val="0"/>
                <w:sz w:val="28"/>
                <w:szCs w:val="28"/>
              </w:rPr>
              <w:t>1</w:t>
            </w:r>
            <w:r>
              <w:rPr>
                <w:rFonts w:hint="eastAsia" w:ascii="仿宋_GB2312" w:hAnsi="仿宋_GB2312" w:eastAsia="仿宋_GB2312" w:cs="仿宋_GB2312"/>
                <w:color w:val="333333"/>
                <w:kern w:val="0"/>
                <w:sz w:val="28"/>
                <w:szCs w:val="28"/>
                <w:lang w:eastAsia="zh-CN"/>
              </w:rPr>
              <w:t>、</w:t>
            </w:r>
            <w:r>
              <w:rPr>
                <w:rFonts w:hint="eastAsia" w:ascii="仿宋_GB2312" w:hAnsi="仿宋_GB2312" w:eastAsia="仿宋_GB2312" w:cs="仿宋_GB2312"/>
                <w:sz w:val="28"/>
                <w:szCs w:val="28"/>
              </w:rPr>
              <w:t>保障了机关有效运转。严格按照厉行节约的要求，精打细算，规范机关事务管理工作，提高服务质量，降低运行成本，合理配置，提高保障能力。保障了干部待遇按政策发放落实</w:t>
            </w:r>
            <w:r>
              <w:rPr>
                <w:sz w:val="28"/>
                <w:szCs w:val="28"/>
              </w:rPr>
              <w:t>。</w:t>
            </w:r>
          </w:p>
          <w:p>
            <w:pPr>
              <w:widowControl/>
              <w:spacing w:line="480" w:lineRule="auto"/>
              <w:ind w:firstLine="560" w:firstLineChars="200"/>
              <w:rPr>
                <w:rFonts w:hint="eastAsia"/>
                <w:lang w:eastAsia="zh-CN"/>
              </w:rPr>
            </w:pPr>
            <w:r>
              <w:rPr>
                <w:rFonts w:hint="eastAsia" w:ascii="仿宋_GB2312" w:hAnsi="仿宋_GB2312" w:eastAsia="仿宋_GB2312" w:cs="仿宋_GB2312"/>
                <w:color w:val="333333"/>
                <w:kern w:val="0"/>
                <w:sz w:val="28"/>
                <w:szCs w:val="28"/>
                <w:lang w:val="en-US" w:eastAsia="zh-CN"/>
              </w:rPr>
              <w:t>2、加</w:t>
            </w:r>
            <w:r>
              <w:rPr>
                <w:rFonts w:hint="eastAsia" w:ascii="仿宋_GB2312" w:hAnsi="仿宋_GB2312" w:eastAsia="仿宋_GB2312" w:cs="仿宋_GB2312"/>
                <w:sz w:val="28"/>
                <w:szCs w:val="28"/>
              </w:rPr>
              <w:t>强了干部队伍建设。我局党组认真贯彻落实从严治党各项要求，始终坚持把纪律规矩挺在最前面。不定期开展党风廉政建设专题党课活动，全面贯彻落实习近平新时代中国特色社会主义思想和党的十九大精神，深化推进党风廉政建设和反腐败工作纵深发展</w:t>
            </w:r>
            <w:r>
              <w:rPr>
                <w:rFonts w:hint="eastAsia"/>
                <w:lang w:eastAsia="zh-CN"/>
              </w:rPr>
              <w:t>。</w:t>
            </w:r>
          </w:p>
          <w:p>
            <w:pPr>
              <w:widowControl/>
              <w:spacing w:line="480" w:lineRule="auto"/>
              <w:ind w:firstLine="560" w:firstLineChars="200"/>
              <w:rPr>
                <w:rFonts w:hint="eastAsia" w:ascii="仿宋_GB2312" w:hAnsi="仿宋_GB2312" w:eastAsia="仿宋_GB2312" w:cs="仿宋_GB2312"/>
                <w:color w:val="333333"/>
                <w:kern w:val="0"/>
                <w:sz w:val="28"/>
                <w:szCs w:val="28"/>
                <w:lang w:eastAsia="zh-CN"/>
              </w:rPr>
            </w:pPr>
            <w:r>
              <w:rPr>
                <w:rFonts w:hint="eastAsia" w:ascii="仿宋_GB2312" w:hAnsi="仿宋_GB2312" w:eastAsia="仿宋_GB2312" w:cs="仿宋_GB2312"/>
                <w:color w:val="333333"/>
                <w:kern w:val="0"/>
                <w:sz w:val="28"/>
                <w:szCs w:val="28"/>
                <w:lang w:val="en-US" w:eastAsia="zh-CN"/>
              </w:rPr>
              <w:t>3、</w:t>
            </w:r>
            <w:r>
              <w:rPr>
                <w:rFonts w:hint="eastAsia" w:ascii="仿宋_GB2312" w:hAnsi="仿宋_GB2312" w:eastAsia="仿宋_GB2312" w:cs="仿宋_GB2312"/>
                <w:color w:val="333333"/>
                <w:kern w:val="0"/>
                <w:sz w:val="28"/>
                <w:szCs w:val="28"/>
              </w:rPr>
              <w:t>预算执行方面，除</w:t>
            </w:r>
            <w:r>
              <w:rPr>
                <w:rFonts w:hint="eastAsia" w:ascii="仿宋_GB2312" w:hAnsi="仿宋_GB2312" w:eastAsia="仿宋_GB2312" w:cs="仿宋_GB2312"/>
                <w:color w:val="333333"/>
                <w:kern w:val="0"/>
                <w:sz w:val="28"/>
                <w:szCs w:val="28"/>
                <w:lang w:eastAsia="zh-CN"/>
              </w:rPr>
              <w:t>非本级财政追加专项资金、本级财政追加</w:t>
            </w:r>
            <w:r>
              <w:rPr>
                <w:rFonts w:hint="eastAsia" w:ascii="仿宋_GB2312" w:hAnsi="仿宋_GB2312" w:eastAsia="仿宋_GB2312" w:cs="仿宋_GB2312"/>
                <w:color w:val="333333"/>
                <w:kern w:val="0"/>
                <w:sz w:val="28"/>
                <w:szCs w:val="28"/>
              </w:rPr>
              <w:t>政策性工资</w:t>
            </w:r>
            <w:r>
              <w:rPr>
                <w:rFonts w:hint="eastAsia" w:ascii="仿宋_GB2312" w:hAnsi="仿宋_GB2312" w:eastAsia="仿宋_GB2312" w:cs="仿宋_GB2312"/>
                <w:color w:val="333333"/>
                <w:kern w:val="0"/>
                <w:sz w:val="28"/>
                <w:szCs w:val="28"/>
                <w:lang w:eastAsia="zh-CN"/>
              </w:rPr>
              <w:t>提标、</w:t>
            </w:r>
            <w:r>
              <w:rPr>
                <w:rFonts w:hint="eastAsia" w:ascii="仿宋_GB2312" w:hAnsi="仿宋_GB2312" w:eastAsia="仿宋_GB2312" w:cs="仿宋_GB2312"/>
                <w:color w:val="333333"/>
                <w:kern w:val="0"/>
                <w:sz w:val="28"/>
                <w:szCs w:val="28"/>
              </w:rPr>
              <w:t>绩效</w:t>
            </w:r>
            <w:r>
              <w:rPr>
                <w:rFonts w:hint="eastAsia" w:ascii="仿宋_GB2312" w:hAnsi="仿宋_GB2312" w:eastAsia="仿宋_GB2312" w:cs="仿宋_GB2312"/>
                <w:color w:val="333333"/>
                <w:kern w:val="0"/>
                <w:sz w:val="28"/>
                <w:szCs w:val="28"/>
                <w:lang w:eastAsia="zh-CN"/>
              </w:rPr>
              <w:t>、综治奖励、非税超收资金外</w:t>
            </w:r>
            <w:r>
              <w:rPr>
                <w:rFonts w:hint="eastAsia" w:ascii="仿宋_GB2312" w:hAnsi="仿宋_GB2312" w:eastAsia="仿宋_GB2312" w:cs="仿宋_GB2312"/>
                <w:color w:val="333333"/>
                <w:kern w:val="0"/>
                <w:sz w:val="28"/>
                <w:szCs w:val="28"/>
              </w:rPr>
              <w:t>，支出总额控制在预算总额以内</w:t>
            </w:r>
            <w:r>
              <w:rPr>
                <w:rFonts w:hint="eastAsia" w:ascii="仿宋_GB2312" w:hAnsi="仿宋_GB2312" w:eastAsia="仿宋_GB2312" w:cs="仿宋_GB2312"/>
                <w:color w:val="333333"/>
                <w:kern w:val="0"/>
                <w:sz w:val="28"/>
                <w:szCs w:val="28"/>
                <w:lang w:eastAsia="zh-CN"/>
              </w:rPr>
              <w:t>，</w:t>
            </w:r>
            <w:r>
              <w:rPr>
                <w:rFonts w:hint="eastAsia" w:ascii="仿宋_GB2312" w:hAnsi="仿宋_GB2312" w:eastAsia="仿宋_GB2312" w:cs="仿宋_GB2312"/>
                <w:color w:val="333333"/>
                <w:kern w:val="0"/>
                <w:sz w:val="28"/>
                <w:szCs w:val="28"/>
              </w:rPr>
              <w:t>不存在截留或</w:t>
            </w:r>
            <w:r>
              <w:rPr>
                <w:rFonts w:hint="eastAsia" w:ascii="仿宋_GB2312" w:hAnsi="仿宋_GB2312" w:eastAsia="仿宋_GB2312" w:cs="仿宋_GB2312"/>
                <w:color w:val="333333"/>
                <w:kern w:val="0"/>
                <w:sz w:val="28"/>
                <w:szCs w:val="28"/>
                <w:lang w:eastAsia="zh-CN"/>
              </w:rPr>
              <w:t>挤占</w:t>
            </w:r>
            <w:r>
              <w:rPr>
                <w:rFonts w:hint="eastAsia" w:ascii="仿宋_GB2312" w:hAnsi="仿宋_GB2312" w:eastAsia="仿宋_GB2312" w:cs="仿宋_GB2312"/>
                <w:color w:val="333333"/>
                <w:kern w:val="0"/>
                <w:sz w:val="28"/>
                <w:szCs w:val="28"/>
              </w:rPr>
              <w:t>专项资金情况</w:t>
            </w:r>
            <w:r>
              <w:rPr>
                <w:rFonts w:hint="eastAsia" w:ascii="仿宋_GB2312" w:hAnsi="仿宋_GB2312" w:eastAsia="仿宋_GB2312" w:cs="仿宋_GB2312"/>
                <w:color w:val="333333"/>
                <w:kern w:val="0"/>
                <w:sz w:val="28"/>
                <w:szCs w:val="28"/>
                <w:lang w:eastAsia="zh-CN"/>
              </w:rPr>
              <w:t>，</w:t>
            </w:r>
            <w:r>
              <w:rPr>
                <w:rFonts w:hint="eastAsia" w:ascii="仿宋_GB2312" w:hAnsi="仿宋_GB2312" w:eastAsia="仿宋_GB2312" w:cs="仿宋_GB2312"/>
                <w:color w:val="333333"/>
                <w:kern w:val="0"/>
                <w:sz w:val="28"/>
                <w:szCs w:val="28"/>
              </w:rPr>
              <w:t>财政供养人员控制在预算编制以内，</w:t>
            </w:r>
            <w:r>
              <w:rPr>
                <w:rFonts w:hint="eastAsia" w:ascii="仿宋_GB2312" w:hAnsi="仿宋_GB2312" w:eastAsia="仿宋_GB2312" w:cs="仿宋_GB2312"/>
                <w:color w:val="333333"/>
                <w:kern w:val="0"/>
                <w:sz w:val="28"/>
                <w:szCs w:val="28"/>
                <w:lang w:eastAsia="zh-CN"/>
              </w:rPr>
              <w:t>“</w:t>
            </w:r>
            <w:r>
              <w:rPr>
                <w:rFonts w:hint="eastAsia" w:ascii="仿宋_GB2312" w:hAnsi="仿宋_GB2312" w:eastAsia="仿宋_GB2312" w:cs="仿宋_GB2312"/>
                <w:color w:val="333333"/>
                <w:kern w:val="0"/>
                <w:sz w:val="28"/>
                <w:szCs w:val="28"/>
              </w:rPr>
              <w:t>三公</w:t>
            </w:r>
            <w:r>
              <w:rPr>
                <w:rFonts w:hint="eastAsia" w:ascii="仿宋_GB2312" w:hAnsi="仿宋_GB2312" w:eastAsia="仿宋_GB2312" w:cs="仿宋_GB2312"/>
                <w:color w:val="333333"/>
                <w:kern w:val="0"/>
                <w:sz w:val="28"/>
                <w:szCs w:val="28"/>
                <w:lang w:eastAsia="zh-CN"/>
              </w:rPr>
              <w:t>”</w:t>
            </w:r>
            <w:r>
              <w:rPr>
                <w:rFonts w:hint="eastAsia" w:ascii="仿宋_GB2312" w:hAnsi="仿宋_GB2312" w:eastAsia="仿宋_GB2312" w:cs="仿宋_GB2312"/>
                <w:color w:val="333333"/>
                <w:kern w:val="0"/>
                <w:sz w:val="28"/>
                <w:szCs w:val="28"/>
              </w:rPr>
              <w:t>经费较上年</w:t>
            </w:r>
            <w:r>
              <w:rPr>
                <w:rFonts w:hint="eastAsia" w:ascii="仿宋_GB2312" w:hAnsi="仿宋_GB2312" w:eastAsia="仿宋_GB2312" w:cs="仿宋_GB2312"/>
                <w:color w:val="333333"/>
                <w:kern w:val="0"/>
                <w:sz w:val="28"/>
                <w:szCs w:val="28"/>
                <w:lang w:eastAsia="zh-CN"/>
              </w:rPr>
              <w:t>及预算</w:t>
            </w:r>
            <w:r>
              <w:rPr>
                <w:rFonts w:hint="eastAsia" w:ascii="仿宋_GB2312" w:hAnsi="仿宋_GB2312" w:eastAsia="仿宋_GB2312" w:cs="仿宋_GB2312"/>
                <w:color w:val="333333"/>
                <w:kern w:val="0"/>
                <w:sz w:val="28"/>
                <w:szCs w:val="28"/>
              </w:rPr>
              <w:t>减少</w:t>
            </w:r>
            <w:r>
              <w:rPr>
                <w:rFonts w:hint="eastAsia" w:ascii="仿宋_GB2312" w:hAnsi="仿宋_GB2312" w:eastAsia="仿宋_GB2312" w:cs="仿宋_GB2312"/>
                <w:color w:val="333333"/>
                <w:kern w:val="0"/>
                <w:sz w:val="28"/>
                <w:szCs w:val="28"/>
                <w:lang w:eastAsia="zh-CN"/>
              </w:rPr>
              <w:t>。</w:t>
            </w:r>
          </w:p>
          <w:p>
            <w:pPr>
              <w:widowControl/>
              <w:spacing w:line="480" w:lineRule="auto"/>
              <w:ind w:firstLine="560" w:firstLineChars="200"/>
              <w:rPr>
                <w:rFonts w:hint="eastAsia" w:ascii="仿宋_GB2312" w:hAnsi="仿宋_GB2312" w:eastAsia="仿宋_GB2312" w:cs="仿宋_GB2312"/>
                <w:color w:val="333333"/>
                <w:kern w:val="0"/>
                <w:sz w:val="28"/>
                <w:szCs w:val="28"/>
              </w:rPr>
            </w:pPr>
            <w:r>
              <w:rPr>
                <w:rFonts w:hint="eastAsia" w:ascii="仿宋_GB2312" w:hAnsi="仿宋_GB2312" w:eastAsia="仿宋_GB2312" w:cs="仿宋_GB2312"/>
                <w:color w:val="333333"/>
                <w:kern w:val="0"/>
                <w:sz w:val="28"/>
                <w:szCs w:val="28"/>
                <w:lang w:val="en-US" w:eastAsia="zh-CN"/>
              </w:rPr>
              <w:t>4、</w:t>
            </w:r>
            <w:r>
              <w:rPr>
                <w:rFonts w:hint="eastAsia" w:ascii="仿宋_GB2312" w:hAnsi="仿宋_GB2312" w:eastAsia="仿宋_GB2312" w:cs="仿宋_GB2312"/>
                <w:color w:val="333333"/>
                <w:kern w:val="0"/>
                <w:sz w:val="28"/>
                <w:szCs w:val="28"/>
              </w:rPr>
              <w:t>预算管理方面，制度执行总体较为有效，仍需进一步强化；资金使用管理需进一步加强。</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firstLine="560" w:firstLineChars="200"/>
              <w:jc w:val="both"/>
              <w:rPr>
                <w:rFonts w:hint="eastAsia" w:ascii="仿宋_GB2312" w:hAnsi="仿宋_GB2312" w:eastAsia="仿宋_GB2312" w:cs="仿宋_GB2312"/>
                <w:color w:val="333333"/>
                <w:kern w:val="0"/>
                <w:sz w:val="28"/>
                <w:szCs w:val="28"/>
              </w:rPr>
            </w:pPr>
            <w:r>
              <w:rPr>
                <w:rFonts w:hint="eastAsia" w:ascii="仿宋_GB2312" w:hAnsi="仿宋_GB2312" w:eastAsia="仿宋_GB2312" w:cs="仿宋_GB2312"/>
                <w:color w:val="333333"/>
                <w:kern w:val="0"/>
                <w:sz w:val="28"/>
                <w:szCs w:val="28"/>
                <w:lang w:val="en-US" w:eastAsia="zh-CN"/>
              </w:rPr>
              <w:t>5、</w:t>
            </w:r>
            <w:r>
              <w:rPr>
                <w:rFonts w:hint="eastAsia" w:ascii="仿宋_GB2312" w:hAnsi="仿宋_GB2312" w:eastAsia="仿宋_GB2312" w:cs="仿宋_GB2312"/>
                <w:color w:val="333333"/>
                <w:kern w:val="0"/>
                <w:sz w:val="28"/>
                <w:szCs w:val="28"/>
              </w:rPr>
              <w:t>资产管理方面建立了资产管理制度，定期进行了盘点和资产清理，总体执行较好。</w:t>
            </w:r>
          </w:p>
          <w:p>
            <w:pPr>
              <w:widowControl/>
              <w:spacing w:line="480" w:lineRule="auto"/>
              <w:ind w:firstLine="560" w:firstLineChars="200"/>
              <w:rPr>
                <w:rFonts w:hint="eastAsia" w:ascii="仿宋_GB2312" w:hAnsi="仿宋_GB2312" w:eastAsia="仿宋_GB2312" w:cs="仿宋_GB2312"/>
                <w:color w:val="333333"/>
                <w:kern w:val="0"/>
                <w:sz w:val="28"/>
                <w:szCs w:val="28"/>
              </w:rPr>
            </w:pPr>
            <w:r>
              <w:rPr>
                <w:rFonts w:hint="eastAsia" w:ascii="仿宋_GB2312" w:hAnsi="仿宋_GB2312" w:eastAsia="仿宋_GB2312" w:cs="仿宋_GB2312"/>
                <w:color w:val="333333"/>
                <w:kern w:val="0"/>
                <w:sz w:val="28"/>
                <w:szCs w:val="28"/>
              </w:rPr>
              <w:t>根据部门整体支出绩效评价指标体系，本局20</w:t>
            </w:r>
            <w:r>
              <w:rPr>
                <w:rFonts w:hint="eastAsia" w:ascii="仿宋_GB2312" w:hAnsi="仿宋_GB2312" w:eastAsia="仿宋_GB2312" w:cs="仿宋_GB2312"/>
                <w:color w:val="333333"/>
                <w:kern w:val="0"/>
                <w:sz w:val="28"/>
                <w:szCs w:val="28"/>
                <w:lang w:val="en-US" w:eastAsia="zh-CN"/>
              </w:rPr>
              <w:t>21</w:t>
            </w:r>
            <w:r>
              <w:rPr>
                <w:rFonts w:hint="eastAsia" w:ascii="仿宋_GB2312" w:hAnsi="仿宋_GB2312" w:eastAsia="仿宋_GB2312" w:cs="仿宋_GB2312"/>
                <w:color w:val="333333"/>
                <w:kern w:val="0"/>
                <w:sz w:val="28"/>
                <w:szCs w:val="28"/>
              </w:rPr>
              <w:t>年度评价得分9</w:t>
            </w:r>
            <w:r>
              <w:rPr>
                <w:rFonts w:hint="eastAsia" w:ascii="仿宋_GB2312" w:hAnsi="仿宋_GB2312" w:eastAsia="仿宋_GB2312" w:cs="仿宋_GB2312"/>
                <w:color w:val="333333"/>
                <w:kern w:val="0"/>
                <w:sz w:val="28"/>
                <w:szCs w:val="28"/>
                <w:lang w:val="en-US" w:eastAsia="zh-CN"/>
              </w:rPr>
              <w:t>5</w:t>
            </w:r>
            <w:r>
              <w:rPr>
                <w:rFonts w:hint="eastAsia" w:ascii="仿宋_GB2312" w:hAnsi="仿宋_GB2312" w:eastAsia="仿宋_GB2312" w:cs="仿宋_GB2312"/>
                <w:color w:val="333333"/>
                <w:kern w:val="0"/>
                <w:sz w:val="28"/>
                <w:szCs w:val="28"/>
              </w:rPr>
              <w:t>分。</w:t>
            </w:r>
          </w:p>
          <w:p>
            <w:pPr>
              <w:widowControl/>
              <w:numPr>
                <w:ilvl w:val="0"/>
                <w:numId w:val="0"/>
              </w:numPr>
              <w:spacing w:line="480" w:lineRule="auto"/>
              <w:ind w:firstLine="560" w:firstLineChars="200"/>
              <w:rPr>
                <w:rFonts w:hint="eastAsia" w:ascii="仿宋_GB2312" w:hAnsi="仿宋_GB2312" w:eastAsia="仿宋_GB2312" w:cs="仿宋_GB2312"/>
                <w:color w:val="333333"/>
                <w:kern w:val="0"/>
                <w:sz w:val="28"/>
                <w:szCs w:val="28"/>
              </w:rPr>
            </w:pPr>
            <w:r>
              <w:rPr>
                <w:rFonts w:hint="eastAsia" w:ascii="仿宋_GB2312" w:hAnsi="仿宋_GB2312" w:eastAsia="仿宋_GB2312" w:cs="仿宋_GB2312"/>
                <w:color w:val="333333"/>
                <w:kern w:val="0"/>
                <w:sz w:val="28"/>
                <w:szCs w:val="28"/>
                <w:lang w:eastAsia="zh-CN"/>
              </w:rPr>
              <w:t>（二）</w:t>
            </w:r>
            <w:r>
              <w:rPr>
                <w:rFonts w:hint="eastAsia" w:ascii="仿宋_GB2312" w:hAnsi="仿宋_GB2312" w:eastAsia="仿宋_GB2312" w:cs="仿宋_GB2312"/>
                <w:color w:val="333333"/>
                <w:kern w:val="0"/>
                <w:sz w:val="28"/>
                <w:szCs w:val="28"/>
              </w:rPr>
              <w:t>效率性评价和有效性评价</w:t>
            </w:r>
          </w:p>
          <w:p>
            <w:pPr>
              <w:keepNext w:val="0"/>
              <w:keepLines w:val="0"/>
              <w:pageBreakBefore w:val="0"/>
              <w:widowControl/>
              <w:kinsoku/>
              <w:wordWrap/>
              <w:overflowPunct/>
              <w:topLinePunct w:val="0"/>
              <w:autoSpaceDE/>
              <w:autoSpaceDN/>
              <w:bidi w:val="0"/>
              <w:adjustRightInd/>
              <w:snapToGrid/>
              <w:spacing w:line="240" w:lineRule="auto"/>
              <w:ind w:firstLine="560" w:firstLineChars="200"/>
              <w:jc w:val="both"/>
              <w:textAlignment w:val="auto"/>
              <w:rPr>
                <w:rStyle w:val="20"/>
                <w:rFonts w:hint="eastAsia" w:ascii="仿宋_GB2312" w:hAnsi="仿宋_GB2312" w:eastAsia="仿宋_GB2312"/>
                <w:kern w:val="2"/>
                <w:sz w:val="28"/>
                <w:szCs w:val="28"/>
                <w:lang w:val="en-US" w:eastAsia="zh-CN" w:bidi="ar-SA"/>
              </w:rPr>
            </w:pPr>
            <w:r>
              <w:rPr>
                <w:rStyle w:val="20"/>
                <w:rFonts w:hint="eastAsia" w:ascii="仿宋_GB2312" w:hAnsi="仿宋_GB2312" w:eastAsia="仿宋_GB2312"/>
                <w:kern w:val="2"/>
                <w:sz w:val="28"/>
                <w:szCs w:val="28"/>
                <w:lang w:val="en-US" w:eastAsia="zh-CN" w:bidi="ar-SA"/>
              </w:rPr>
              <w:t>1、全省首创推进企业住所（经营场所）登记承诺制改革。</w:t>
            </w:r>
          </w:p>
          <w:p>
            <w:pPr>
              <w:keepNext w:val="0"/>
              <w:keepLines w:val="0"/>
              <w:pageBreakBefore w:val="0"/>
              <w:widowControl/>
              <w:kinsoku/>
              <w:wordWrap/>
              <w:overflowPunct/>
              <w:topLinePunct w:val="0"/>
              <w:autoSpaceDE/>
              <w:autoSpaceDN/>
              <w:bidi w:val="0"/>
              <w:adjustRightInd/>
              <w:snapToGrid/>
              <w:spacing w:line="240" w:lineRule="auto"/>
              <w:ind w:firstLine="560" w:firstLineChars="200"/>
              <w:jc w:val="both"/>
              <w:textAlignment w:val="auto"/>
              <w:rPr>
                <w:rStyle w:val="20"/>
                <w:rFonts w:hint="eastAsia" w:ascii="仿宋_GB2312" w:hAnsi="仿宋_GB2312" w:eastAsia="仿宋_GB2312"/>
                <w:kern w:val="2"/>
                <w:sz w:val="28"/>
                <w:szCs w:val="28"/>
                <w:lang w:val="en-US" w:eastAsia="zh-CN" w:bidi="ar-SA"/>
              </w:rPr>
            </w:pPr>
            <w:r>
              <w:rPr>
                <w:rStyle w:val="20"/>
                <w:rFonts w:hint="eastAsia" w:ascii="仿宋_GB2312" w:hAnsi="仿宋_GB2312" w:eastAsia="仿宋_GB2312"/>
                <w:kern w:val="2"/>
                <w:sz w:val="28"/>
                <w:szCs w:val="28"/>
                <w:lang w:val="en-US" w:eastAsia="zh-CN" w:bidi="ar-SA"/>
              </w:rPr>
              <w:t>2、截至11月底，全市新设市场主体90145家，增速全省第一，全市实有市场主体430677户，位居全省第二。</w:t>
            </w:r>
          </w:p>
          <w:p>
            <w:pPr>
              <w:keepNext w:val="0"/>
              <w:keepLines w:val="0"/>
              <w:pageBreakBefore w:val="0"/>
              <w:widowControl/>
              <w:kinsoku/>
              <w:wordWrap/>
              <w:overflowPunct/>
              <w:topLinePunct w:val="0"/>
              <w:autoSpaceDE/>
              <w:autoSpaceDN/>
              <w:bidi w:val="0"/>
              <w:adjustRightInd/>
              <w:snapToGrid/>
              <w:spacing w:line="240" w:lineRule="auto"/>
              <w:ind w:firstLine="560" w:firstLineChars="200"/>
              <w:jc w:val="both"/>
              <w:textAlignment w:val="auto"/>
              <w:rPr>
                <w:rStyle w:val="20"/>
                <w:rFonts w:hint="eastAsia" w:ascii="仿宋_GB2312" w:hAnsi="仿宋_GB2312" w:eastAsia="仿宋_GB2312"/>
                <w:kern w:val="2"/>
                <w:sz w:val="28"/>
                <w:szCs w:val="28"/>
                <w:lang w:val="en-US" w:eastAsia="zh-CN" w:bidi="ar-SA"/>
              </w:rPr>
            </w:pPr>
            <w:r>
              <w:rPr>
                <w:rStyle w:val="20"/>
                <w:rFonts w:hint="eastAsia" w:ascii="仿宋_GB2312" w:hAnsi="仿宋_GB2312" w:eastAsia="仿宋_GB2312"/>
                <w:b w:val="0"/>
                <w:bCs w:val="0"/>
                <w:kern w:val="2"/>
                <w:sz w:val="28"/>
                <w:szCs w:val="28"/>
                <w:lang w:val="en-US" w:eastAsia="zh-CN" w:bidi="ar-SA"/>
              </w:rPr>
              <w:t>3、</w:t>
            </w:r>
            <w:r>
              <w:rPr>
                <w:rStyle w:val="20"/>
                <w:rFonts w:ascii="仿宋_GB2312" w:hAnsi="仿宋_GB2312" w:eastAsia="仿宋_GB2312"/>
                <w:b w:val="0"/>
                <w:bCs w:val="0"/>
                <w:kern w:val="2"/>
                <w:sz w:val="28"/>
                <w:szCs w:val="28"/>
                <w:lang w:val="en-US" w:eastAsia="zh-CN" w:bidi="ar-SA"/>
              </w:rPr>
              <w:t>药食同源备案通关新模式</w:t>
            </w:r>
            <w:r>
              <w:rPr>
                <w:rStyle w:val="20"/>
                <w:rFonts w:hint="eastAsia" w:ascii="仿宋_GB2312" w:hAnsi="仿宋_GB2312" w:eastAsia="仿宋_GB2312"/>
                <w:kern w:val="2"/>
                <w:sz w:val="28"/>
                <w:szCs w:val="28"/>
                <w:lang w:val="en-US" w:eastAsia="zh-CN" w:bidi="ar-SA"/>
              </w:rPr>
              <w:t>，被省自贸办推荐参评全省自贸区制度创新典型案例，并</w:t>
            </w:r>
            <w:r>
              <w:rPr>
                <w:rStyle w:val="20"/>
                <w:rFonts w:ascii="仿宋_GB2312" w:hAnsi="仿宋_GB2312" w:eastAsia="仿宋_GB2312"/>
                <w:kern w:val="2"/>
                <w:sz w:val="28"/>
                <w:szCs w:val="28"/>
                <w:lang w:val="en-US" w:eastAsia="zh-CN" w:bidi="ar-SA"/>
              </w:rPr>
              <w:t>在岳阳自贸片区成立一周年巡礼上</w:t>
            </w:r>
            <w:r>
              <w:rPr>
                <w:rStyle w:val="20"/>
                <w:rFonts w:hint="eastAsia" w:ascii="仿宋_GB2312" w:hAnsi="仿宋_GB2312" w:eastAsia="仿宋_GB2312"/>
                <w:kern w:val="2"/>
                <w:sz w:val="28"/>
                <w:szCs w:val="28"/>
                <w:lang w:val="en-US" w:eastAsia="zh-CN" w:bidi="ar-SA"/>
              </w:rPr>
              <w:t>作为</w:t>
            </w:r>
            <w:r>
              <w:rPr>
                <w:rStyle w:val="20"/>
                <w:rFonts w:ascii="仿宋_GB2312" w:hAnsi="仿宋_GB2312" w:eastAsia="仿宋_GB2312"/>
                <w:kern w:val="2"/>
                <w:sz w:val="28"/>
                <w:szCs w:val="28"/>
                <w:lang w:val="en-US" w:eastAsia="zh-CN" w:bidi="ar-SA"/>
              </w:rPr>
              <w:t>15项“首创性”创新成果之一</w:t>
            </w:r>
            <w:r>
              <w:rPr>
                <w:rStyle w:val="20"/>
                <w:rFonts w:hint="eastAsia" w:ascii="仿宋_GB2312" w:hAnsi="仿宋_GB2312" w:eastAsia="仿宋_GB2312"/>
                <w:kern w:val="2"/>
                <w:sz w:val="28"/>
                <w:szCs w:val="28"/>
                <w:lang w:val="en-US" w:eastAsia="zh-CN" w:bidi="ar-SA"/>
              </w:rPr>
              <w:t>获</w:t>
            </w:r>
            <w:r>
              <w:rPr>
                <w:rStyle w:val="20"/>
                <w:rFonts w:ascii="仿宋_GB2312" w:hAnsi="仿宋_GB2312" w:eastAsia="仿宋_GB2312"/>
                <w:kern w:val="2"/>
                <w:sz w:val="28"/>
                <w:szCs w:val="28"/>
                <w:lang w:val="en-US" w:eastAsia="zh-CN" w:bidi="ar-SA"/>
              </w:rPr>
              <w:t>报道</w:t>
            </w:r>
            <w:r>
              <w:rPr>
                <w:rStyle w:val="20"/>
                <w:rFonts w:hint="eastAsia" w:ascii="仿宋_GB2312" w:hAnsi="仿宋_GB2312" w:eastAsia="仿宋_GB2312"/>
                <w:kern w:val="2"/>
                <w:sz w:val="28"/>
                <w:szCs w:val="28"/>
                <w:lang w:val="en-US" w:eastAsia="zh-CN" w:bidi="ar-SA"/>
              </w:rPr>
              <w:t>。</w:t>
            </w:r>
          </w:p>
          <w:p>
            <w:pPr>
              <w:keepNext w:val="0"/>
              <w:keepLines w:val="0"/>
              <w:pageBreakBefore w:val="0"/>
              <w:widowControl/>
              <w:kinsoku/>
              <w:wordWrap/>
              <w:overflowPunct/>
              <w:topLinePunct w:val="0"/>
              <w:autoSpaceDE/>
              <w:autoSpaceDN/>
              <w:bidi w:val="0"/>
              <w:adjustRightInd/>
              <w:snapToGrid/>
              <w:spacing w:line="240" w:lineRule="auto"/>
              <w:ind w:firstLine="560" w:firstLineChars="200"/>
              <w:jc w:val="both"/>
              <w:textAlignment w:val="auto"/>
              <w:rPr>
                <w:rStyle w:val="20"/>
                <w:rFonts w:hint="eastAsia" w:ascii="仿宋_GB2312" w:hAnsi="仿宋_GB2312" w:eastAsia="仿宋_GB2312"/>
                <w:kern w:val="2"/>
                <w:sz w:val="28"/>
                <w:szCs w:val="28"/>
                <w:lang w:val="en-US" w:eastAsia="zh-CN" w:bidi="ar-SA"/>
              </w:rPr>
            </w:pPr>
            <w:r>
              <w:rPr>
                <w:rStyle w:val="20"/>
                <w:rFonts w:hint="eastAsia" w:ascii="仿宋_GB2312" w:hAnsi="仿宋_GB2312" w:eastAsia="仿宋_GB2312"/>
                <w:kern w:val="2"/>
                <w:sz w:val="28"/>
                <w:szCs w:val="28"/>
                <w:lang w:val="en-US" w:eastAsia="zh-CN" w:bidi="ar-SA"/>
              </w:rPr>
              <w:t>4、颁发全省首张“食品经营（仅销售预包装食品）”备案制营业执照。</w:t>
            </w:r>
          </w:p>
          <w:p>
            <w:pPr>
              <w:keepNext w:val="0"/>
              <w:keepLines w:val="0"/>
              <w:pageBreakBefore w:val="0"/>
              <w:widowControl/>
              <w:kinsoku/>
              <w:wordWrap/>
              <w:overflowPunct/>
              <w:topLinePunct w:val="0"/>
              <w:autoSpaceDE/>
              <w:autoSpaceDN/>
              <w:bidi w:val="0"/>
              <w:adjustRightInd/>
              <w:snapToGrid/>
              <w:spacing w:line="240" w:lineRule="auto"/>
              <w:ind w:firstLine="560" w:firstLineChars="200"/>
              <w:jc w:val="both"/>
              <w:textAlignment w:val="auto"/>
              <w:rPr>
                <w:rStyle w:val="20"/>
                <w:rFonts w:hint="eastAsia" w:ascii="仿宋_GB2312" w:hAnsi="仿宋_GB2312" w:eastAsia="仿宋_GB2312"/>
                <w:kern w:val="2"/>
                <w:sz w:val="28"/>
                <w:szCs w:val="28"/>
                <w:lang w:val="en-US" w:eastAsia="zh-CN" w:bidi="ar-SA"/>
              </w:rPr>
            </w:pPr>
            <w:r>
              <w:rPr>
                <w:rStyle w:val="20"/>
                <w:rFonts w:hint="eastAsia" w:ascii="仿宋_GB2312" w:hAnsi="仿宋_GB2312" w:eastAsia="仿宋_GB2312"/>
                <w:kern w:val="2"/>
                <w:sz w:val="28"/>
                <w:szCs w:val="28"/>
                <w:lang w:val="en-US" w:eastAsia="zh-CN" w:bidi="ar-SA"/>
              </w:rPr>
              <w:t>5、特种设备安全责任保险工作推进排名全省第一。</w:t>
            </w:r>
          </w:p>
          <w:p>
            <w:pPr>
              <w:keepNext w:val="0"/>
              <w:keepLines w:val="0"/>
              <w:pageBreakBefore w:val="0"/>
              <w:widowControl/>
              <w:kinsoku/>
              <w:wordWrap/>
              <w:overflowPunct/>
              <w:topLinePunct w:val="0"/>
              <w:autoSpaceDE/>
              <w:autoSpaceDN/>
              <w:bidi w:val="0"/>
              <w:adjustRightInd/>
              <w:snapToGrid/>
              <w:spacing w:line="240" w:lineRule="auto"/>
              <w:ind w:firstLine="560" w:firstLineChars="200"/>
              <w:jc w:val="both"/>
              <w:textAlignment w:val="auto"/>
              <w:rPr>
                <w:rStyle w:val="20"/>
                <w:rFonts w:hint="eastAsia" w:ascii="仿宋_GB2312" w:hAnsi="仿宋_GB2312" w:eastAsia="仿宋_GB2312"/>
                <w:kern w:val="2"/>
                <w:sz w:val="28"/>
                <w:szCs w:val="28"/>
                <w:lang w:val="en-US" w:eastAsia="zh-CN" w:bidi="ar-SA"/>
              </w:rPr>
            </w:pPr>
            <w:r>
              <w:rPr>
                <w:rStyle w:val="20"/>
                <w:rFonts w:hint="eastAsia" w:ascii="仿宋_GB2312" w:hAnsi="仿宋_GB2312" w:eastAsia="仿宋_GB2312"/>
                <w:kern w:val="2"/>
                <w:sz w:val="28"/>
                <w:szCs w:val="28"/>
                <w:lang w:val="en-US" w:eastAsia="zh-CN" w:bidi="ar-SA"/>
              </w:rPr>
              <w:t>6、我市药品生产企业共取得药品注册批准文号11个，一致性评价证书8张，位居全省前列。</w:t>
            </w:r>
          </w:p>
          <w:p>
            <w:pPr>
              <w:keepNext w:val="0"/>
              <w:keepLines w:val="0"/>
              <w:pageBreakBefore w:val="0"/>
              <w:widowControl w:val="0"/>
              <w:kinsoku/>
              <w:wordWrap/>
              <w:overflowPunct/>
              <w:topLinePunct w:val="0"/>
              <w:autoSpaceDE/>
              <w:autoSpaceDN/>
              <w:bidi w:val="0"/>
              <w:adjustRightInd/>
              <w:snapToGrid/>
              <w:spacing w:line="580" w:lineRule="exact"/>
              <w:ind w:firstLine="560" w:firstLineChars="200"/>
              <w:textAlignment w:val="auto"/>
              <w:rPr>
                <w:rFonts w:hint="eastAsia" w:ascii="仿宋_GB2312" w:hAnsi="仿宋_GB2312" w:eastAsia="仿宋_GB2312" w:cs="仿宋_GB2312"/>
                <w:color w:val="333333"/>
                <w:kern w:val="0"/>
                <w:sz w:val="28"/>
                <w:szCs w:val="28"/>
              </w:rPr>
            </w:pPr>
            <w:r>
              <w:rPr>
                <w:rFonts w:hint="eastAsia" w:ascii="黑体" w:hAnsi="黑体" w:eastAsia="黑体" w:cs="黑体"/>
                <w:bCs/>
                <w:sz w:val="28"/>
                <w:szCs w:val="28"/>
              </w:rPr>
              <w:t>五、存在的主要问题</w:t>
            </w:r>
          </w:p>
          <w:p>
            <w:pPr>
              <w:widowControl/>
              <w:spacing w:line="480" w:lineRule="auto"/>
              <w:ind w:firstLine="560" w:firstLineChars="200"/>
              <w:rPr>
                <w:rFonts w:hint="eastAsia" w:ascii="仿宋_GB2312" w:hAnsi="仿宋_GB2312" w:eastAsia="仿宋_GB2312" w:cs="仿宋_GB2312"/>
                <w:sz w:val="28"/>
                <w:szCs w:val="28"/>
                <w:lang w:eastAsia="zh-CN"/>
              </w:rPr>
            </w:pPr>
            <w:r>
              <w:rPr>
                <w:rFonts w:hint="eastAsia" w:ascii="仿宋_GB2312" w:hAnsi="仿宋_GB2312" w:eastAsia="仿宋_GB2312" w:cs="仿宋_GB2312"/>
                <w:color w:val="333333"/>
                <w:kern w:val="0"/>
                <w:sz w:val="28"/>
                <w:szCs w:val="28"/>
                <w:lang w:val="en-US" w:eastAsia="zh-CN"/>
              </w:rPr>
              <w:t>1</w:t>
            </w:r>
            <w:r>
              <w:rPr>
                <w:rFonts w:hint="eastAsia" w:ascii="仿宋_GB2312" w:hAnsi="仿宋_GB2312" w:eastAsia="仿宋_GB2312" w:cs="仿宋_GB2312"/>
                <w:color w:val="333333"/>
                <w:kern w:val="0"/>
                <w:sz w:val="28"/>
                <w:szCs w:val="28"/>
              </w:rPr>
              <w:t>、</w:t>
            </w:r>
            <w:r>
              <w:rPr>
                <w:rFonts w:hint="eastAsia" w:ascii="仿宋_GB2312" w:hAnsi="仿宋_GB2312" w:eastAsia="仿宋_GB2312" w:cs="仿宋_GB2312"/>
                <w:sz w:val="28"/>
                <w:szCs w:val="28"/>
              </w:rPr>
              <w:t>预算编制与实际支出项目存在差异，预算编制有待更严格的执行</w:t>
            </w:r>
            <w:r>
              <w:rPr>
                <w:rFonts w:hint="eastAsia" w:ascii="仿宋_GB2312" w:hAnsi="仿宋_GB2312" w:eastAsia="仿宋_GB2312" w:cs="仿宋_GB2312"/>
                <w:sz w:val="28"/>
                <w:szCs w:val="28"/>
                <w:lang w:eastAsia="zh-CN"/>
              </w:rPr>
              <w:t>。</w:t>
            </w:r>
          </w:p>
          <w:p>
            <w:pPr>
              <w:widowControl/>
              <w:spacing w:line="480" w:lineRule="auto"/>
              <w:ind w:firstLine="560" w:firstLineChars="200"/>
              <w:rPr>
                <w:rFonts w:hint="default" w:ascii="仿宋_GB2312" w:hAnsi="仿宋_GB2312" w:eastAsia="仿宋_GB2312" w:cs="仿宋_GB2312"/>
                <w:color w:val="333333"/>
                <w:kern w:val="0"/>
                <w:sz w:val="28"/>
                <w:szCs w:val="28"/>
                <w:lang w:val="en-US" w:eastAsia="zh-CN"/>
              </w:rPr>
            </w:pPr>
            <w:r>
              <w:rPr>
                <w:rFonts w:hint="eastAsia" w:ascii="仿宋_GB2312" w:hAnsi="仿宋_GB2312" w:eastAsia="仿宋_GB2312" w:cs="仿宋_GB2312"/>
                <w:color w:val="333333"/>
                <w:kern w:val="0"/>
                <w:sz w:val="28"/>
                <w:szCs w:val="28"/>
                <w:lang w:val="en-US" w:eastAsia="zh-CN"/>
              </w:rPr>
              <w:t>2、固定资产管理不够规范，处置程序有待加强。</w:t>
            </w:r>
          </w:p>
          <w:p>
            <w:pPr>
              <w:keepNext w:val="0"/>
              <w:keepLines w:val="0"/>
              <w:pageBreakBefore w:val="0"/>
              <w:widowControl w:val="0"/>
              <w:kinsoku/>
              <w:wordWrap/>
              <w:overflowPunct/>
              <w:topLinePunct w:val="0"/>
              <w:autoSpaceDE/>
              <w:autoSpaceDN/>
              <w:bidi w:val="0"/>
              <w:adjustRightInd/>
              <w:snapToGrid/>
              <w:spacing w:line="580" w:lineRule="exact"/>
              <w:ind w:firstLine="560" w:firstLineChars="200"/>
              <w:textAlignment w:val="auto"/>
              <w:rPr>
                <w:rFonts w:hint="eastAsia" w:ascii="黑体" w:hAnsi="黑体" w:eastAsia="黑体" w:cs="黑体"/>
                <w:bCs/>
                <w:sz w:val="28"/>
                <w:szCs w:val="28"/>
              </w:rPr>
            </w:pPr>
            <w:r>
              <w:rPr>
                <w:rFonts w:hint="eastAsia" w:ascii="黑体" w:hAnsi="黑体" w:eastAsia="黑体" w:cs="黑体"/>
                <w:bCs/>
                <w:sz w:val="28"/>
                <w:szCs w:val="28"/>
                <w:lang w:eastAsia="zh-CN"/>
              </w:rPr>
              <w:t>六、</w:t>
            </w:r>
            <w:r>
              <w:rPr>
                <w:rFonts w:hint="eastAsia" w:ascii="黑体" w:hAnsi="黑体" w:eastAsia="黑体" w:cs="黑体"/>
                <w:bCs/>
                <w:sz w:val="28"/>
                <w:szCs w:val="28"/>
              </w:rPr>
              <w:t>改进措施和建议</w:t>
            </w:r>
          </w:p>
          <w:p>
            <w:pPr>
              <w:widowControl/>
              <w:spacing w:line="480" w:lineRule="auto"/>
              <w:ind w:firstLine="560" w:firstLineChars="200"/>
              <w:rPr>
                <w:rFonts w:hint="eastAsia" w:ascii="仿宋_GB2312" w:hAnsi="仿宋_GB2312" w:eastAsia="仿宋_GB2312" w:cs="仿宋_GB2312"/>
                <w:color w:val="333333"/>
                <w:kern w:val="0"/>
                <w:sz w:val="28"/>
                <w:szCs w:val="28"/>
              </w:rPr>
            </w:pPr>
            <w:r>
              <w:rPr>
                <w:rFonts w:hint="eastAsia" w:ascii="仿宋_GB2312" w:hAnsi="仿宋_GB2312" w:eastAsia="仿宋_GB2312" w:cs="仿宋_GB2312"/>
                <w:color w:val="333333"/>
                <w:kern w:val="0"/>
                <w:sz w:val="28"/>
                <w:szCs w:val="28"/>
              </w:rPr>
              <w:t>1、</w:t>
            </w:r>
            <w:r>
              <w:rPr>
                <w:rFonts w:hint="eastAsia" w:ascii="仿宋_GB2312" w:hAnsi="仿宋_GB2312" w:eastAsia="仿宋_GB2312" w:cs="仿宋_GB2312"/>
                <w:sz w:val="28"/>
                <w:szCs w:val="28"/>
              </w:rPr>
              <w:t>今后工作中，按照预算规定的项目和用途严格财务审计，经费支出严格按预算规定项目的财务支出内容进行财务预算，在预算金额内严控费用支出。推动建立过紧日子的长效机制。推进预算一体化系统建设，使预算管理水平更上台阶。</w:t>
            </w:r>
          </w:p>
          <w:p>
            <w:pPr>
              <w:numPr>
                <w:ilvl w:val="0"/>
                <w:numId w:val="0"/>
              </w:numPr>
              <w:ind w:leftChars="0" w:firstLine="560" w:firstLineChars="200"/>
              <w:rPr>
                <w:rFonts w:hint="eastAsia" w:ascii="仿宋_GB2312" w:hAnsi="仿宋_GB2312" w:eastAsia="仿宋_GB2312" w:cs="仿宋_GB2312"/>
                <w:color w:val="333333"/>
                <w:kern w:val="0"/>
                <w:sz w:val="28"/>
                <w:szCs w:val="28"/>
                <w:lang w:eastAsia="zh-CN"/>
              </w:rPr>
            </w:pPr>
            <w:r>
              <w:rPr>
                <w:rFonts w:hint="eastAsia" w:ascii="仿宋_GB2312" w:hAnsi="仿宋_GB2312" w:eastAsia="仿宋_GB2312" w:cs="仿宋_GB2312"/>
                <w:color w:val="333333"/>
                <w:kern w:val="0"/>
                <w:sz w:val="28"/>
                <w:szCs w:val="28"/>
                <w:lang w:val="en-US" w:eastAsia="zh-CN"/>
              </w:rPr>
              <w:t>2、</w:t>
            </w:r>
            <w:r>
              <w:rPr>
                <w:rFonts w:hint="eastAsia" w:ascii="仿宋_GB2312" w:hAnsi="仿宋_GB2312" w:eastAsia="仿宋_GB2312" w:cs="仿宋_GB2312"/>
                <w:color w:val="333333"/>
                <w:kern w:val="0"/>
                <w:sz w:val="28"/>
                <w:szCs w:val="28"/>
                <w:lang w:eastAsia="zh-CN"/>
              </w:rPr>
              <w:t>加强固定资产管理，提高固定资产利用率，对调拨和处置的资产及时进行账务处理，做到账实相符。</w:t>
            </w:r>
          </w:p>
          <w:p>
            <w:pPr>
              <w:spacing w:line="560" w:lineRule="exact"/>
              <w:ind w:firstLine="5880" w:firstLineChars="2100"/>
              <w:rPr>
                <w:rFonts w:hint="eastAsia" w:ascii="黑体" w:hAnsi="黑体" w:eastAsia="黑体" w:cs="黑体"/>
                <w:bCs/>
                <w:sz w:val="28"/>
                <w:szCs w:val="28"/>
              </w:rPr>
            </w:pPr>
            <w:r>
              <w:rPr>
                <w:rFonts w:hint="eastAsia" w:ascii="仿宋_GB2312" w:hAnsi="仿宋_GB2312" w:eastAsia="仿宋_GB2312" w:cs="仿宋_GB2312"/>
                <w:color w:val="333333"/>
                <w:kern w:val="0"/>
                <w:sz w:val="28"/>
                <w:szCs w:val="28"/>
                <w:lang w:val="en-US" w:eastAsia="zh-CN"/>
              </w:rPr>
              <w:t>二0二二年五月三十日</w:t>
            </w:r>
          </w:p>
          <w:p>
            <w:pPr>
              <w:spacing w:line="560" w:lineRule="exact"/>
              <w:ind w:firstLine="560" w:firstLineChars="200"/>
              <w:rPr>
                <w:rFonts w:ascii="黑体" w:hAnsi="黑体" w:eastAsia="黑体" w:cs="黑体"/>
                <w:bCs/>
                <w:sz w:val="28"/>
                <w:szCs w:val="28"/>
              </w:rPr>
            </w:pP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jc w:val="both"/>
            </w:pPr>
            <w:r>
              <w:t> </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jc w:val="both"/>
            </w:pPr>
            <w:r>
              <w:t> </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jc w:val="both"/>
            </w:pPr>
            <w:r>
              <w:t> </w:t>
            </w:r>
          </w:p>
          <w:p>
            <w:pPr>
              <w:rPr>
                <w:rFonts w:eastAsia="楷体_GB2312"/>
                <w:bCs/>
                <w:sz w:val="28"/>
                <w:szCs w:val="28"/>
              </w:rPr>
            </w:pPr>
          </w:p>
        </w:tc>
      </w:tr>
    </w:tbl>
    <w:p>
      <w:pPr>
        <w:spacing w:line="348" w:lineRule="auto"/>
        <w:rPr>
          <w:rFonts w:eastAsia="楷体_GB2312"/>
          <w:bCs/>
          <w:sz w:val="28"/>
          <w:szCs w:val="28"/>
        </w:rPr>
      </w:pPr>
    </w:p>
    <w:p>
      <w:pPr>
        <w:spacing w:line="348" w:lineRule="auto"/>
        <w:rPr>
          <w:rFonts w:eastAsia="黑体" w:cs="黑体"/>
          <w:bCs/>
          <w:sz w:val="32"/>
          <w:szCs w:val="32"/>
        </w:rPr>
      </w:pPr>
      <w:r>
        <w:rPr>
          <w:rFonts w:eastAsia="楷体_GB2312"/>
          <w:bCs/>
          <w:sz w:val="28"/>
          <w:szCs w:val="28"/>
        </w:rPr>
        <w:br w:type="page"/>
      </w:r>
    </w:p>
    <w:p>
      <w:pPr>
        <w:rPr>
          <w:rFonts w:ascii="黑体" w:hAnsi="黑体" w:eastAsia="黑体"/>
          <w:sz w:val="32"/>
          <w:szCs w:val="32"/>
        </w:rPr>
      </w:pPr>
    </w:p>
    <w:p>
      <w:pPr>
        <w:rPr>
          <w:rFonts w:ascii="黑体" w:hAnsi="黑体" w:eastAsia="黑体"/>
          <w:sz w:val="32"/>
          <w:szCs w:val="32"/>
        </w:rPr>
      </w:pPr>
      <w:r>
        <w:rPr>
          <w:rFonts w:ascii="黑体" w:hAnsi="黑体" w:eastAsia="黑体"/>
          <w:sz w:val="32"/>
          <w:szCs w:val="32"/>
        </w:rPr>
        <w:br w:type="page"/>
      </w:r>
      <w:r>
        <w:rPr>
          <w:rFonts w:hint="eastAsia" w:ascii="黑体" w:hAnsi="黑体" w:eastAsia="黑体"/>
          <w:sz w:val="32"/>
          <w:szCs w:val="32"/>
        </w:rPr>
        <w:t>附件3-1</w:t>
      </w:r>
    </w:p>
    <w:p>
      <w:pPr>
        <w:spacing w:beforeLines="100" w:afterLines="100"/>
        <w:jc w:val="center"/>
        <w:rPr>
          <w:rFonts w:ascii="方正小标宋简体" w:eastAsia="方正小标宋简体"/>
          <w:sz w:val="38"/>
          <w:szCs w:val="38"/>
        </w:rPr>
      </w:pPr>
      <w:r>
        <w:rPr>
          <w:rFonts w:hint="eastAsia" w:ascii="方正小标宋简体" w:eastAsia="方正小标宋简体"/>
          <w:sz w:val="38"/>
          <w:szCs w:val="38"/>
        </w:rPr>
        <w:t>部门整体支出绩效评价评分表（参考样表）</w:t>
      </w:r>
    </w:p>
    <w:tbl>
      <w:tblPr>
        <w:tblStyle w:val="7"/>
        <w:tblW w:w="0" w:type="auto"/>
        <w:jc w:val="center"/>
        <w:tblLayout w:type="fixed"/>
        <w:tblCellMar>
          <w:top w:w="0" w:type="dxa"/>
          <w:left w:w="108" w:type="dxa"/>
          <w:bottom w:w="0" w:type="dxa"/>
          <w:right w:w="108" w:type="dxa"/>
        </w:tblCellMar>
      </w:tblPr>
      <w:tblGrid>
        <w:gridCol w:w="976"/>
        <w:gridCol w:w="939"/>
        <w:gridCol w:w="1389"/>
        <w:gridCol w:w="4171"/>
        <w:gridCol w:w="619"/>
        <w:gridCol w:w="720"/>
        <w:gridCol w:w="1080"/>
      </w:tblGrid>
      <w:tr>
        <w:tblPrEx>
          <w:tblCellMar>
            <w:top w:w="0" w:type="dxa"/>
            <w:left w:w="108" w:type="dxa"/>
            <w:bottom w:w="0" w:type="dxa"/>
            <w:right w:w="108" w:type="dxa"/>
          </w:tblCellMar>
        </w:tblPrEx>
        <w:trPr>
          <w:trHeight w:val="525" w:hRule="atLeast"/>
          <w:jc w:val="center"/>
        </w:trPr>
        <w:tc>
          <w:tcPr>
            <w:tcW w:w="97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一级指标</w:t>
            </w:r>
          </w:p>
        </w:tc>
        <w:tc>
          <w:tcPr>
            <w:tcW w:w="939"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二级指标</w:t>
            </w:r>
          </w:p>
        </w:tc>
        <w:tc>
          <w:tcPr>
            <w:tcW w:w="1389"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三级指标</w:t>
            </w:r>
          </w:p>
        </w:tc>
        <w:tc>
          <w:tcPr>
            <w:tcW w:w="4171"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评分标准</w:t>
            </w:r>
          </w:p>
        </w:tc>
        <w:tc>
          <w:tcPr>
            <w:tcW w:w="619"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分值</w:t>
            </w:r>
          </w:p>
        </w:tc>
        <w:tc>
          <w:tcPr>
            <w:tcW w:w="720" w:type="dxa"/>
            <w:tcBorders>
              <w:top w:val="single" w:color="auto" w:sz="4" w:space="0"/>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自评得分</w:t>
            </w:r>
          </w:p>
        </w:tc>
        <w:tc>
          <w:tcPr>
            <w:tcW w:w="1080" w:type="dxa"/>
            <w:tcBorders>
              <w:top w:val="single" w:color="auto" w:sz="4" w:space="0"/>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b/>
                <w:bCs/>
                <w:spacing w:val="-10"/>
                <w:kern w:val="0"/>
                <w:sz w:val="18"/>
                <w:szCs w:val="18"/>
              </w:rPr>
            </w:pPr>
            <w:r>
              <w:rPr>
                <w:rFonts w:hint="eastAsia" w:ascii="仿宋_GB2312" w:hAnsi="宋体" w:eastAsia="仿宋_GB2312" w:cs="宋体"/>
                <w:b/>
                <w:bCs/>
                <w:spacing w:val="-10"/>
                <w:kern w:val="0"/>
                <w:sz w:val="18"/>
                <w:szCs w:val="18"/>
              </w:rPr>
              <w:t>扣分原因和其他说明</w:t>
            </w:r>
          </w:p>
        </w:tc>
      </w:tr>
      <w:tr>
        <w:tblPrEx>
          <w:tblCellMar>
            <w:top w:w="0" w:type="dxa"/>
            <w:left w:w="108" w:type="dxa"/>
            <w:bottom w:w="0" w:type="dxa"/>
            <w:right w:w="108" w:type="dxa"/>
          </w:tblCellMar>
        </w:tblPrEx>
        <w:trPr>
          <w:trHeight w:val="559" w:hRule="atLeast"/>
          <w:jc w:val="center"/>
        </w:trPr>
        <w:tc>
          <w:tcPr>
            <w:tcW w:w="976" w:type="dxa"/>
            <w:vMerge w:val="restart"/>
            <w:tcBorders>
              <w:top w:val="nil"/>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投入</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（15分）</w:t>
            </w:r>
          </w:p>
        </w:tc>
        <w:tc>
          <w:tcPr>
            <w:tcW w:w="939" w:type="dxa"/>
            <w:vMerge w:val="restart"/>
            <w:tcBorders>
              <w:top w:val="nil"/>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预算配置</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（15分）</w:t>
            </w:r>
          </w:p>
        </w:tc>
        <w:tc>
          <w:tcPr>
            <w:tcW w:w="138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财政供养人员</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控制率</w:t>
            </w:r>
          </w:p>
        </w:tc>
        <w:tc>
          <w:tcPr>
            <w:tcW w:w="4171" w:type="dxa"/>
            <w:tcBorders>
              <w:top w:val="nil"/>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以100%为标准。在职人员控制率</w:t>
            </w:r>
            <w:r>
              <w:rPr>
                <w:rFonts w:hint="eastAsia" w:ascii="宋体" w:hAnsi="宋体" w:cs="宋体"/>
                <w:kern w:val="0"/>
                <w:sz w:val="18"/>
                <w:szCs w:val="18"/>
              </w:rPr>
              <w:t>≦</w:t>
            </w:r>
            <w:r>
              <w:rPr>
                <w:rFonts w:hint="eastAsia" w:ascii="仿宋_GB2312" w:hAnsi="宋体" w:eastAsia="仿宋_GB2312" w:cs="宋体"/>
                <w:kern w:val="0"/>
                <w:sz w:val="18"/>
                <w:szCs w:val="18"/>
              </w:rPr>
              <w:t>100%，计5分；每超过一个百分点扣0.5分，扣完为止。</w:t>
            </w:r>
          </w:p>
        </w:tc>
        <w:tc>
          <w:tcPr>
            <w:tcW w:w="61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720" w:type="dxa"/>
            <w:tcBorders>
              <w:top w:val="nil"/>
              <w:left w:val="nil"/>
              <w:bottom w:val="single" w:color="auto" w:sz="4" w:space="0"/>
              <w:right w:val="single" w:color="auto" w:sz="4" w:space="0"/>
            </w:tcBorders>
            <w:vAlign w:val="center"/>
          </w:tcPr>
          <w:p>
            <w:pPr>
              <w:widowControl/>
              <w:spacing w:line="240" w:lineRule="exact"/>
              <w:jc w:val="left"/>
              <w:rPr>
                <w:rFonts w:hint="eastAsia" w:ascii="仿宋_GB2312" w:hAnsi="宋体" w:eastAsia="仿宋_GB2312" w:cs="宋体"/>
                <w:color w:val="000000"/>
                <w:kern w:val="0"/>
                <w:sz w:val="18"/>
                <w:szCs w:val="18"/>
                <w:lang w:val="en-US" w:eastAsia="zh-CN"/>
              </w:rPr>
            </w:pPr>
            <w:r>
              <w:rPr>
                <w:rFonts w:hint="eastAsia" w:ascii="仿宋_GB2312" w:hAnsi="宋体" w:eastAsia="仿宋_GB2312" w:cs="宋体"/>
                <w:color w:val="000000"/>
                <w:kern w:val="0"/>
                <w:sz w:val="18"/>
                <w:szCs w:val="18"/>
                <w:lang w:val="en-US" w:eastAsia="zh-CN"/>
              </w:rPr>
              <w:t>5</w:t>
            </w:r>
          </w:p>
        </w:tc>
        <w:tc>
          <w:tcPr>
            <w:tcW w:w="1080" w:type="dxa"/>
            <w:tcBorders>
              <w:top w:val="nil"/>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color w:val="000000"/>
                <w:kern w:val="0"/>
                <w:sz w:val="18"/>
                <w:szCs w:val="18"/>
              </w:rPr>
            </w:pPr>
          </w:p>
        </w:tc>
      </w:tr>
      <w:tr>
        <w:tblPrEx>
          <w:tblCellMar>
            <w:top w:w="0" w:type="dxa"/>
            <w:left w:w="108" w:type="dxa"/>
            <w:bottom w:w="0" w:type="dxa"/>
            <w:right w:w="108" w:type="dxa"/>
          </w:tblCellMar>
        </w:tblPrEx>
        <w:trPr>
          <w:trHeight w:val="780" w:hRule="atLeast"/>
          <w:jc w:val="center"/>
        </w:trPr>
        <w:tc>
          <w:tcPr>
            <w:tcW w:w="976"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“三公经费”</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变动率</w:t>
            </w:r>
          </w:p>
        </w:tc>
        <w:tc>
          <w:tcPr>
            <w:tcW w:w="4171" w:type="dxa"/>
            <w:tcBorders>
              <w:top w:val="nil"/>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“三公经费”变动率</w:t>
            </w:r>
            <w:r>
              <w:rPr>
                <w:rFonts w:hint="eastAsia" w:ascii="宋体" w:hAnsi="宋体" w:cs="宋体"/>
                <w:kern w:val="0"/>
                <w:sz w:val="18"/>
                <w:szCs w:val="18"/>
              </w:rPr>
              <w:t>≦</w:t>
            </w:r>
            <w:r>
              <w:rPr>
                <w:rFonts w:hint="eastAsia" w:ascii="仿宋_GB2312" w:hAnsi="宋体" w:eastAsia="仿宋_GB2312" w:cs="宋体"/>
                <w:kern w:val="0"/>
                <w:sz w:val="18"/>
                <w:szCs w:val="18"/>
              </w:rPr>
              <w:t>0,计5分；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“三公经费”＞0，每超过一个百分点扣0.5分，扣完为止。</w:t>
            </w:r>
          </w:p>
        </w:tc>
        <w:tc>
          <w:tcPr>
            <w:tcW w:w="61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720" w:type="dxa"/>
            <w:tcBorders>
              <w:top w:val="nil"/>
              <w:left w:val="nil"/>
              <w:bottom w:val="single" w:color="auto" w:sz="4" w:space="0"/>
              <w:right w:val="single" w:color="auto" w:sz="4" w:space="0"/>
            </w:tcBorders>
            <w:vAlign w:val="center"/>
          </w:tcPr>
          <w:p>
            <w:pPr>
              <w:widowControl/>
              <w:spacing w:line="240" w:lineRule="exact"/>
              <w:jc w:val="left"/>
              <w:rPr>
                <w:rFonts w:hint="eastAsia" w:ascii="仿宋_GB2312" w:hAnsi="宋体" w:eastAsia="仿宋_GB2312" w:cs="宋体"/>
                <w:color w:val="000000"/>
                <w:kern w:val="0"/>
                <w:sz w:val="18"/>
                <w:szCs w:val="18"/>
                <w:lang w:val="en-US" w:eastAsia="zh-CN"/>
              </w:rPr>
            </w:pPr>
            <w:r>
              <w:rPr>
                <w:rFonts w:hint="eastAsia" w:ascii="仿宋_GB2312" w:hAnsi="宋体" w:eastAsia="仿宋_GB2312" w:cs="宋体"/>
                <w:color w:val="000000"/>
                <w:kern w:val="0"/>
                <w:sz w:val="18"/>
                <w:szCs w:val="18"/>
                <w:lang w:val="en-US" w:eastAsia="zh-CN"/>
              </w:rPr>
              <w:t>5</w:t>
            </w:r>
          </w:p>
        </w:tc>
        <w:tc>
          <w:tcPr>
            <w:tcW w:w="1080" w:type="dxa"/>
            <w:tcBorders>
              <w:top w:val="nil"/>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color w:val="000000"/>
                <w:kern w:val="0"/>
                <w:sz w:val="18"/>
                <w:szCs w:val="18"/>
              </w:rPr>
            </w:pPr>
          </w:p>
        </w:tc>
      </w:tr>
      <w:tr>
        <w:tblPrEx>
          <w:tblCellMar>
            <w:top w:w="0" w:type="dxa"/>
            <w:left w:w="108" w:type="dxa"/>
            <w:bottom w:w="0" w:type="dxa"/>
            <w:right w:w="108" w:type="dxa"/>
          </w:tblCellMar>
        </w:tblPrEx>
        <w:trPr>
          <w:trHeight w:val="737" w:hRule="atLeast"/>
          <w:jc w:val="center"/>
        </w:trPr>
        <w:tc>
          <w:tcPr>
            <w:tcW w:w="976"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重点支出</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安排率</w:t>
            </w:r>
          </w:p>
        </w:tc>
        <w:tc>
          <w:tcPr>
            <w:tcW w:w="4171" w:type="dxa"/>
            <w:tcBorders>
              <w:top w:val="nil"/>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重点支出安排率≥90%，计5分；80%（含）-90%，计4分；70%（含）-80%，计3分；60%（含）-70%，计2分；低于60%不得分。</w:t>
            </w:r>
          </w:p>
        </w:tc>
        <w:tc>
          <w:tcPr>
            <w:tcW w:w="61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720" w:type="dxa"/>
            <w:tcBorders>
              <w:top w:val="nil"/>
              <w:left w:val="nil"/>
              <w:bottom w:val="single" w:color="auto" w:sz="4" w:space="0"/>
              <w:right w:val="single" w:color="auto" w:sz="4" w:space="0"/>
            </w:tcBorders>
            <w:vAlign w:val="center"/>
          </w:tcPr>
          <w:p>
            <w:pPr>
              <w:widowControl/>
              <w:spacing w:line="240" w:lineRule="exact"/>
              <w:jc w:val="left"/>
              <w:rPr>
                <w:rFonts w:hint="eastAsia" w:ascii="仿宋_GB2312" w:hAnsi="宋体" w:eastAsia="仿宋_GB2312" w:cs="宋体"/>
                <w:color w:val="000000"/>
                <w:kern w:val="0"/>
                <w:sz w:val="18"/>
                <w:szCs w:val="18"/>
                <w:lang w:val="en-US" w:eastAsia="zh-CN"/>
              </w:rPr>
            </w:pPr>
            <w:r>
              <w:rPr>
                <w:rFonts w:hint="eastAsia" w:ascii="仿宋_GB2312" w:hAnsi="宋体" w:eastAsia="仿宋_GB2312" w:cs="宋体"/>
                <w:color w:val="000000"/>
                <w:kern w:val="0"/>
                <w:sz w:val="18"/>
                <w:szCs w:val="18"/>
                <w:lang w:val="en-US" w:eastAsia="zh-CN"/>
              </w:rPr>
              <w:t>5</w:t>
            </w:r>
          </w:p>
        </w:tc>
        <w:tc>
          <w:tcPr>
            <w:tcW w:w="1080" w:type="dxa"/>
            <w:tcBorders>
              <w:top w:val="nil"/>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color w:val="000000"/>
                <w:kern w:val="0"/>
                <w:sz w:val="18"/>
                <w:szCs w:val="18"/>
              </w:rPr>
            </w:pPr>
          </w:p>
        </w:tc>
      </w:tr>
      <w:tr>
        <w:tblPrEx>
          <w:tblCellMar>
            <w:top w:w="0" w:type="dxa"/>
            <w:left w:w="108" w:type="dxa"/>
            <w:bottom w:w="0" w:type="dxa"/>
            <w:right w:w="108" w:type="dxa"/>
          </w:tblCellMar>
        </w:tblPrEx>
        <w:trPr>
          <w:trHeight w:val="776" w:hRule="atLeast"/>
          <w:jc w:val="center"/>
        </w:trPr>
        <w:tc>
          <w:tcPr>
            <w:tcW w:w="976" w:type="dxa"/>
            <w:vMerge w:val="restart"/>
            <w:tcBorders>
              <w:top w:val="nil"/>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过程</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（40分）</w:t>
            </w:r>
          </w:p>
        </w:tc>
        <w:tc>
          <w:tcPr>
            <w:tcW w:w="939" w:type="dxa"/>
            <w:vMerge w:val="restart"/>
            <w:tcBorders>
              <w:top w:val="nil"/>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预算执行</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（15分）</w:t>
            </w:r>
          </w:p>
        </w:tc>
        <w:tc>
          <w:tcPr>
            <w:tcW w:w="138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预算调整率</w:t>
            </w:r>
          </w:p>
        </w:tc>
        <w:tc>
          <w:tcPr>
            <w:tcW w:w="4171" w:type="dxa"/>
            <w:tcBorders>
              <w:top w:val="nil"/>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预算调整率=0，计3分；0-10%（含），计2分；10-20%（含），计1分；20-30%（含），计0.5分；大于30%不得分。</w:t>
            </w:r>
          </w:p>
        </w:tc>
        <w:tc>
          <w:tcPr>
            <w:tcW w:w="61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vAlign w:val="center"/>
          </w:tcPr>
          <w:p>
            <w:pPr>
              <w:widowControl/>
              <w:spacing w:line="240" w:lineRule="exact"/>
              <w:jc w:val="center"/>
              <w:rPr>
                <w:rFonts w:hint="default" w:ascii="仿宋_GB2312" w:hAnsi="宋体" w:eastAsia="仿宋_GB2312" w:cs="宋体"/>
                <w:color w:val="000000"/>
                <w:kern w:val="0"/>
                <w:sz w:val="18"/>
                <w:szCs w:val="18"/>
                <w:lang w:val="en-US" w:eastAsia="zh-CN"/>
              </w:rPr>
            </w:pPr>
            <w:r>
              <w:rPr>
                <w:rFonts w:hint="eastAsia" w:ascii="仿宋_GB2312" w:hAnsi="宋体" w:eastAsia="仿宋_GB2312" w:cs="宋体"/>
                <w:color w:val="000000"/>
                <w:kern w:val="0"/>
                <w:sz w:val="18"/>
                <w:szCs w:val="18"/>
                <w:lang w:val="en-US" w:eastAsia="zh-CN"/>
              </w:rPr>
              <w:t>2</w:t>
            </w:r>
          </w:p>
        </w:tc>
        <w:tc>
          <w:tcPr>
            <w:tcW w:w="108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color w:val="000000"/>
                <w:kern w:val="0"/>
                <w:sz w:val="18"/>
                <w:szCs w:val="18"/>
              </w:rPr>
            </w:pPr>
          </w:p>
        </w:tc>
      </w:tr>
      <w:tr>
        <w:tblPrEx>
          <w:tblCellMar>
            <w:top w:w="0" w:type="dxa"/>
            <w:left w:w="108" w:type="dxa"/>
            <w:bottom w:w="0" w:type="dxa"/>
            <w:right w:w="108" w:type="dxa"/>
          </w:tblCellMar>
        </w:tblPrEx>
        <w:trPr>
          <w:trHeight w:val="1039" w:hRule="atLeast"/>
          <w:jc w:val="center"/>
        </w:trPr>
        <w:tc>
          <w:tcPr>
            <w:tcW w:w="976"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支付进度</w:t>
            </w:r>
          </w:p>
        </w:tc>
        <w:tc>
          <w:tcPr>
            <w:tcW w:w="4171" w:type="dxa"/>
            <w:tcBorders>
              <w:top w:val="nil"/>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春节前下达全部专项资金的50%；6月底前所有专项资金指标全部下达完。</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每出现一个专项未按进度完成资金下达扣0.5分，扣完为止。</w:t>
            </w:r>
          </w:p>
        </w:tc>
        <w:tc>
          <w:tcPr>
            <w:tcW w:w="61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color w:val="000000"/>
                <w:kern w:val="0"/>
                <w:sz w:val="18"/>
                <w:szCs w:val="18"/>
                <w:lang w:val="en-US" w:eastAsia="zh-CN"/>
              </w:rPr>
            </w:pPr>
            <w:r>
              <w:rPr>
                <w:rFonts w:hint="eastAsia" w:ascii="仿宋_GB2312" w:hAnsi="宋体" w:eastAsia="仿宋_GB2312" w:cs="宋体"/>
                <w:color w:val="000000"/>
                <w:kern w:val="0"/>
                <w:sz w:val="18"/>
                <w:szCs w:val="18"/>
                <w:lang w:val="en-US" w:eastAsia="zh-CN"/>
              </w:rPr>
              <w:t>2</w:t>
            </w:r>
          </w:p>
        </w:tc>
        <w:tc>
          <w:tcPr>
            <w:tcW w:w="108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color w:val="000000"/>
                <w:kern w:val="0"/>
                <w:sz w:val="18"/>
                <w:szCs w:val="18"/>
              </w:rPr>
            </w:pPr>
          </w:p>
        </w:tc>
      </w:tr>
      <w:tr>
        <w:tblPrEx>
          <w:tblCellMar>
            <w:top w:w="0" w:type="dxa"/>
            <w:left w:w="108" w:type="dxa"/>
            <w:bottom w:w="0" w:type="dxa"/>
            <w:right w:w="108" w:type="dxa"/>
          </w:tblCellMar>
        </w:tblPrEx>
        <w:trPr>
          <w:trHeight w:val="619" w:hRule="atLeast"/>
          <w:jc w:val="center"/>
        </w:trPr>
        <w:tc>
          <w:tcPr>
            <w:tcW w:w="976"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资金结余</w:t>
            </w:r>
          </w:p>
        </w:tc>
        <w:tc>
          <w:tcPr>
            <w:tcW w:w="4171" w:type="dxa"/>
            <w:tcBorders>
              <w:top w:val="nil"/>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无结余，3分；有结余，但不超过上年结转，2分；结余超过上年结转，不得分。</w:t>
            </w:r>
          </w:p>
        </w:tc>
        <w:tc>
          <w:tcPr>
            <w:tcW w:w="61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vAlign w:val="center"/>
          </w:tcPr>
          <w:p>
            <w:pPr>
              <w:widowControl/>
              <w:spacing w:line="240" w:lineRule="exact"/>
              <w:jc w:val="center"/>
              <w:rPr>
                <w:rFonts w:hint="default" w:ascii="仿宋_GB2312" w:hAnsi="宋体" w:eastAsia="仿宋_GB2312" w:cs="宋体"/>
                <w:color w:val="000000"/>
                <w:kern w:val="0"/>
                <w:sz w:val="18"/>
                <w:szCs w:val="18"/>
                <w:lang w:val="en-US" w:eastAsia="zh-CN"/>
              </w:rPr>
            </w:pPr>
            <w:r>
              <w:rPr>
                <w:rFonts w:hint="eastAsia" w:ascii="仿宋_GB2312" w:hAnsi="宋体" w:eastAsia="仿宋_GB2312" w:cs="宋体"/>
                <w:color w:val="000000"/>
                <w:kern w:val="0"/>
                <w:sz w:val="18"/>
                <w:szCs w:val="18"/>
                <w:lang w:val="en-US" w:eastAsia="zh-CN"/>
              </w:rPr>
              <w:t>3</w:t>
            </w:r>
          </w:p>
        </w:tc>
        <w:tc>
          <w:tcPr>
            <w:tcW w:w="108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color w:val="000000"/>
                <w:kern w:val="0"/>
                <w:sz w:val="18"/>
                <w:szCs w:val="18"/>
              </w:rPr>
            </w:pPr>
          </w:p>
        </w:tc>
      </w:tr>
      <w:tr>
        <w:tblPrEx>
          <w:tblCellMar>
            <w:top w:w="0" w:type="dxa"/>
            <w:left w:w="108" w:type="dxa"/>
            <w:bottom w:w="0" w:type="dxa"/>
            <w:right w:w="108" w:type="dxa"/>
          </w:tblCellMar>
        </w:tblPrEx>
        <w:trPr>
          <w:trHeight w:val="495" w:hRule="atLeast"/>
          <w:jc w:val="center"/>
        </w:trPr>
        <w:tc>
          <w:tcPr>
            <w:tcW w:w="976"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“三公经费”</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控制率</w:t>
            </w:r>
          </w:p>
        </w:tc>
        <w:tc>
          <w:tcPr>
            <w:tcW w:w="4171" w:type="dxa"/>
            <w:tcBorders>
              <w:top w:val="nil"/>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以100%为标准。三公经费控制率</w:t>
            </w:r>
            <w:r>
              <w:rPr>
                <w:rFonts w:hint="eastAsia" w:ascii="宋体" w:hAnsi="宋体" w:cs="宋体"/>
                <w:kern w:val="0"/>
                <w:sz w:val="18"/>
                <w:szCs w:val="18"/>
              </w:rPr>
              <w:t>≦</w:t>
            </w:r>
            <w:r>
              <w:rPr>
                <w:rFonts w:hint="eastAsia" w:ascii="仿宋_GB2312" w:hAnsi="宋体" w:eastAsia="仿宋_GB2312" w:cs="宋体"/>
                <w:kern w:val="0"/>
                <w:sz w:val="18"/>
                <w:szCs w:val="18"/>
              </w:rPr>
              <w:t>100%，计6分；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每超过一个百分点扣1分，扣完为止。</w:t>
            </w:r>
          </w:p>
        </w:tc>
        <w:tc>
          <w:tcPr>
            <w:tcW w:w="61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6</w:t>
            </w:r>
          </w:p>
        </w:tc>
        <w:tc>
          <w:tcPr>
            <w:tcW w:w="720" w:type="dxa"/>
            <w:tcBorders>
              <w:top w:val="nil"/>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color w:val="000000"/>
                <w:kern w:val="0"/>
                <w:sz w:val="18"/>
                <w:szCs w:val="18"/>
                <w:lang w:val="en-US" w:eastAsia="zh-CN"/>
              </w:rPr>
            </w:pPr>
            <w:r>
              <w:rPr>
                <w:rFonts w:hint="eastAsia" w:ascii="仿宋_GB2312" w:hAnsi="宋体" w:eastAsia="仿宋_GB2312" w:cs="宋体"/>
                <w:color w:val="000000"/>
                <w:kern w:val="0"/>
                <w:sz w:val="18"/>
                <w:szCs w:val="18"/>
                <w:lang w:val="en-US" w:eastAsia="zh-CN"/>
              </w:rPr>
              <w:t>6</w:t>
            </w:r>
          </w:p>
        </w:tc>
        <w:tc>
          <w:tcPr>
            <w:tcW w:w="108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color w:val="000000"/>
                <w:kern w:val="0"/>
                <w:sz w:val="18"/>
                <w:szCs w:val="18"/>
              </w:rPr>
            </w:pPr>
          </w:p>
        </w:tc>
      </w:tr>
      <w:tr>
        <w:tblPrEx>
          <w:tblCellMar>
            <w:top w:w="0" w:type="dxa"/>
            <w:left w:w="108" w:type="dxa"/>
            <w:bottom w:w="0" w:type="dxa"/>
            <w:right w:w="108" w:type="dxa"/>
          </w:tblCellMar>
        </w:tblPrEx>
        <w:trPr>
          <w:trHeight w:val="915" w:hRule="atLeast"/>
          <w:jc w:val="center"/>
        </w:trPr>
        <w:tc>
          <w:tcPr>
            <w:tcW w:w="976"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p>
        </w:tc>
        <w:tc>
          <w:tcPr>
            <w:tcW w:w="939" w:type="dxa"/>
            <w:vMerge w:val="restart"/>
            <w:tcBorders>
              <w:top w:val="nil"/>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预算管理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（15分）</w:t>
            </w:r>
          </w:p>
        </w:tc>
        <w:tc>
          <w:tcPr>
            <w:tcW w:w="138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管理制度</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健全性</w:t>
            </w:r>
          </w:p>
        </w:tc>
        <w:tc>
          <w:tcPr>
            <w:tcW w:w="4171" w:type="dxa"/>
            <w:tcBorders>
              <w:top w:val="nil"/>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①已制定或具有预算资金管理办法，内部财务管理制度、会计核算制度等管理制度，1分；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②相关管理制度合法、合规、完整，1分；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③相关管理制度得到有效执行，1分。</w:t>
            </w:r>
          </w:p>
        </w:tc>
        <w:tc>
          <w:tcPr>
            <w:tcW w:w="61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color w:val="000000"/>
                <w:kern w:val="0"/>
                <w:sz w:val="18"/>
                <w:szCs w:val="18"/>
                <w:lang w:val="en-US" w:eastAsia="zh-CN"/>
              </w:rPr>
            </w:pPr>
            <w:r>
              <w:rPr>
                <w:rFonts w:hint="eastAsia" w:ascii="仿宋_GB2312" w:hAnsi="宋体" w:eastAsia="仿宋_GB2312" w:cs="宋体"/>
                <w:color w:val="000000"/>
                <w:kern w:val="0"/>
                <w:sz w:val="18"/>
                <w:szCs w:val="18"/>
                <w:lang w:val="en-US" w:eastAsia="zh-CN"/>
              </w:rPr>
              <w:t>3</w:t>
            </w:r>
          </w:p>
        </w:tc>
        <w:tc>
          <w:tcPr>
            <w:tcW w:w="108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color w:val="000000"/>
                <w:kern w:val="0"/>
                <w:sz w:val="18"/>
                <w:szCs w:val="18"/>
              </w:rPr>
            </w:pPr>
          </w:p>
        </w:tc>
      </w:tr>
      <w:tr>
        <w:tblPrEx>
          <w:tblCellMar>
            <w:top w:w="0" w:type="dxa"/>
            <w:left w:w="108" w:type="dxa"/>
            <w:bottom w:w="0" w:type="dxa"/>
            <w:right w:w="108" w:type="dxa"/>
          </w:tblCellMar>
        </w:tblPrEx>
        <w:trPr>
          <w:trHeight w:val="1802" w:hRule="atLeast"/>
          <w:jc w:val="center"/>
        </w:trPr>
        <w:tc>
          <w:tcPr>
            <w:tcW w:w="976"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资金使用</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合规性</w:t>
            </w:r>
          </w:p>
        </w:tc>
        <w:tc>
          <w:tcPr>
            <w:tcW w:w="4171" w:type="dxa"/>
            <w:tcBorders>
              <w:top w:val="nil"/>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①支出符合国家财经法规和财务管理制度规定以及有关专项资金管理办法的规定；</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②资金拨付有完整的审批程序和手续；</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③项目支出按规定经过评估论证；</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④支出符合部门预算批复的用途；</w:t>
            </w:r>
            <w:r>
              <w:rPr>
                <w:rFonts w:hint="eastAsia" w:ascii="仿宋_GB2312" w:hAnsi="宋体" w:eastAsia="仿宋_GB2312" w:cs="宋体"/>
                <w:kern w:val="0"/>
                <w:sz w:val="18"/>
                <w:szCs w:val="18"/>
              </w:rPr>
              <w:br w:type="textWrapping"/>
            </w:r>
            <w:r>
              <w:rPr>
                <w:rFonts w:hint="eastAsia" w:ascii="仿宋_GB2312" w:hAnsi="宋体" w:eastAsia="仿宋_GB2312" w:cs="宋体"/>
                <w:spacing w:val="-6"/>
                <w:kern w:val="0"/>
                <w:sz w:val="18"/>
                <w:szCs w:val="18"/>
              </w:rPr>
              <w:t>⑤资金使用无截留、挤占、挪用、虚列支出等情况。</w:t>
            </w:r>
            <w:r>
              <w:rPr>
                <w:rFonts w:hint="eastAsia" w:ascii="仿宋_GB2312" w:hAnsi="宋体" w:eastAsia="仿宋_GB2312" w:cs="宋体"/>
                <w:spacing w:val="-6"/>
                <w:kern w:val="0"/>
                <w:sz w:val="18"/>
                <w:szCs w:val="18"/>
              </w:rPr>
              <w:br w:type="textWrapping"/>
            </w:r>
            <w:r>
              <w:rPr>
                <w:rFonts w:hint="eastAsia" w:ascii="仿宋_GB2312" w:hAnsi="宋体" w:eastAsia="仿宋_GB2312" w:cs="宋体"/>
                <w:spacing w:val="-6"/>
                <w:kern w:val="0"/>
                <w:sz w:val="18"/>
                <w:szCs w:val="18"/>
              </w:rPr>
              <w:t>以上情况每出现一例不符合要求的扣1分，扣完为止。</w:t>
            </w:r>
          </w:p>
        </w:tc>
        <w:tc>
          <w:tcPr>
            <w:tcW w:w="61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vAlign w:val="center"/>
          </w:tcPr>
          <w:p>
            <w:pPr>
              <w:widowControl/>
              <w:spacing w:line="240" w:lineRule="exact"/>
              <w:jc w:val="center"/>
              <w:rPr>
                <w:rFonts w:hint="default" w:ascii="仿宋_GB2312" w:hAnsi="宋体" w:eastAsia="仿宋_GB2312" w:cs="宋体"/>
                <w:color w:val="000000"/>
                <w:kern w:val="0"/>
                <w:sz w:val="18"/>
                <w:szCs w:val="18"/>
                <w:lang w:val="en-US" w:eastAsia="zh-CN"/>
              </w:rPr>
            </w:pPr>
            <w:r>
              <w:rPr>
                <w:rFonts w:hint="eastAsia" w:ascii="仿宋_GB2312" w:hAnsi="宋体" w:eastAsia="仿宋_GB2312" w:cs="宋体"/>
                <w:color w:val="000000"/>
                <w:kern w:val="0"/>
                <w:sz w:val="18"/>
                <w:szCs w:val="18"/>
                <w:lang w:val="en-US" w:eastAsia="zh-CN"/>
              </w:rPr>
              <w:t>2</w:t>
            </w:r>
          </w:p>
        </w:tc>
        <w:tc>
          <w:tcPr>
            <w:tcW w:w="108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color w:val="000000"/>
                <w:kern w:val="0"/>
                <w:sz w:val="18"/>
                <w:szCs w:val="18"/>
              </w:rPr>
            </w:pPr>
          </w:p>
        </w:tc>
      </w:tr>
      <w:tr>
        <w:tblPrEx>
          <w:tblCellMar>
            <w:top w:w="0" w:type="dxa"/>
            <w:left w:w="108" w:type="dxa"/>
            <w:bottom w:w="0" w:type="dxa"/>
            <w:right w:w="108" w:type="dxa"/>
          </w:tblCellMar>
        </w:tblPrEx>
        <w:trPr>
          <w:trHeight w:val="450" w:hRule="atLeast"/>
          <w:jc w:val="center"/>
        </w:trPr>
        <w:tc>
          <w:tcPr>
            <w:tcW w:w="976"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预决算信息公开性和完善性</w:t>
            </w:r>
          </w:p>
        </w:tc>
        <w:tc>
          <w:tcPr>
            <w:tcW w:w="4171"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①按规定内容公开预决算信息，1分；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②按规定时限公开预决算信息，0.5分；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③基础数据信息和会计信息资料真实，0.5分；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④基础数据信息和会计信息资料完整，0.5分；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⑤基础数据信息和汇集信息资料准确，0.5分。</w:t>
            </w:r>
          </w:p>
        </w:tc>
        <w:tc>
          <w:tcPr>
            <w:tcW w:w="61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hint="eastAsia" w:ascii="仿宋_GB2312" w:hAnsi="宋体" w:eastAsia="仿宋_GB2312" w:cs="宋体"/>
                <w:kern w:val="0"/>
                <w:sz w:val="18"/>
                <w:szCs w:val="18"/>
                <w:lang w:val="en-US" w:eastAsia="zh-CN"/>
              </w:rPr>
            </w:pPr>
            <w:r>
              <w:rPr>
                <w:rFonts w:hint="eastAsia" w:ascii="仿宋_GB2312" w:hAnsi="宋体" w:eastAsia="仿宋_GB2312" w:cs="宋体"/>
                <w:kern w:val="0"/>
                <w:sz w:val="18"/>
                <w:szCs w:val="18"/>
                <w:lang w:val="en-US" w:eastAsia="zh-CN"/>
              </w:rPr>
              <w:t>3</w:t>
            </w:r>
          </w:p>
        </w:tc>
        <w:tc>
          <w:tcPr>
            <w:tcW w:w="108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570" w:hRule="atLeast"/>
          <w:jc w:val="center"/>
        </w:trPr>
        <w:tc>
          <w:tcPr>
            <w:tcW w:w="976"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939" w:type="dxa"/>
            <w:vMerge w:val="restart"/>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　</w:t>
            </w:r>
          </w:p>
        </w:tc>
        <w:tc>
          <w:tcPr>
            <w:tcW w:w="138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政府采购</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执行率</w:t>
            </w:r>
          </w:p>
        </w:tc>
        <w:tc>
          <w:tcPr>
            <w:tcW w:w="4171"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政府采购执行率等于100%的，得3分；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每减少一个百分点，扣0.2分，扣完为止。</w:t>
            </w:r>
          </w:p>
        </w:tc>
        <w:tc>
          <w:tcPr>
            <w:tcW w:w="61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hint="eastAsia" w:ascii="仿宋_GB2312" w:hAnsi="宋体" w:eastAsia="仿宋_GB2312" w:cs="宋体"/>
                <w:kern w:val="0"/>
                <w:sz w:val="18"/>
                <w:szCs w:val="18"/>
                <w:lang w:val="en-US" w:eastAsia="zh-CN"/>
              </w:rPr>
            </w:pPr>
            <w:r>
              <w:rPr>
                <w:rFonts w:hint="eastAsia" w:ascii="仿宋_GB2312" w:hAnsi="宋体" w:eastAsia="仿宋_GB2312" w:cs="宋体"/>
                <w:kern w:val="0"/>
                <w:sz w:val="18"/>
                <w:szCs w:val="18"/>
                <w:lang w:val="en-US" w:eastAsia="zh-CN"/>
              </w:rPr>
              <w:t>3</w:t>
            </w:r>
          </w:p>
        </w:tc>
        <w:tc>
          <w:tcPr>
            <w:tcW w:w="108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630" w:hRule="atLeast"/>
          <w:jc w:val="center"/>
        </w:trPr>
        <w:tc>
          <w:tcPr>
            <w:tcW w:w="976"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公务卡刷卡率</w:t>
            </w:r>
          </w:p>
        </w:tc>
        <w:tc>
          <w:tcPr>
            <w:tcW w:w="4171"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公务卡刷卡率达50％以上的，得3分。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每减少一个百分点，扣0.2分，扣完为止。</w:t>
            </w:r>
          </w:p>
        </w:tc>
        <w:tc>
          <w:tcPr>
            <w:tcW w:w="61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hint="eastAsia" w:ascii="仿宋_GB2312" w:hAnsi="宋体" w:eastAsia="仿宋_GB2312" w:cs="宋体"/>
                <w:kern w:val="0"/>
                <w:sz w:val="18"/>
                <w:szCs w:val="18"/>
                <w:lang w:val="en-US" w:eastAsia="zh-CN"/>
              </w:rPr>
            </w:pPr>
            <w:r>
              <w:rPr>
                <w:rFonts w:hint="eastAsia" w:ascii="仿宋_GB2312" w:hAnsi="宋体" w:eastAsia="仿宋_GB2312" w:cs="宋体"/>
                <w:kern w:val="0"/>
                <w:sz w:val="18"/>
                <w:szCs w:val="18"/>
                <w:lang w:val="en-US" w:eastAsia="zh-CN"/>
              </w:rPr>
              <w:t>3</w:t>
            </w:r>
          </w:p>
        </w:tc>
        <w:tc>
          <w:tcPr>
            <w:tcW w:w="108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735" w:hRule="atLeast"/>
          <w:jc w:val="center"/>
        </w:trPr>
        <w:tc>
          <w:tcPr>
            <w:tcW w:w="976"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939" w:type="dxa"/>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资产管理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（10分）</w:t>
            </w:r>
          </w:p>
        </w:tc>
        <w:tc>
          <w:tcPr>
            <w:tcW w:w="138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管理制度</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健全性</w:t>
            </w:r>
          </w:p>
        </w:tc>
        <w:tc>
          <w:tcPr>
            <w:tcW w:w="4171"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①已制定或具有资产管理制度，且相关资产管理制度合法、合规、完整，2分；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②相关资产管理制度得到有效执行，1分。</w:t>
            </w:r>
          </w:p>
        </w:tc>
        <w:tc>
          <w:tcPr>
            <w:tcW w:w="61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hint="eastAsia" w:ascii="仿宋_GB2312" w:hAnsi="宋体" w:eastAsia="仿宋_GB2312" w:cs="宋体"/>
                <w:kern w:val="0"/>
                <w:sz w:val="18"/>
                <w:szCs w:val="18"/>
                <w:lang w:val="en-US" w:eastAsia="zh-CN"/>
              </w:rPr>
            </w:pPr>
            <w:r>
              <w:rPr>
                <w:rFonts w:hint="eastAsia" w:ascii="仿宋_GB2312" w:hAnsi="宋体" w:eastAsia="仿宋_GB2312" w:cs="宋体"/>
                <w:kern w:val="0"/>
                <w:sz w:val="18"/>
                <w:szCs w:val="18"/>
                <w:lang w:val="en-US" w:eastAsia="zh-CN"/>
              </w:rPr>
              <w:t>3</w:t>
            </w:r>
          </w:p>
        </w:tc>
        <w:tc>
          <w:tcPr>
            <w:tcW w:w="108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p>
        </w:tc>
      </w:tr>
    </w:tbl>
    <w:p/>
    <w:tbl>
      <w:tblPr>
        <w:tblStyle w:val="7"/>
        <w:tblW w:w="0" w:type="auto"/>
        <w:jc w:val="center"/>
        <w:tblLayout w:type="fixed"/>
        <w:tblCellMar>
          <w:top w:w="0" w:type="dxa"/>
          <w:left w:w="108" w:type="dxa"/>
          <w:bottom w:w="0" w:type="dxa"/>
          <w:right w:w="108" w:type="dxa"/>
        </w:tblCellMar>
      </w:tblPr>
      <w:tblGrid>
        <w:gridCol w:w="976"/>
        <w:gridCol w:w="939"/>
        <w:gridCol w:w="1389"/>
        <w:gridCol w:w="4171"/>
        <w:gridCol w:w="619"/>
        <w:gridCol w:w="720"/>
        <w:gridCol w:w="1080"/>
      </w:tblGrid>
      <w:tr>
        <w:tblPrEx>
          <w:tblCellMar>
            <w:top w:w="0" w:type="dxa"/>
            <w:left w:w="108" w:type="dxa"/>
            <w:bottom w:w="0" w:type="dxa"/>
            <w:right w:w="108" w:type="dxa"/>
          </w:tblCellMar>
        </w:tblPrEx>
        <w:trPr>
          <w:trHeight w:val="609" w:hRule="atLeast"/>
          <w:jc w:val="center"/>
        </w:trPr>
        <w:tc>
          <w:tcPr>
            <w:tcW w:w="97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一级指标</w:t>
            </w:r>
          </w:p>
        </w:tc>
        <w:tc>
          <w:tcPr>
            <w:tcW w:w="939"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二级指标</w:t>
            </w:r>
          </w:p>
        </w:tc>
        <w:tc>
          <w:tcPr>
            <w:tcW w:w="1389"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三级指标</w:t>
            </w:r>
          </w:p>
        </w:tc>
        <w:tc>
          <w:tcPr>
            <w:tcW w:w="4171"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评分标准</w:t>
            </w:r>
          </w:p>
        </w:tc>
        <w:tc>
          <w:tcPr>
            <w:tcW w:w="619"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分值</w:t>
            </w:r>
          </w:p>
        </w:tc>
        <w:tc>
          <w:tcPr>
            <w:tcW w:w="720" w:type="dxa"/>
            <w:tcBorders>
              <w:top w:val="single" w:color="auto" w:sz="4" w:space="0"/>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自评得分</w:t>
            </w:r>
          </w:p>
        </w:tc>
        <w:tc>
          <w:tcPr>
            <w:tcW w:w="1080" w:type="dxa"/>
            <w:tcBorders>
              <w:top w:val="single" w:color="auto" w:sz="4" w:space="0"/>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b/>
                <w:bCs/>
                <w:spacing w:val="-12"/>
                <w:kern w:val="0"/>
                <w:sz w:val="18"/>
                <w:szCs w:val="18"/>
              </w:rPr>
            </w:pPr>
            <w:r>
              <w:rPr>
                <w:rFonts w:hint="eastAsia" w:ascii="仿宋_GB2312" w:hAnsi="宋体" w:eastAsia="仿宋_GB2312" w:cs="宋体"/>
                <w:b/>
                <w:bCs/>
                <w:spacing w:val="-12"/>
                <w:kern w:val="0"/>
                <w:sz w:val="18"/>
                <w:szCs w:val="18"/>
              </w:rPr>
              <w:t>扣分原因和其他说明</w:t>
            </w:r>
          </w:p>
        </w:tc>
      </w:tr>
      <w:tr>
        <w:tblPrEx>
          <w:tblCellMar>
            <w:top w:w="0" w:type="dxa"/>
            <w:left w:w="108" w:type="dxa"/>
            <w:bottom w:w="0" w:type="dxa"/>
            <w:right w:w="108" w:type="dxa"/>
          </w:tblCellMar>
        </w:tblPrEx>
        <w:trPr>
          <w:trHeight w:val="2011" w:hRule="atLeast"/>
          <w:jc w:val="center"/>
        </w:trPr>
        <w:tc>
          <w:tcPr>
            <w:tcW w:w="976"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过程</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（40分）</w:t>
            </w:r>
          </w:p>
        </w:tc>
        <w:tc>
          <w:tcPr>
            <w:tcW w:w="939"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资产管理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（10分）</w:t>
            </w:r>
          </w:p>
        </w:tc>
        <w:tc>
          <w:tcPr>
            <w:tcW w:w="1389"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资产管理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安全性</w:t>
            </w:r>
          </w:p>
        </w:tc>
        <w:tc>
          <w:tcPr>
            <w:tcW w:w="4171"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①资产保存完整；</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②资产配置合理；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③资产处置规范；</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④资产账务管理合规，帐实相符；</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⑤资产有偿使用及处置收入及时足额上缴；</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以上情况每出现一例不符合有关要求的扣1分，扣完为止。</w:t>
            </w:r>
          </w:p>
        </w:tc>
        <w:tc>
          <w:tcPr>
            <w:tcW w:w="619"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4</w:t>
            </w:r>
          </w:p>
        </w:tc>
        <w:tc>
          <w:tcPr>
            <w:tcW w:w="720" w:type="dxa"/>
            <w:tcBorders>
              <w:top w:val="single" w:color="auto" w:sz="4" w:space="0"/>
              <w:left w:val="nil"/>
              <w:bottom w:val="single" w:color="auto" w:sz="4" w:space="0"/>
              <w:right w:val="single" w:color="auto" w:sz="4" w:space="0"/>
            </w:tcBorders>
            <w:shd w:val="clear" w:color="auto" w:fill="FFFFFF"/>
            <w:vAlign w:val="center"/>
          </w:tcPr>
          <w:p>
            <w:pPr>
              <w:widowControl/>
              <w:spacing w:line="240" w:lineRule="exact"/>
              <w:jc w:val="center"/>
              <w:rPr>
                <w:rFonts w:hint="default" w:ascii="仿宋_GB2312" w:hAnsi="宋体" w:eastAsia="仿宋_GB2312" w:cs="宋体"/>
                <w:kern w:val="0"/>
                <w:sz w:val="18"/>
                <w:szCs w:val="18"/>
                <w:lang w:val="en-US" w:eastAsia="zh-CN"/>
              </w:rPr>
            </w:pPr>
            <w:r>
              <w:rPr>
                <w:rFonts w:hint="eastAsia" w:ascii="仿宋_GB2312" w:hAnsi="宋体" w:eastAsia="仿宋_GB2312" w:cs="宋体"/>
                <w:kern w:val="0"/>
                <w:sz w:val="18"/>
                <w:szCs w:val="18"/>
                <w:lang w:val="en-US" w:eastAsia="zh-CN"/>
              </w:rPr>
              <w:t>3</w:t>
            </w:r>
          </w:p>
        </w:tc>
        <w:tc>
          <w:tcPr>
            <w:tcW w:w="1080" w:type="dxa"/>
            <w:tcBorders>
              <w:top w:val="single" w:color="auto" w:sz="4" w:space="0"/>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774" w:hRule="atLeast"/>
          <w:jc w:val="center"/>
        </w:trPr>
        <w:tc>
          <w:tcPr>
            <w:tcW w:w="976"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固定资产</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利用率</w:t>
            </w:r>
          </w:p>
        </w:tc>
        <w:tc>
          <w:tcPr>
            <w:tcW w:w="4171"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每低于100%一个百分点扣0.1分，扣完为止。</w:t>
            </w:r>
          </w:p>
        </w:tc>
        <w:tc>
          <w:tcPr>
            <w:tcW w:w="61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hint="default" w:ascii="仿宋_GB2312" w:hAnsi="宋体" w:eastAsia="仿宋_GB2312" w:cs="宋体"/>
                <w:kern w:val="0"/>
                <w:sz w:val="18"/>
                <w:szCs w:val="18"/>
                <w:lang w:val="en-US" w:eastAsia="zh-CN"/>
              </w:rPr>
            </w:pPr>
            <w:r>
              <w:rPr>
                <w:rFonts w:hint="eastAsia" w:ascii="仿宋_GB2312" w:hAnsi="宋体" w:eastAsia="仿宋_GB2312" w:cs="宋体"/>
                <w:kern w:val="0"/>
                <w:sz w:val="18"/>
                <w:szCs w:val="18"/>
                <w:lang w:val="en-US" w:eastAsia="zh-CN"/>
              </w:rPr>
              <w:t>2</w:t>
            </w:r>
          </w:p>
        </w:tc>
        <w:tc>
          <w:tcPr>
            <w:tcW w:w="108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900" w:hRule="atLeast"/>
          <w:jc w:val="center"/>
        </w:trPr>
        <w:tc>
          <w:tcPr>
            <w:tcW w:w="976" w:type="dxa"/>
            <w:vMerge w:val="restart"/>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产出（25分）</w:t>
            </w:r>
          </w:p>
        </w:tc>
        <w:tc>
          <w:tcPr>
            <w:tcW w:w="939" w:type="dxa"/>
            <w:vMerge w:val="restart"/>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职责履行</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（25分）</w:t>
            </w:r>
          </w:p>
        </w:tc>
        <w:tc>
          <w:tcPr>
            <w:tcW w:w="138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推进全面小康建设指标任务完成情况</w:t>
            </w:r>
          </w:p>
        </w:tc>
        <w:tc>
          <w:tcPr>
            <w:tcW w:w="4171" w:type="dxa"/>
            <w:vMerge w:val="restart"/>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此项指标根据《中共岳阳市委岳阳市人民政府关于做好岳阳市加快推进湖南发展新增长极建设2015年度综合绩效考评工作的通知》（岳发〔2015〕11号）和《中共岳阳市委岳阳市人民政府关于做好2015年度综合绩效考评工作的补充通知》（岳发〔2015〕19号）附件2第一大项“工作实绩指标”（700分）考核内容设置。</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部门单位应根据部门实际进行调整，并将其细化成相应的个性化指标。</w:t>
            </w:r>
          </w:p>
        </w:tc>
        <w:tc>
          <w:tcPr>
            <w:tcW w:w="61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72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hint="eastAsia" w:ascii="仿宋_GB2312" w:hAnsi="宋体" w:eastAsia="仿宋_GB2312" w:cs="宋体"/>
                <w:kern w:val="0"/>
                <w:sz w:val="18"/>
                <w:szCs w:val="18"/>
                <w:lang w:val="en-US" w:eastAsia="zh-CN"/>
              </w:rPr>
            </w:pPr>
            <w:r>
              <w:rPr>
                <w:rFonts w:hint="eastAsia" w:ascii="仿宋_GB2312" w:hAnsi="宋体" w:eastAsia="仿宋_GB2312" w:cs="宋体"/>
                <w:kern w:val="0"/>
                <w:sz w:val="18"/>
                <w:szCs w:val="18"/>
                <w:lang w:val="en-US" w:eastAsia="zh-CN"/>
              </w:rPr>
              <w:t>5</w:t>
            </w:r>
          </w:p>
        </w:tc>
        <w:tc>
          <w:tcPr>
            <w:tcW w:w="108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900" w:hRule="atLeast"/>
          <w:jc w:val="center"/>
        </w:trPr>
        <w:tc>
          <w:tcPr>
            <w:tcW w:w="976"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建设湖南新增极目标任务完成情况</w:t>
            </w:r>
          </w:p>
        </w:tc>
        <w:tc>
          <w:tcPr>
            <w:tcW w:w="4171"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61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7</w:t>
            </w:r>
          </w:p>
        </w:tc>
        <w:tc>
          <w:tcPr>
            <w:tcW w:w="72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hint="eastAsia" w:ascii="仿宋_GB2312" w:hAnsi="宋体" w:eastAsia="仿宋_GB2312" w:cs="宋体"/>
                <w:kern w:val="0"/>
                <w:sz w:val="18"/>
                <w:szCs w:val="18"/>
                <w:lang w:val="en-US" w:eastAsia="zh-CN"/>
              </w:rPr>
            </w:pPr>
            <w:r>
              <w:rPr>
                <w:rFonts w:hint="eastAsia" w:ascii="仿宋_GB2312" w:hAnsi="宋体" w:eastAsia="仿宋_GB2312" w:cs="宋体"/>
                <w:kern w:val="0"/>
                <w:sz w:val="18"/>
                <w:szCs w:val="18"/>
                <w:lang w:val="en-US" w:eastAsia="zh-CN"/>
              </w:rPr>
              <w:t>7</w:t>
            </w:r>
          </w:p>
        </w:tc>
        <w:tc>
          <w:tcPr>
            <w:tcW w:w="108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900" w:hRule="atLeast"/>
          <w:jc w:val="center"/>
        </w:trPr>
        <w:tc>
          <w:tcPr>
            <w:tcW w:w="976"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《政府工作报告》目标任务完成情况</w:t>
            </w:r>
          </w:p>
        </w:tc>
        <w:tc>
          <w:tcPr>
            <w:tcW w:w="4171"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61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72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hint="eastAsia" w:ascii="仿宋_GB2312" w:hAnsi="宋体" w:eastAsia="仿宋_GB2312" w:cs="宋体"/>
                <w:kern w:val="0"/>
                <w:sz w:val="18"/>
                <w:szCs w:val="18"/>
                <w:lang w:val="en-US" w:eastAsia="zh-CN"/>
              </w:rPr>
            </w:pPr>
            <w:r>
              <w:rPr>
                <w:rFonts w:hint="eastAsia" w:ascii="仿宋_GB2312" w:hAnsi="宋体" w:eastAsia="仿宋_GB2312" w:cs="宋体"/>
                <w:kern w:val="0"/>
                <w:sz w:val="18"/>
                <w:szCs w:val="18"/>
                <w:lang w:val="en-US" w:eastAsia="zh-CN"/>
              </w:rPr>
              <w:t>5</w:t>
            </w:r>
          </w:p>
        </w:tc>
        <w:tc>
          <w:tcPr>
            <w:tcW w:w="108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680" w:hRule="atLeast"/>
          <w:jc w:val="center"/>
        </w:trPr>
        <w:tc>
          <w:tcPr>
            <w:tcW w:w="976"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省市重点民生实事完成情况</w:t>
            </w:r>
          </w:p>
        </w:tc>
        <w:tc>
          <w:tcPr>
            <w:tcW w:w="4171"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61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2</w:t>
            </w:r>
          </w:p>
        </w:tc>
        <w:tc>
          <w:tcPr>
            <w:tcW w:w="72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hint="eastAsia" w:ascii="仿宋_GB2312" w:hAnsi="宋体" w:eastAsia="仿宋_GB2312" w:cs="宋体"/>
                <w:kern w:val="0"/>
                <w:sz w:val="18"/>
                <w:szCs w:val="18"/>
                <w:lang w:val="en-US" w:eastAsia="zh-CN"/>
              </w:rPr>
            </w:pPr>
            <w:r>
              <w:rPr>
                <w:rFonts w:hint="eastAsia" w:ascii="仿宋_GB2312" w:hAnsi="宋体" w:eastAsia="仿宋_GB2312" w:cs="宋体"/>
                <w:kern w:val="0"/>
                <w:sz w:val="18"/>
                <w:szCs w:val="18"/>
                <w:lang w:val="en-US" w:eastAsia="zh-CN"/>
              </w:rPr>
              <w:t>2</w:t>
            </w:r>
          </w:p>
        </w:tc>
        <w:tc>
          <w:tcPr>
            <w:tcW w:w="108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900" w:hRule="atLeast"/>
          <w:jc w:val="center"/>
        </w:trPr>
        <w:tc>
          <w:tcPr>
            <w:tcW w:w="976"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省市重点工程和重大项目建设完成情况</w:t>
            </w:r>
          </w:p>
        </w:tc>
        <w:tc>
          <w:tcPr>
            <w:tcW w:w="4171"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61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2</w:t>
            </w:r>
          </w:p>
        </w:tc>
        <w:tc>
          <w:tcPr>
            <w:tcW w:w="72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hint="eastAsia" w:ascii="仿宋_GB2312" w:hAnsi="宋体" w:eastAsia="仿宋_GB2312" w:cs="宋体"/>
                <w:kern w:val="0"/>
                <w:sz w:val="18"/>
                <w:szCs w:val="18"/>
                <w:lang w:val="en-US" w:eastAsia="zh-CN"/>
              </w:rPr>
            </w:pPr>
            <w:r>
              <w:rPr>
                <w:rFonts w:hint="eastAsia" w:ascii="仿宋_GB2312" w:hAnsi="宋体" w:eastAsia="仿宋_GB2312" w:cs="宋体"/>
                <w:kern w:val="0"/>
                <w:sz w:val="18"/>
                <w:szCs w:val="18"/>
                <w:lang w:val="en-US" w:eastAsia="zh-CN"/>
              </w:rPr>
              <w:t>2</w:t>
            </w:r>
          </w:p>
        </w:tc>
        <w:tc>
          <w:tcPr>
            <w:tcW w:w="108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800" w:hRule="atLeast"/>
          <w:jc w:val="center"/>
        </w:trPr>
        <w:tc>
          <w:tcPr>
            <w:tcW w:w="976"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其他工作实绩指标完成情况</w:t>
            </w:r>
          </w:p>
        </w:tc>
        <w:tc>
          <w:tcPr>
            <w:tcW w:w="4171"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61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4</w:t>
            </w:r>
          </w:p>
        </w:tc>
        <w:tc>
          <w:tcPr>
            <w:tcW w:w="72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hint="eastAsia" w:ascii="仿宋_GB2312" w:hAnsi="宋体" w:eastAsia="仿宋_GB2312" w:cs="宋体"/>
                <w:kern w:val="0"/>
                <w:sz w:val="18"/>
                <w:szCs w:val="18"/>
                <w:lang w:val="en-US" w:eastAsia="zh-CN"/>
              </w:rPr>
            </w:pPr>
            <w:r>
              <w:rPr>
                <w:rFonts w:hint="eastAsia" w:ascii="仿宋_GB2312" w:hAnsi="宋体" w:eastAsia="仿宋_GB2312" w:cs="宋体"/>
                <w:kern w:val="0"/>
                <w:sz w:val="18"/>
                <w:szCs w:val="18"/>
                <w:lang w:val="en-US" w:eastAsia="zh-CN"/>
              </w:rPr>
              <w:t>4</w:t>
            </w:r>
          </w:p>
        </w:tc>
        <w:tc>
          <w:tcPr>
            <w:tcW w:w="108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600" w:hRule="atLeast"/>
          <w:jc w:val="center"/>
        </w:trPr>
        <w:tc>
          <w:tcPr>
            <w:tcW w:w="976" w:type="dxa"/>
            <w:vMerge w:val="restart"/>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效果</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（20分）</w:t>
            </w:r>
          </w:p>
        </w:tc>
        <w:tc>
          <w:tcPr>
            <w:tcW w:w="939" w:type="dxa"/>
            <w:vMerge w:val="restart"/>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履职效益</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（20分）</w:t>
            </w:r>
          </w:p>
        </w:tc>
        <w:tc>
          <w:tcPr>
            <w:tcW w:w="138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经济效益</w:t>
            </w:r>
          </w:p>
        </w:tc>
        <w:tc>
          <w:tcPr>
            <w:tcW w:w="4171" w:type="dxa"/>
            <w:vMerge w:val="restart"/>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此三项指标为设置部门整体支出绩效评价指标时必须考虑的共性要素。</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部门单位应根据部门实际并结合部门整体支出绩效目标设立情况有选择的进行设置，并将其细化为相应的个性化指标。</w:t>
            </w:r>
          </w:p>
        </w:tc>
        <w:tc>
          <w:tcPr>
            <w:tcW w:w="619" w:type="dxa"/>
            <w:vMerge w:val="restart"/>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15</w:t>
            </w:r>
          </w:p>
        </w:tc>
        <w:tc>
          <w:tcPr>
            <w:tcW w:w="72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hint="eastAsia" w:ascii="仿宋_GB2312" w:hAnsi="宋体" w:eastAsia="仿宋_GB2312" w:cs="宋体"/>
                <w:kern w:val="0"/>
                <w:sz w:val="18"/>
                <w:szCs w:val="18"/>
                <w:lang w:val="en-US" w:eastAsia="zh-CN"/>
              </w:rPr>
            </w:pPr>
            <w:r>
              <w:rPr>
                <w:rFonts w:hint="eastAsia" w:ascii="仿宋_GB2312" w:hAnsi="宋体" w:eastAsia="仿宋_GB2312" w:cs="宋体"/>
                <w:kern w:val="0"/>
                <w:sz w:val="18"/>
                <w:szCs w:val="18"/>
                <w:lang w:val="en-US" w:eastAsia="zh-CN"/>
              </w:rPr>
              <w:t>5</w:t>
            </w:r>
          </w:p>
        </w:tc>
        <w:tc>
          <w:tcPr>
            <w:tcW w:w="108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600" w:hRule="atLeast"/>
          <w:jc w:val="center"/>
        </w:trPr>
        <w:tc>
          <w:tcPr>
            <w:tcW w:w="976"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社会效益</w:t>
            </w:r>
          </w:p>
        </w:tc>
        <w:tc>
          <w:tcPr>
            <w:tcW w:w="4171"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619"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72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hint="eastAsia" w:ascii="仿宋_GB2312" w:hAnsi="宋体" w:eastAsia="仿宋_GB2312" w:cs="宋体"/>
                <w:kern w:val="0"/>
                <w:sz w:val="18"/>
                <w:szCs w:val="18"/>
                <w:lang w:val="en-US" w:eastAsia="zh-CN"/>
              </w:rPr>
            </w:pPr>
            <w:r>
              <w:rPr>
                <w:rFonts w:hint="eastAsia" w:ascii="仿宋_GB2312" w:hAnsi="宋体" w:eastAsia="仿宋_GB2312" w:cs="宋体"/>
                <w:kern w:val="0"/>
                <w:sz w:val="18"/>
                <w:szCs w:val="18"/>
                <w:lang w:val="en-US" w:eastAsia="zh-CN"/>
              </w:rPr>
              <w:t>6</w:t>
            </w:r>
          </w:p>
        </w:tc>
        <w:tc>
          <w:tcPr>
            <w:tcW w:w="108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600" w:hRule="atLeast"/>
          <w:jc w:val="center"/>
        </w:trPr>
        <w:tc>
          <w:tcPr>
            <w:tcW w:w="976"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生态效益</w:t>
            </w:r>
          </w:p>
        </w:tc>
        <w:tc>
          <w:tcPr>
            <w:tcW w:w="4171"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619"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72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hint="eastAsia" w:ascii="仿宋_GB2312" w:hAnsi="宋体" w:eastAsia="仿宋_GB2312" w:cs="宋体"/>
                <w:kern w:val="0"/>
                <w:sz w:val="18"/>
                <w:szCs w:val="18"/>
                <w:lang w:val="en-US" w:eastAsia="zh-CN"/>
              </w:rPr>
            </w:pPr>
            <w:r>
              <w:rPr>
                <w:rFonts w:hint="eastAsia" w:ascii="仿宋_GB2312" w:hAnsi="宋体" w:eastAsia="仿宋_GB2312" w:cs="宋体"/>
                <w:kern w:val="0"/>
                <w:sz w:val="18"/>
                <w:szCs w:val="18"/>
                <w:lang w:val="en-US" w:eastAsia="zh-CN"/>
              </w:rPr>
              <w:t>4</w:t>
            </w:r>
          </w:p>
        </w:tc>
        <w:tc>
          <w:tcPr>
            <w:tcW w:w="108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1113" w:hRule="atLeast"/>
          <w:jc w:val="center"/>
        </w:trPr>
        <w:tc>
          <w:tcPr>
            <w:tcW w:w="976"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社会公众或服务对象满意度</w:t>
            </w:r>
          </w:p>
        </w:tc>
        <w:tc>
          <w:tcPr>
            <w:tcW w:w="4171" w:type="dxa"/>
            <w:tcBorders>
              <w:top w:val="nil"/>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95%（含）以上计5分；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85%（含）-95%，计3分；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75%（含）-85%，计1分；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低于75%计0分。</w:t>
            </w:r>
          </w:p>
        </w:tc>
        <w:tc>
          <w:tcPr>
            <w:tcW w:w="61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720" w:type="dxa"/>
            <w:tcBorders>
              <w:top w:val="nil"/>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 w:val="18"/>
                <w:szCs w:val="18"/>
                <w:lang w:val="en-US" w:eastAsia="zh-CN"/>
              </w:rPr>
            </w:pPr>
            <w:r>
              <w:rPr>
                <w:rFonts w:hint="eastAsia" w:ascii="仿宋_GB2312" w:hAnsi="宋体" w:eastAsia="仿宋_GB2312" w:cs="宋体"/>
                <w:kern w:val="0"/>
                <w:sz w:val="18"/>
                <w:szCs w:val="18"/>
                <w:lang w:val="en-US" w:eastAsia="zh-CN"/>
              </w:rPr>
              <w:t>5</w:t>
            </w:r>
          </w:p>
        </w:tc>
        <w:tc>
          <w:tcPr>
            <w:tcW w:w="108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670" w:hRule="atLeast"/>
          <w:jc w:val="center"/>
        </w:trPr>
        <w:tc>
          <w:tcPr>
            <w:tcW w:w="976" w:type="dxa"/>
            <w:tcBorders>
              <w:top w:val="nil"/>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总分</w:t>
            </w:r>
          </w:p>
        </w:tc>
        <w:tc>
          <w:tcPr>
            <w:tcW w:w="93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b/>
                <w:bCs/>
                <w:kern w:val="0"/>
                <w:sz w:val="18"/>
                <w:szCs w:val="18"/>
              </w:rPr>
            </w:pPr>
          </w:p>
        </w:tc>
        <w:tc>
          <w:tcPr>
            <w:tcW w:w="138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b/>
                <w:bCs/>
                <w:kern w:val="0"/>
                <w:sz w:val="18"/>
                <w:szCs w:val="18"/>
              </w:rPr>
            </w:pPr>
          </w:p>
        </w:tc>
        <w:tc>
          <w:tcPr>
            <w:tcW w:w="4171"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b/>
                <w:bCs/>
                <w:kern w:val="0"/>
                <w:sz w:val="18"/>
                <w:szCs w:val="18"/>
              </w:rPr>
            </w:pPr>
          </w:p>
        </w:tc>
        <w:tc>
          <w:tcPr>
            <w:tcW w:w="61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b/>
                <w:bCs/>
                <w:spacing w:val="-8"/>
                <w:kern w:val="0"/>
                <w:sz w:val="18"/>
                <w:szCs w:val="18"/>
              </w:rPr>
            </w:pPr>
            <w:r>
              <w:rPr>
                <w:rFonts w:hint="eastAsia" w:ascii="仿宋_GB2312" w:hAnsi="宋体" w:eastAsia="仿宋_GB2312" w:cs="宋体"/>
                <w:b/>
                <w:bCs/>
                <w:spacing w:val="-8"/>
                <w:kern w:val="0"/>
                <w:sz w:val="18"/>
                <w:szCs w:val="18"/>
              </w:rPr>
              <w:t>100</w:t>
            </w:r>
          </w:p>
        </w:tc>
        <w:tc>
          <w:tcPr>
            <w:tcW w:w="720" w:type="dxa"/>
            <w:tcBorders>
              <w:top w:val="nil"/>
              <w:left w:val="nil"/>
              <w:bottom w:val="single" w:color="auto" w:sz="4" w:space="0"/>
              <w:right w:val="single" w:color="auto" w:sz="4" w:space="0"/>
            </w:tcBorders>
            <w:vAlign w:val="center"/>
          </w:tcPr>
          <w:p>
            <w:pPr>
              <w:widowControl/>
              <w:spacing w:line="240" w:lineRule="exact"/>
              <w:jc w:val="center"/>
              <w:rPr>
                <w:rFonts w:hint="default" w:ascii="仿宋_GB2312" w:hAnsi="宋体" w:eastAsia="仿宋_GB2312" w:cs="宋体"/>
                <w:b/>
                <w:bCs/>
                <w:kern w:val="0"/>
                <w:sz w:val="18"/>
                <w:szCs w:val="18"/>
                <w:lang w:val="en-US" w:eastAsia="zh-CN"/>
              </w:rPr>
            </w:pPr>
            <w:r>
              <w:rPr>
                <w:rFonts w:hint="eastAsia" w:ascii="仿宋_GB2312" w:hAnsi="宋体" w:eastAsia="仿宋_GB2312" w:cs="宋体"/>
                <w:b/>
                <w:bCs/>
                <w:kern w:val="0"/>
                <w:sz w:val="18"/>
                <w:szCs w:val="18"/>
                <w:lang w:val="en-US" w:eastAsia="zh-CN"/>
              </w:rPr>
              <w:t>95</w:t>
            </w:r>
          </w:p>
        </w:tc>
        <w:tc>
          <w:tcPr>
            <w:tcW w:w="108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b/>
                <w:bCs/>
                <w:kern w:val="0"/>
                <w:sz w:val="18"/>
                <w:szCs w:val="18"/>
              </w:rPr>
            </w:pPr>
          </w:p>
        </w:tc>
      </w:tr>
    </w:tbl>
    <w:p>
      <w:pPr>
        <w:spacing w:beforeLines="50"/>
        <w:rPr>
          <w:rFonts w:ascii="仿宋_GB2312" w:hAnsi="宋体" w:eastAsia="仿宋_GB2312" w:cs="宋体"/>
          <w:kern w:val="0"/>
          <w:szCs w:val="21"/>
        </w:rPr>
      </w:pPr>
      <w:r>
        <w:rPr>
          <w:rFonts w:hint="eastAsia" w:ascii="仿宋_GB2312" w:hAnsi="宋体" w:eastAsia="仿宋_GB2312" w:cs="宋体"/>
          <w:kern w:val="0"/>
          <w:szCs w:val="21"/>
        </w:rPr>
        <w:t>备注：如部门（单位）根据本部门实际情况修改调整了附件3《部门整体支出绩效评价指标体系（参考样表）》，须相应修改调整本表中的对应部分。</w:t>
      </w:r>
    </w:p>
    <w:p>
      <w:pPr>
        <w:spacing w:beforeLines="50" w:line="560" w:lineRule="exact"/>
        <w:rPr>
          <w:rFonts w:hint="eastAsia" w:ascii="黑体" w:hAnsi="黑体" w:eastAsia="黑体"/>
          <w:sz w:val="32"/>
          <w:szCs w:val="32"/>
        </w:rPr>
      </w:pPr>
    </w:p>
    <w:p/>
    <w:sectPr>
      <w:headerReference r:id="rId11" w:type="first"/>
      <w:footerReference r:id="rId14" w:type="first"/>
      <w:headerReference r:id="rId9" w:type="default"/>
      <w:footerReference r:id="rId12" w:type="default"/>
      <w:headerReference r:id="rId10" w:type="even"/>
      <w:footerReference r:id="rId13" w:type="even"/>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Nimbus Roman No9 L"/>
    <w:panose1 w:val="02020603050405020304"/>
    <w:charset w:val="CC"/>
    <w:family w:val="roman"/>
    <w:pitch w:val="default"/>
    <w:sig w:usb0="00000000" w:usb1="00000000" w:usb2="00000008" w:usb3="00000000" w:csb0="400001FF" w:csb1="FFFF0000"/>
  </w:font>
  <w:font w:name="宋体">
    <w:altName w:val="方正书宋_GBK"/>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Nimbus Roman No9 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仿宋_GB2312">
    <w:panose1 w:val="02010609030101010101"/>
    <w:charset w:val="86"/>
    <w:family w:val="modern"/>
    <w:pitch w:val="default"/>
    <w:sig w:usb0="00000001" w:usb1="080E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MingLiU">
    <w:altName w:val="Droid Sans Japanese"/>
    <w:panose1 w:val="02020309000000000000"/>
    <w:charset w:val="88"/>
    <w:family w:val="modern"/>
    <w:pitch w:val="default"/>
    <w:sig w:usb0="00000000" w:usb1="00000000" w:usb2="00000016" w:usb3="00000000" w:csb0="00100001" w:csb1="00000000"/>
  </w:font>
  <w:font w:name="方正小标宋简体">
    <w:panose1 w:val="02000000000000000000"/>
    <w:charset w:val="86"/>
    <w:family w:val="auto"/>
    <w:pitch w:val="default"/>
    <w:sig w:usb0="A00002BF" w:usb1="184F6CFA" w:usb2="00000012" w:usb3="00000000" w:csb0="00040001"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 w:name="东文宋体">
    <w:altName w:val="方正书宋_GBK"/>
    <w:panose1 w:val="00000000000000000000"/>
    <w:charset w:val="00"/>
    <w:family w:val="auto"/>
    <w:pitch w:val="default"/>
    <w:sig w:usb0="00000000" w:usb1="00000000" w:usb2="00000000" w:usb3="00000000" w:csb0="00000000" w:csb1="00000000"/>
  </w:font>
  <w:font w:name="sans-serif">
    <w:altName w:val="汉仪仿宋S"/>
    <w:panose1 w:val="00000000000000000000"/>
    <w:charset w:val="00"/>
    <w:family w:val="auto"/>
    <w:pitch w:val="default"/>
    <w:sig w:usb0="00000000" w:usb1="00000000" w:usb2="00000000" w:usb3="00000000" w:csb0="00000000" w:csb1="00000000"/>
  </w:font>
  <w:font w:name="方正书宋_GBK">
    <w:panose1 w:val="02000000000000000000"/>
    <w:charset w:val="86"/>
    <w:family w:val="auto"/>
    <w:pitch w:val="default"/>
    <w:sig w:usb0="00000001" w:usb1="08000000" w:usb2="00000000" w:usb3="00000000" w:csb0="00040000" w:csb1="00000000"/>
  </w:font>
  <w:font w:name="Nimbus Roman No9 L">
    <w:panose1 w:val="00000000000000000000"/>
    <w:charset w:val="00"/>
    <w:family w:val="auto"/>
    <w:pitch w:val="default"/>
    <w:sig w:usb0="00000000" w:usb1="00000000" w:usb2="00000000" w:usb3="00000000" w:csb0="00000000" w:csb1="00000000"/>
  </w:font>
  <w:font w:name="方正宋体S-超大字符集">
    <w:panose1 w:val="02000000000000000000"/>
    <w:charset w:val="86"/>
    <w:family w:val="auto"/>
    <w:pitch w:val="default"/>
    <w:sig w:usb0="00000001" w:usb1="08000000" w:usb2="00000000" w:usb3="00000000" w:csb0="00040000" w:csb1="00000000"/>
  </w:font>
  <w:font w:name="汉仪仿宋S">
    <w:panose1 w:val="00020600040101000101"/>
    <w:charset w:val="86"/>
    <w:family w:val="auto"/>
    <w:pitch w:val="default"/>
    <w:sig w:usb0="A00002BF" w:usb1="38CF7CFA" w:usb2="00000016" w:usb3="00000000" w:csb0="0004009F" w:csb1="00000000"/>
  </w:font>
  <w:font w:name="DejaVu Sans">
    <w:panose1 w:val="020B0603030804020204"/>
    <w:charset w:val="00"/>
    <w:family w:val="auto"/>
    <w:pitch w:val="default"/>
    <w:sig w:usb0="E7006EFF" w:usb1="D200FDFF" w:usb2="0A246029" w:usb3="0400200C" w:csb0="600001FF" w:csb1="DFFF0000"/>
  </w:font>
  <w:font w:name="Droid Sans Japanese">
    <w:panose1 w:val="020B0502000000000001"/>
    <w:charset w:val="00"/>
    <w:family w:val="auto"/>
    <w:pitch w:val="default"/>
    <w:sig w:usb0="80000000" w:usb1="08070000" w:usb2="0000001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framePr w:wrap="around" w:vAnchor="text" w:hAnchor="margin" w:xAlign="outside" w:y="1"/>
      <w:rPr>
        <w:rStyle w:val="9"/>
        <w:sz w:val="24"/>
        <w:szCs w:val="24"/>
      </w:rPr>
    </w:pPr>
    <w:r>
      <w:rPr>
        <w:rStyle w:val="9"/>
        <w:rFonts w:hint="eastAsia"/>
        <w:sz w:val="24"/>
        <w:szCs w:val="24"/>
      </w:rPr>
      <w:t>—</w:t>
    </w:r>
    <w:r>
      <w:rPr>
        <w:sz w:val="24"/>
        <w:szCs w:val="24"/>
      </w:rPr>
      <w:fldChar w:fldCharType="begin"/>
    </w:r>
    <w:r>
      <w:rPr>
        <w:rStyle w:val="9"/>
        <w:sz w:val="24"/>
        <w:szCs w:val="24"/>
      </w:rPr>
      <w:instrText xml:space="preserve">PAGE  </w:instrText>
    </w:r>
    <w:r>
      <w:rPr>
        <w:sz w:val="24"/>
        <w:szCs w:val="24"/>
      </w:rPr>
      <w:fldChar w:fldCharType="separate"/>
    </w:r>
    <w:r>
      <w:rPr>
        <w:rStyle w:val="9"/>
        <w:sz w:val="24"/>
        <w:szCs w:val="24"/>
      </w:rPr>
      <w:t>9</w:t>
    </w:r>
    <w:r>
      <w:rPr>
        <w:sz w:val="24"/>
        <w:szCs w:val="24"/>
      </w:rPr>
      <w:fldChar w:fldCharType="end"/>
    </w:r>
    <w:r>
      <w:rPr>
        <w:rStyle w:val="9"/>
        <w:rFonts w:hint="eastAsia"/>
        <w:sz w:val="24"/>
        <w:szCs w:val="24"/>
      </w:rPr>
      <w:t>—</w:t>
    </w:r>
  </w:p>
  <w:p>
    <w:pPr>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framePr w:wrap="around" w:vAnchor="text" w:hAnchor="margin" w:xAlign="outside" w:y="1"/>
    </w:pPr>
    <w:r>
      <w:fldChar w:fldCharType="begin"/>
    </w:r>
    <w:r>
      <w:instrText xml:space="preserve">PAGE  </w:instrText>
    </w:r>
    <w:r>
      <w:fldChar w:fldCharType="separate"/>
    </w:r>
    <w:r>
      <w:t>-15-</w:t>
    </w:r>
    <w:r>
      <w:fldChar w:fldCharType="end"/>
    </w:r>
  </w:p>
  <w:p>
    <w:pPr>
      <w:ind w:right="360"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6077715"/>
    <w:multiLevelType w:val="singleLevel"/>
    <w:tmpl w:val="D6077715"/>
    <w:lvl w:ilvl="0" w:tentative="0">
      <w:start w:val="2"/>
      <w:numFmt w:val="chineseCounting"/>
      <w:suff w:val="nothing"/>
      <w:lvlText w:val="（%1）"/>
      <w:lvlJc w:val="left"/>
      <w:rPr>
        <w:rFonts w:hint="eastAsia"/>
      </w:rPr>
    </w:lvl>
  </w:abstractNum>
  <w:abstractNum w:abstractNumId="1">
    <w:nsid w:val="FFFFFF7F"/>
    <w:multiLevelType w:val="singleLevel"/>
    <w:tmpl w:val="FFFFFF7F"/>
    <w:lvl w:ilvl="0" w:tentative="0">
      <w:start w:val="1"/>
      <w:numFmt w:val="decimal"/>
      <w:pStyle w:val="16"/>
      <w:lvlText w:val="%1."/>
      <w:lvlJc w:val="left"/>
      <w:pPr>
        <w:tabs>
          <w:tab w:val="left" w:pos="780"/>
        </w:tabs>
        <w:ind w:left="780" w:hanging="360"/>
      </w:pPr>
    </w:lvl>
  </w:abstractNum>
  <w:abstractNum w:abstractNumId="2">
    <w:nsid w:val="6D2F75CB"/>
    <w:multiLevelType w:val="singleLevel"/>
    <w:tmpl w:val="6D2F75CB"/>
    <w:lvl w:ilvl="0" w:tentative="0">
      <w:start w:val="2"/>
      <w:numFmt w:val="decimal"/>
      <w:suff w:val="nothing"/>
      <w:lvlText w:val="%1、"/>
      <w:lvlJc w:val="left"/>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false"/>
  <w:bordersDoNotSurroundFooter w:val="false"/>
  <w:documentProtection w:enforcement="0"/>
  <w:defaultTabStop w:val="420"/>
  <w:drawingGridHorizontalSpacing w:val="103"/>
  <w:drawingGridVerticalSpacing w:val="301"/>
  <w:displayHorizontalDrawingGridEvery w:val="1"/>
  <w:displayVerticalDrawingGridEvery w:val="1"/>
  <w:noPunctuationKerning w:val="true"/>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BB5306"/>
    <w:rsid w:val="00001D7D"/>
    <w:rsid w:val="00002B44"/>
    <w:rsid w:val="000058D1"/>
    <w:rsid w:val="00006387"/>
    <w:rsid w:val="0001044B"/>
    <w:rsid w:val="0001699C"/>
    <w:rsid w:val="00016D19"/>
    <w:rsid w:val="00017B32"/>
    <w:rsid w:val="00017CE5"/>
    <w:rsid w:val="00017F5B"/>
    <w:rsid w:val="0002003A"/>
    <w:rsid w:val="000269E0"/>
    <w:rsid w:val="0003152A"/>
    <w:rsid w:val="00032AC5"/>
    <w:rsid w:val="000352A8"/>
    <w:rsid w:val="000414CD"/>
    <w:rsid w:val="000471D1"/>
    <w:rsid w:val="0005025E"/>
    <w:rsid w:val="00050401"/>
    <w:rsid w:val="00050ABD"/>
    <w:rsid w:val="00051A4B"/>
    <w:rsid w:val="00052FB2"/>
    <w:rsid w:val="0005578D"/>
    <w:rsid w:val="00057E54"/>
    <w:rsid w:val="0006014D"/>
    <w:rsid w:val="00064585"/>
    <w:rsid w:val="0006597B"/>
    <w:rsid w:val="00066126"/>
    <w:rsid w:val="0006759F"/>
    <w:rsid w:val="000676EE"/>
    <w:rsid w:val="00067A1A"/>
    <w:rsid w:val="00071BA9"/>
    <w:rsid w:val="000732FC"/>
    <w:rsid w:val="0007515C"/>
    <w:rsid w:val="000755E9"/>
    <w:rsid w:val="00077DD8"/>
    <w:rsid w:val="000847C6"/>
    <w:rsid w:val="00084A6B"/>
    <w:rsid w:val="00085E11"/>
    <w:rsid w:val="0008705D"/>
    <w:rsid w:val="00094A1A"/>
    <w:rsid w:val="0009541C"/>
    <w:rsid w:val="00096A1A"/>
    <w:rsid w:val="000A1B62"/>
    <w:rsid w:val="000A1F4D"/>
    <w:rsid w:val="000A2B58"/>
    <w:rsid w:val="000A3CD5"/>
    <w:rsid w:val="000A62CB"/>
    <w:rsid w:val="000B1955"/>
    <w:rsid w:val="000B20D1"/>
    <w:rsid w:val="000B433E"/>
    <w:rsid w:val="000B4823"/>
    <w:rsid w:val="000B6B92"/>
    <w:rsid w:val="000C2BFF"/>
    <w:rsid w:val="000C3D7C"/>
    <w:rsid w:val="000D2269"/>
    <w:rsid w:val="000D2AED"/>
    <w:rsid w:val="000D38A1"/>
    <w:rsid w:val="000D5F58"/>
    <w:rsid w:val="000E06B9"/>
    <w:rsid w:val="000E08EC"/>
    <w:rsid w:val="000E1727"/>
    <w:rsid w:val="000E4939"/>
    <w:rsid w:val="000E5435"/>
    <w:rsid w:val="000E5B40"/>
    <w:rsid w:val="000F0217"/>
    <w:rsid w:val="000F083B"/>
    <w:rsid w:val="000F1727"/>
    <w:rsid w:val="000F1C29"/>
    <w:rsid w:val="000F345A"/>
    <w:rsid w:val="000F41F8"/>
    <w:rsid w:val="000F4D04"/>
    <w:rsid w:val="000F5FE0"/>
    <w:rsid w:val="000F66D4"/>
    <w:rsid w:val="000F72B2"/>
    <w:rsid w:val="001073B7"/>
    <w:rsid w:val="00112F29"/>
    <w:rsid w:val="00114E12"/>
    <w:rsid w:val="00115044"/>
    <w:rsid w:val="00115C77"/>
    <w:rsid w:val="001169AC"/>
    <w:rsid w:val="0012160F"/>
    <w:rsid w:val="00125DA1"/>
    <w:rsid w:val="0012601D"/>
    <w:rsid w:val="00131A96"/>
    <w:rsid w:val="00131F92"/>
    <w:rsid w:val="001347CC"/>
    <w:rsid w:val="001403A1"/>
    <w:rsid w:val="0014369C"/>
    <w:rsid w:val="00145559"/>
    <w:rsid w:val="00146AA7"/>
    <w:rsid w:val="001507F9"/>
    <w:rsid w:val="00150E9F"/>
    <w:rsid w:val="001515E1"/>
    <w:rsid w:val="00152C42"/>
    <w:rsid w:val="001537BA"/>
    <w:rsid w:val="001538AF"/>
    <w:rsid w:val="00155E57"/>
    <w:rsid w:val="0015664A"/>
    <w:rsid w:val="00161BD6"/>
    <w:rsid w:val="00161CAA"/>
    <w:rsid w:val="00170110"/>
    <w:rsid w:val="0017567A"/>
    <w:rsid w:val="001767DA"/>
    <w:rsid w:val="00176999"/>
    <w:rsid w:val="00177AAB"/>
    <w:rsid w:val="00177B4F"/>
    <w:rsid w:val="00180C85"/>
    <w:rsid w:val="00182471"/>
    <w:rsid w:val="0018432B"/>
    <w:rsid w:val="00184B97"/>
    <w:rsid w:val="00185ECC"/>
    <w:rsid w:val="001979FE"/>
    <w:rsid w:val="00197E5F"/>
    <w:rsid w:val="001A21AA"/>
    <w:rsid w:val="001A2732"/>
    <w:rsid w:val="001A2F0D"/>
    <w:rsid w:val="001A3B0D"/>
    <w:rsid w:val="001A66A4"/>
    <w:rsid w:val="001A7CFC"/>
    <w:rsid w:val="001B0285"/>
    <w:rsid w:val="001B15D1"/>
    <w:rsid w:val="001B19D0"/>
    <w:rsid w:val="001B34BA"/>
    <w:rsid w:val="001B70B8"/>
    <w:rsid w:val="001B7175"/>
    <w:rsid w:val="001B77FA"/>
    <w:rsid w:val="001B7D3C"/>
    <w:rsid w:val="001C015E"/>
    <w:rsid w:val="001C2413"/>
    <w:rsid w:val="001C4226"/>
    <w:rsid w:val="001C434C"/>
    <w:rsid w:val="001D02F5"/>
    <w:rsid w:val="001D1C45"/>
    <w:rsid w:val="001D41DE"/>
    <w:rsid w:val="001D6B97"/>
    <w:rsid w:val="001D781B"/>
    <w:rsid w:val="001E2EF2"/>
    <w:rsid w:val="001E55DD"/>
    <w:rsid w:val="001E5CAD"/>
    <w:rsid w:val="001E7711"/>
    <w:rsid w:val="001E7890"/>
    <w:rsid w:val="001F1534"/>
    <w:rsid w:val="001F26E0"/>
    <w:rsid w:val="001F4FB9"/>
    <w:rsid w:val="001F53D6"/>
    <w:rsid w:val="001F5EB0"/>
    <w:rsid w:val="001F6074"/>
    <w:rsid w:val="001F7BE4"/>
    <w:rsid w:val="00202878"/>
    <w:rsid w:val="00202925"/>
    <w:rsid w:val="00202C4D"/>
    <w:rsid w:val="00203959"/>
    <w:rsid w:val="00203DA5"/>
    <w:rsid w:val="0020691C"/>
    <w:rsid w:val="002079A4"/>
    <w:rsid w:val="002125D7"/>
    <w:rsid w:val="00213429"/>
    <w:rsid w:val="0021427E"/>
    <w:rsid w:val="00214659"/>
    <w:rsid w:val="00215498"/>
    <w:rsid w:val="00217512"/>
    <w:rsid w:val="00220FD4"/>
    <w:rsid w:val="0022118A"/>
    <w:rsid w:val="0022593B"/>
    <w:rsid w:val="0022649A"/>
    <w:rsid w:val="002268A6"/>
    <w:rsid w:val="00226F3D"/>
    <w:rsid w:val="00227CA0"/>
    <w:rsid w:val="00230AAD"/>
    <w:rsid w:val="00230D55"/>
    <w:rsid w:val="00231EF6"/>
    <w:rsid w:val="00233462"/>
    <w:rsid w:val="002335B2"/>
    <w:rsid w:val="00234E2D"/>
    <w:rsid w:val="0023598E"/>
    <w:rsid w:val="00235E64"/>
    <w:rsid w:val="00241479"/>
    <w:rsid w:val="00241A04"/>
    <w:rsid w:val="002434E9"/>
    <w:rsid w:val="0024403C"/>
    <w:rsid w:val="0024534C"/>
    <w:rsid w:val="00246DC8"/>
    <w:rsid w:val="00252F6F"/>
    <w:rsid w:val="0025448C"/>
    <w:rsid w:val="0025497E"/>
    <w:rsid w:val="00254FD7"/>
    <w:rsid w:val="00255504"/>
    <w:rsid w:val="00257A87"/>
    <w:rsid w:val="00263171"/>
    <w:rsid w:val="00263A4A"/>
    <w:rsid w:val="00263E7E"/>
    <w:rsid w:val="00264E50"/>
    <w:rsid w:val="002662B4"/>
    <w:rsid w:val="00267B0F"/>
    <w:rsid w:val="002719C2"/>
    <w:rsid w:val="00272C11"/>
    <w:rsid w:val="00273998"/>
    <w:rsid w:val="00274C45"/>
    <w:rsid w:val="002750DB"/>
    <w:rsid w:val="00281FBC"/>
    <w:rsid w:val="002825A0"/>
    <w:rsid w:val="00283D80"/>
    <w:rsid w:val="00290A4B"/>
    <w:rsid w:val="00293D68"/>
    <w:rsid w:val="002943DC"/>
    <w:rsid w:val="002969D9"/>
    <w:rsid w:val="0029749C"/>
    <w:rsid w:val="00297F2C"/>
    <w:rsid w:val="002A0EFD"/>
    <w:rsid w:val="002A1763"/>
    <w:rsid w:val="002A4163"/>
    <w:rsid w:val="002A4861"/>
    <w:rsid w:val="002A66DA"/>
    <w:rsid w:val="002A67B1"/>
    <w:rsid w:val="002A763D"/>
    <w:rsid w:val="002A79AA"/>
    <w:rsid w:val="002B2428"/>
    <w:rsid w:val="002B35A2"/>
    <w:rsid w:val="002B5B9D"/>
    <w:rsid w:val="002C0F44"/>
    <w:rsid w:val="002C1CC0"/>
    <w:rsid w:val="002C26F7"/>
    <w:rsid w:val="002D012B"/>
    <w:rsid w:val="002D0C45"/>
    <w:rsid w:val="002D196C"/>
    <w:rsid w:val="002D257D"/>
    <w:rsid w:val="002D4C75"/>
    <w:rsid w:val="002D7A7D"/>
    <w:rsid w:val="002E172A"/>
    <w:rsid w:val="002E4165"/>
    <w:rsid w:val="002E5BB6"/>
    <w:rsid w:val="002E5BF7"/>
    <w:rsid w:val="002E5EEA"/>
    <w:rsid w:val="002F1297"/>
    <w:rsid w:val="002F2089"/>
    <w:rsid w:val="002F4CEA"/>
    <w:rsid w:val="002F50F8"/>
    <w:rsid w:val="002F7533"/>
    <w:rsid w:val="002F7976"/>
    <w:rsid w:val="00300EFF"/>
    <w:rsid w:val="00305368"/>
    <w:rsid w:val="00305F50"/>
    <w:rsid w:val="00306F74"/>
    <w:rsid w:val="003104D2"/>
    <w:rsid w:val="00310D79"/>
    <w:rsid w:val="00311FCA"/>
    <w:rsid w:val="0031241D"/>
    <w:rsid w:val="00314362"/>
    <w:rsid w:val="00314E51"/>
    <w:rsid w:val="0031624E"/>
    <w:rsid w:val="00321818"/>
    <w:rsid w:val="00322908"/>
    <w:rsid w:val="00323587"/>
    <w:rsid w:val="00324C6F"/>
    <w:rsid w:val="003276EA"/>
    <w:rsid w:val="0033143D"/>
    <w:rsid w:val="00341977"/>
    <w:rsid w:val="00341EF7"/>
    <w:rsid w:val="00342F27"/>
    <w:rsid w:val="00343E6F"/>
    <w:rsid w:val="003543F8"/>
    <w:rsid w:val="003553B0"/>
    <w:rsid w:val="00356327"/>
    <w:rsid w:val="00356FB0"/>
    <w:rsid w:val="00364501"/>
    <w:rsid w:val="0036595A"/>
    <w:rsid w:val="0036651C"/>
    <w:rsid w:val="00371EDA"/>
    <w:rsid w:val="00373F8F"/>
    <w:rsid w:val="00375281"/>
    <w:rsid w:val="003757C5"/>
    <w:rsid w:val="00381DB2"/>
    <w:rsid w:val="0038399C"/>
    <w:rsid w:val="00385A6B"/>
    <w:rsid w:val="003865EB"/>
    <w:rsid w:val="003869A3"/>
    <w:rsid w:val="00387C03"/>
    <w:rsid w:val="00395C64"/>
    <w:rsid w:val="003960D7"/>
    <w:rsid w:val="003977CF"/>
    <w:rsid w:val="00397B9F"/>
    <w:rsid w:val="003A33EE"/>
    <w:rsid w:val="003A500F"/>
    <w:rsid w:val="003B22B9"/>
    <w:rsid w:val="003B255B"/>
    <w:rsid w:val="003B26E5"/>
    <w:rsid w:val="003B44C0"/>
    <w:rsid w:val="003B4B79"/>
    <w:rsid w:val="003B5458"/>
    <w:rsid w:val="003C1E98"/>
    <w:rsid w:val="003C2D84"/>
    <w:rsid w:val="003C2FD9"/>
    <w:rsid w:val="003C33CA"/>
    <w:rsid w:val="003C6CEB"/>
    <w:rsid w:val="003D1614"/>
    <w:rsid w:val="003D3670"/>
    <w:rsid w:val="003D43DB"/>
    <w:rsid w:val="003E0D5E"/>
    <w:rsid w:val="003E0F73"/>
    <w:rsid w:val="003E1DEE"/>
    <w:rsid w:val="003E3E09"/>
    <w:rsid w:val="003E46FE"/>
    <w:rsid w:val="003E6574"/>
    <w:rsid w:val="003F0CFE"/>
    <w:rsid w:val="003F11AA"/>
    <w:rsid w:val="003F272B"/>
    <w:rsid w:val="003F366A"/>
    <w:rsid w:val="003F4DA3"/>
    <w:rsid w:val="003F4ECC"/>
    <w:rsid w:val="003F5664"/>
    <w:rsid w:val="003F58DB"/>
    <w:rsid w:val="003F7910"/>
    <w:rsid w:val="003F7B27"/>
    <w:rsid w:val="003F7C23"/>
    <w:rsid w:val="003F7EFE"/>
    <w:rsid w:val="0040338F"/>
    <w:rsid w:val="00404403"/>
    <w:rsid w:val="0040744E"/>
    <w:rsid w:val="0041059D"/>
    <w:rsid w:val="004130C6"/>
    <w:rsid w:val="00414157"/>
    <w:rsid w:val="004202FA"/>
    <w:rsid w:val="00421DA8"/>
    <w:rsid w:val="004228A6"/>
    <w:rsid w:val="00426064"/>
    <w:rsid w:val="00430BBA"/>
    <w:rsid w:val="00435246"/>
    <w:rsid w:val="004424B0"/>
    <w:rsid w:val="00442DE9"/>
    <w:rsid w:val="00444828"/>
    <w:rsid w:val="00445F24"/>
    <w:rsid w:val="00452882"/>
    <w:rsid w:val="00455285"/>
    <w:rsid w:val="0045592D"/>
    <w:rsid w:val="00455EAF"/>
    <w:rsid w:val="00457154"/>
    <w:rsid w:val="00457553"/>
    <w:rsid w:val="00464364"/>
    <w:rsid w:val="004657EF"/>
    <w:rsid w:val="00465B2A"/>
    <w:rsid w:val="00467841"/>
    <w:rsid w:val="004741D7"/>
    <w:rsid w:val="00475E98"/>
    <w:rsid w:val="00480F04"/>
    <w:rsid w:val="00483309"/>
    <w:rsid w:val="0048529F"/>
    <w:rsid w:val="00487D33"/>
    <w:rsid w:val="00493027"/>
    <w:rsid w:val="004A05F6"/>
    <w:rsid w:val="004A15B0"/>
    <w:rsid w:val="004A2403"/>
    <w:rsid w:val="004A2DE4"/>
    <w:rsid w:val="004A5919"/>
    <w:rsid w:val="004A622D"/>
    <w:rsid w:val="004B073B"/>
    <w:rsid w:val="004B11C5"/>
    <w:rsid w:val="004B24ED"/>
    <w:rsid w:val="004B35F6"/>
    <w:rsid w:val="004B3FA1"/>
    <w:rsid w:val="004B7222"/>
    <w:rsid w:val="004C3B11"/>
    <w:rsid w:val="004C4724"/>
    <w:rsid w:val="004C532B"/>
    <w:rsid w:val="004C55A2"/>
    <w:rsid w:val="004C5D63"/>
    <w:rsid w:val="004C669C"/>
    <w:rsid w:val="004C6CBF"/>
    <w:rsid w:val="004D0306"/>
    <w:rsid w:val="004D0B47"/>
    <w:rsid w:val="004D0B9D"/>
    <w:rsid w:val="004D0EEF"/>
    <w:rsid w:val="004D3B49"/>
    <w:rsid w:val="004D4E78"/>
    <w:rsid w:val="004D5D9D"/>
    <w:rsid w:val="004D604E"/>
    <w:rsid w:val="004E010C"/>
    <w:rsid w:val="004E0D88"/>
    <w:rsid w:val="004F14C0"/>
    <w:rsid w:val="004F274C"/>
    <w:rsid w:val="004F2A04"/>
    <w:rsid w:val="004F3C76"/>
    <w:rsid w:val="004F4D46"/>
    <w:rsid w:val="004F6DF6"/>
    <w:rsid w:val="004F74FB"/>
    <w:rsid w:val="005009DA"/>
    <w:rsid w:val="00505358"/>
    <w:rsid w:val="005103FC"/>
    <w:rsid w:val="0051214D"/>
    <w:rsid w:val="005135F8"/>
    <w:rsid w:val="00520740"/>
    <w:rsid w:val="005224E5"/>
    <w:rsid w:val="00527DA0"/>
    <w:rsid w:val="005303A5"/>
    <w:rsid w:val="005307D8"/>
    <w:rsid w:val="00530C26"/>
    <w:rsid w:val="00530E24"/>
    <w:rsid w:val="005311DA"/>
    <w:rsid w:val="005320FC"/>
    <w:rsid w:val="00532ACB"/>
    <w:rsid w:val="00532F66"/>
    <w:rsid w:val="00534324"/>
    <w:rsid w:val="00535BEC"/>
    <w:rsid w:val="00536704"/>
    <w:rsid w:val="00540C9D"/>
    <w:rsid w:val="0054794C"/>
    <w:rsid w:val="005530D1"/>
    <w:rsid w:val="00556947"/>
    <w:rsid w:val="00560634"/>
    <w:rsid w:val="00560DAC"/>
    <w:rsid w:val="00560E4D"/>
    <w:rsid w:val="00565206"/>
    <w:rsid w:val="00571596"/>
    <w:rsid w:val="005761BC"/>
    <w:rsid w:val="0058157B"/>
    <w:rsid w:val="00585469"/>
    <w:rsid w:val="0058594A"/>
    <w:rsid w:val="00586143"/>
    <w:rsid w:val="005862BF"/>
    <w:rsid w:val="005929C4"/>
    <w:rsid w:val="00592A3A"/>
    <w:rsid w:val="005954E8"/>
    <w:rsid w:val="00596CC9"/>
    <w:rsid w:val="00597608"/>
    <w:rsid w:val="00597E90"/>
    <w:rsid w:val="005A1488"/>
    <w:rsid w:val="005A397F"/>
    <w:rsid w:val="005A4C92"/>
    <w:rsid w:val="005B0661"/>
    <w:rsid w:val="005B134D"/>
    <w:rsid w:val="005B515D"/>
    <w:rsid w:val="005B64C0"/>
    <w:rsid w:val="005C06C1"/>
    <w:rsid w:val="005C43DA"/>
    <w:rsid w:val="005C4EAD"/>
    <w:rsid w:val="005C5770"/>
    <w:rsid w:val="005C5E91"/>
    <w:rsid w:val="005D007E"/>
    <w:rsid w:val="005D04C8"/>
    <w:rsid w:val="005D4478"/>
    <w:rsid w:val="005D4A22"/>
    <w:rsid w:val="005D4CA4"/>
    <w:rsid w:val="005D5245"/>
    <w:rsid w:val="005D6D49"/>
    <w:rsid w:val="005D7087"/>
    <w:rsid w:val="005D765E"/>
    <w:rsid w:val="005E007B"/>
    <w:rsid w:val="005E0340"/>
    <w:rsid w:val="005E05F5"/>
    <w:rsid w:val="005E06BD"/>
    <w:rsid w:val="005E1CD1"/>
    <w:rsid w:val="005E2F06"/>
    <w:rsid w:val="005E38C4"/>
    <w:rsid w:val="005E44BD"/>
    <w:rsid w:val="005E4D75"/>
    <w:rsid w:val="005E59B8"/>
    <w:rsid w:val="005F11DF"/>
    <w:rsid w:val="005F18A6"/>
    <w:rsid w:val="005F1DAE"/>
    <w:rsid w:val="005F43C0"/>
    <w:rsid w:val="005F4703"/>
    <w:rsid w:val="005F6F5B"/>
    <w:rsid w:val="005F7A92"/>
    <w:rsid w:val="00603DB7"/>
    <w:rsid w:val="006045FB"/>
    <w:rsid w:val="006124FB"/>
    <w:rsid w:val="00612F8A"/>
    <w:rsid w:val="00612FB0"/>
    <w:rsid w:val="006178E0"/>
    <w:rsid w:val="0062051F"/>
    <w:rsid w:val="0062077E"/>
    <w:rsid w:val="00620A34"/>
    <w:rsid w:val="00621618"/>
    <w:rsid w:val="00623F5A"/>
    <w:rsid w:val="006249CC"/>
    <w:rsid w:val="006260D7"/>
    <w:rsid w:val="0063153E"/>
    <w:rsid w:val="00632761"/>
    <w:rsid w:val="00632D23"/>
    <w:rsid w:val="006426C9"/>
    <w:rsid w:val="006446A7"/>
    <w:rsid w:val="00646E20"/>
    <w:rsid w:val="00652B4E"/>
    <w:rsid w:val="00653E56"/>
    <w:rsid w:val="00655303"/>
    <w:rsid w:val="006608B5"/>
    <w:rsid w:val="006611AB"/>
    <w:rsid w:val="006630AF"/>
    <w:rsid w:val="00665073"/>
    <w:rsid w:val="00667221"/>
    <w:rsid w:val="006715F3"/>
    <w:rsid w:val="00671BD6"/>
    <w:rsid w:val="006737F0"/>
    <w:rsid w:val="00673EB3"/>
    <w:rsid w:val="00674208"/>
    <w:rsid w:val="00675EC8"/>
    <w:rsid w:val="00676B17"/>
    <w:rsid w:val="0067724B"/>
    <w:rsid w:val="00677514"/>
    <w:rsid w:val="00681610"/>
    <w:rsid w:val="00681EBB"/>
    <w:rsid w:val="006902DF"/>
    <w:rsid w:val="006903A8"/>
    <w:rsid w:val="0069079F"/>
    <w:rsid w:val="00691009"/>
    <w:rsid w:val="00697134"/>
    <w:rsid w:val="006A12EF"/>
    <w:rsid w:val="006A16B0"/>
    <w:rsid w:val="006A3BA9"/>
    <w:rsid w:val="006A4A94"/>
    <w:rsid w:val="006A5D87"/>
    <w:rsid w:val="006A5F04"/>
    <w:rsid w:val="006B2A3D"/>
    <w:rsid w:val="006B7806"/>
    <w:rsid w:val="006C0390"/>
    <w:rsid w:val="006C1FC4"/>
    <w:rsid w:val="006C28ED"/>
    <w:rsid w:val="006C35BF"/>
    <w:rsid w:val="006C49D8"/>
    <w:rsid w:val="006C646C"/>
    <w:rsid w:val="006D05A2"/>
    <w:rsid w:val="006D30B1"/>
    <w:rsid w:val="006D384A"/>
    <w:rsid w:val="006D6579"/>
    <w:rsid w:val="006E09A9"/>
    <w:rsid w:val="006E2301"/>
    <w:rsid w:val="006E23D9"/>
    <w:rsid w:val="006E2B71"/>
    <w:rsid w:val="006E2C64"/>
    <w:rsid w:val="006E62B6"/>
    <w:rsid w:val="006E6B11"/>
    <w:rsid w:val="006F0DEB"/>
    <w:rsid w:val="006F31FA"/>
    <w:rsid w:val="006F4251"/>
    <w:rsid w:val="006F503E"/>
    <w:rsid w:val="006F6464"/>
    <w:rsid w:val="006F76F4"/>
    <w:rsid w:val="006F7D2F"/>
    <w:rsid w:val="0070421D"/>
    <w:rsid w:val="0070445F"/>
    <w:rsid w:val="00705509"/>
    <w:rsid w:val="00707C81"/>
    <w:rsid w:val="00707D23"/>
    <w:rsid w:val="007110FB"/>
    <w:rsid w:val="007128A0"/>
    <w:rsid w:val="0071517A"/>
    <w:rsid w:val="00723F49"/>
    <w:rsid w:val="00725B5C"/>
    <w:rsid w:val="00732F18"/>
    <w:rsid w:val="00736A3F"/>
    <w:rsid w:val="00741B0F"/>
    <w:rsid w:val="007425CD"/>
    <w:rsid w:val="00742925"/>
    <w:rsid w:val="007464F7"/>
    <w:rsid w:val="0074697C"/>
    <w:rsid w:val="00751CAE"/>
    <w:rsid w:val="00754AE6"/>
    <w:rsid w:val="00757171"/>
    <w:rsid w:val="00763B43"/>
    <w:rsid w:val="00764956"/>
    <w:rsid w:val="00764D92"/>
    <w:rsid w:val="007657F5"/>
    <w:rsid w:val="00765C74"/>
    <w:rsid w:val="00766C08"/>
    <w:rsid w:val="00766F3A"/>
    <w:rsid w:val="00770C15"/>
    <w:rsid w:val="0077174A"/>
    <w:rsid w:val="007749BE"/>
    <w:rsid w:val="00777FF5"/>
    <w:rsid w:val="007848D7"/>
    <w:rsid w:val="00787416"/>
    <w:rsid w:val="00790480"/>
    <w:rsid w:val="00791532"/>
    <w:rsid w:val="007916A4"/>
    <w:rsid w:val="00794023"/>
    <w:rsid w:val="0079766E"/>
    <w:rsid w:val="007A10EC"/>
    <w:rsid w:val="007A29E2"/>
    <w:rsid w:val="007A3188"/>
    <w:rsid w:val="007A5A03"/>
    <w:rsid w:val="007A6B3C"/>
    <w:rsid w:val="007B089E"/>
    <w:rsid w:val="007C1182"/>
    <w:rsid w:val="007C17C4"/>
    <w:rsid w:val="007C32CB"/>
    <w:rsid w:val="007C37DB"/>
    <w:rsid w:val="007C4288"/>
    <w:rsid w:val="007C488F"/>
    <w:rsid w:val="007C581F"/>
    <w:rsid w:val="007D0E60"/>
    <w:rsid w:val="007D149B"/>
    <w:rsid w:val="007D2D82"/>
    <w:rsid w:val="007D2E62"/>
    <w:rsid w:val="007D6A2D"/>
    <w:rsid w:val="007D6DF8"/>
    <w:rsid w:val="007E0262"/>
    <w:rsid w:val="007E0A1F"/>
    <w:rsid w:val="007E583B"/>
    <w:rsid w:val="007E5C08"/>
    <w:rsid w:val="007F068E"/>
    <w:rsid w:val="007F08C7"/>
    <w:rsid w:val="007F2BE9"/>
    <w:rsid w:val="007F3A95"/>
    <w:rsid w:val="007F4269"/>
    <w:rsid w:val="007F4498"/>
    <w:rsid w:val="007F4880"/>
    <w:rsid w:val="007F76E8"/>
    <w:rsid w:val="00800186"/>
    <w:rsid w:val="00801857"/>
    <w:rsid w:val="0080259C"/>
    <w:rsid w:val="00803357"/>
    <w:rsid w:val="008071D4"/>
    <w:rsid w:val="008076D1"/>
    <w:rsid w:val="00812C9A"/>
    <w:rsid w:val="008148B7"/>
    <w:rsid w:val="00815E3B"/>
    <w:rsid w:val="008162B4"/>
    <w:rsid w:val="008172DC"/>
    <w:rsid w:val="00817FB7"/>
    <w:rsid w:val="008228CB"/>
    <w:rsid w:val="00823B8A"/>
    <w:rsid w:val="008256F2"/>
    <w:rsid w:val="00825D5B"/>
    <w:rsid w:val="00826475"/>
    <w:rsid w:val="00832833"/>
    <w:rsid w:val="008328AA"/>
    <w:rsid w:val="00837C17"/>
    <w:rsid w:val="00841862"/>
    <w:rsid w:val="00843511"/>
    <w:rsid w:val="008437FF"/>
    <w:rsid w:val="00846061"/>
    <w:rsid w:val="0084634E"/>
    <w:rsid w:val="0085215E"/>
    <w:rsid w:val="00852DC9"/>
    <w:rsid w:val="00853450"/>
    <w:rsid w:val="008537B7"/>
    <w:rsid w:val="00853B36"/>
    <w:rsid w:val="00854473"/>
    <w:rsid w:val="0086075A"/>
    <w:rsid w:val="008620D0"/>
    <w:rsid w:val="0086381F"/>
    <w:rsid w:val="00863984"/>
    <w:rsid w:val="0086557B"/>
    <w:rsid w:val="00865BD7"/>
    <w:rsid w:val="00865F4A"/>
    <w:rsid w:val="00870FD0"/>
    <w:rsid w:val="00872033"/>
    <w:rsid w:val="0087306C"/>
    <w:rsid w:val="008761D0"/>
    <w:rsid w:val="00876D44"/>
    <w:rsid w:val="00880428"/>
    <w:rsid w:val="008809FE"/>
    <w:rsid w:val="00880B6B"/>
    <w:rsid w:val="00882E96"/>
    <w:rsid w:val="00884E1A"/>
    <w:rsid w:val="008865FC"/>
    <w:rsid w:val="00890E92"/>
    <w:rsid w:val="00893D57"/>
    <w:rsid w:val="008955DC"/>
    <w:rsid w:val="00897FBF"/>
    <w:rsid w:val="008A0946"/>
    <w:rsid w:val="008A1DFB"/>
    <w:rsid w:val="008A37EF"/>
    <w:rsid w:val="008A3D61"/>
    <w:rsid w:val="008A4D06"/>
    <w:rsid w:val="008A545F"/>
    <w:rsid w:val="008A5AD3"/>
    <w:rsid w:val="008A6C14"/>
    <w:rsid w:val="008A785B"/>
    <w:rsid w:val="008B307E"/>
    <w:rsid w:val="008B3890"/>
    <w:rsid w:val="008B607B"/>
    <w:rsid w:val="008B7839"/>
    <w:rsid w:val="008C0026"/>
    <w:rsid w:val="008C1923"/>
    <w:rsid w:val="008C248C"/>
    <w:rsid w:val="008C6C53"/>
    <w:rsid w:val="008D106C"/>
    <w:rsid w:val="008D3A00"/>
    <w:rsid w:val="008D3DEB"/>
    <w:rsid w:val="008D4395"/>
    <w:rsid w:val="008D5085"/>
    <w:rsid w:val="008E0410"/>
    <w:rsid w:val="008E2BC7"/>
    <w:rsid w:val="008E3748"/>
    <w:rsid w:val="008E452C"/>
    <w:rsid w:val="008E6AA0"/>
    <w:rsid w:val="008F0863"/>
    <w:rsid w:val="008F0CAD"/>
    <w:rsid w:val="008F1DDF"/>
    <w:rsid w:val="008F1DF7"/>
    <w:rsid w:val="008F369A"/>
    <w:rsid w:val="008F5307"/>
    <w:rsid w:val="0090513D"/>
    <w:rsid w:val="009058A2"/>
    <w:rsid w:val="00911CE1"/>
    <w:rsid w:val="0092164C"/>
    <w:rsid w:val="0092366F"/>
    <w:rsid w:val="0092392B"/>
    <w:rsid w:val="00926C98"/>
    <w:rsid w:val="0093062A"/>
    <w:rsid w:val="0093298A"/>
    <w:rsid w:val="009364C1"/>
    <w:rsid w:val="00941AAB"/>
    <w:rsid w:val="00947481"/>
    <w:rsid w:val="0095061F"/>
    <w:rsid w:val="00950E5E"/>
    <w:rsid w:val="00951AC4"/>
    <w:rsid w:val="00951E00"/>
    <w:rsid w:val="00953D31"/>
    <w:rsid w:val="00954B1E"/>
    <w:rsid w:val="0095546E"/>
    <w:rsid w:val="00956669"/>
    <w:rsid w:val="00964E18"/>
    <w:rsid w:val="00967BF7"/>
    <w:rsid w:val="00972A72"/>
    <w:rsid w:val="00972CF9"/>
    <w:rsid w:val="009743C3"/>
    <w:rsid w:val="00977540"/>
    <w:rsid w:val="00977FB8"/>
    <w:rsid w:val="009808FA"/>
    <w:rsid w:val="00981489"/>
    <w:rsid w:val="009838CF"/>
    <w:rsid w:val="00983A3A"/>
    <w:rsid w:val="00983E70"/>
    <w:rsid w:val="00983F9B"/>
    <w:rsid w:val="00985F39"/>
    <w:rsid w:val="0098614B"/>
    <w:rsid w:val="00994650"/>
    <w:rsid w:val="009954D4"/>
    <w:rsid w:val="00997645"/>
    <w:rsid w:val="009A0D12"/>
    <w:rsid w:val="009A1F96"/>
    <w:rsid w:val="009A69A7"/>
    <w:rsid w:val="009A716C"/>
    <w:rsid w:val="009B0DF3"/>
    <w:rsid w:val="009B1039"/>
    <w:rsid w:val="009B1E67"/>
    <w:rsid w:val="009B2EEC"/>
    <w:rsid w:val="009B2F9A"/>
    <w:rsid w:val="009B3259"/>
    <w:rsid w:val="009B5BF6"/>
    <w:rsid w:val="009B6E0D"/>
    <w:rsid w:val="009C1EEB"/>
    <w:rsid w:val="009C24F2"/>
    <w:rsid w:val="009C2AF7"/>
    <w:rsid w:val="009C409F"/>
    <w:rsid w:val="009C5A5E"/>
    <w:rsid w:val="009C617F"/>
    <w:rsid w:val="009D18F0"/>
    <w:rsid w:val="009D2D29"/>
    <w:rsid w:val="009D330E"/>
    <w:rsid w:val="009D4A1F"/>
    <w:rsid w:val="009D5457"/>
    <w:rsid w:val="009D56A4"/>
    <w:rsid w:val="009D621D"/>
    <w:rsid w:val="009D7804"/>
    <w:rsid w:val="009D792C"/>
    <w:rsid w:val="009E56C9"/>
    <w:rsid w:val="009E780B"/>
    <w:rsid w:val="009F02C1"/>
    <w:rsid w:val="009F2416"/>
    <w:rsid w:val="009F2433"/>
    <w:rsid w:val="009F5799"/>
    <w:rsid w:val="00A008D1"/>
    <w:rsid w:val="00A01289"/>
    <w:rsid w:val="00A014F6"/>
    <w:rsid w:val="00A02A02"/>
    <w:rsid w:val="00A03E61"/>
    <w:rsid w:val="00A062A9"/>
    <w:rsid w:val="00A114D9"/>
    <w:rsid w:val="00A12317"/>
    <w:rsid w:val="00A14318"/>
    <w:rsid w:val="00A14376"/>
    <w:rsid w:val="00A24937"/>
    <w:rsid w:val="00A25015"/>
    <w:rsid w:val="00A256CB"/>
    <w:rsid w:val="00A26B82"/>
    <w:rsid w:val="00A27BEB"/>
    <w:rsid w:val="00A30DAC"/>
    <w:rsid w:val="00A3281C"/>
    <w:rsid w:val="00A329EC"/>
    <w:rsid w:val="00A348FD"/>
    <w:rsid w:val="00A34BC9"/>
    <w:rsid w:val="00A35550"/>
    <w:rsid w:val="00A36965"/>
    <w:rsid w:val="00A36B60"/>
    <w:rsid w:val="00A40079"/>
    <w:rsid w:val="00A416C4"/>
    <w:rsid w:val="00A43818"/>
    <w:rsid w:val="00A43933"/>
    <w:rsid w:val="00A439A9"/>
    <w:rsid w:val="00A45EED"/>
    <w:rsid w:val="00A469DF"/>
    <w:rsid w:val="00A51282"/>
    <w:rsid w:val="00A51FE7"/>
    <w:rsid w:val="00A52BFC"/>
    <w:rsid w:val="00A53520"/>
    <w:rsid w:val="00A548F8"/>
    <w:rsid w:val="00A54DE0"/>
    <w:rsid w:val="00A600AE"/>
    <w:rsid w:val="00A611B1"/>
    <w:rsid w:val="00A61A4C"/>
    <w:rsid w:val="00A61D98"/>
    <w:rsid w:val="00A62677"/>
    <w:rsid w:val="00A6405F"/>
    <w:rsid w:val="00A66342"/>
    <w:rsid w:val="00A71017"/>
    <w:rsid w:val="00A71859"/>
    <w:rsid w:val="00A74CE7"/>
    <w:rsid w:val="00A76A54"/>
    <w:rsid w:val="00A77408"/>
    <w:rsid w:val="00A8029A"/>
    <w:rsid w:val="00A80F53"/>
    <w:rsid w:val="00A90CE9"/>
    <w:rsid w:val="00A91970"/>
    <w:rsid w:val="00A941D3"/>
    <w:rsid w:val="00A9494B"/>
    <w:rsid w:val="00A96951"/>
    <w:rsid w:val="00A97FF9"/>
    <w:rsid w:val="00AA0A0B"/>
    <w:rsid w:val="00AA0F98"/>
    <w:rsid w:val="00AA150E"/>
    <w:rsid w:val="00AA1CB7"/>
    <w:rsid w:val="00AA1FCE"/>
    <w:rsid w:val="00AA32E7"/>
    <w:rsid w:val="00AA6299"/>
    <w:rsid w:val="00AA73FF"/>
    <w:rsid w:val="00AA7B72"/>
    <w:rsid w:val="00AB0F8F"/>
    <w:rsid w:val="00AB1926"/>
    <w:rsid w:val="00AB1B89"/>
    <w:rsid w:val="00AB228E"/>
    <w:rsid w:val="00AB244D"/>
    <w:rsid w:val="00AB32BB"/>
    <w:rsid w:val="00AB7205"/>
    <w:rsid w:val="00AB7C34"/>
    <w:rsid w:val="00AC20F0"/>
    <w:rsid w:val="00AC2884"/>
    <w:rsid w:val="00AC2AE6"/>
    <w:rsid w:val="00AC3C3A"/>
    <w:rsid w:val="00AC5C95"/>
    <w:rsid w:val="00AC5F8C"/>
    <w:rsid w:val="00AC68A9"/>
    <w:rsid w:val="00AD33F1"/>
    <w:rsid w:val="00AD77F0"/>
    <w:rsid w:val="00AE0986"/>
    <w:rsid w:val="00AE29E9"/>
    <w:rsid w:val="00AE391E"/>
    <w:rsid w:val="00AE552E"/>
    <w:rsid w:val="00AE68C4"/>
    <w:rsid w:val="00AF099A"/>
    <w:rsid w:val="00AF36B8"/>
    <w:rsid w:val="00AF3708"/>
    <w:rsid w:val="00AF65B7"/>
    <w:rsid w:val="00B0223F"/>
    <w:rsid w:val="00B05877"/>
    <w:rsid w:val="00B05EA2"/>
    <w:rsid w:val="00B07149"/>
    <w:rsid w:val="00B10D53"/>
    <w:rsid w:val="00B11056"/>
    <w:rsid w:val="00B112C3"/>
    <w:rsid w:val="00B11C82"/>
    <w:rsid w:val="00B12E4C"/>
    <w:rsid w:val="00B130EE"/>
    <w:rsid w:val="00B146B2"/>
    <w:rsid w:val="00B16BAB"/>
    <w:rsid w:val="00B17FCC"/>
    <w:rsid w:val="00B2041C"/>
    <w:rsid w:val="00B21FDE"/>
    <w:rsid w:val="00B22513"/>
    <w:rsid w:val="00B22C19"/>
    <w:rsid w:val="00B24491"/>
    <w:rsid w:val="00B255F9"/>
    <w:rsid w:val="00B26163"/>
    <w:rsid w:val="00B26904"/>
    <w:rsid w:val="00B2743A"/>
    <w:rsid w:val="00B27E3E"/>
    <w:rsid w:val="00B3092F"/>
    <w:rsid w:val="00B30E53"/>
    <w:rsid w:val="00B32CAF"/>
    <w:rsid w:val="00B40D1C"/>
    <w:rsid w:val="00B45DDA"/>
    <w:rsid w:val="00B47F8B"/>
    <w:rsid w:val="00B52C4D"/>
    <w:rsid w:val="00B53165"/>
    <w:rsid w:val="00B5611D"/>
    <w:rsid w:val="00B6150D"/>
    <w:rsid w:val="00B64A2E"/>
    <w:rsid w:val="00B65C9F"/>
    <w:rsid w:val="00B66199"/>
    <w:rsid w:val="00B67BA3"/>
    <w:rsid w:val="00B67CEC"/>
    <w:rsid w:val="00B67F73"/>
    <w:rsid w:val="00B73F44"/>
    <w:rsid w:val="00B73F4F"/>
    <w:rsid w:val="00B80ABA"/>
    <w:rsid w:val="00B837F5"/>
    <w:rsid w:val="00B86012"/>
    <w:rsid w:val="00B860D1"/>
    <w:rsid w:val="00B866D5"/>
    <w:rsid w:val="00B86D03"/>
    <w:rsid w:val="00B86D8C"/>
    <w:rsid w:val="00B92319"/>
    <w:rsid w:val="00B94D43"/>
    <w:rsid w:val="00B95B70"/>
    <w:rsid w:val="00B95C8D"/>
    <w:rsid w:val="00BA1B08"/>
    <w:rsid w:val="00BA1B51"/>
    <w:rsid w:val="00BA593B"/>
    <w:rsid w:val="00BA7952"/>
    <w:rsid w:val="00BB0914"/>
    <w:rsid w:val="00BB4BC9"/>
    <w:rsid w:val="00BB5306"/>
    <w:rsid w:val="00BB5618"/>
    <w:rsid w:val="00BB759B"/>
    <w:rsid w:val="00BB7FAC"/>
    <w:rsid w:val="00BC4FE3"/>
    <w:rsid w:val="00BD0EED"/>
    <w:rsid w:val="00BD1506"/>
    <w:rsid w:val="00BD1D1D"/>
    <w:rsid w:val="00BD3A4E"/>
    <w:rsid w:val="00BD3DAD"/>
    <w:rsid w:val="00BD48F3"/>
    <w:rsid w:val="00BD4B98"/>
    <w:rsid w:val="00BD53DF"/>
    <w:rsid w:val="00BD640A"/>
    <w:rsid w:val="00BD6893"/>
    <w:rsid w:val="00BE0431"/>
    <w:rsid w:val="00BE118E"/>
    <w:rsid w:val="00BE146B"/>
    <w:rsid w:val="00BE15FE"/>
    <w:rsid w:val="00BE2D83"/>
    <w:rsid w:val="00BF0854"/>
    <w:rsid w:val="00BF44F5"/>
    <w:rsid w:val="00BF63AE"/>
    <w:rsid w:val="00C01F4A"/>
    <w:rsid w:val="00C026C3"/>
    <w:rsid w:val="00C03B0B"/>
    <w:rsid w:val="00C06152"/>
    <w:rsid w:val="00C0747D"/>
    <w:rsid w:val="00C075AF"/>
    <w:rsid w:val="00C077A7"/>
    <w:rsid w:val="00C078E8"/>
    <w:rsid w:val="00C10374"/>
    <w:rsid w:val="00C109D7"/>
    <w:rsid w:val="00C1100C"/>
    <w:rsid w:val="00C1152B"/>
    <w:rsid w:val="00C140D4"/>
    <w:rsid w:val="00C2241C"/>
    <w:rsid w:val="00C22445"/>
    <w:rsid w:val="00C22F5B"/>
    <w:rsid w:val="00C23D42"/>
    <w:rsid w:val="00C26440"/>
    <w:rsid w:val="00C30131"/>
    <w:rsid w:val="00C35D38"/>
    <w:rsid w:val="00C35D9D"/>
    <w:rsid w:val="00C3778D"/>
    <w:rsid w:val="00C4168B"/>
    <w:rsid w:val="00C4231F"/>
    <w:rsid w:val="00C42C0F"/>
    <w:rsid w:val="00C44F7C"/>
    <w:rsid w:val="00C453ED"/>
    <w:rsid w:val="00C51945"/>
    <w:rsid w:val="00C51AF3"/>
    <w:rsid w:val="00C52A77"/>
    <w:rsid w:val="00C55928"/>
    <w:rsid w:val="00C5705C"/>
    <w:rsid w:val="00C64551"/>
    <w:rsid w:val="00C705D7"/>
    <w:rsid w:val="00C73925"/>
    <w:rsid w:val="00C7478F"/>
    <w:rsid w:val="00C747C8"/>
    <w:rsid w:val="00C7588A"/>
    <w:rsid w:val="00C768DA"/>
    <w:rsid w:val="00C80A86"/>
    <w:rsid w:val="00C87798"/>
    <w:rsid w:val="00C95085"/>
    <w:rsid w:val="00C95BB0"/>
    <w:rsid w:val="00C9770C"/>
    <w:rsid w:val="00CA0E84"/>
    <w:rsid w:val="00CA459F"/>
    <w:rsid w:val="00CA51B6"/>
    <w:rsid w:val="00CA69DC"/>
    <w:rsid w:val="00CA7D90"/>
    <w:rsid w:val="00CB207B"/>
    <w:rsid w:val="00CB22D4"/>
    <w:rsid w:val="00CB24FF"/>
    <w:rsid w:val="00CB2523"/>
    <w:rsid w:val="00CB28DC"/>
    <w:rsid w:val="00CC0815"/>
    <w:rsid w:val="00CC3C73"/>
    <w:rsid w:val="00CC3E2B"/>
    <w:rsid w:val="00CC5959"/>
    <w:rsid w:val="00CD06A9"/>
    <w:rsid w:val="00CD0BDB"/>
    <w:rsid w:val="00CD2365"/>
    <w:rsid w:val="00CD3341"/>
    <w:rsid w:val="00CD352E"/>
    <w:rsid w:val="00CD3D26"/>
    <w:rsid w:val="00CD4155"/>
    <w:rsid w:val="00CD520C"/>
    <w:rsid w:val="00CD64F3"/>
    <w:rsid w:val="00CD67B3"/>
    <w:rsid w:val="00CE2FA5"/>
    <w:rsid w:val="00CF275E"/>
    <w:rsid w:val="00CF28E1"/>
    <w:rsid w:val="00CF3282"/>
    <w:rsid w:val="00CF3790"/>
    <w:rsid w:val="00CF3B96"/>
    <w:rsid w:val="00CF72F1"/>
    <w:rsid w:val="00CF78B9"/>
    <w:rsid w:val="00D00EF3"/>
    <w:rsid w:val="00D01D95"/>
    <w:rsid w:val="00D0219E"/>
    <w:rsid w:val="00D02788"/>
    <w:rsid w:val="00D05897"/>
    <w:rsid w:val="00D068D9"/>
    <w:rsid w:val="00D06CB8"/>
    <w:rsid w:val="00D07EB0"/>
    <w:rsid w:val="00D11EAB"/>
    <w:rsid w:val="00D22386"/>
    <w:rsid w:val="00D25B53"/>
    <w:rsid w:val="00D25F51"/>
    <w:rsid w:val="00D3224C"/>
    <w:rsid w:val="00D3235C"/>
    <w:rsid w:val="00D3337B"/>
    <w:rsid w:val="00D33D3F"/>
    <w:rsid w:val="00D34E15"/>
    <w:rsid w:val="00D34EC0"/>
    <w:rsid w:val="00D355EB"/>
    <w:rsid w:val="00D356F8"/>
    <w:rsid w:val="00D41EBD"/>
    <w:rsid w:val="00D42696"/>
    <w:rsid w:val="00D43153"/>
    <w:rsid w:val="00D46A89"/>
    <w:rsid w:val="00D47B1F"/>
    <w:rsid w:val="00D533BC"/>
    <w:rsid w:val="00D53F3B"/>
    <w:rsid w:val="00D54AE2"/>
    <w:rsid w:val="00D55442"/>
    <w:rsid w:val="00D565E2"/>
    <w:rsid w:val="00D57CE5"/>
    <w:rsid w:val="00D608D8"/>
    <w:rsid w:val="00D67582"/>
    <w:rsid w:val="00D7011D"/>
    <w:rsid w:val="00D70652"/>
    <w:rsid w:val="00D71ABC"/>
    <w:rsid w:val="00D732D0"/>
    <w:rsid w:val="00D73BEB"/>
    <w:rsid w:val="00D750EC"/>
    <w:rsid w:val="00D768A5"/>
    <w:rsid w:val="00D824AD"/>
    <w:rsid w:val="00D972EE"/>
    <w:rsid w:val="00D976A4"/>
    <w:rsid w:val="00DA23FA"/>
    <w:rsid w:val="00DA4B3B"/>
    <w:rsid w:val="00DA56ED"/>
    <w:rsid w:val="00DB1E44"/>
    <w:rsid w:val="00DB30E6"/>
    <w:rsid w:val="00DB7F8A"/>
    <w:rsid w:val="00DC0174"/>
    <w:rsid w:val="00DC02CE"/>
    <w:rsid w:val="00DC3540"/>
    <w:rsid w:val="00DC4B75"/>
    <w:rsid w:val="00DC4D99"/>
    <w:rsid w:val="00DC55C5"/>
    <w:rsid w:val="00DC6593"/>
    <w:rsid w:val="00DC65D2"/>
    <w:rsid w:val="00DD25F6"/>
    <w:rsid w:val="00DD3053"/>
    <w:rsid w:val="00DD52A4"/>
    <w:rsid w:val="00DD69D4"/>
    <w:rsid w:val="00DE657A"/>
    <w:rsid w:val="00DF015D"/>
    <w:rsid w:val="00DF1132"/>
    <w:rsid w:val="00DF1322"/>
    <w:rsid w:val="00DF286F"/>
    <w:rsid w:val="00DF52C3"/>
    <w:rsid w:val="00DF6FA6"/>
    <w:rsid w:val="00DF76B2"/>
    <w:rsid w:val="00E00CF9"/>
    <w:rsid w:val="00E06053"/>
    <w:rsid w:val="00E07EA1"/>
    <w:rsid w:val="00E10C6D"/>
    <w:rsid w:val="00E12438"/>
    <w:rsid w:val="00E12E9C"/>
    <w:rsid w:val="00E1687A"/>
    <w:rsid w:val="00E17115"/>
    <w:rsid w:val="00E17E54"/>
    <w:rsid w:val="00E220E7"/>
    <w:rsid w:val="00E316F8"/>
    <w:rsid w:val="00E32974"/>
    <w:rsid w:val="00E331F9"/>
    <w:rsid w:val="00E33F21"/>
    <w:rsid w:val="00E37DC1"/>
    <w:rsid w:val="00E41285"/>
    <w:rsid w:val="00E43960"/>
    <w:rsid w:val="00E466E4"/>
    <w:rsid w:val="00E46FF3"/>
    <w:rsid w:val="00E51CA2"/>
    <w:rsid w:val="00E53278"/>
    <w:rsid w:val="00E5328E"/>
    <w:rsid w:val="00E55CE8"/>
    <w:rsid w:val="00E57083"/>
    <w:rsid w:val="00E57B64"/>
    <w:rsid w:val="00E6224F"/>
    <w:rsid w:val="00E6339D"/>
    <w:rsid w:val="00E656DE"/>
    <w:rsid w:val="00E67467"/>
    <w:rsid w:val="00E7262A"/>
    <w:rsid w:val="00E74FBE"/>
    <w:rsid w:val="00E770F6"/>
    <w:rsid w:val="00E84603"/>
    <w:rsid w:val="00E84697"/>
    <w:rsid w:val="00E86183"/>
    <w:rsid w:val="00E87764"/>
    <w:rsid w:val="00E908FE"/>
    <w:rsid w:val="00E91238"/>
    <w:rsid w:val="00E91BEB"/>
    <w:rsid w:val="00E9222A"/>
    <w:rsid w:val="00E9313F"/>
    <w:rsid w:val="00E96877"/>
    <w:rsid w:val="00E97E35"/>
    <w:rsid w:val="00EA4CE7"/>
    <w:rsid w:val="00EA5B90"/>
    <w:rsid w:val="00EA620C"/>
    <w:rsid w:val="00EA6B7D"/>
    <w:rsid w:val="00EA7C13"/>
    <w:rsid w:val="00EA7DBF"/>
    <w:rsid w:val="00EB0429"/>
    <w:rsid w:val="00EB044B"/>
    <w:rsid w:val="00EB4130"/>
    <w:rsid w:val="00EB47BD"/>
    <w:rsid w:val="00EB5AA5"/>
    <w:rsid w:val="00EC39B4"/>
    <w:rsid w:val="00EC47FE"/>
    <w:rsid w:val="00ED1216"/>
    <w:rsid w:val="00ED22E6"/>
    <w:rsid w:val="00ED5711"/>
    <w:rsid w:val="00ED5D51"/>
    <w:rsid w:val="00ED7041"/>
    <w:rsid w:val="00EE0EC3"/>
    <w:rsid w:val="00EE4F4D"/>
    <w:rsid w:val="00EF0C12"/>
    <w:rsid w:val="00EF231E"/>
    <w:rsid w:val="00EF294C"/>
    <w:rsid w:val="00EF3DA8"/>
    <w:rsid w:val="00EF77F1"/>
    <w:rsid w:val="00EF7F6D"/>
    <w:rsid w:val="00F030EE"/>
    <w:rsid w:val="00F051EF"/>
    <w:rsid w:val="00F063D9"/>
    <w:rsid w:val="00F102EF"/>
    <w:rsid w:val="00F1284B"/>
    <w:rsid w:val="00F134C1"/>
    <w:rsid w:val="00F13EA0"/>
    <w:rsid w:val="00F16154"/>
    <w:rsid w:val="00F16E9A"/>
    <w:rsid w:val="00F20C42"/>
    <w:rsid w:val="00F23E5E"/>
    <w:rsid w:val="00F25126"/>
    <w:rsid w:val="00F27B0F"/>
    <w:rsid w:val="00F30DDE"/>
    <w:rsid w:val="00F31816"/>
    <w:rsid w:val="00F3355E"/>
    <w:rsid w:val="00F3441D"/>
    <w:rsid w:val="00F350CA"/>
    <w:rsid w:val="00F369A7"/>
    <w:rsid w:val="00F4129D"/>
    <w:rsid w:val="00F44065"/>
    <w:rsid w:val="00F44173"/>
    <w:rsid w:val="00F45A56"/>
    <w:rsid w:val="00F46155"/>
    <w:rsid w:val="00F47BA8"/>
    <w:rsid w:val="00F47D50"/>
    <w:rsid w:val="00F54160"/>
    <w:rsid w:val="00F55D7F"/>
    <w:rsid w:val="00F56921"/>
    <w:rsid w:val="00F60DAA"/>
    <w:rsid w:val="00F620D2"/>
    <w:rsid w:val="00F63024"/>
    <w:rsid w:val="00F67451"/>
    <w:rsid w:val="00F74924"/>
    <w:rsid w:val="00F75464"/>
    <w:rsid w:val="00F76915"/>
    <w:rsid w:val="00F7710B"/>
    <w:rsid w:val="00F80802"/>
    <w:rsid w:val="00F81454"/>
    <w:rsid w:val="00F81CBB"/>
    <w:rsid w:val="00F853EC"/>
    <w:rsid w:val="00F8549E"/>
    <w:rsid w:val="00F87499"/>
    <w:rsid w:val="00F905B2"/>
    <w:rsid w:val="00F930C1"/>
    <w:rsid w:val="00FA1955"/>
    <w:rsid w:val="00FA1B97"/>
    <w:rsid w:val="00FA1E0B"/>
    <w:rsid w:val="00FA2E00"/>
    <w:rsid w:val="00FA6A7F"/>
    <w:rsid w:val="00FA6FA4"/>
    <w:rsid w:val="00FA7EF1"/>
    <w:rsid w:val="00FB03A9"/>
    <w:rsid w:val="00FB16DD"/>
    <w:rsid w:val="00FB3703"/>
    <w:rsid w:val="00FB3C30"/>
    <w:rsid w:val="00FB4DF7"/>
    <w:rsid w:val="00FB6D5F"/>
    <w:rsid w:val="00FB7907"/>
    <w:rsid w:val="00FC035B"/>
    <w:rsid w:val="00FC1B63"/>
    <w:rsid w:val="00FC1D95"/>
    <w:rsid w:val="00FC2426"/>
    <w:rsid w:val="00FC4EA9"/>
    <w:rsid w:val="00FC559C"/>
    <w:rsid w:val="00FC5B7E"/>
    <w:rsid w:val="00FD03BE"/>
    <w:rsid w:val="00FD6A5C"/>
    <w:rsid w:val="00FD6E97"/>
    <w:rsid w:val="00FE12FD"/>
    <w:rsid w:val="00FE14D3"/>
    <w:rsid w:val="00FE19EB"/>
    <w:rsid w:val="00FE3D9E"/>
    <w:rsid w:val="00FF1172"/>
    <w:rsid w:val="00FF3FE2"/>
    <w:rsid w:val="00FF4BBA"/>
    <w:rsid w:val="00FF6034"/>
    <w:rsid w:val="00FF7685"/>
    <w:rsid w:val="00FF774A"/>
    <w:rsid w:val="0FE70455"/>
    <w:rsid w:val="10DC34E6"/>
    <w:rsid w:val="11A55A2B"/>
    <w:rsid w:val="14D763F0"/>
    <w:rsid w:val="1EDEE80C"/>
    <w:rsid w:val="1FAD014F"/>
    <w:rsid w:val="29A6391D"/>
    <w:rsid w:val="2C9C3E1F"/>
    <w:rsid w:val="2F8F0500"/>
    <w:rsid w:val="3B166DA3"/>
    <w:rsid w:val="563E4221"/>
    <w:rsid w:val="5680032B"/>
    <w:rsid w:val="57D318AD"/>
    <w:rsid w:val="5FA765D1"/>
    <w:rsid w:val="5FAD1FBC"/>
    <w:rsid w:val="63194D6A"/>
    <w:rsid w:val="63A32842"/>
    <w:rsid w:val="65F230D2"/>
    <w:rsid w:val="6BDB2C0A"/>
    <w:rsid w:val="6FFE3C7D"/>
    <w:rsid w:val="763653C6"/>
    <w:rsid w:val="79AE0AF8"/>
    <w:rsid w:val="7BCC1837"/>
    <w:rsid w:val="7FD5B928"/>
    <w:rsid w:val="AFEFB470"/>
    <w:rsid w:val="BFBEE98D"/>
    <w:rsid w:val="DBFDB5AA"/>
    <w:rsid w:val="EAEF7B81"/>
    <w:rsid w:val="EFDD9B0B"/>
    <w:rsid w:val="FEEDCEDA"/>
    <w:rsid w:val="FEFF48A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qFormat="1" w:uiPriority="99" w:semiHidden="0"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Body Text Indent 2"/>
    <w:basedOn w:val="1"/>
    <w:link w:val="14"/>
    <w:unhideWhenUsed/>
    <w:qFormat/>
    <w:uiPriority w:val="99"/>
    <w:pPr>
      <w:ind w:firstLine="588" w:firstLineChars="200"/>
    </w:pPr>
    <w:rPr>
      <w:rFonts w:ascii="仿宋_GB2312" w:hAnsi="Calibri" w:eastAsia="仿宋_GB2312"/>
      <w:sz w:val="32"/>
    </w:rPr>
  </w:style>
  <w:style w:type="paragraph" w:styleId="3">
    <w:name w:val="Balloon Text"/>
    <w:basedOn w:val="1"/>
    <w:link w:val="17"/>
    <w:semiHidden/>
    <w:qFormat/>
    <w:uiPriority w:val="0"/>
    <w:rPr>
      <w:sz w:val="18"/>
      <w:szCs w:val="18"/>
    </w:rPr>
  </w:style>
  <w:style w:type="paragraph" w:styleId="4">
    <w:name w:val="footer"/>
    <w:basedOn w:val="1"/>
    <w:link w:val="11"/>
    <w:unhideWhenUsed/>
    <w:qFormat/>
    <w:uiPriority w:val="0"/>
    <w:pPr>
      <w:tabs>
        <w:tab w:val="center" w:pos="4153"/>
        <w:tab w:val="right" w:pos="8306"/>
      </w:tabs>
      <w:snapToGrid w:val="0"/>
      <w:jc w:val="left"/>
    </w:pPr>
    <w:rPr>
      <w:sz w:val="18"/>
      <w:szCs w:val="18"/>
    </w:rPr>
  </w:style>
  <w:style w:type="paragraph" w:styleId="5">
    <w:name w:val="header"/>
    <w:basedOn w:val="1"/>
    <w:link w:val="10"/>
    <w:unhideWhenUsed/>
    <w:qFormat/>
    <w:uiPriority w:val="0"/>
    <w:pPr>
      <w:pBdr>
        <w:bottom w:val="single" w:color="auto" w:sz="6" w:space="1"/>
      </w:pBdr>
      <w:tabs>
        <w:tab w:val="center" w:pos="4153"/>
        <w:tab w:val="right" w:pos="8306"/>
      </w:tabs>
      <w:snapToGrid w:val="0"/>
      <w:jc w:val="center"/>
    </w:pPr>
    <w:rPr>
      <w:sz w:val="18"/>
      <w:szCs w:val="18"/>
    </w:rPr>
  </w:style>
  <w:style w:type="paragraph" w:styleId="6">
    <w:name w:val="Normal (Web)"/>
    <w:basedOn w:val="1"/>
    <w:qFormat/>
    <w:uiPriority w:val="0"/>
    <w:pPr>
      <w:widowControl/>
      <w:spacing w:before="100" w:beforeAutospacing="1" w:after="100" w:afterAutospacing="1"/>
      <w:jc w:val="left"/>
    </w:pPr>
    <w:rPr>
      <w:rFonts w:ascii="宋体" w:hAnsi="宋体" w:cs="宋体"/>
      <w:kern w:val="0"/>
      <w:sz w:val="24"/>
    </w:rPr>
  </w:style>
  <w:style w:type="character" w:styleId="9">
    <w:name w:val="page number"/>
    <w:qFormat/>
    <w:uiPriority w:val="0"/>
  </w:style>
  <w:style w:type="character" w:customStyle="1" w:styleId="10">
    <w:name w:val="页眉 Char"/>
    <w:basedOn w:val="8"/>
    <w:link w:val="5"/>
    <w:semiHidden/>
    <w:qFormat/>
    <w:uiPriority w:val="99"/>
    <w:rPr>
      <w:sz w:val="18"/>
      <w:szCs w:val="18"/>
    </w:rPr>
  </w:style>
  <w:style w:type="character" w:customStyle="1" w:styleId="11">
    <w:name w:val="页脚 Char"/>
    <w:basedOn w:val="8"/>
    <w:link w:val="4"/>
    <w:qFormat/>
    <w:uiPriority w:val="0"/>
    <w:rPr>
      <w:sz w:val="18"/>
      <w:szCs w:val="18"/>
    </w:rPr>
  </w:style>
  <w:style w:type="character" w:customStyle="1" w:styleId="12">
    <w:name w:val="标题 3 Char Char"/>
    <w:qFormat/>
    <w:uiPriority w:val="0"/>
    <w:rPr>
      <w:rFonts w:eastAsia="楷体_GB2312"/>
      <w:b/>
      <w:kern w:val="2"/>
      <w:sz w:val="32"/>
      <w:szCs w:val="24"/>
      <w:lang w:val="en-US" w:eastAsia="zh-CN" w:bidi="ar-SA"/>
    </w:rPr>
  </w:style>
  <w:style w:type="paragraph" w:customStyle="1" w:styleId="13">
    <w:name w:val="Char"/>
    <w:basedOn w:val="1"/>
    <w:qFormat/>
    <w:uiPriority w:val="0"/>
    <w:pPr>
      <w:autoSpaceDE w:val="0"/>
      <w:autoSpaceDN w:val="0"/>
      <w:adjustRightInd w:val="0"/>
    </w:pPr>
    <w:rPr>
      <w:rFonts w:ascii="宋体" w:cs="宋体"/>
      <w:kern w:val="0"/>
      <w:sz w:val="20"/>
      <w:szCs w:val="20"/>
      <w:lang w:val="zh-CN"/>
    </w:rPr>
  </w:style>
  <w:style w:type="character" w:customStyle="1" w:styleId="14">
    <w:name w:val="正文文本缩进 2 Char"/>
    <w:basedOn w:val="8"/>
    <w:link w:val="2"/>
    <w:qFormat/>
    <w:uiPriority w:val="99"/>
    <w:rPr>
      <w:rFonts w:ascii="仿宋_GB2312" w:hAnsi="Calibri" w:eastAsia="仿宋_GB2312" w:cs="Times New Roman"/>
      <w:sz w:val="32"/>
      <w:szCs w:val="24"/>
    </w:rPr>
  </w:style>
  <w:style w:type="paragraph" w:customStyle="1" w:styleId="15">
    <w:name w:val="Char1"/>
    <w:basedOn w:val="1"/>
    <w:qFormat/>
    <w:uiPriority w:val="0"/>
    <w:rPr>
      <w:rFonts w:ascii="仿宋_GB2312" w:eastAsia="仿宋_GB2312"/>
      <w:sz w:val="32"/>
    </w:rPr>
  </w:style>
  <w:style w:type="paragraph" w:customStyle="1" w:styleId="16">
    <w:name w:val="Char Char Char Char Char Char Char Char Char Char Char Char1 Char Char Char Char"/>
    <w:basedOn w:val="1"/>
    <w:qFormat/>
    <w:uiPriority w:val="0"/>
    <w:pPr>
      <w:numPr>
        <w:ilvl w:val="0"/>
        <w:numId w:val="1"/>
      </w:numPr>
      <w:tabs>
        <w:tab w:val="left" w:pos="720"/>
      </w:tabs>
    </w:pPr>
    <w:rPr>
      <w:szCs w:val="20"/>
    </w:rPr>
  </w:style>
  <w:style w:type="character" w:customStyle="1" w:styleId="17">
    <w:name w:val="批注框文本 Char"/>
    <w:basedOn w:val="8"/>
    <w:link w:val="3"/>
    <w:semiHidden/>
    <w:qFormat/>
    <w:uiPriority w:val="0"/>
    <w:rPr>
      <w:rFonts w:ascii="Times New Roman" w:hAnsi="Times New Roman" w:eastAsia="宋体" w:cs="Times New Roman"/>
      <w:sz w:val="18"/>
      <w:szCs w:val="18"/>
    </w:rPr>
  </w:style>
  <w:style w:type="paragraph" w:customStyle="1" w:styleId="18">
    <w:name w:val="Normal (Web)"/>
    <w:basedOn w:val="1"/>
    <w:qFormat/>
    <w:uiPriority w:val="0"/>
    <w:pPr>
      <w:spacing w:before="100" w:beforeAutospacing="1" w:after="100" w:afterAutospacing="1"/>
    </w:pPr>
  </w:style>
  <w:style w:type="paragraph" w:customStyle="1" w:styleId="19">
    <w:name w:val="Body text|1"/>
    <w:basedOn w:val="1"/>
    <w:qFormat/>
    <w:uiPriority w:val="0"/>
    <w:pPr>
      <w:spacing w:line="441" w:lineRule="auto"/>
      <w:ind w:firstLine="400"/>
    </w:pPr>
    <w:rPr>
      <w:rFonts w:ascii="MingLiU" w:hAnsi="MingLiU" w:eastAsia="MingLiU" w:cs="宋体"/>
      <w:sz w:val="18"/>
      <w:szCs w:val="18"/>
    </w:rPr>
  </w:style>
  <w:style w:type="character" w:customStyle="1" w:styleId="20">
    <w:name w:val="NormalCharacter"/>
    <w:semiHidden/>
    <w:qFormat/>
    <w:uiPriority w:val="0"/>
    <w:rPr>
      <w:rFonts w:ascii="Calibri" w:hAnsi="Calibri"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8" Type="http://schemas.openxmlformats.org/officeDocument/2006/relationships/fontTable" Target="fontTable.xml"/><Relationship Id="rId17" Type="http://schemas.openxmlformats.org/officeDocument/2006/relationships/numbering" Target="numbering.xml"/><Relationship Id="rId16" Type="http://schemas.openxmlformats.org/officeDocument/2006/relationships/customXml" Target="../customXml/item1.xml"/><Relationship Id="rId15" Type="http://schemas.openxmlformats.org/officeDocument/2006/relationships/theme" Target="theme/theme1.xml"/><Relationship Id="rId14" Type="http://schemas.openxmlformats.org/officeDocument/2006/relationships/footer" Target="footer6.xml"/><Relationship Id="rId13" Type="http://schemas.openxmlformats.org/officeDocument/2006/relationships/footer" Target="footer5.xml"/><Relationship Id="rId12" Type="http://schemas.openxmlformats.org/officeDocument/2006/relationships/footer" Target="footer4.xml"/><Relationship Id="rId11" Type="http://schemas.openxmlformats.org/officeDocument/2006/relationships/header" Target="header6.xml"/><Relationship Id="rId10" Type="http://schemas.openxmlformats.org/officeDocument/2006/relationships/header" Target="header5.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China</Company>
  <Pages>23</Pages>
  <Words>1642</Words>
  <Characters>9361</Characters>
  <Lines>78</Lines>
  <Paragraphs>21</Paragraphs>
  <TotalTime>10</TotalTime>
  <ScaleCrop>false</ScaleCrop>
  <LinksUpToDate>false</LinksUpToDate>
  <CharactersWithSpaces>10982</CharactersWithSpaces>
  <Application>WPS Office_11.8.2.10386_F1E327BC-269C-435d-A152-05C5408002CA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2021-06-06T09:03:00Z</dcterms:created>
  <dc:creator>User</dc:creator>
  <cp:lastModifiedBy>瑶瑶</cp:lastModifiedBy>
  <cp:lastPrinted>2022-02-27T16:44:00Z</cp:lastPrinted>
  <dcterms:modified xsi:type="dcterms:W3CDTF">2022-06-06T16:30:50Z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2052-11.8.2.10386</vt:lpwstr>
  </property>
  <property fmtid="{D5CDD505-2E9C-101B-9397-08002B2CF9AE}" pid="3" name="ICV">
    <vt:lpwstr>59DFE6DCB32445A997B143156B31B889</vt:lpwstr>
  </property>
</Properties>
</file>