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pStyle w:val="5"/>
        <w:rPr>
          <w:rFonts w:eastAsia="方正小标宋简体"/>
          <w:bCs/>
          <w:sz w:val="42"/>
          <w:szCs w:val="42"/>
        </w:rPr>
      </w:pPr>
    </w:p>
    <w:p>
      <w:pPr>
        <w:spacing w:line="800" w:lineRule="exact"/>
        <w:jc w:val="both"/>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pStyle w:val="5"/>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湖南城陵矶新港区科技创业服务中心</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算编 码：</w:t>
      </w:r>
      <w:r>
        <w:rPr>
          <w:rFonts w:hint="eastAsia" w:eastAsia="仿宋_GB2312"/>
          <w:spacing w:val="20"/>
          <w:sz w:val="32"/>
          <w:szCs w:val="32"/>
          <w:u w:val="single"/>
        </w:rPr>
        <w:t>019001</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348" w:lineRule="auto"/>
        <w:jc w:val="center"/>
        <w:rPr>
          <w:rFonts w:hint="eastAsia"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 0</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17</w:t>
      </w:r>
      <w:r>
        <w:rPr>
          <w:rFonts w:hint="eastAsia" w:eastAsia="仿宋_GB2312"/>
          <w:sz w:val="32"/>
        </w:rPr>
        <w:t>日</w:t>
      </w:r>
    </w:p>
    <w:p>
      <w:pPr>
        <w:rPr>
          <w:rFonts w:hint="eastAsia" w:eastAsia="仿宋_GB2312"/>
          <w:sz w:val="32"/>
        </w:rPr>
      </w:pPr>
      <w:r>
        <w:rPr>
          <w:rFonts w:hint="eastAsia" w:eastAsia="仿宋_GB2312"/>
          <w:sz w:val="32"/>
        </w:rPr>
        <w:br w:type="page"/>
      </w:r>
    </w:p>
    <w:p>
      <w:r>
        <w:br w:type="page"/>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968"/>
        <w:gridCol w:w="1545"/>
        <w:gridCol w:w="196"/>
        <w:gridCol w:w="259"/>
        <w:gridCol w:w="60"/>
        <w:gridCol w:w="921"/>
        <w:gridCol w:w="364"/>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2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李苏宇</w:t>
            </w:r>
          </w:p>
        </w:tc>
        <w:tc>
          <w:tcPr>
            <w:tcW w:w="20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0730-8422566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2人</w:t>
            </w:r>
          </w:p>
        </w:tc>
        <w:tc>
          <w:tcPr>
            <w:tcW w:w="20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5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推动获批</w:t>
            </w:r>
            <w:r>
              <w:rPr>
                <w:rFonts w:hint="eastAsia" w:ascii="仿宋_GB2312" w:hAnsi="仿宋_GB2312" w:eastAsia="仿宋_GB2312" w:cs="仿宋_GB2312"/>
                <w:color w:val="000000"/>
                <w:sz w:val="24"/>
              </w:rPr>
              <w:t>国家高新区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任务2：完善创新创业平台</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任务3：培育</w:t>
            </w:r>
            <w:r>
              <w:rPr>
                <w:rFonts w:hint="eastAsia" w:ascii="仿宋_GB2312" w:hAnsi="仿宋_GB2312" w:eastAsia="仿宋_GB2312" w:cs="仿宋_GB2312"/>
                <w:color w:val="000000"/>
                <w:sz w:val="24"/>
                <w:lang w:eastAsia="zh-CN"/>
              </w:rPr>
              <w:t>高新技术企业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4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58" w:firstLineChars="200"/>
              <w:jc w:val="both"/>
              <w:textAlignment w:val="center"/>
              <w:rPr>
                <w:rFonts w:hint="eastAsia" w:ascii="仿宋_GB2312" w:hAnsi="仿宋_GB2312" w:eastAsia="仿宋_GB2312" w:cs="仿宋_GB2312"/>
                <w:b/>
                <w:bCs/>
                <w:color w:val="000000"/>
                <w:spacing w:val="-6"/>
                <w:sz w:val="24"/>
              </w:rPr>
            </w:pPr>
            <w:r>
              <w:rPr>
                <w:rFonts w:hint="eastAsia" w:ascii="仿宋_GB2312" w:hAnsi="仿宋_GB2312" w:eastAsia="仿宋_GB2312" w:cs="仿宋_GB2312"/>
                <w:b/>
                <w:bCs/>
                <w:color w:val="000000"/>
                <w:spacing w:val="-6"/>
                <w:sz w:val="24"/>
              </w:rPr>
              <w:t>2021年度科技绩效</w:t>
            </w:r>
            <w:r>
              <w:rPr>
                <w:rFonts w:hint="eastAsia" w:ascii="仿宋_GB2312" w:hAnsi="仿宋_GB2312" w:eastAsia="仿宋_GB2312" w:cs="仿宋_GB2312"/>
                <w:b/>
                <w:bCs/>
                <w:color w:val="000000"/>
                <w:spacing w:val="-6"/>
                <w:sz w:val="24"/>
                <w:lang w:eastAsia="zh-CN"/>
              </w:rPr>
              <w:t>指标</w:t>
            </w:r>
            <w:r>
              <w:rPr>
                <w:rFonts w:hint="eastAsia" w:ascii="仿宋_GB2312" w:hAnsi="仿宋_GB2312" w:eastAsia="仿宋_GB2312" w:cs="仿宋_GB2312"/>
                <w:b/>
                <w:bCs/>
                <w:color w:val="000000"/>
                <w:spacing w:val="-6"/>
                <w:sz w:val="24"/>
              </w:rPr>
              <w:t>完成情况</w:t>
            </w:r>
          </w:p>
          <w:p>
            <w:pPr>
              <w:pStyle w:val="2"/>
              <w:spacing w:line="610" w:lineRule="exact"/>
              <w:ind w:firstLine="456" w:firstLineChars="200"/>
              <w:rPr>
                <w:rFonts w:hint="eastAsia" w:ascii="仿宋_GB2312" w:hAnsi="仿宋_GB2312" w:eastAsia="仿宋_GB2312" w:cs="仿宋_GB2312"/>
                <w:color w:val="000000"/>
                <w:spacing w:val="-6"/>
                <w:kern w:val="2"/>
                <w:sz w:val="24"/>
                <w:szCs w:val="22"/>
                <w:lang w:val="en-US" w:eastAsia="zh-CN" w:bidi="ar-SA"/>
              </w:rPr>
            </w:pPr>
            <w:r>
              <w:rPr>
                <w:rFonts w:hint="eastAsia" w:ascii="仿宋_GB2312" w:hAnsi="仿宋_GB2312" w:eastAsia="仿宋_GB2312" w:cs="仿宋_GB2312"/>
                <w:color w:val="000000"/>
                <w:spacing w:val="-6"/>
                <w:kern w:val="2"/>
                <w:sz w:val="24"/>
                <w:szCs w:val="22"/>
                <w:lang w:val="en-US" w:eastAsia="zh-CN" w:bidi="ar-SA"/>
              </w:rPr>
              <w:t>1、全社会研发经费投入7.05亿元，同比增长151%，占GDP比重为4%；</w:t>
            </w:r>
          </w:p>
          <w:p>
            <w:pPr>
              <w:pStyle w:val="2"/>
              <w:spacing w:line="610" w:lineRule="exact"/>
              <w:ind w:firstLine="456" w:firstLineChars="200"/>
              <w:rPr>
                <w:rFonts w:hint="eastAsia" w:ascii="仿宋_GB2312" w:hAnsi="仿宋_GB2312" w:eastAsia="仿宋_GB2312" w:cs="仿宋_GB2312"/>
                <w:color w:val="000000"/>
                <w:spacing w:val="-6"/>
                <w:kern w:val="2"/>
                <w:sz w:val="24"/>
                <w:szCs w:val="22"/>
                <w:lang w:val="en-US" w:eastAsia="zh-CN" w:bidi="ar-SA"/>
              </w:rPr>
            </w:pPr>
            <w:r>
              <w:rPr>
                <w:rFonts w:hint="eastAsia" w:ascii="仿宋_GB2312" w:hAnsi="仿宋_GB2312" w:eastAsia="仿宋_GB2312" w:cs="仿宋_GB2312"/>
                <w:color w:val="000000"/>
                <w:spacing w:val="-6"/>
                <w:kern w:val="2"/>
                <w:sz w:val="24"/>
                <w:szCs w:val="22"/>
                <w:lang w:val="en-US" w:eastAsia="zh-CN" w:bidi="ar-SA"/>
              </w:rPr>
              <w:t>2、认定高新技术企业28家，完成目标任务的216%，高新技术企业总量达到64家；新增55家科技型企业入库，同比增长66%；</w:t>
            </w:r>
          </w:p>
          <w:p>
            <w:pPr>
              <w:pStyle w:val="2"/>
              <w:keepNext w:val="0"/>
              <w:keepLines w:val="0"/>
              <w:pageBreakBefore w:val="0"/>
              <w:widowControl w:val="0"/>
              <w:kinsoku/>
              <w:wordWrap/>
              <w:overflowPunct/>
              <w:topLinePunct w:val="0"/>
              <w:autoSpaceDE/>
              <w:bidi w:val="0"/>
              <w:adjustRightInd/>
              <w:snapToGrid/>
              <w:spacing w:line="580" w:lineRule="exact"/>
              <w:ind w:firstLine="456" w:firstLineChars="200"/>
              <w:rPr>
                <w:rFonts w:hint="eastAsia" w:ascii="仿宋_GB2312" w:hAnsi="仿宋_GB2312" w:eastAsia="仿宋_GB2312" w:cs="仿宋_GB2312"/>
                <w:color w:val="000000"/>
                <w:spacing w:val="-6"/>
                <w:kern w:val="2"/>
                <w:sz w:val="24"/>
                <w:szCs w:val="22"/>
                <w:lang w:val="en-US" w:eastAsia="zh-CN" w:bidi="ar-SA"/>
              </w:rPr>
            </w:pPr>
            <w:r>
              <w:rPr>
                <w:rFonts w:hint="eastAsia" w:ascii="仿宋_GB2312" w:hAnsi="仿宋_GB2312" w:eastAsia="仿宋_GB2312" w:cs="仿宋_GB2312"/>
                <w:color w:val="000000"/>
                <w:spacing w:val="-6"/>
                <w:kern w:val="2"/>
                <w:sz w:val="24"/>
                <w:szCs w:val="22"/>
                <w:lang w:val="en-US" w:eastAsia="zh-CN" w:bidi="ar-SA"/>
              </w:rPr>
              <w:t>3、高新技术产业增加值65.5亿元，同比增长35%， GDP占比38%；</w:t>
            </w:r>
          </w:p>
          <w:p>
            <w:pPr>
              <w:keepNext w:val="0"/>
              <w:keepLines w:val="0"/>
              <w:pageBreakBefore w:val="0"/>
              <w:widowControl w:val="0"/>
              <w:kinsoku/>
              <w:wordWrap/>
              <w:overflowPunct/>
              <w:topLinePunct w:val="0"/>
              <w:autoSpaceDE/>
              <w:autoSpaceDN w:val="0"/>
              <w:bidi w:val="0"/>
              <w:adjustRightInd/>
              <w:snapToGrid/>
              <w:spacing w:line="580" w:lineRule="exact"/>
              <w:ind w:firstLine="456" w:firstLineChars="200"/>
              <w:jc w:val="both"/>
              <w:textAlignment w:val="center"/>
              <w:rPr>
                <w:rFonts w:hint="default" w:ascii="仿宋_GB2312" w:hAnsi="仿宋_GB2312" w:eastAsia="仿宋_GB2312" w:cs="仿宋_GB2312"/>
                <w:color w:val="000000"/>
                <w:spacing w:val="-6"/>
                <w:kern w:val="2"/>
                <w:sz w:val="24"/>
                <w:szCs w:val="22"/>
                <w:lang w:val="en-US" w:eastAsia="zh-CN" w:bidi="ar-SA"/>
              </w:rPr>
            </w:pPr>
            <w:r>
              <w:rPr>
                <w:rFonts w:hint="eastAsia" w:ascii="仿宋_GB2312" w:hAnsi="仿宋_GB2312" w:eastAsia="仿宋_GB2312" w:cs="仿宋_GB2312"/>
                <w:color w:val="000000"/>
                <w:spacing w:val="-6"/>
                <w:kern w:val="2"/>
                <w:sz w:val="24"/>
                <w:szCs w:val="22"/>
                <w:lang w:val="en-US" w:eastAsia="zh-CN" w:bidi="ar-SA"/>
              </w:rPr>
              <w:t>4、完成技术合同交易额7.1亿元</w:t>
            </w:r>
          </w:p>
          <w:p>
            <w:pPr>
              <w:autoSpaceDN w:val="0"/>
              <w:spacing w:line="320" w:lineRule="exact"/>
              <w:jc w:val="both"/>
              <w:textAlignment w:val="center"/>
              <w:rPr>
                <w:rFonts w:hint="eastAsia" w:ascii="仿宋_GB2312" w:hAnsi="仿宋_GB2312" w:eastAsia="仿宋_GB2312" w:cs="仿宋_GB2312"/>
                <w:color w:val="000000"/>
                <w:spacing w:val="-6"/>
                <w:kern w:val="2"/>
                <w:sz w:val="24"/>
                <w:szCs w:val="22"/>
                <w:lang w:val="en-US" w:eastAsia="zh-CN" w:bidi="ar-SA"/>
              </w:rPr>
            </w:pPr>
          </w:p>
          <w:p>
            <w:pPr>
              <w:autoSpaceDN w:val="0"/>
              <w:spacing w:line="320" w:lineRule="exact"/>
              <w:ind w:firstLine="458" w:firstLineChars="200"/>
              <w:jc w:val="both"/>
              <w:textAlignment w:val="center"/>
              <w:rPr>
                <w:rFonts w:hint="eastAsia" w:ascii="仿宋_GB2312" w:hAnsi="仿宋_GB2312" w:eastAsia="仿宋_GB2312" w:cs="仿宋_GB2312"/>
                <w:b/>
                <w:bCs/>
                <w:color w:val="000000"/>
                <w:spacing w:val="-6"/>
                <w:sz w:val="24"/>
              </w:rPr>
            </w:pPr>
            <w:r>
              <w:rPr>
                <w:rFonts w:hint="eastAsia" w:ascii="仿宋_GB2312" w:hAnsi="仿宋_GB2312" w:eastAsia="仿宋_GB2312" w:cs="仿宋_GB2312"/>
                <w:b/>
                <w:bCs/>
                <w:color w:val="000000"/>
                <w:spacing w:val="-6"/>
                <w:sz w:val="24"/>
              </w:rPr>
              <w:t>重点工作完成情况</w:t>
            </w:r>
          </w:p>
          <w:p>
            <w:pPr>
              <w:keepNext w:val="0"/>
              <w:keepLines w:val="0"/>
              <w:pageBreakBefore w:val="0"/>
              <w:widowControl w:val="0"/>
              <w:kinsoku/>
              <w:wordWrap/>
              <w:overflowPunct/>
              <w:topLinePunct w:val="0"/>
              <w:autoSpaceDE/>
              <w:autoSpaceDN w:val="0"/>
              <w:bidi w:val="0"/>
              <w:adjustRightInd/>
              <w:snapToGrid/>
              <w:spacing w:line="580" w:lineRule="exact"/>
              <w:ind w:firstLine="458" w:firstLineChars="200"/>
              <w:jc w:val="both"/>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b/>
                <w:bCs/>
                <w:color w:val="000000"/>
                <w:spacing w:val="-6"/>
                <w:sz w:val="24"/>
              </w:rPr>
              <w:t>一是重大项目高效推进</w:t>
            </w:r>
            <w:r>
              <w:rPr>
                <w:rFonts w:hint="eastAsia" w:ascii="仿宋_GB2312" w:hAnsi="仿宋_GB2312" w:eastAsia="仿宋_GB2312" w:cs="仿宋_GB2312"/>
                <w:color w:val="000000"/>
                <w:spacing w:val="-6"/>
                <w:sz w:val="24"/>
              </w:rPr>
              <w:t>。哈工大机器人集团（岳阳）军民融合研究院入选省“100个科技创新攻关项目”，中创空天入选省“十大克难攻坚科技项目”。哈工大产业园年底全面竣工投产，已通过省级科技企业孵化器评审，2预计全年完成税收1500万元，明年将超过</w:t>
            </w:r>
            <w:r>
              <w:rPr>
                <w:rFonts w:hint="eastAsia" w:ascii="仿宋_GB2312" w:hAnsi="仿宋_GB2312" w:eastAsia="仿宋_GB2312" w:cs="仿宋_GB2312"/>
                <w:color w:val="000000"/>
                <w:spacing w:val="-6"/>
                <w:sz w:val="24"/>
                <w:lang w:val="en-US" w:eastAsia="zh-CN"/>
              </w:rPr>
              <w:t>5000万</w:t>
            </w:r>
            <w:r>
              <w:rPr>
                <w:rFonts w:hint="eastAsia" w:ascii="仿宋_GB2312" w:hAnsi="仿宋_GB2312" w:eastAsia="仿宋_GB2312" w:cs="仿宋_GB2312"/>
                <w:color w:val="000000"/>
                <w:spacing w:val="-6"/>
                <w:sz w:val="24"/>
              </w:rPr>
              <w:t>元；制定了新港区科技成果转化办法，评估价值4100万元的高空高速靶机、水下智能机器人等项目陆续产业化；投资2500万元的航空发动机叶栅风洞实验室近期将投入使用。中创空天项目已完成投资15亿元，一期大部分竣工投产，2021年研发经费预计将达到1亿元，带动航天科技集团、211厂等产业链企业入驻新港区。在人才、研发等方面起到很好的带头示范作用。</w:t>
            </w:r>
          </w:p>
          <w:p>
            <w:pPr>
              <w:keepNext w:val="0"/>
              <w:keepLines w:val="0"/>
              <w:pageBreakBefore w:val="0"/>
              <w:widowControl w:val="0"/>
              <w:kinsoku/>
              <w:wordWrap/>
              <w:overflowPunct/>
              <w:topLinePunct w:val="0"/>
              <w:autoSpaceDE/>
              <w:autoSpaceDN w:val="0"/>
              <w:bidi w:val="0"/>
              <w:adjustRightInd/>
              <w:snapToGrid/>
              <w:spacing w:line="580" w:lineRule="exact"/>
              <w:ind w:firstLine="458" w:firstLineChars="200"/>
              <w:jc w:val="both"/>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b/>
                <w:bCs/>
                <w:color w:val="000000"/>
                <w:spacing w:val="-6"/>
                <w:sz w:val="24"/>
              </w:rPr>
              <w:t>二是科技赋能效果明显。</w:t>
            </w:r>
            <w:r>
              <w:rPr>
                <w:rFonts w:hint="eastAsia" w:ascii="仿宋_GB2312" w:hAnsi="仿宋_GB2312" w:eastAsia="仿宋_GB2312" w:cs="仿宋_GB2312"/>
                <w:color w:val="000000"/>
                <w:spacing w:val="-6"/>
                <w:sz w:val="24"/>
              </w:rPr>
              <w:t>2021年为区内33家科技企业拨付3200万元国家双创载体资金，给企业创新发展注入强劲动力：中创空天建成省级工程技术研究中心、上派新材和隆森生物建成市级工程技术研究中心；华琨建成省级科技企业孵化器；哈工三维成功在湖南股权交易所挂牌；入股市担保公司为区内5家企业提供担保资金1000多万元开展研发；承办了2021年岳阳市创新创业大赛和科技活动周活动，目前正在与中科院科技成果转化中心筹划“中科院走进岳阳”活动，启动了规模10亿元的中科合勤科技创投基金前期工作。</w:t>
            </w:r>
          </w:p>
          <w:p>
            <w:pPr>
              <w:pStyle w:val="2"/>
              <w:spacing w:line="610" w:lineRule="exact"/>
              <w:ind w:firstLine="458" w:firstLineChars="200"/>
              <w:rPr>
                <w:rFonts w:hint="eastAsia" w:ascii="仿宋_GB2312" w:hAnsi="仿宋_GB2312" w:eastAsia="仿宋_GB2312" w:cs="仿宋_GB2312"/>
                <w:color w:val="000000"/>
                <w:spacing w:val="-6"/>
                <w:kern w:val="2"/>
                <w:sz w:val="24"/>
                <w:szCs w:val="22"/>
                <w:lang w:val="en-US" w:eastAsia="zh-CN" w:bidi="ar-SA"/>
              </w:rPr>
            </w:pPr>
            <w:r>
              <w:rPr>
                <w:rFonts w:hint="eastAsia" w:ascii="仿宋_GB2312" w:hAnsi="仿宋_GB2312" w:eastAsia="仿宋_GB2312" w:cs="仿宋_GB2312"/>
                <w:b/>
                <w:bCs/>
                <w:color w:val="000000"/>
                <w:spacing w:val="-6"/>
                <w:kern w:val="2"/>
                <w:sz w:val="24"/>
                <w:szCs w:val="22"/>
                <w:lang w:val="en-US" w:eastAsia="zh-CN" w:bidi="ar-SA"/>
              </w:rPr>
              <w:t>三是科技助力高质量发展。</w:t>
            </w:r>
            <w:r>
              <w:rPr>
                <w:rFonts w:hint="eastAsia" w:ascii="仿宋_GB2312" w:hAnsi="仿宋_GB2312" w:eastAsia="仿宋_GB2312" w:cs="仿宋_GB2312"/>
                <w:color w:val="000000"/>
                <w:spacing w:val="-6"/>
                <w:kern w:val="2"/>
                <w:sz w:val="24"/>
                <w:szCs w:val="22"/>
                <w:lang w:val="en-US" w:eastAsia="zh-CN" w:bidi="ar-SA"/>
              </w:rPr>
              <w:t>2021年新港区GDP将由161亿增长到300亿，财政收入由9亿增长到18亿。在这样的高速增长下，各项科技指标与GDP占比不降反增，充分体现了新港区的发展质量。在科技部门努力下，申报了科技部先进装备制造集群项目，培育引进了中创空天、卂龙、君泰生物等一批科技含量高的企业。后续汇川、攀华等企业投产后，新港区的科技事业会有更大的变化。</w:t>
            </w:r>
          </w:p>
          <w:p>
            <w:pPr>
              <w:autoSpaceDN w:val="0"/>
              <w:spacing w:line="320" w:lineRule="exact"/>
              <w:jc w:val="both"/>
              <w:textAlignment w:val="center"/>
              <w:rPr>
                <w:rFonts w:hint="eastAsia" w:ascii="仿宋_GB2312" w:hAnsi="仿宋_GB2312" w:eastAsia="仿宋_GB2312" w:cs="仿宋_GB2312"/>
                <w:sz w:val="32"/>
                <w:szCs w:val="32"/>
              </w:rPr>
            </w:pPr>
          </w:p>
          <w:p>
            <w:pPr>
              <w:pStyle w:val="2"/>
              <w:spacing w:line="610" w:lineRule="exact"/>
              <w:ind w:firstLine="456" w:firstLineChars="200"/>
              <w:rPr>
                <w:rFonts w:hint="eastAsia" w:ascii="仿宋_GB2312" w:hAnsi="仿宋_GB2312" w:eastAsia="仿宋_GB2312" w:cs="仿宋_GB2312"/>
                <w:color w:val="000000"/>
                <w:spacing w:val="-6"/>
                <w:kern w:val="2"/>
                <w:sz w:val="24"/>
                <w:szCs w:val="22"/>
                <w:lang w:val="en-US" w:eastAsia="zh-CN" w:bidi="ar-SA"/>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仿宋_GB2312" w:hAnsi="仿宋_GB2312" w:eastAsia="仿宋_GB2312" w:cs="仿宋_GB2312"/>
                <w:color w:val="000000"/>
                <w:sz w:val="24"/>
                <w:lang w:val="en-US" w:eastAsia="zh-CN"/>
              </w:rPr>
              <w:t>2369.93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2369.93</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2369.93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24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2369.93</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54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76"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44"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81"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19"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81"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9"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2369.93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82.95</w:t>
            </w:r>
          </w:p>
        </w:tc>
        <w:tc>
          <w:tcPr>
            <w:tcW w:w="124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58.13</w:t>
            </w:r>
          </w:p>
        </w:tc>
        <w:tc>
          <w:tcPr>
            <w:tcW w:w="20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24.82</w:t>
            </w:r>
          </w:p>
        </w:tc>
        <w:tc>
          <w:tcPr>
            <w:tcW w:w="981"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2286.97</w:t>
            </w:r>
          </w:p>
        </w:tc>
        <w:tc>
          <w:tcPr>
            <w:tcW w:w="819"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2369.93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82.95</w:t>
            </w:r>
          </w:p>
        </w:tc>
        <w:tc>
          <w:tcPr>
            <w:tcW w:w="124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58.13</w:t>
            </w:r>
          </w:p>
        </w:tc>
        <w:tc>
          <w:tcPr>
            <w:tcW w:w="20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24.82</w:t>
            </w:r>
          </w:p>
        </w:tc>
        <w:tc>
          <w:tcPr>
            <w:tcW w:w="981"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2286.97</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8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8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19"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合计</w:t>
            </w:r>
            <w:r>
              <w:rPr>
                <w:rFonts w:hint="eastAsia" w:ascii="仿宋_GB2312" w:hAnsi="仿宋_GB2312" w:eastAsia="仿宋_GB2312" w:cs="仿宋_GB2312"/>
                <w:color w:val="000000"/>
                <w:sz w:val="24"/>
                <w:lang w:eastAsia="zh-CN"/>
              </w:rPr>
              <w:t>（元）</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56744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56744</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56744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56744</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0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合计</w:t>
            </w:r>
            <w:r>
              <w:rPr>
                <w:rFonts w:hint="eastAsia" w:ascii="仿宋_GB2312" w:hAnsi="仿宋_GB2312" w:eastAsia="仿宋_GB2312" w:cs="仿宋_GB2312"/>
                <w:color w:val="000000"/>
                <w:sz w:val="24"/>
                <w:lang w:eastAsia="zh-CN"/>
              </w:rPr>
              <w:t>（元）</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8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25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34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25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22193.52</w:t>
            </w:r>
          </w:p>
        </w:tc>
        <w:tc>
          <w:tcPr>
            <w:tcW w:w="34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5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4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5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4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2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934" w:type="dxa"/>
            <w:gridSpan w:val="7"/>
            <w:vAlign w:val="center"/>
          </w:tcPr>
          <w:p>
            <w:pPr>
              <w:autoSpaceDN w:val="0"/>
              <w:spacing w:line="320" w:lineRule="exact"/>
              <w:jc w:val="left"/>
              <w:textAlignment w:val="center"/>
              <w:rPr>
                <w:rFonts w:hint="eastAsia"/>
              </w:rPr>
            </w:pPr>
          </w:p>
          <w:p>
            <w:pPr>
              <w:autoSpaceDN w:val="0"/>
              <w:spacing w:line="320" w:lineRule="exact"/>
              <w:jc w:val="left"/>
              <w:textAlignment w:val="center"/>
            </w:pPr>
            <w:r>
              <w:rPr>
                <w:rFonts w:hint="eastAsia"/>
              </w:rPr>
              <w:t>目标1：</w:t>
            </w:r>
            <w:r>
              <w:rPr>
                <w:rFonts w:hint="eastAsia"/>
                <w:lang w:eastAsia="zh-CN"/>
              </w:rPr>
              <w:t>完善</w:t>
            </w:r>
            <w:r>
              <w:rPr>
                <w:rFonts w:hint="eastAsia"/>
              </w:rPr>
              <w:t>国家高新区</w:t>
            </w:r>
            <w:r>
              <w:rPr>
                <w:rFonts w:hint="eastAsia"/>
                <w:lang w:eastAsia="zh-CN"/>
              </w:rPr>
              <w:t>控规调整</w:t>
            </w:r>
          </w:p>
          <w:p>
            <w:pPr>
              <w:autoSpaceDN w:val="0"/>
              <w:spacing w:line="320" w:lineRule="exact"/>
              <w:jc w:val="left"/>
              <w:textAlignment w:val="center"/>
              <w:rPr>
                <w:rFonts w:hint="eastAsia" w:eastAsiaTheme="minorEastAsia"/>
                <w:lang w:eastAsia="zh-CN"/>
              </w:rPr>
            </w:pPr>
            <w:r>
              <w:rPr>
                <w:rFonts w:hint="eastAsia"/>
              </w:rPr>
              <w:t>目标2：</w:t>
            </w:r>
            <w:r>
              <w:rPr>
                <w:rFonts w:hint="eastAsia"/>
                <w:lang w:eastAsia="zh-CN"/>
              </w:rPr>
              <w:t>获得湖南省真抓实干考核激励奖励</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rPr>
              <w:t>目标3：新增高新技术企业</w:t>
            </w:r>
            <w:r>
              <w:rPr>
                <w:rFonts w:hint="eastAsia"/>
                <w:lang w:val="en-US" w:eastAsia="zh-CN"/>
              </w:rPr>
              <w:t>12</w:t>
            </w:r>
            <w:r>
              <w:rPr>
                <w:rFonts w:hint="eastAsia"/>
              </w:rPr>
              <w:t>家</w:t>
            </w:r>
          </w:p>
          <w:p>
            <w:pPr>
              <w:pStyle w:val="5"/>
              <w:rPr>
                <w:rFonts w:hint="eastAsia" w:ascii="仿宋_GB2312" w:hAnsi="仿宋_GB2312" w:eastAsia="仿宋_GB2312" w:cs="仿宋_GB2312"/>
                <w:color w:val="000000"/>
                <w:sz w:val="24"/>
              </w:rPr>
            </w:pPr>
          </w:p>
          <w:p>
            <w:pPr>
              <w:pStyle w:val="5"/>
              <w:rPr>
                <w:rFonts w:hint="eastAsia" w:ascii="仿宋_GB2312" w:hAnsi="仿宋_GB2312" w:eastAsia="仿宋_GB2312" w:cs="仿宋_GB2312"/>
                <w:color w:val="000000"/>
                <w:sz w:val="24"/>
              </w:rPr>
            </w:pPr>
          </w:p>
        </w:tc>
        <w:tc>
          <w:tcPr>
            <w:tcW w:w="4425" w:type="dxa"/>
            <w:gridSpan w:val="9"/>
            <w:vAlign w:val="center"/>
          </w:tcPr>
          <w:p>
            <w:pPr>
              <w:numPr>
                <w:ilvl w:val="0"/>
                <w:numId w:val="1"/>
              </w:numPr>
              <w:autoSpaceDN w:val="0"/>
              <w:spacing w:line="320" w:lineRule="exact"/>
              <w:jc w:val="both"/>
              <w:textAlignment w:val="center"/>
              <w:rPr>
                <w:rFonts w:hint="eastAsia"/>
                <w:lang w:val="en-US" w:eastAsia="zh-CN"/>
              </w:rPr>
            </w:pPr>
            <w:r>
              <w:rPr>
                <w:rFonts w:hint="eastAsia"/>
                <w:lang w:val="en-US" w:eastAsia="zh-CN"/>
              </w:rPr>
              <w:t>完成高新区控规调整；</w:t>
            </w:r>
          </w:p>
          <w:p>
            <w:pPr>
              <w:numPr>
                <w:ilvl w:val="0"/>
                <w:numId w:val="1"/>
              </w:numPr>
              <w:autoSpaceDN w:val="0"/>
              <w:spacing w:line="320" w:lineRule="exact"/>
              <w:ind w:left="0" w:leftChars="0" w:firstLine="0" w:firstLineChars="0"/>
              <w:jc w:val="both"/>
              <w:textAlignment w:val="center"/>
              <w:rPr>
                <w:rFonts w:hint="eastAsia"/>
                <w:lang w:val="en-US" w:eastAsia="zh-CN"/>
              </w:rPr>
            </w:pPr>
            <w:r>
              <w:rPr>
                <w:rFonts w:hint="eastAsia"/>
                <w:lang w:val="en-US" w:eastAsia="zh-CN"/>
              </w:rPr>
              <w:t>获得湖南省真抓实干激励奖励之军民融合奖励表彰；</w:t>
            </w:r>
          </w:p>
          <w:p>
            <w:pPr>
              <w:numPr>
                <w:ilvl w:val="0"/>
                <w:numId w:val="1"/>
              </w:numPr>
              <w:autoSpaceDN w:val="0"/>
              <w:spacing w:line="320" w:lineRule="exact"/>
              <w:ind w:left="0" w:leftChars="0" w:firstLine="0" w:firstLineChars="0"/>
              <w:jc w:val="both"/>
              <w:textAlignment w:val="center"/>
              <w:rPr>
                <w:rFonts w:hint="eastAsia"/>
                <w:lang w:val="en-US" w:eastAsia="zh-CN"/>
              </w:rPr>
            </w:pPr>
            <w:r>
              <w:rPr>
                <w:rFonts w:hint="eastAsia"/>
                <w:lang w:val="en-US" w:eastAsia="zh-CN"/>
              </w:rPr>
              <w:t>新认定高新技术企业28家。</w:t>
            </w:r>
          </w:p>
          <w:p>
            <w:pPr>
              <w:pStyle w:val="2"/>
              <w:numPr>
                <w:ilvl w:val="0"/>
                <w:numId w:val="0"/>
              </w:numPr>
              <w:ind w:left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01" w:hRule="atLeast"/>
          <w:jc w:val="center"/>
        </w:trPr>
        <w:tc>
          <w:tcPr>
            <w:tcW w:w="1700" w:type="dxa"/>
            <w:gridSpan w:val="3"/>
            <w:vMerge w:val="restart"/>
            <w:vAlign w:val="center"/>
          </w:tcPr>
          <w:p>
            <w:pPr>
              <w:spacing w:line="320" w:lineRule="exact"/>
              <w:rPr>
                <w:rFonts w:ascii="仿宋_GB2312" w:hAnsi="仿宋_GB2312" w:eastAsia="仿宋_GB2312" w:cs="仿宋_GB2312"/>
                <w:sz w:val="24"/>
              </w:rPr>
            </w:pPr>
          </w:p>
        </w:tc>
        <w:tc>
          <w:tcPr>
            <w:tcW w:w="129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2684" w:type="dxa"/>
            <w:gridSpan w:val="7"/>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456" w:firstLineChars="200"/>
              <w:textAlignment w:val="auto"/>
              <w:rPr>
                <w:rFonts w:hint="default" w:ascii="仿宋_GB2312" w:hAnsi="仿宋_GB2312" w:eastAsia="仿宋_GB2312" w:cs="仿宋_GB2312"/>
                <w:color w:val="000000"/>
                <w:spacing w:val="-6"/>
                <w:kern w:val="2"/>
                <w:sz w:val="24"/>
                <w:szCs w:val="22"/>
                <w:lang w:val="en-US" w:eastAsia="zh-CN" w:bidi="ar-SA"/>
              </w:rPr>
            </w:pPr>
            <w:r>
              <w:rPr>
                <w:rFonts w:hint="eastAsia" w:ascii="仿宋_GB2312" w:hAnsi="仿宋_GB2312" w:eastAsia="仿宋_GB2312" w:cs="仿宋_GB2312"/>
                <w:color w:val="000000"/>
                <w:spacing w:val="-6"/>
                <w:kern w:val="2"/>
                <w:sz w:val="24"/>
                <w:szCs w:val="22"/>
                <w:lang w:val="en-US" w:eastAsia="zh-CN" w:bidi="ar-SA"/>
              </w:rPr>
              <w:t>全社会研发经费投入7.05亿元，同比增长151%，占GDP比重为4%；高新技术产业增加值65.5亿元，同比增长35%， GDP占比38%；完成技术合同交易额7.1亿元</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1"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:获得一项湖南省真抓实干激励奖励</w:t>
            </w:r>
          </w:p>
        </w:tc>
        <w:tc>
          <w:tcPr>
            <w:tcW w:w="2684" w:type="dxa"/>
            <w:gridSpan w:val="7"/>
            <w:vAlign w:val="center"/>
          </w:tcPr>
          <w:p>
            <w:pPr>
              <w:autoSpaceDN w:val="0"/>
              <w:spacing w:line="320" w:lineRule="exact"/>
              <w:jc w:val="both"/>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城陵矶高技术转化应用产业示范基地获得2021年湖南省真抓实干激励奖励之军民融合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指标2：申报</w:t>
            </w:r>
            <w:r>
              <w:rPr>
                <w:rFonts w:hint="eastAsia" w:ascii="仿宋_GB2312" w:hAnsi="仿宋_GB2312" w:eastAsia="仿宋_GB2312" w:cs="仿宋_GB2312"/>
                <w:color w:val="000000"/>
                <w:sz w:val="24"/>
                <w:lang w:eastAsia="zh-CN"/>
              </w:rPr>
              <w:t>省级科技平台一个</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中创空天湖南省空天运载轻量化结构设计与制造工程技术研究中心获批省级科研平台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指标3：新增高新技术企业1</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家</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新认定高新技术企业28家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6"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根据政府及市科技局绩效考核文件及时完成目标</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c>
          <w:tcPr>
            <w:tcW w:w="2684"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9"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9"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争项增资获得上级资金1000万元。</w:t>
            </w:r>
          </w:p>
        </w:tc>
        <w:tc>
          <w:tcPr>
            <w:tcW w:w="2684" w:type="dxa"/>
            <w:gridSpan w:val="7"/>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科技立项争资到位金额2060万元，同比增长157%；另有4200万元项目已通过，资金</w:t>
            </w:r>
            <w:r>
              <w:rPr>
                <w:rFonts w:hint="eastAsia" w:ascii="仿宋_GB2312" w:hAnsi="仿宋_GB2312" w:eastAsia="仿宋_GB2312" w:cs="仿宋_GB2312"/>
                <w:color w:val="000000"/>
                <w:sz w:val="24"/>
                <w:lang w:eastAsia="zh-CN"/>
              </w:rPr>
              <w:t>待批复</w:t>
            </w:r>
            <w:r>
              <w:rPr>
                <w:rFonts w:hint="eastAsia" w:ascii="仿宋_GB2312" w:hAnsi="仿宋_GB2312" w:eastAsia="仿宋_GB2312" w:cs="仿宋_GB2312"/>
                <w:color w:val="000000"/>
                <w:sz w:val="24"/>
              </w:rPr>
              <w:t>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8"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1700" w:type="dxa"/>
            <w:gridSpan w:val="3"/>
            <w:vMerge w:val="continue"/>
            <w:vAlign w:val="center"/>
          </w:tcPr>
          <w:p>
            <w:pPr>
              <w:spacing w:line="320" w:lineRule="exact"/>
              <w:rPr>
                <w:rFonts w:ascii="仿宋_GB2312" w:hAnsi="仿宋_GB2312" w:eastAsia="仿宋_GB2312" w:cs="仿宋_GB2312"/>
                <w:sz w:val="24"/>
              </w:rPr>
            </w:pPr>
          </w:p>
        </w:tc>
        <w:tc>
          <w:tcPr>
            <w:tcW w:w="1290"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68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0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张永强</w:t>
            </w:r>
          </w:p>
        </w:tc>
        <w:tc>
          <w:tcPr>
            <w:tcW w:w="3721" w:type="dxa"/>
            <w:gridSpan w:val="6"/>
            <w:vAlign w:val="center"/>
          </w:tcPr>
          <w:p>
            <w:pPr>
              <w:jc w:val="center"/>
              <w:rPr>
                <w:rFonts w:eastAsia="仿宋_GB2312"/>
                <w:sz w:val="24"/>
              </w:rPr>
            </w:pPr>
            <w:r>
              <w:rPr>
                <w:rFonts w:hint="eastAsia" w:eastAsia="仿宋_GB2312"/>
                <w:sz w:val="24"/>
              </w:rPr>
              <w:t>主任</w:t>
            </w:r>
          </w:p>
        </w:tc>
        <w:tc>
          <w:tcPr>
            <w:tcW w:w="206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章彬</w:t>
            </w:r>
          </w:p>
        </w:tc>
        <w:tc>
          <w:tcPr>
            <w:tcW w:w="3721" w:type="dxa"/>
            <w:gridSpan w:val="6"/>
            <w:vAlign w:val="center"/>
          </w:tcPr>
          <w:p>
            <w:pPr>
              <w:jc w:val="center"/>
              <w:rPr>
                <w:rFonts w:eastAsia="仿宋_GB2312"/>
                <w:sz w:val="24"/>
              </w:rPr>
            </w:pPr>
            <w:r>
              <w:rPr>
                <w:rFonts w:hint="eastAsia" w:eastAsia="仿宋_GB2312"/>
                <w:sz w:val="24"/>
              </w:rPr>
              <w:t>副主任</w:t>
            </w:r>
          </w:p>
        </w:tc>
        <w:tc>
          <w:tcPr>
            <w:tcW w:w="206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eastAsia="仿宋_GB2312"/>
                <w:sz w:val="24"/>
              </w:rPr>
            </w:pPr>
            <w:r>
              <w:rPr>
                <w:rFonts w:hint="eastAsia" w:eastAsia="仿宋_GB2312"/>
                <w:sz w:val="24"/>
              </w:rPr>
              <w:t>卢梦尧</w:t>
            </w:r>
          </w:p>
        </w:tc>
        <w:tc>
          <w:tcPr>
            <w:tcW w:w="3721" w:type="dxa"/>
            <w:gridSpan w:val="6"/>
            <w:vAlign w:val="center"/>
          </w:tcPr>
          <w:p>
            <w:pPr>
              <w:jc w:val="center"/>
              <w:rPr>
                <w:rFonts w:eastAsia="仿宋_GB2312"/>
                <w:sz w:val="24"/>
              </w:rPr>
            </w:pPr>
            <w:r>
              <w:rPr>
                <w:rFonts w:hint="eastAsia" w:eastAsia="仿宋_GB2312"/>
                <w:sz w:val="24"/>
              </w:rPr>
              <w:t>办公室主任</w:t>
            </w:r>
          </w:p>
        </w:tc>
        <w:tc>
          <w:tcPr>
            <w:tcW w:w="206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sz w:val="24"/>
                <w:lang w:eastAsia="zh-CN"/>
              </w:rPr>
            </w:pPr>
            <w:r>
              <w:rPr>
                <w:rFonts w:hint="eastAsia" w:eastAsia="仿宋_GB2312"/>
                <w:sz w:val="24"/>
                <w:lang w:eastAsia="zh-CN"/>
              </w:rPr>
              <w:t>李苏宇</w:t>
            </w:r>
          </w:p>
        </w:tc>
        <w:tc>
          <w:tcPr>
            <w:tcW w:w="3721" w:type="dxa"/>
            <w:gridSpan w:val="6"/>
            <w:vAlign w:val="center"/>
          </w:tcPr>
          <w:p>
            <w:pPr>
              <w:jc w:val="center"/>
              <w:rPr>
                <w:rFonts w:eastAsia="仿宋_GB2312"/>
                <w:sz w:val="24"/>
              </w:rPr>
            </w:pPr>
            <w:r>
              <w:rPr>
                <w:rFonts w:hint="eastAsia" w:eastAsia="仿宋_GB2312"/>
                <w:sz w:val="24"/>
              </w:rPr>
              <w:t>科员</w:t>
            </w:r>
          </w:p>
        </w:tc>
        <w:tc>
          <w:tcPr>
            <w:tcW w:w="2060" w:type="dxa"/>
            <w:gridSpan w:val="4"/>
            <w:vAlign w:val="center"/>
          </w:tcPr>
          <w:p>
            <w:pPr>
              <w:jc w:val="center"/>
              <w:rPr>
                <w:rFonts w:eastAsia="仿宋_GB2312"/>
                <w:sz w:val="24"/>
              </w:rPr>
            </w:pPr>
            <w:r>
              <w:rPr>
                <w:rFonts w:hint="eastAsia" w:eastAsia="仿宋_GB2312"/>
                <w:sz w:val="24"/>
              </w:rPr>
              <w:t xml:space="preserve">湖南城陵矶新港区科技创创业服务中心 </w:t>
            </w:r>
          </w:p>
        </w:tc>
        <w:tc>
          <w:tcPr>
            <w:tcW w:w="236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79"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5"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科技平台为核心任务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3．人员情况。科创中心现有在编人员2名，在岗人员</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年度部门预算支出</w:t>
            </w:r>
            <w:r>
              <w:rPr>
                <w:rFonts w:hint="eastAsia" w:ascii="仿宋_GB2312" w:hAnsi="仿宋_GB2312" w:eastAsia="仿宋_GB2312" w:cs="仿宋_GB2312"/>
                <w:bCs/>
                <w:sz w:val="28"/>
                <w:szCs w:val="28"/>
                <w:lang w:val="en-US" w:eastAsia="zh-CN"/>
              </w:rPr>
              <w:t>2369.93</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82.95</w:t>
            </w:r>
            <w:r>
              <w:rPr>
                <w:rFonts w:hint="eastAsia" w:ascii="仿宋_GB2312" w:hAnsi="仿宋_GB2312" w:eastAsia="仿宋_GB2312" w:cs="仿宋_GB2312"/>
                <w:bCs/>
                <w:sz w:val="28"/>
                <w:szCs w:val="28"/>
              </w:rPr>
              <w:t>万元，使用内容为人员经费和日常公用经费；项目支出</w:t>
            </w:r>
            <w:r>
              <w:rPr>
                <w:rFonts w:hint="eastAsia" w:ascii="仿宋_GB2312" w:hAnsi="仿宋_GB2312" w:eastAsia="仿宋_GB2312" w:cs="仿宋_GB2312"/>
                <w:bCs/>
                <w:sz w:val="28"/>
                <w:szCs w:val="28"/>
                <w:lang w:val="en-US" w:eastAsia="zh-CN"/>
              </w:rPr>
              <w:t>2286.97</w:t>
            </w:r>
            <w:r>
              <w:rPr>
                <w:rFonts w:hint="eastAsia" w:ascii="仿宋_GB2312" w:hAnsi="仿宋_GB2312" w:eastAsia="仿宋_GB2312" w:cs="仿宋_GB2312"/>
                <w:bCs/>
                <w:sz w:val="28"/>
                <w:szCs w:val="28"/>
              </w:rPr>
              <w:t>万元，使用内容为：招商引资经费支出、孵化器众创空间运营经费支出、申报国家级高新区支出、对企业的奖励支出等。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部门基本支出的范围和主要用途包括部门的人员经费和日常公用经费。具体包括：工资福利支出、对个人和家庭的补助、商品和服务支出、其他资本性支出等。其中人员经费支出</w:t>
            </w:r>
            <w:r>
              <w:rPr>
                <w:rFonts w:hint="eastAsia" w:ascii="仿宋_GB2312" w:hAnsi="仿宋_GB2312" w:eastAsia="仿宋_GB2312" w:cs="仿宋_GB2312"/>
                <w:bCs/>
                <w:sz w:val="28"/>
                <w:szCs w:val="28"/>
                <w:lang w:val="en-US" w:eastAsia="zh-CN"/>
              </w:rPr>
              <w:t>58.13</w:t>
            </w:r>
            <w:r>
              <w:rPr>
                <w:rFonts w:hint="eastAsia" w:ascii="仿宋_GB2312" w:hAnsi="仿宋_GB2312" w:eastAsia="仿宋_GB2312" w:cs="仿宋_GB2312"/>
                <w:bCs/>
                <w:sz w:val="28"/>
                <w:szCs w:val="28"/>
              </w:rPr>
              <w:t>万元，公用经费支出</w:t>
            </w:r>
            <w:r>
              <w:rPr>
                <w:rFonts w:hint="eastAsia" w:ascii="仿宋_GB2312" w:hAnsi="仿宋_GB2312" w:eastAsia="仿宋_GB2312" w:cs="仿宋_GB2312"/>
                <w:bCs/>
                <w:sz w:val="28"/>
                <w:szCs w:val="28"/>
                <w:lang w:val="en-US" w:eastAsia="zh-CN"/>
              </w:rPr>
              <w:t xml:space="preserve">24.82 </w:t>
            </w:r>
            <w:r>
              <w:rPr>
                <w:rFonts w:hint="eastAsia" w:ascii="仿宋_GB2312" w:hAnsi="仿宋_GB2312" w:eastAsia="仿宋_GB2312" w:cs="仿宋_GB2312"/>
                <w:bCs/>
                <w:sz w:val="28"/>
                <w:szCs w:val="28"/>
              </w:rPr>
              <w:t>万元，总计</w:t>
            </w:r>
            <w:r>
              <w:rPr>
                <w:rFonts w:hint="eastAsia" w:ascii="仿宋_GB2312" w:hAnsi="仿宋_GB2312" w:eastAsia="仿宋_GB2312" w:cs="仿宋_GB2312"/>
                <w:bCs/>
                <w:sz w:val="28"/>
                <w:szCs w:val="28"/>
                <w:lang w:val="en-US" w:eastAsia="zh-CN"/>
              </w:rPr>
              <w:t xml:space="preserve"> 82.95</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仿宋_GB2312" w:hAnsi="仿宋_GB2312" w:eastAsia="仿宋_GB2312" w:cs="仿宋_GB2312"/>
                <w:bCs/>
                <w:sz w:val="28"/>
                <w:szCs w:val="28"/>
                <w:lang w:val="en-US" w:eastAsia="zh-CN"/>
              </w:rPr>
              <w:t>5862</w:t>
            </w:r>
            <w:r>
              <w:rPr>
                <w:rFonts w:hint="eastAsia" w:ascii="仿宋_GB2312" w:hAnsi="仿宋_GB2312" w:eastAsia="仿宋_GB2312" w:cs="仿宋_GB2312"/>
                <w:bCs/>
                <w:sz w:val="28"/>
                <w:szCs w:val="28"/>
              </w:rPr>
              <w:t>万元，本年专项资金收入</w:t>
            </w:r>
            <w:r>
              <w:rPr>
                <w:rFonts w:hint="eastAsia" w:ascii="仿宋_GB2312" w:hAnsi="仿宋_GB2312" w:eastAsia="仿宋_GB2312" w:cs="仿宋_GB2312"/>
                <w:bCs/>
                <w:sz w:val="28"/>
                <w:szCs w:val="28"/>
                <w:lang w:val="en-US" w:eastAsia="zh-CN"/>
              </w:rPr>
              <w:t>2369.93</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仿宋_GB2312" w:hAnsi="仿宋_GB2312" w:eastAsia="仿宋_GB2312" w:cs="仿宋_GB2312"/>
                <w:bCs/>
                <w:sz w:val="28"/>
                <w:szCs w:val="28"/>
                <w:lang w:val="en-US" w:eastAsia="zh-CN"/>
              </w:rPr>
              <w:t>2369.93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0万元已上缴财政</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1、本年预算配置控制较好，财政供养人员控制在预算编制以内，编制内在职人员控制在预算编制以内；三公经费预算总额较上年减少。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2、预算执行方面，支出总额控制在预算总额以内；不存在截留或滞留专项资金情况；三公经费总额和财政拨款支出三公经费总体控制较好。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根据部门整体支出绩效评价指标体系，本部门20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年度评价得分98分。</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8"/>
              <w:spacing w:before="0" w:beforeAutospacing="0" w:after="0" w:afterAutospacing="0" w:line="33" w:lineRule="atLeast"/>
              <w:ind w:firstLine="42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ascii="黑体" w:hAnsi="黑体" w:eastAsia="黑体"/>
          <w:sz w:val="32"/>
          <w:szCs w:val="32"/>
        </w:rPr>
        <w:t xml:space="preserve"> </w:t>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F034F"/>
    <w:multiLevelType w:val="singleLevel"/>
    <w:tmpl w:val="D08F03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WYwNjNlOWI3NzExYWQyMWVmYjM3ZGI2MGVkNDYifQ=="/>
  </w:docVars>
  <w:rsids>
    <w:rsidRoot w:val="00613443"/>
    <w:rsid w:val="00180538"/>
    <w:rsid w:val="002B225E"/>
    <w:rsid w:val="003476DA"/>
    <w:rsid w:val="00461790"/>
    <w:rsid w:val="004924F7"/>
    <w:rsid w:val="005C3316"/>
    <w:rsid w:val="00613443"/>
    <w:rsid w:val="0065307D"/>
    <w:rsid w:val="0067244E"/>
    <w:rsid w:val="008414D7"/>
    <w:rsid w:val="009855D7"/>
    <w:rsid w:val="009F574E"/>
    <w:rsid w:val="00AB7BC4"/>
    <w:rsid w:val="00AC7FB1"/>
    <w:rsid w:val="00C21710"/>
    <w:rsid w:val="00C466AD"/>
    <w:rsid w:val="00CA4FA9"/>
    <w:rsid w:val="00E71FEB"/>
    <w:rsid w:val="00E84FD2"/>
    <w:rsid w:val="00F2502C"/>
    <w:rsid w:val="00F82157"/>
    <w:rsid w:val="01107C82"/>
    <w:rsid w:val="017D346C"/>
    <w:rsid w:val="01D077DA"/>
    <w:rsid w:val="02127947"/>
    <w:rsid w:val="02167A42"/>
    <w:rsid w:val="021F7AAA"/>
    <w:rsid w:val="022601C1"/>
    <w:rsid w:val="02522BC2"/>
    <w:rsid w:val="02582514"/>
    <w:rsid w:val="025E5CE1"/>
    <w:rsid w:val="026563E2"/>
    <w:rsid w:val="02B001C6"/>
    <w:rsid w:val="02B225D1"/>
    <w:rsid w:val="02D25967"/>
    <w:rsid w:val="02E24272"/>
    <w:rsid w:val="03141126"/>
    <w:rsid w:val="03200158"/>
    <w:rsid w:val="035D6771"/>
    <w:rsid w:val="036A5BFE"/>
    <w:rsid w:val="038B5F3A"/>
    <w:rsid w:val="03A37882"/>
    <w:rsid w:val="04257815"/>
    <w:rsid w:val="047765AD"/>
    <w:rsid w:val="04D660D2"/>
    <w:rsid w:val="05375021"/>
    <w:rsid w:val="05547424"/>
    <w:rsid w:val="057F0AC2"/>
    <w:rsid w:val="058303BF"/>
    <w:rsid w:val="05E57AB0"/>
    <w:rsid w:val="060422AA"/>
    <w:rsid w:val="060C5611"/>
    <w:rsid w:val="062C3B60"/>
    <w:rsid w:val="06836553"/>
    <w:rsid w:val="06AA61AA"/>
    <w:rsid w:val="06CC6CF9"/>
    <w:rsid w:val="06D4367B"/>
    <w:rsid w:val="06F674DA"/>
    <w:rsid w:val="06FB2EA4"/>
    <w:rsid w:val="07137EAB"/>
    <w:rsid w:val="07250CE5"/>
    <w:rsid w:val="07373D73"/>
    <w:rsid w:val="07917F09"/>
    <w:rsid w:val="07A17A0F"/>
    <w:rsid w:val="07B33877"/>
    <w:rsid w:val="07C304F7"/>
    <w:rsid w:val="07DC7BCB"/>
    <w:rsid w:val="07E723C6"/>
    <w:rsid w:val="08196EEC"/>
    <w:rsid w:val="08360913"/>
    <w:rsid w:val="085B085C"/>
    <w:rsid w:val="085E57FA"/>
    <w:rsid w:val="088A17A9"/>
    <w:rsid w:val="08D62EF5"/>
    <w:rsid w:val="08DD764C"/>
    <w:rsid w:val="0916775D"/>
    <w:rsid w:val="093B396B"/>
    <w:rsid w:val="0958517C"/>
    <w:rsid w:val="09D151CA"/>
    <w:rsid w:val="0A3029CE"/>
    <w:rsid w:val="0A3E1FCD"/>
    <w:rsid w:val="0A63013D"/>
    <w:rsid w:val="0AF22A5F"/>
    <w:rsid w:val="0AF640EF"/>
    <w:rsid w:val="0B2A0AAD"/>
    <w:rsid w:val="0B366EFA"/>
    <w:rsid w:val="0B5B16F5"/>
    <w:rsid w:val="0B6F6880"/>
    <w:rsid w:val="0BAE6910"/>
    <w:rsid w:val="0BEB5F27"/>
    <w:rsid w:val="0BF87823"/>
    <w:rsid w:val="0C102A48"/>
    <w:rsid w:val="0C234ABA"/>
    <w:rsid w:val="0C474DD0"/>
    <w:rsid w:val="0C532375"/>
    <w:rsid w:val="0C5A7952"/>
    <w:rsid w:val="0C6018D2"/>
    <w:rsid w:val="0C6176A2"/>
    <w:rsid w:val="0C6C2FDE"/>
    <w:rsid w:val="0CB55ECF"/>
    <w:rsid w:val="0CC3376F"/>
    <w:rsid w:val="0CD93783"/>
    <w:rsid w:val="0DA1540A"/>
    <w:rsid w:val="0DAE4F58"/>
    <w:rsid w:val="0DF543DD"/>
    <w:rsid w:val="0E013D23"/>
    <w:rsid w:val="0E183346"/>
    <w:rsid w:val="0E250CDA"/>
    <w:rsid w:val="0E5D5F66"/>
    <w:rsid w:val="0EC01E36"/>
    <w:rsid w:val="0F055750"/>
    <w:rsid w:val="0F2356F4"/>
    <w:rsid w:val="0F2911C5"/>
    <w:rsid w:val="0F32285F"/>
    <w:rsid w:val="0F3B0F2F"/>
    <w:rsid w:val="0F8B0F5C"/>
    <w:rsid w:val="0F8F0319"/>
    <w:rsid w:val="0FD92ADF"/>
    <w:rsid w:val="0FE95AC5"/>
    <w:rsid w:val="0FF46B99"/>
    <w:rsid w:val="10161E67"/>
    <w:rsid w:val="103C032F"/>
    <w:rsid w:val="10885DB5"/>
    <w:rsid w:val="108B5DAE"/>
    <w:rsid w:val="10A55B9D"/>
    <w:rsid w:val="10A62651"/>
    <w:rsid w:val="10BA03F3"/>
    <w:rsid w:val="10BD73E6"/>
    <w:rsid w:val="10D7784C"/>
    <w:rsid w:val="10DE299E"/>
    <w:rsid w:val="10FD7088"/>
    <w:rsid w:val="119247E9"/>
    <w:rsid w:val="119A746D"/>
    <w:rsid w:val="12184F5E"/>
    <w:rsid w:val="12220B23"/>
    <w:rsid w:val="126730B9"/>
    <w:rsid w:val="12680807"/>
    <w:rsid w:val="13114125"/>
    <w:rsid w:val="13232138"/>
    <w:rsid w:val="13651655"/>
    <w:rsid w:val="13A364A2"/>
    <w:rsid w:val="13AF4017"/>
    <w:rsid w:val="13CE15DF"/>
    <w:rsid w:val="13EB58A9"/>
    <w:rsid w:val="141C7659"/>
    <w:rsid w:val="14346FED"/>
    <w:rsid w:val="144F1C8C"/>
    <w:rsid w:val="14766841"/>
    <w:rsid w:val="14B16A92"/>
    <w:rsid w:val="14C41CDC"/>
    <w:rsid w:val="14C65948"/>
    <w:rsid w:val="15146E96"/>
    <w:rsid w:val="15573171"/>
    <w:rsid w:val="156D1FDA"/>
    <w:rsid w:val="157F1228"/>
    <w:rsid w:val="15AD7611"/>
    <w:rsid w:val="15B3795C"/>
    <w:rsid w:val="15D601D7"/>
    <w:rsid w:val="16112DE1"/>
    <w:rsid w:val="161A7669"/>
    <w:rsid w:val="162F495C"/>
    <w:rsid w:val="16345C3D"/>
    <w:rsid w:val="16592159"/>
    <w:rsid w:val="167562A4"/>
    <w:rsid w:val="16984F5A"/>
    <w:rsid w:val="16DB407F"/>
    <w:rsid w:val="172928F3"/>
    <w:rsid w:val="17426B87"/>
    <w:rsid w:val="17443C69"/>
    <w:rsid w:val="17584626"/>
    <w:rsid w:val="17F41E05"/>
    <w:rsid w:val="17FE1CE0"/>
    <w:rsid w:val="18020424"/>
    <w:rsid w:val="18411C37"/>
    <w:rsid w:val="18484639"/>
    <w:rsid w:val="185D00A0"/>
    <w:rsid w:val="18651E77"/>
    <w:rsid w:val="187E6F15"/>
    <w:rsid w:val="18AF37B1"/>
    <w:rsid w:val="18BF4427"/>
    <w:rsid w:val="18D133E3"/>
    <w:rsid w:val="18D91343"/>
    <w:rsid w:val="18F57F23"/>
    <w:rsid w:val="19152196"/>
    <w:rsid w:val="191C07B4"/>
    <w:rsid w:val="1949236A"/>
    <w:rsid w:val="198C6354"/>
    <w:rsid w:val="19A17D8D"/>
    <w:rsid w:val="19CD424D"/>
    <w:rsid w:val="19E42C8D"/>
    <w:rsid w:val="1A034A07"/>
    <w:rsid w:val="1A070AC9"/>
    <w:rsid w:val="1A171379"/>
    <w:rsid w:val="1A2321FF"/>
    <w:rsid w:val="1A3A2565"/>
    <w:rsid w:val="1A4E7E68"/>
    <w:rsid w:val="1A573BBC"/>
    <w:rsid w:val="1A6F0D28"/>
    <w:rsid w:val="1A9F5FD8"/>
    <w:rsid w:val="1AAA5670"/>
    <w:rsid w:val="1AD14B9C"/>
    <w:rsid w:val="1AD55624"/>
    <w:rsid w:val="1B360D81"/>
    <w:rsid w:val="1B370F58"/>
    <w:rsid w:val="1B4B6DF6"/>
    <w:rsid w:val="1B5F3254"/>
    <w:rsid w:val="1B627F80"/>
    <w:rsid w:val="1BB52665"/>
    <w:rsid w:val="1BF11DF3"/>
    <w:rsid w:val="1BF25D8F"/>
    <w:rsid w:val="1BF56C6B"/>
    <w:rsid w:val="1BFC22B1"/>
    <w:rsid w:val="1BFC4101"/>
    <w:rsid w:val="1C1C5CBC"/>
    <w:rsid w:val="1C464186"/>
    <w:rsid w:val="1C6F3A98"/>
    <w:rsid w:val="1C774389"/>
    <w:rsid w:val="1C7F4856"/>
    <w:rsid w:val="1C8066D8"/>
    <w:rsid w:val="1C855C71"/>
    <w:rsid w:val="1CEB53B7"/>
    <w:rsid w:val="1D0A2509"/>
    <w:rsid w:val="1D1620EF"/>
    <w:rsid w:val="1D3D362A"/>
    <w:rsid w:val="1D751AB6"/>
    <w:rsid w:val="1D7859C2"/>
    <w:rsid w:val="1D7E4B11"/>
    <w:rsid w:val="1D8A22A3"/>
    <w:rsid w:val="1DF36440"/>
    <w:rsid w:val="1E080FDF"/>
    <w:rsid w:val="1E5C2E5E"/>
    <w:rsid w:val="1F1D1E93"/>
    <w:rsid w:val="1F895C4C"/>
    <w:rsid w:val="1FAD2019"/>
    <w:rsid w:val="1FCF3710"/>
    <w:rsid w:val="1FEC0CDF"/>
    <w:rsid w:val="1FEF61F1"/>
    <w:rsid w:val="20120D74"/>
    <w:rsid w:val="204D7E15"/>
    <w:rsid w:val="20860B3D"/>
    <w:rsid w:val="20924C4D"/>
    <w:rsid w:val="20982BD0"/>
    <w:rsid w:val="20BF1382"/>
    <w:rsid w:val="20D33057"/>
    <w:rsid w:val="212177C5"/>
    <w:rsid w:val="212D646E"/>
    <w:rsid w:val="214E7E86"/>
    <w:rsid w:val="21575F3A"/>
    <w:rsid w:val="216D2723"/>
    <w:rsid w:val="219D743C"/>
    <w:rsid w:val="21E23D53"/>
    <w:rsid w:val="21ED29DB"/>
    <w:rsid w:val="22104EDD"/>
    <w:rsid w:val="2211242E"/>
    <w:rsid w:val="224F61CE"/>
    <w:rsid w:val="22CA333C"/>
    <w:rsid w:val="22D018AF"/>
    <w:rsid w:val="230720DF"/>
    <w:rsid w:val="2308704C"/>
    <w:rsid w:val="234A7939"/>
    <w:rsid w:val="237C232E"/>
    <w:rsid w:val="237F017D"/>
    <w:rsid w:val="23956E4F"/>
    <w:rsid w:val="23A82DEB"/>
    <w:rsid w:val="23E50594"/>
    <w:rsid w:val="24534647"/>
    <w:rsid w:val="24CD1EEB"/>
    <w:rsid w:val="24DD42C3"/>
    <w:rsid w:val="24E145B1"/>
    <w:rsid w:val="25010E0C"/>
    <w:rsid w:val="256A6415"/>
    <w:rsid w:val="258A7FA8"/>
    <w:rsid w:val="25941349"/>
    <w:rsid w:val="26465045"/>
    <w:rsid w:val="264A16A9"/>
    <w:rsid w:val="265E7A19"/>
    <w:rsid w:val="26776186"/>
    <w:rsid w:val="26823325"/>
    <w:rsid w:val="26843F61"/>
    <w:rsid w:val="26B0217B"/>
    <w:rsid w:val="26B9163D"/>
    <w:rsid w:val="26C30D16"/>
    <w:rsid w:val="27127B8E"/>
    <w:rsid w:val="2731769B"/>
    <w:rsid w:val="274E2DAF"/>
    <w:rsid w:val="27546ED6"/>
    <w:rsid w:val="275920ED"/>
    <w:rsid w:val="277B3E7B"/>
    <w:rsid w:val="27BB5B7A"/>
    <w:rsid w:val="27E97FF1"/>
    <w:rsid w:val="27F40C58"/>
    <w:rsid w:val="27FB6F98"/>
    <w:rsid w:val="280945B7"/>
    <w:rsid w:val="2814174E"/>
    <w:rsid w:val="28465A73"/>
    <w:rsid w:val="287A4044"/>
    <w:rsid w:val="287F2367"/>
    <w:rsid w:val="28902574"/>
    <w:rsid w:val="28C04CCD"/>
    <w:rsid w:val="2909235B"/>
    <w:rsid w:val="29096259"/>
    <w:rsid w:val="29103379"/>
    <w:rsid w:val="292673D8"/>
    <w:rsid w:val="29701D28"/>
    <w:rsid w:val="29844832"/>
    <w:rsid w:val="29AD1BDB"/>
    <w:rsid w:val="2A1C2376"/>
    <w:rsid w:val="2A4542C4"/>
    <w:rsid w:val="2A4E1BF9"/>
    <w:rsid w:val="2A6935E2"/>
    <w:rsid w:val="2A713A28"/>
    <w:rsid w:val="2A926A42"/>
    <w:rsid w:val="2ADF5931"/>
    <w:rsid w:val="2AE17A3D"/>
    <w:rsid w:val="2B0E6783"/>
    <w:rsid w:val="2B321493"/>
    <w:rsid w:val="2B6706BA"/>
    <w:rsid w:val="2BB519D2"/>
    <w:rsid w:val="2BB72A2E"/>
    <w:rsid w:val="2BFE111C"/>
    <w:rsid w:val="2C0453F0"/>
    <w:rsid w:val="2C0F2573"/>
    <w:rsid w:val="2C110F1E"/>
    <w:rsid w:val="2C3347D8"/>
    <w:rsid w:val="2C8D4D23"/>
    <w:rsid w:val="2D4A068C"/>
    <w:rsid w:val="2D9E31C4"/>
    <w:rsid w:val="2D9F0C8A"/>
    <w:rsid w:val="2DBD4AB7"/>
    <w:rsid w:val="2DDF01CB"/>
    <w:rsid w:val="2DE40009"/>
    <w:rsid w:val="2E16358F"/>
    <w:rsid w:val="2E2B54E9"/>
    <w:rsid w:val="2E7B0F91"/>
    <w:rsid w:val="2EB85E43"/>
    <w:rsid w:val="2EC34D8E"/>
    <w:rsid w:val="2EEA4387"/>
    <w:rsid w:val="2EED5511"/>
    <w:rsid w:val="2F0B0EC7"/>
    <w:rsid w:val="2F10734B"/>
    <w:rsid w:val="2F335922"/>
    <w:rsid w:val="2F3D1E75"/>
    <w:rsid w:val="2F4F2830"/>
    <w:rsid w:val="2F977BDA"/>
    <w:rsid w:val="2FB13E6A"/>
    <w:rsid w:val="2FCC7C04"/>
    <w:rsid w:val="301B671C"/>
    <w:rsid w:val="302F103B"/>
    <w:rsid w:val="30383924"/>
    <w:rsid w:val="304463DA"/>
    <w:rsid w:val="305B2247"/>
    <w:rsid w:val="309A69EB"/>
    <w:rsid w:val="30AB137C"/>
    <w:rsid w:val="30DB02C9"/>
    <w:rsid w:val="310A33BE"/>
    <w:rsid w:val="311E5D4F"/>
    <w:rsid w:val="312B48DE"/>
    <w:rsid w:val="313E78A4"/>
    <w:rsid w:val="315234FE"/>
    <w:rsid w:val="31604FE0"/>
    <w:rsid w:val="31A12ECD"/>
    <w:rsid w:val="31B63D32"/>
    <w:rsid w:val="320A4BC4"/>
    <w:rsid w:val="32C7404B"/>
    <w:rsid w:val="3334489F"/>
    <w:rsid w:val="33386B81"/>
    <w:rsid w:val="33C60923"/>
    <w:rsid w:val="33C62ED0"/>
    <w:rsid w:val="33D94433"/>
    <w:rsid w:val="33DA6BC9"/>
    <w:rsid w:val="33ED0F67"/>
    <w:rsid w:val="341829FE"/>
    <w:rsid w:val="344945D7"/>
    <w:rsid w:val="344C6D85"/>
    <w:rsid w:val="34B65A5E"/>
    <w:rsid w:val="34F90F29"/>
    <w:rsid w:val="34F97AE2"/>
    <w:rsid w:val="35066451"/>
    <w:rsid w:val="3552388A"/>
    <w:rsid w:val="35695718"/>
    <w:rsid w:val="3572653A"/>
    <w:rsid w:val="359833B6"/>
    <w:rsid w:val="35BE50F1"/>
    <w:rsid w:val="35CE1368"/>
    <w:rsid w:val="35F92350"/>
    <w:rsid w:val="36116DD0"/>
    <w:rsid w:val="362C4156"/>
    <w:rsid w:val="363857CF"/>
    <w:rsid w:val="363A108E"/>
    <w:rsid w:val="36B505AA"/>
    <w:rsid w:val="36FD19EA"/>
    <w:rsid w:val="3703569F"/>
    <w:rsid w:val="3706341F"/>
    <w:rsid w:val="37515A8A"/>
    <w:rsid w:val="3764588F"/>
    <w:rsid w:val="37A416F2"/>
    <w:rsid w:val="37DB6E14"/>
    <w:rsid w:val="37E6264E"/>
    <w:rsid w:val="380001BD"/>
    <w:rsid w:val="382B3FB4"/>
    <w:rsid w:val="38354A5E"/>
    <w:rsid w:val="383E2381"/>
    <w:rsid w:val="3886300E"/>
    <w:rsid w:val="3896548B"/>
    <w:rsid w:val="38AF57B3"/>
    <w:rsid w:val="38C01777"/>
    <w:rsid w:val="38CE32A1"/>
    <w:rsid w:val="39917551"/>
    <w:rsid w:val="39A45DDD"/>
    <w:rsid w:val="39C96BB0"/>
    <w:rsid w:val="39DB6F9D"/>
    <w:rsid w:val="3A5B4BDB"/>
    <w:rsid w:val="3A902AEE"/>
    <w:rsid w:val="3AD370A7"/>
    <w:rsid w:val="3ADF3BA3"/>
    <w:rsid w:val="3AEF55D2"/>
    <w:rsid w:val="3B1C0311"/>
    <w:rsid w:val="3B2D3B0A"/>
    <w:rsid w:val="3B332741"/>
    <w:rsid w:val="3B455046"/>
    <w:rsid w:val="3B6F49DE"/>
    <w:rsid w:val="3B90144A"/>
    <w:rsid w:val="3BAE5444"/>
    <w:rsid w:val="3BC87C06"/>
    <w:rsid w:val="3BD637F6"/>
    <w:rsid w:val="3C042588"/>
    <w:rsid w:val="3C2148AE"/>
    <w:rsid w:val="3C2E4C97"/>
    <w:rsid w:val="3C7D7D6F"/>
    <w:rsid w:val="3CF72B75"/>
    <w:rsid w:val="3D136F76"/>
    <w:rsid w:val="3D4D306E"/>
    <w:rsid w:val="3DDA68C7"/>
    <w:rsid w:val="3DEA24AC"/>
    <w:rsid w:val="3E0052AE"/>
    <w:rsid w:val="3E233923"/>
    <w:rsid w:val="3E845B10"/>
    <w:rsid w:val="3E9B5FAE"/>
    <w:rsid w:val="3EF43F8C"/>
    <w:rsid w:val="3F2B23AA"/>
    <w:rsid w:val="3F5B793C"/>
    <w:rsid w:val="3F84657E"/>
    <w:rsid w:val="3FA2017C"/>
    <w:rsid w:val="3FE5300D"/>
    <w:rsid w:val="401A4CB6"/>
    <w:rsid w:val="402670AD"/>
    <w:rsid w:val="40A05821"/>
    <w:rsid w:val="40B63C84"/>
    <w:rsid w:val="40B731BB"/>
    <w:rsid w:val="4105727D"/>
    <w:rsid w:val="41326EE3"/>
    <w:rsid w:val="41F22C38"/>
    <w:rsid w:val="41F66BB5"/>
    <w:rsid w:val="41FC476F"/>
    <w:rsid w:val="42A65733"/>
    <w:rsid w:val="42AC50EC"/>
    <w:rsid w:val="42DB0421"/>
    <w:rsid w:val="4311709A"/>
    <w:rsid w:val="432B47E1"/>
    <w:rsid w:val="43330688"/>
    <w:rsid w:val="436C3B94"/>
    <w:rsid w:val="43AA3BC5"/>
    <w:rsid w:val="43C56BE0"/>
    <w:rsid w:val="4473729B"/>
    <w:rsid w:val="44905757"/>
    <w:rsid w:val="44F80C6D"/>
    <w:rsid w:val="45053768"/>
    <w:rsid w:val="45431976"/>
    <w:rsid w:val="45460F28"/>
    <w:rsid w:val="45532235"/>
    <w:rsid w:val="45911EDD"/>
    <w:rsid w:val="462B7DD8"/>
    <w:rsid w:val="463549FC"/>
    <w:rsid w:val="463C33AF"/>
    <w:rsid w:val="464D072C"/>
    <w:rsid w:val="46770045"/>
    <w:rsid w:val="46A05104"/>
    <w:rsid w:val="46B06390"/>
    <w:rsid w:val="46EF66B0"/>
    <w:rsid w:val="46FA6B5E"/>
    <w:rsid w:val="474E1203"/>
    <w:rsid w:val="475620FC"/>
    <w:rsid w:val="4777362E"/>
    <w:rsid w:val="4783797C"/>
    <w:rsid w:val="478C284A"/>
    <w:rsid w:val="47A82148"/>
    <w:rsid w:val="47C2253E"/>
    <w:rsid w:val="47FB1F40"/>
    <w:rsid w:val="480E076D"/>
    <w:rsid w:val="48456C3E"/>
    <w:rsid w:val="4862056D"/>
    <w:rsid w:val="4878494F"/>
    <w:rsid w:val="48AE0412"/>
    <w:rsid w:val="492F50AE"/>
    <w:rsid w:val="496B06AE"/>
    <w:rsid w:val="497B48F6"/>
    <w:rsid w:val="4A2508AD"/>
    <w:rsid w:val="4AB31CBA"/>
    <w:rsid w:val="4ADB57DE"/>
    <w:rsid w:val="4B5132B2"/>
    <w:rsid w:val="4B7F2B05"/>
    <w:rsid w:val="4B800A99"/>
    <w:rsid w:val="4BBA7C75"/>
    <w:rsid w:val="4BE240DF"/>
    <w:rsid w:val="4BFE7942"/>
    <w:rsid w:val="4C5F1445"/>
    <w:rsid w:val="4C6C2EF1"/>
    <w:rsid w:val="4C910BEF"/>
    <w:rsid w:val="4CAC7012"/>
    <w:rsid w:val="4CB530BE"/>
    <w:rsid w:val="4CB96D44"/>
    <w:rsid w:val="4CCF28A9"/>
    <w:rsid w:val="4CD038E2"/>
    <w:rsid w:val="4D0435B2"/>
    <w:rsid w:val="4D8F70AF"/>
    <w:rsid w:val="4DB43B96"/>
    <w:rsid w:val="4DC628A1"/>
    <w:rsid w:val="4E1913EF"/>
    <w:rsid w:val="4E1B3C85"/>
    <w:rsid w:val="4E3B5488"/>
    <w:rsid w:val="4E8F2532"/>
    <w:rsid w:val="4E921941"/>
    <w:rsid w:val="4EB703F1"/>
    <w:rsid w:val="4ECC45FF"/>
    <w:rsid w:val="4ED5126E"/>
    <w:rsid w:val="4EDD2266"/>
    <w:rsid w:val="4F33588A"/>
    <w:rsid w:val="4F5B694C"/>
    <w:rsid w:val="4F7C4FF6"/>
    <w:rsid w:val="4F8B29A0"/>
    <w:rsid w:val="4F9520CC"/>
    <w:rsid w:val="4FA709E8"/>
    <w:rsid w:val="4FBB18B8"/>
    <w:rsid w:val="4FF05AB3"/>
    <w:rsid w:val="50325AD4"/>
    <w:rsid w:val="50CC0304"/>
    <w:rsid w:val="51070954"/>
    <w:rsid w:val="513E5C41"/>
    <w:rsid w:val="514D6F55"/>
    <w:rsid w:val="518B6972"/>
    <w:rsid w:val="51DD0241"/>
    <w:rsid w:val="520B2591"/>
    <w:rsid w:val="521A2C1B"/>
    <w:rsid w:val="52427EC8"/>
    <w:rsid w:val="52567352"/>
    <w:rsid w:val="52702C4F"/>
    <w:rsid w:val="52887917"/>
    <w:rsid w:val="529E5F1F"/>
    <w:rsid w:val="52F32194"/>
    <w:rsid w:val="52FB62C0"/>
    <w:rsid w:val="531A3DD4"/>
    <w:rsid w:val="533F2EDB"/>
    <w:rsid w:val="533F7E56"/>
    <w:rsid w:val="534E2C97"/>
    <w:rsid w:val="53903086"/>
    <w:rsid w:val="53A553D8"/>
    <w:rsid w:val="53CB7E26"/>
    <w:rsid w:val="53D332B6"/>
    <w:rsid w:val="53ED5B7D"/>
    <w:rsid w:val="53FF04AB"/>
    <w:rsid w:val="540F67F9"/>
    <w:rsid w:val="54B21609"/>
    <w:rsid w:val="54BF1AC6"/>
    <w:rsid w:val="550B5361"/>
    <w:rsid w:val="55F07EB9"/>
    <w:rsid w:val="56054659"/>
    <w:rsid w:val="5683747A"/>
    <w:rsid w:val="568C34BC"/>
    <w:rsid w:val="568D43D6"/>
    <w:rsid w:val="56EB0E29"/>
    <w:rsid w:val="56ED3FA4"/>
    <w:rsid w:val="56F12281"/>
    <w:rsid w:val="573F3C3F"/>
    <w:rsid w:val="5746211B"/>
    <w:rsid w:val="57462196"/>
    <w:rsid w:val="574635BF"/>
    <w:rsid w:val="574C4525"/>
    <w:rsid w:val="576869D8"/>
    <w:rsid w:val="57731AC3"/>
    <w:rsid w:val="579A7C43"/>
    <w:rsid w:val="57BF5B62"/>
    <w:rsid w:val="57EF6F71"/>
    <w:rsid w:val="57F940E4"/>
    <w:rsid w:val="57FE2EF0"/>
    <w:rsid w:val="58207B79"/>
    <w:rsid w:val="58274D28"/>
    <w:rsid w:val="584A1E7D"/>
    <w:rsid w:val="584E1038"/>
    <w:rsid w:val="58705382"/>
    <w:rsid w:val="58855785"/>
    <w:rsid w:val="589D57C2"/>
    <w:rsid w:val="58B16903"/>
    <w:rsid w:val="58DC011C"/>
    <w:rsid w:val="58F03446"/>
    <w:rsid w:val="59172318"/>
    <w:rsid w:val="597424E7"/>
    <w:rsid w:val="59C71DA0"/>
    <w:rsid w:val="59EE5EB8"/>
    <w:rsid w:val="59F809A3"/>
    <w:rsid w:val="5A4F0653"/>
    <w:rsid w:val="5A760D2D"/>
    <w:rsid w:val="5A913BA5"/>
    <w:rsid w:val="5AA0153A"/>
    <w:rsid w:val="5AA06181"/>
    <w:rsid w:val="5B2623A5"/>
    <w:rsid w:val="5B2C6B99"/>
    <w:rsid w:val="5B525F25"/>
    <w:rsid w:val="5B6A51D7"/>
    <w:rsid w:val="5B6B532A"/>
    <w:rsid w:val="5BC40C16"/>
    <w:rsid w:val="5C415CC9"/>
    <w:rsid w:val="5C55757C"/>
    <w:rsid w:val="5C6334AB"/>
    <w:rsid w:val="5C8F36E2"/>
    <w:rsid w:val="5C931CE1"/>
    <w:rsid w:val="5CB102F5"/>
    <w:rsid w:val="5CE8148D"/>
    <w:rsid w:val="5CEB7E3D"/>
    <w:rsid w:val="5D197F10"/>
    <w:rsid w:val="5D4C63CD"/>
    <w:rsid w:val="5DD96A56"/>
    <w:rsid w:val="5E49509A"/>
    <w:rsid w:val="5E524957"/>
    <w:rsid w:val="5E5F1386"/>
    <w:rsid w:val="5E7E540A"/>
    <w:rsid w:val="5EB879E2"/>
    <w:rsid w:val="5EEE6509"/>
    <w:rsid w:val="5F141AAD"/>
    <w:rsid w:val="5F245B29"/>
    <w:rsid w:val="5F2777B7"/>
    <w:rsid w:val="5F443915"/>
    <w:rsid w:val="5F4B7BF5"/>
    <w:rsid w:val="5F895731"/>
    <w:rsid w:val="5FBE592A"/>
    <w:rsid w:val="5FC00EF4"/>
    <w:rsid w:val="5FC94C0E"/>
    <w:rsid w:val="5FDF7B6C"/>
    <w:rsid w:val="5FE121DC"/>
    <w:rsid w:val="5FEC0D78"/>
    <w:rsid w:val="5FF0679D"/>
    <w:rsid w:val="6061266D"/>
    <w:rsid w:val="60753D8E"/>
    <w:rsid w:val="60877D21"/>
    <w:rsid w:val="60A15D1A"/>
    <w:rsid w:val="60D7359A"/>
    <w:rsid w:val="60DA1337"/>
    <w:rsid w:val="61105FEA"/>
    <w:rsid w:val="61682096"/>
    <w:rsid w:val="616C160E"/>
    <w:rsid w:val="61785D82"/>
    <w:rsid w:val="61B433DF"/>
    <w:rsid w:val="61C61F52"/>
    <w:rsid w:val="61C671A7"/>
    <w:rsid w:val="61D32908"/>
    <w:rsid w:val="62251205"/>
    <w:rsid w:val="623314FA"/>
    <w:rsid w:val="62506491"/>
    <w:rsid w:val="62550D13"/>
    <w:rsid w:val="62AC30E7"/>
    <w:rsid w:val="62AF6920"/>
    <w:rsid w:val="62EF3D15"/>
    <w:rsid w:val="63014DE4"/>
    <w:rsid w:val="630631CC"/>
    <w:rsid w:val="631F73F8"/>
    <w:rsid w:val="63293A93"/>
    <w:rsid w:val="636C74B2"/>
    <w:rsid w:val="638C7334"/>
    <w:rsid w:val="63AA184B"/>
    <w:rsid w:val="63B019D5"/>
    <w:rsid w:val="63B01CDC"/>
    <w:rsid w:val="63D52BF3"/>
    <w:rsid w:val="63DC11D5"/>
    <w:rsid w:val="63ED148C"/>
    <w:rsid w:val="640B1881"/>
    <w:rsid w:val="64321BA1"/>
    <w:rsid w:val="644E42C5"/>
    <w:rsid w:val="64A96A7E"/>
    <w:rsid w:val="64C65853"/>
    <w:rsid w:val="64FD7FBD"/>
    <w:rsid w:val="656D7E25"/>
    <w:rsid w:val="65AC0ED3"/>
    <w:rsid w:val="65C82032"/>
    <w:rsid w:val="65CD3C26"/>
    <w:rsid w:val="66346610"/>
    <w:rsid w:val="667D257B"/>
    <w:rsid w:val="66892C17"/>
    <w:rsid w:val="66C91624"/>
    <w:rsid w:val="672A1BFE"/>
    <w:rsid w:val="676010DB"/>
    <w:rsid w:val="677117A1"/>
    <w:rsid w:val="67AE7987"/>
    <w:rsid w:val="67FE6FB6"/>
    <w:rsid w:val="68051788"/>
    <w:rsid w:val="682E3B15"/>
    <w:rsid w:val="68906A9D"/>
    <w:rsid w:val="68DA28AB"/>
    <w:rsid w:val="69032AD6"/>
    <w:rsid w:val="690A49A5"/>
    <w:rsid w:val="69345D8C"/>
    <w:rsid w:val="69551C02"/>
    <w:rsid w:val="695F089A"/>
    <w:rsid w:val="69AF4DA8"/>
    <w:rsid w:val="69C418BE"/>
    <w:rsid w:val="6A1C53F0"/>
    <w:rsid w:val="6A4D4319"/>
    <w:rsid w:val="6A7D0FBA"/>
    <w:rsid w:val="6AE541D3"/>
    <w:rsid w:val="6B086B50"/>
    <w:rsid w:val="6B10770E"/>
    <w:rsid w:val="6B3566A0"/>
    <w:rsid w:val="6B4C4F56"/>
    <w:rsid w:val="6B7269D3"/>
    <w:rsid w:val="6B7704EC"/>
    <w:rsid w:val="6B791FC6"/>
    <w:rsid w:val="6B8C345C"/>
    <w:rsid w:val="6B8D1E85"/>
    <w:rsid w:val="6B8D32F5"/>
    <w:rsid w:val="6BCC610A"/>
    <w:rsid w:val="6C2531D7"/>
    <w:rsid w:val="6C3613A7"/>
    <w:rsid w:val="6C4B48A7"/>
    <w:rsid w:val="6C5A4949"/>
    <w:rsid w:val="6C5A5ADB"/>
    <w:rsid w:val="6C6A58AA"/>
    <w:rsid w:val="6C7C7A72"/>
    <w:rsid w:val="6C7E0A79"/>
    <w:rsid w:val="6CA11B2B"/>
    <w:rsid w:val="6CB71BDD"/>
    <w:rsid w:val="6CD24857"/>
    <w:rsid w:val="6D003EFF"/>
    <w:rsid w:val="6D216BC8"/>
    <w:rsid w:val="6D2E5EC3"/>
    <w:rsid w:val="6D513F7A"/>
    <w:rsid w:val="6DC9172F"/>
    <w:rsid w:val="6E0074F7"/>
    <w:rsid w:val="6E105BC4"/>
    <w:rsid w:val="6F4D3E05"/>
    <w:rsid w:val="6F6C386B"/>
    <w:rsid w:val="6F7442E7"/>
    <w:rsid w:val="6F8410F5"/>
    <w:rsid w:val="6FA72991"/>
    <w:rsid w:val="6FC478A8"/>
    <w:rsid w:val="6FC84767"/>
    <w:rsid w:val="6FE84599"/>
    <w:rsid w:val="6FF6685E"/>
    <w:rsid w:val="70941EC8"/>
    <w:rsid w:val="70A2442F"/>
    <w:rsid w:val="70B50935"/>
    <w:rsid w:val="70E52CF3"/>
    <w:rsid w:val="70ED4D17"/>
    <w:rsid w:val="70F004C3"/>
    <w:rsid w:val="71070838"/>
    <w:rsid w:val="712629C6"/>
    <w:rsid w:val="71286948"/>
    <w:rsid w:val="71405084"/>
    <w:rsid w:val="71442537"/>
    <w:rsid w:val="717A20DE"/>
    <w:rsid w:val="718C5F59"/>
    <w:rsid w:val="72287FFB"/>
    <w:rsid w:val="726338A0"/>
    <w:rsid w:val="727855DC"/>
    <w:rsid w:val="72A36B3B"/>
    <w:rsid w:val="72A54DD3"/>
    <w:rsid w:val="72B1301E"/>
    <w:rsid w:val="72BD466A"/>
    <w:rsid w:val="73110ED4"/>
    <w:rsid w:val="7335135F"/>
    <w:rsid w:val="7337163F"/>
    <w:rsid w:val="73731579"/>
    <w:rsid w:val="737E74C7"/>
    <w:rsid w:val="738A55A5"/>
    <w:rsid w:val="739C38E9"/>
    <w:rsid w:val="73A37910"/>
    <w:rsid w:val="73E2493C"/>
    <w:rsid w:val="740529EB"/>
    <w:rsid w:val="742003BB"/>
    <w:rsid w:val="743C73A3"/>
    <w:rsid w:val="747D67A9"/>
    <w:rsid w:val="748B1650"/>
    <w:rsid w:val="74FF6D96"/>
    <w:rsid w:val="754323FA"/>
    <w:rsid w:val="75461F3E"/>
    <w:rsid w:val="755F5608"/>
    <w:rsid w:val="756223DD"/>
    <w:rsid w:val="758C381A"/>
    <w:rsid w:val="75A344E9"/>
    <w:rsid w:val="75D85A06"/>
    <w:rsid w:val="76142D18"/>
    <w:rsid w:val="763F2177"/>
    <w:rsid w:val="764671AE"/>
    <w:rsid w:val="764D68ED"/>
    <w:rsid w:val="76505750"/>
    <w:rsid w:val="76506B99"/>
    <w:rsid w:val="765A4CB0"/>
    <w:rsid w:val="76BE5918"/>
    <w:rsid w:val="76E545B0"/>
    <w:rsid w:val="774704F6"/>
    <w:rsid w:val="775A5D08"/>
    <w:rsid w:val="77C1081C"/>
    <w:rsid w:val="77D156B4"/>
    <w:rsid w:val="784B3310"/>
    <w:rsid w:val="784F44E0"/>
    <w:rsid w:val="78615C10"/>
    <w:rsid w:val="787B775F"/>
    <w:rsid w:val="787E717C"/>
    <w:rsid w:val="78CF004D"/>
    <w:rsid w:val="78D76BB3"/>
    <w:rsid w:val="793B6F6B"/>
    <w:rsid w:val="794E0B3C"/>
    <w:rsid w:val="797863ED"/>
    <w:rsid w:val="798D5672"/>
    <w:rsid w:val="79BC7B34"/>
    <w:rsid w:val="79CF1F1B"/>
    <w:rsid w:val="79D57218"/>
    <w:rsid w:val="79E94F4B"/>
    <w:rsid w:val="7A4248F7"/>
    <w:rsid w:val="7A775379"/>
    <w:rsid w:val="7AA47075"/>
    <w:rsid w:val="7AC458A7"/>
    <w:rsid w:val="7ACB6418"/>
    <w:rsid w:val="7B05517C"/>
    <w:rsid w:val="7B296B7A"/>
    <w:rsid w:val="7B5726CE"/>
    <w:rsid w:val="7B707158"/>
    <w:rsid w:val="7C087AAA"/>
    <w:rsid w:val="7D10405D"/>
    <w:rsid w:val="7D3437C5"/>
    <w:rsid w:val="7D710D6D"/>
    <w:rsid w:val="7D9F55FB"/>
    <w:rsid w:val="7DE8169A"/>
    <w:rsid w:val="7E102584"/>
    <w:rsid w:val="7E13717C"/>
    <w:rsid w:val="7E335628"/>
    <w:rsid w:val="7E516B9E"/>
    <w:rsid w:val="7E643AF5"/>
    <w:rsid w:val="7E7449AB"/>
    <w:rsid w:val="7EA1306B"/>
    <w:rsid w:val="7EAB4B1D"/>
    <w:rsid w:val="7EB76C48"/>
    <w:rsid w:val="7ED24D0D"/>
    <w:rsid w:val="7EDD181D"/>
    <w:rsid w:val="7EE65C68"/>
    <w:rsid w:val="7F12665F"/>
    <w:rsid w:val="7F192FEB"/>
    <w:rsid w:val="7F5C4031"/>
    <w:rsid w:val="7F741ADE"/>
    <w:rsid w:val="7FC92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99"/>
    <w:pPr>
      <w:ind w:firstLine="200"/>
    </w:pPr>
    <w:rPr>
      <w:sz w:val="28"/>
    </w:rPr>
  </w:style>
  <w:style w:type="paragraph" w:styleId="4">
    <w:name w:val="Body Text Indent 2"/>
    <w:basedOn w:val="1"/>
    <w:link w:val="18"/>
    <w:unhideWhenUsed/>
    <w:qFormat/>
    <w:uiPriority w:val="0"/>
    <w:pPr>
      <w:ind w:firstLine="588" w:firstLineChars="200"/>
    </w:pPr>
    <w:rPr>
      <w:rFonts w:ascii="仿宋_GB2312" w:hAnsi="Calibri" w:eastAsia="仿宋_GB2312" w:cs="Times New Roman"/>
      <w:sz w:val="32"/>
      <w:szCs w:val="24"/>
    </w:rPr>
  </w:style>
  <w:style w:type="paragraph" w:styleId="5">
    <w:name w:val="endnote text"/>
    <w:basedOn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qFormat/>
    <w:uiPriority w:val="0"/>
  </w:style>
  <w:style w:type="character" w:styleId="12">
    <w:name w:val="FollowedHyperlink"/>
    <w:basedOn w:val="10"/>
    <w:semiHidden/>
    <w:unhideWhenUsed/>
    <w:qFormat/>
    <w:uiPriority w:val="99"/>
    <w:rPr>
      <w:color w:val="333333"/>
      <w:u w:val="none"/>
    </w:rPr>
  </w:style>
  <w:style w:type="character" w:styleId="13">
    <w:name w:val="Emphasis"/>
    <w:basedOn w:val="10"/>
    <w:qFormat/>
    <w:uiPriority w:val="20"/>
    <w:rPr>
      <w:i/>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qFormat/>
    <w:uiPriority w:val="0"/>
    <w:rPr>
      <w:sz w:val="18"/>
      <w:szCs w:val="18"/>
    </w:rPr>
  </w:style>
  <w:style w:type="character" w:customStyle="1" w:styleId="17">
    <w:name w:val="标题 3 Char Char"/>
    <w:qFormat/>
    <w:uiPriority w:val="0"/>
    <w:rPr>
      <w:rFonts w:eastAsia="楷体_GB2312"/>
      <w:b/>
      <w:kern w:val="2"/>
      <w:sz w:val="32"/>
      <w:szCs w:val="24"/>
      <w:lang w:val="en-US" w:eastAsia="zh-CN" w:bidi="ar-SA"/>
    </w:rPr>
  </w:style>
  <w:style w:type="character" w:customStyle="1" w:styleId="18">
    <w:name w:val="正文文本缩进 2 Char"/>
    <w:basedOn w:val="10"/>
    <w:link w:val="4"/>
    <w:qFormat/>
    <w:uiPriority w:val="0"/>
    <w:rPr>
      <w:rFonts w:ascii="仿宋_GB2312" w:hAnsi="Calibri" w:eastAsia="仿宋_GB2312" w:cs="Times New Roman"/>
      <w:sz w:val="32"/>
      <w:szCs w:val="24"/>
    </w:rPr>
  </w:style>
  <w:style w:type="character" w:customStyle="1" w:styleId="19">
    <w:name w:val="bsharetext"/>
    <w:basedOn w:val="10"/>
    <w:qFormat/>
    <w:uiPriority w:val="0"/>
  </w:style>
  <w:style w:type="character" w:customStyle="1" w:styleId="20">
    <w:name w:val="wx-space"/>
    <w:basedOn w:val="10"/>
    <w:qFormat/>
    <w:uiPriority w:val="0"/>
  </w:style>
  <w:style w:type="character" w:customStyle="1" w:styleId="21">
    <w:name w:val="wx-space1"/>
    <w:basedOn w:val="10"/>
    <w:qFormat/>
    <w:uiPriority w:val="0"/>
  </w:style>
  <w:style w:type="character" w:customStyle="1" w:styleId="22">
    <w:name w:val="newsimg"/>
    <w:basedOn w:val="10"/>
    <w:qFormat/>
    <w:uiPriority w:val="0"/>
  </w:style>
  <w:style w:type="character" w:customStyle="1" w:styleId="23">
    <w:name w:val="time"/>
    <w:basedOn w:val="10"/>
    <w:qFormat/>
    <w:uiPriority w:val="0"/>
    <w:rPr>
      <w:color w:val="999999"/>
      <w:sz w:val="18"/>
      <w:szCs w:val="18"/>
    </w:rPr>
  </w:style>
  <w:style w:type="character" w:customStyle="1" w:styleId="24">
    <w:name w:val="time1"/>
    <w:basedOn w:val="10"/>
    <w:qFormat/>
    <w:uiPriority w:val="0"/>
    <w:rPr>
      <w:color w:val="333333"/>
      <w:bdr w:val="single" w:color="FFFFFF" w:sz="6" w:space="0"/>
    </w:rPr>
  </w:style>
  <w:style w:type="character" w:customStyle="1" w:styleId="25">
    <w:name w:val="hover26"/>
    <w:basedOn w:val="10"/>
    <w:qFormat/>
    <w:uiPriority w:val="0"/>
    <w:rPr>
      <w:color w:val="000000"/>
      <w:shd w:val="clear" w:color="auto" w:fill="FFFFFF"/>
    </w:rPr>
  </w:style>
  <w:style w:type="character" w:customStyle="1" w:styleId="26">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5222</Words>
  <Characters>5667</Characters>
  <Lines>51</Lines>
  <Paragraphs>14</Paragraphs>
  <TotalTime>25</TotalTime>
  <ScaleCrop>false</ScaleCrop>
  <LinksUpToDate>false</LinksUpToDate>
  <CharactersWithSpaces>6152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冰心一片凭月照</cp:lastModifiedBy>
  <cp:lastPrinted>2022-06-17T02:47:21Z</cp:lastPrinted>
  <dcterms:modified xsi:type="dcterms:W3CDTF">2022-06-17T02:51:59Z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8E3CD2CEE8844E9F82729530DFE0D90F</vt:lpwstr>
  </property>
</Properties>
</file>