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ascii="黑体" w:hAnsi="黑体" w:eastAsia="黑体" w:cs="仿宋_GB2312"/>
          <w:b/>
          <w:bCs/>
          <w:sz w:val="28"/>
          <w:szCs w:val="28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件</w:t>
      </w:r>
      <w:r>
        <w:rPr>
          <w:rFonts w:ascii="黑体" w:hAnsi="黑体" w:eastAsia="黑体" w:cs="Times New Roman"/>
          <w:bCs/>
          <w:sz w:val="32"/>
          <w:szCs w:val="32"/>
        </w:rPr>
        <w:t>3</w:t>
      </w:r>
    </w:p>
    <w:p>
      <w:pPr>
        <w:snapToGrid w:val="0"/>
        <w:spacing w:line="594" w:lineRule="exact"/>
        <w:ind w:firstLine="0" w:firstLineChars="0"/>
        <w:jc w:val="center"/>
        <w:rPr>
          <w:rFonts w:eastAsia="方正小标宋简体" w:cs="仿宋_GB2312"/>
          <w:sz w:val="44"/>
          <w:szCs w:val="44"/>
        </w:rPr>
      </w:pPr>
      <w:bookmarkStart w:id="0" w:name="_GoBack"/>
      <w:r>
        <w:rPr>
          <w:rFonts w:hint="eastAsia" w:eastAsia="方正小标宋简体" w:cs="仿宋_GB2312"/>
          <w:sz w:val="44"/>
          <w:szCs w:val="44"/>
        </w:rPr>
        <w:t>允许短缺量</w:t>
      </w:r>
      <w:bookmarkEnd w:id="0"/>
    </w:p>
    <w:p>
      <w:pPr>
        <w:widowControl w:val="0"/>
        <w:spacing w:line="200" w:lineRule="exact"/>
        <w:jc w:val="both"/>
        <w:rPr>
          <w:rFonts w:ascii="Times New Roman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3"/>
        <w:gridCol w:w="2173"/>
        <w:gridCol w:w="2030"/>
      </w:tblGrid>
      <w:tr>
        <w:trPr>
          <w:cantSplit/>
          <w:jc w:val="center"/>
        </w:trPr>
        <w:tc>
          <w:tcPr>
            <w:tcW w:w="25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4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vertAlign w:val="subscript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质量或体积定量包装商品标注净含量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  <w:vertAlign w:val="subscript"/>
              </w:rPr>
              <w:t>n</w:t>
            </w:r>
          </w:p>
          <w:p>
            <w:pPr>
              <w:adjustRightInd w:val="0"/>
              <w:snapToGrid w:val="0"/>
              <w:spacing w:line="4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g或ml</w:t>
            </w:r>
          </w:p>
        </w:tc>
        <w:tc>
          <w:tcPr>
            <w:tcW w:w="24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允许短缺量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</w:rPr>
              <w:t>T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20" w:lineRule="exact"/>
              <w:ind w:left="143" w:hanging="142" w:hangingChars="5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  <w:vertAlign w:val="subscript"/>
              </w:rPr>
              <w:t>n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的百分比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ind w:left="-107"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g或ml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8" w:hRule="atLeast"/>
          <w:jc w:val="center"/>
        </w:trPr>
        <w:tc>
          <w:tcPr>
            <w:tcW w:w="2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0～50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20" w:lineRule="exact"/>
              <w:ind w:left="143" w:hanging="142" w:hangingChars="5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20" w:lineRule="exact"/>
              <w:ind w:firstLine="44" w:firstLineChars="1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8" w:hRule="atLeast"/>
          <w:jc w:val="center"/>
        </w:trPr>
        <w:tc>
          <w:tcPr>
            <w:tcW w:w="2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50～100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20" w:lineRule="exact"/>
              <w:ind w:left="143" w:hanging="142" w:hangingChars="5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——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20" w:lineRule="exact"/>
              <w:ind w:firstLine="44" w:firstLineChars="1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8" w:hRule="atLeast"/>
          <w:jc w:val="center"/>
        </w:trPr>
        <w:tc>
          <w:tcPr>
            <w:tcW w:w="2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100～200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20" w:lineRule="exact"/>
              <w:ind w:left="143" w:hanging="142" w:hangingChars="5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4.5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20" w:lineRule="exact"/>
              <w:ind w:firstLine="44" w:firstLineChars="1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8" w:hRule="atLeast"/>
          <w:jc w:val="center"/>
        </w:trPr>
        <w:tc>
          <w:tcPr>
            <w:tcW w:w="2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200～300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20" w:lineRule="exact"/>
              <w:ind w:left="143" w:hanging="142" w:hangingChars="5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——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20" w:lineRule="exact"/>
              <w:ind w:firstLine="44" w:firstLineChars="1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8" w:hRule="atLeast"/>
          <w:jc w:val="center"/>
        </w:trPr>
        <w:tc>
          <w:tcPr>
            <w:tcW w:w="2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300～500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20" w:lineRule="exact"/>
              <w:ind w:left="143" w:hanging="142" w:hangingChars="5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20" w:lineRule="exact"/>
              <w:ind w:firstLine="44" w:firstLineChars="1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8" w:hRule="atLeast"/>
          <w:jc w:val="center"/>
        </w:trPr>
        <w:tc>
          <w:tcPr>
            <w:tcW w:w="2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500～1000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20" w:lineRule="exact"/>
              <w:ind w:left="143" w:hanging="142" w:hangingChars="5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——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20" w:lineRule="exact"/>
              <w:ind w:firstLine="44" w:firstLineChars="1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8" w:hRule="atLeast"/>
          <w:jc w:val="center"/>
        </w:trPr>
        <w:tc>
          <w:tcPr>
            <w:tcW w:w="2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1000～10 000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20" w:lineRule="exact"/>
              <w:ind w:left="143" w:hanging="142" w:hangingChars="5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1.5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20" w:lineRule="exact"/>
              <w:ind w:firstLine="44" w:firstLineChars="1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8" w:hRule="atLeast"/>
          <w:jc w:val="center"/>
        </w:trPr>
        <w:tc>
          <w:tcPr>
            <w:tcW w:w="2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10000～15000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20" w:lineRule="exact"/>
              <w:ind w:left="143" w:hanging="142" w:hangingChars="5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——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20" w:lineRule="exact"/>
              <w:ind w:firstLine="44" w:firstLineChars="1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8" w:hRule="atLeast"/>
          <w:jc w:val="center"/>
        </w:trPr>
        <w:tc>
          <w:tcPr>
            <w:tcW w:w="2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15000～50000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20" w:lineRule="exact"/>
              <w:ind w:left="143" w:hanging="142" w:hangingChars="5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20" w:lineRule="exact"/>
              <w:ind w:firstLine="44" w:firstLineChars="1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20" w:lineRule="exact"/>
              <w:ind w:left="779" w:leftChars="67" w:hanging="565" w:hangingChars="202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注*：对于允许短缺量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</w:rPr>
              <w:t xml:space="preserve">T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，当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  <w:vertAlign w:val="subscript"/>
              </w:rPr>
              <w:t>n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≤1kg（L）时，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  <w:t>T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值的0.01g（ml）位上的数字修约至0.1g（ml）位；当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  <w:vertAlign w:val="subscript"/>
              </w:rPr>
              <w:t>n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＞1kg（L）时，T值的0.1g（ml）位上的数字修约至g（ml）位。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1" w:hRule="atLeast"/>
          <w:jc w:val="center"/>
        </w:trPr>
        <w:tc>
          <w:tcPr>
            <w:tcW w:w="2532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长度定量包装商品标注净含量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  <w:vertAlign w:val="subscript"/>
              </w:rPr>
              <w:t>n</w:t>
            </w:r>
          </w:p>
        </w:tc>
        <w:tc>
          <w:tcPr>
            <w:tcW w:w="2468" w:type="pct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ind w:left="-166" w:leftChars="-52"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允许短缺量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</w:rPr>
              <w:t>T</w:t>
            </w:r>
          </w:p>
          <w:p>
            <w:pPr>
              <w:adjustRightInd w:val="0"/>
              <w:snapToGrid w:val="0"/>
              <w:spacing w:line="420" w:lineRule="exact"/>
              <w:ind w:left="-166" w:leftChars="-52"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1" w:hRule="atLeast"/>
          <w:jc w:val="center"/>
        </w:trPr>
        <w:tc>
          <w:tcPr>
            <w:tcW w:w="2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  <w:vertAlign w:val="subscript"/>
              </w:rPr>
              <w:t>n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≤5m</w:t>
            </w:r>
          </w:p>
        </w:tc>
        <w:tc>
          <w:tcPr>
            <w:tcW w:w="24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ind w:firstLine="44" w:firstLineChars="1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不允许出现短缺量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7" w:hRule="atLeast"/>
          <w:jc w:val="center"/>
        </w:trPr>
        <w:tc>
          <w:tcPr>
            <w:tcW w:w="2532" w:type="pc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  <w:vertAlign w:val="subscript"/>
              </w:rPr>
              <w:t>n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＞5m</w:t>
            </w:r>
          </w:p>
        </w:tc>
        <w:tc>
          <w:tcPr>
            <w:tcW w:w="2468" w:type="pct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ind w:firstLine="44" w:firstLineChars="1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  <w:vertAlign w:val="subscript"/>
              </w:rPr>
              <w:t>n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×2%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" w:hRule="atLeast"/>
          <w:jc w:val="center"/>
        </w:trPr>
        <w:tc>
          <w:tcPr>
            <w:tcW w:w="2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面积定量包装商品标注净含量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  <w:vertAlign w:val="subscript"/>
              </w:rPr>
              <w:t>n</w:t>
            </w:r>
          </w:p>
        </w:tc>
        <w:tc>
          <w:tcPr>
            <w:tcW w:w="24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exact"/>
              <w:ind w:firstLine="44" w:firstLineChars="1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允许短缺量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</w:rPr>
              <w:t xml:space="preserve">T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1" w:hRule="atLeast"/>
          <w:jc w:val="center"/>
        </w:trPr>
        <w:tc>
          <w:tcPr>
            <w:tcW w:w="2532" w:type="pc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全部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  <w:vertAlign w:val="subscript"/>
              </w:rPr>
              <w:t>n</w:t>
            </w:r>
          </w:p>
        </w:tc>
        <w:tc>
          <w:tcPr>
            <w:tcW w:w="2468" w:type="pct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exact"/>
              <w:ind w:firstLine="44" w:firstLineChars="1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  <w:vertAlign w:val="subscript"/>
              </w:rPr>
              <w:t>n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×3%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8" w:hRule="atLeast"/>
          <w:jc w:val="center"/>
        </w:trPr>
        <w:tc>
          <w:tcPr>
            <w:tcW w:w="2532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ind w:right="-163" w:rightChars="-51"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计数定量包装商品标注净含量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  <w:vertAlign w:val="subscript"/>
              </w:rPr>
              <w:t>n</w:t>
            </w:r>
          </w:p>
        </w:tc>
        <w:tc>
          <w:tcPr>
            <w:tcW w:w="24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exact"/>
              <w:ind w:right="-107"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允许短缺量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8" w:hRule="atLeast"/>
          <w:jc w:val="center"/>
        </w:trPr>
        <w:tc>
          <w:tcPr>
            <w:tcW w:w="2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ind w:right="-163" w:rightChars="-51"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  <w:vertAlign w:val="subscript"/>
              </w:rPr>
              <w:t>n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≤50</w:t>
            </w:r>
          </w:p>
        </w:tc>
        <w:tc>
          <w:tcPr>
            <w:tcW w:w="24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exact"/>
              <w:ind w:left="-163" w:leftChars="-51" w:right="-163" w:rightChars="-51"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不允许出现短缺量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8" w:hRule="atLeast"/>
          <w:jc w:val="center"/>
        </w:trPr>
        <w:tc>
          <w:tcPr>
            <w:tcW w:w="2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  <w:vertAlign w:val="subscript"/>
              </w:rPr>
              <w:t>n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＞50</w:t>
            </w:r>
          </w:p>
        </w:tc>
        <w:tc>
          <w:tcPr>
            <w:tcW w:w="24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exact"/>
              <w:ind w:firstLine="44" w:firstLineChars="1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  <w:vertAlign w:val="subscript"/>
              </w:rPr>
              <w:t>n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×1%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superscript"/>
              </w:rPr>
              <w:t>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8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ind w:firstLine="0" w:firstLineChars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注**：以计数方式标注的商品，其净含量乘以1%，如果允许短缺量出现小数，就把该小数进位到下一个紧邻的整数。这个数值可能大于1%，这是可以允许的，因为商品的个数只能为整数，不能为小数。</w:t>
            </w:r>
          </w:p>
        </w:tc>
      </w:tr>
    </w:tbl>
    <w:p>
      <w:pPr>
        <w:ind w:left="0" w:leftChars="0" w:firstLine="0" w:firstLineChars="0"/>
      </w:pPr>
    </w:p>
    <w:sectPr>
      <w:footerReference r:id="rId5" w:type="default"/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lee Demibold">
    <w:altName w:val="Adobe Myungjo Std"/>
    <w:panose1 w:val="02020700000000000000"/>
    <w:charset w:val="80"/>
    <w:family w:val="auto"/>
    <w:pitch w:val="default"/>
    <w:sig w:usb0="00000000" w:usb1="00000000" w:usb2="00000012" w:usb3="00000000" w:csb0="20020005" w:csb1="00000000"/>
  </w:font>
  <w:font w:name="Adobe Myungjo Std">
    <w:panose1 w:val="02020600000000000000"/>
    <w:charset w:val="86"/>
    <w:family w:val="auto"/>
    <w:pitch w:val="default"/>
    <w:sig w:usb0="00000000" w:usb1="00000000" w:usb2="00000000" w:usb3="00000000" w:csb0="003E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6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77F46A"/>
    <w:rsid w:val="3B70EC14"/>
    <w:rsid w:val="5FFBDEA0"/>
    <w:rsid w:val="77FE89D7"/>
    <w:rsid w:val="BBFC9CF4"/>
    <w:rsid w:val="DEDA7A3D"/>
    <w:rsid w:val="F63EB68B"/>
    <w:rsid w:val="FABFA8AC"/>
    <w:rsid w:val="FE77F46A"/>
    <w:rsid w:val="FFF7AB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4" w:lineRule="exact"/>
      <w:ind w:firstLine="1680" w:firstLineChars="200"/>
      <w:jc w:val="both"/>
    </w:pPr>
    <w:rPr>
      <w:rFonts w:ascii="Calibri" w:hAnsi="Calibri" w:eastAsia="黑体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94" w:lineRule="exact"/>
      <w:jc w:val="center"/>
      <w:outlineLvl w:val="0"/>
    </w:pPr>
    <w:rPr>
      <w:rFonts w:ascii="Calibri" w:hAnsi="Calibri" w:eastAsia="方正小标宋简体" w:cs="Times New Roman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4">
    <w:name w:val="toc 1"/>
    <w:basedOn w:val="1"/>
    <w:next w:val="1"/>
    <w:qFormat/>
    <w:uiPriority w:val="0"/>
    <w:pPr>
      <w:spacing w:before="100" w:beforeLines="100" w:after="100" w:afterLines="100"/>
      <w:ind w:firstLine="0" w:firstLineChars="0"/>
    </w:pPr>
    <w:rPr>
      <w:rFonts w:ascii="Times New Roman" w:hAnsi="Times New Roman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Office_5.0.0.7547_F1E327BC-269C-435d-A152-05C5408002CA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2023-03-23T07:57:00Z</dcterms:created>
  <dc:creator>oa</dc:creator>
  <cp:lastModifiedBy>柳青</cp:lastModifiedBy>
  <dcterms:modified xsi:type="dcterms:W3CDTF">2023-03-22T22:54:40Z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2052-5.0.0.7547</vt:lpwstr>
  </property>
  <property fmtid="{D5CDD505-2E9C-101B-9397-08002B2CF9AE}" pid="3" name="ICV">
    <vt:lpwstr>712ECD7C1D456088B0161B64A5354096</vt:lpwstr>
  </property>
</Properties>
</file>