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48" w:rsidRDefault="00C73048" w:rsidP="00C73048">
      <w:pPr>
        <w:spacing w:line="560" w:lineRule="exact"/>
        <w:jc w:val="center"/>
        <w:rPr>
          <w:rFonts w:ascii="黑体" w:eastAsia="黑体" w:hAnsi="黑体"/>
          <w:b/>
          <w:bCs/>
          <w:sz w:val="28"/>
          <w:szCs w:val="28"/>
        </w:rPr>
      </w:pPr>
      <w:r>
        <w:rPr>
          <w:rFonts w:ascii="黑体" w:eastAsia="黑体" w:hAnsi="黑体" w:hint="eastAsia"/>
          <w:b/>
          <w:bCs/>
          <w:sz w:val="28"/>
          <w:szCs w:val="28"/>
        </w:rPr>
        <w:t>岳阳市土石方调配运输服务中心                             2021年度部门整体支出绩效评价报告</w:t>
      </w:r>
    </w:p>
    <w:p w:rsidR="00C73048" w:rsidRDefault="00C73048" w:rsidP="00C73048">
      <w:pPr>
        <w:spacing w:line="560" w:lineRule="exact"/>
        <w:ind w:firstLineChars="200" w:firstLine="560"/>
        <w:rPr>
          <w:rFonts w:ascii="仿宋_GB2312" w:hAnsi="仿宋_GB2312" w:hint="eastAsia"/>
          <w:sz w:val="28"/>
          <w:szCs w:val="28"/>
        </w:rPr>
      </w:pPr>
      <w:r>
        <w:rPr>
          <w:rFonts w:ascii="仿宋_GB2312" w:hAnsi="仿宋_GB2312"/>
          <w:sz w:val="28"/>
          <w:szCs w:val="28"/>
        </w:rPr>
        <w:t xml:space="preserve"> </w:t>
      </w:r>
    </w:p>
    <w:p w:rsidR="00C73048" w:rsidRDefault="00C73048" w:rsidP="00C73048">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一、单位概况</w:t>
      </w:r>
    </w:p>
    <w:p w:rsidR="00C73048" w:rsidRDefault="00C73048" w:rsidP="00C73048">
      <w:pPr>
        <w:spacing w:line="560" w:lineRule="exact"/>
        <w:ind w:firstLineChars="200" w:firstLine="562"/>
        <w:rPr>
          <w:rFonts w:ascii="仿宋_GB2312" w:hAnsi="仿宋_GB2312" w:hint="eastAsia"/>
          <w:b/>
          <w:bCs/>
          <w:sz w:val="28"/>
          <w:szCs w:val="28"/>
        </w:rPr>
      </w:pPr>
      <w:r>
        <w:rPr>
          <w:rFonts w:ascii="仿宋_GB2312" w:hAnsi="仿宋_GB2312"/>
          <w:b/>
          <w:bCs/>
          <w:sz w:val="28"/>
          <w:szCs w:val="28"/>
        </w:rPr>
        <w:t>（一）单位基本情况</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岳阳市土石方调配运输服务中心（以下简称市土石方中心）是岳阳市城市管理与综合执法局下属差额财政拨款二级机构，正科级公益一类事业单位。在职差额编制，核定差额拨款事业编制</w:t>
      </w:r>
      <w:r>
        <w:rPr>
          <w:rFonts w:ascii="仿宋_GB2312" w:hAnsi="仿宋_GB2312"/>
          <w:bCs/>
          <w:sz w:val="28"/>
          <w:szCs w:val="28"/>
        </w:rPr>
        <w:t>25</w:t>
      </w:r>
      <w:r>
        <w:rPr>
          <w:rFonts w:ascii="仿宋_GB2312" w:hAnsi="仿宋_GB2312"/>
          <w:bCs/>
          <w:sz w:val="28"/>
          <w:szCs w:val="28"/>
        </w:rPr>
        <w:t>名，实际人数</w:t>
      </w:r>
      <w:r>
        <w:rPr>
          <w:rFonts w:ascii="仿宋_GB2312" w:hAnsi="仿宋_GB2312"/>
          <w:bCs/>
          <w:sz w:val="28"/>
          <w:szCs w:val="28"/>
        </w:rPr>
        <w:t>25</w:t>
      </w:r>
      <w:r>
        <w:rPr>
          <w:rFonts w:ascii="仿宋_GB2312" w:hAnsi="仿宋_GB2312"/>
          <w:bCs/>
          <w:sz w:val="28"/>
          <w:szCs w:val="28"/>
        </w:rPr>
        <w:t>人。设置人秘股、稽查股、综合管理股三个职能股室。</w:t>
      </w:r>
      <w:r>
        <w:rPr>
          <w:rFonts w:ascii="仿宋_GB2312" w:hAnsi="仿宋_GB2312"/>
          <w:bCs/>
          <w:sz w:val="28"/>
          <w:szCs w:val="28"/>
        </w:rPr>
        <w:t xml:space="preserve"> </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市土石方中心主要职能有：</w:t>
      </w:r>
      <w:r>
        <w:rPr>
          <w:rFonts w:ascii="仿宋_GB2312" w:hAnsi="仿宋_GB2312"/>
          <w:color w:val="000000"/>
          <w:sz w:val="28"/>
          <w:szCs w:val="28"/>
        </w:rPr>
        <w:t>为城市管理工作提供服务，负责城市规划范围内土石方调配运输的监督管理和对建筑垃圾的跟踪管理；负责监督临街基建单位（个人）道路、桥梁建设以及管线埋设工程落实围挡作业和文明施工；负责城市道路、桥梁的开挖、占用以及车辆临时停靠点和停车；</w:t>
      </w:r>
      <w:r>
        <w:rPr>
          <w:rFonts w:ascii="仿宋_GB2312" w:hAnsi="仿宋_GB2312"/>
          <w:bCs/>
          <w:sz w:val="28"/>
          <w:szCs w:val="28"/>
        </w:rPr>
        <w:t>完成市委市政府和市城管局交办的其他事项。</w:t>
      </w:r>
    </w:p>
    <w:p w:rsidR="00C73048" w:rsidRDefault="00C73048" w:rsidP="00C73048">
      <w:pPr>
        <w:spacing w:line="560" w:lineRule="exact"/>
        <w:ind w:firstLineChars="200" w:firstLine="562"/>
        <w:rPr>
          <w:rFonts w:ascii="仿宋_GB2312" w:hAnsi="仿宋_GB2312"/>
          <w:b/>
          <w:bCs/>
          <w:sz w:val="28"/>
          <w:szCs w:val="28"/>
        </w:rPr>
      </w:pPr>
      <w:r>
        <w:rPr>
          <w:rFonts w:ascii="仿宋_GB2312" w:hAnsi="仿宋_GB2312"/>
          <w:b/>
          <w:bCs/>
          <w:sz w:val="28"/>
          <w:szCs w:val="28"/>
        </w:rPr>
        <w:t>（二）单位整体支出规模、使用方向和主要内容、涉及范围等</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2021</w:t>
      </w:r>
      <w:r>
        <w:rPr>
          <w:rFonts w:ascii="仿宋_GB2312" w:hAnsi="仿宋_GB2312"/>
          <w:bCs/>
          <w:sz w:val="28"/>
          <w:szCs w:val="28"/>
        </w:rPr>
        <w:t>年度实际支出</w:t>
      </w:r>
      <w:r>
        <w:rPr>
          <w:rFonts w:ascii="仿宋_GB2312" w:hAnsi="仿宋_GB2312"/>
          <w:bCs/>
          <w:sz w:val="28"/>
          <w:szCs w:val="28"/>
        </w:rPr>
        <w:t>1024.66</w:t>
      </w:r>
      <w:r>
        <w:rPr>
          <w:rFonts w:ascii="仿宋_GB2312" w:hAnsi="仿宋_GB2312"/>
          <w:bCs/>
          <w:sz w:val="28"/>
          <w:szCs w:val="28"/>
        </w:rPr>
        <w:t>万元，其中基本支出</w:t>
      </w:r>
      <w:r>
        <w:rPr>
          <w:rFonts w:ascii="仿宋_GB2312" w:hAnsi="仿宋_GB2312"/>
          <w:bCs/>
          <w:sz w:val="28"/>
          <w:szCs w:val="28"/>
        </w:rPr>
        <w:t>703.41</w:t>
      </w:r>
      <w:r>
        <w:rPr>
          <w:rFonts w:ascii="仿宋_GB2312" w:hAnsi="仿宋_GB2312"/>
          <w:bCs/>
          <w:sz w:val="28"/>
          <w:szCs w:val="28"/>
        </w:rPr>
        <w:t>万元，项目支出</w:t>
      </w:r>
      <w:r>
        <w:rPr>
          <w:rFonts w:ascii="仿宋_GB2312" w:hAnsi="仿宋_GB2312"/>
          <w:bCs/>
          <w:sz w:val="28"/>
          <w:szCs w:val="28"/>
        </w:rPr>
        <w:t>321.25</w:t>
      </w:r>
      <w:r>
        <w:rPr>
          <w:rFonts w:ascii="仿宋_GB2312" w:hAnsi="仿宋_GB2312"/>
          <w:bCs/>
          <w:sz w:val="28"/>
          <w:szCs w:val="28"/>
        </w:rPr>
        <w:t>万元。</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基本支出主要列支人员工资福利和公用工作经费，项目支出主要列支乡村振兴、人居环境整治、无主装潢垃圾清理、道路污染应急处置、迎检围挡、临街门店维护、建筑垃圾监控平台及非</w:t>
      </w:r>
      <w:proofErr w:type="gramStart"/>
      <w:r>
        <w:rPr>
          <w:rFonts w:ascii="仿宋_GB2312" w:hAnsi="仿宋_GB2312"/>
          <w:bCs/>
          <w:sz w:val="28"/>
          <w:szCs w:val="28"/>
        </w:rPr>
        <w:t>税收入执收成</w:t>
      </w:r>
      <w:proofErr w:type="gramEnd"/>
      <w:r>
        <w:rPr>
          <w:rFonts w:ascii="仿宋_GB2312" w:hAnsi="仿宋_GB2312"/>
          <w:bCs/>
          <w:sz w:val="28"/>
          <w:szCs w:val="28"/>
        </w:rPr>
        <w:t>本等。</w:t>
      </w:r>
    </w:p>
    <w:p w:rsidR="00C73048" w:rsidRDefault="00C73048" w:rsidP="00C73048">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二、单位整体支出管理及使用情况</w:t>
      </w:r>
    </w:p>
    <w:p w:rsidR="00C73048" w:rsidRDefault="00C73048" w:rsidP="00C73048">
      <w:pPr>
        <w:spacing w:line="560" w:lineRule="exact"/>
        <w:ind w:firstLineChars="200" w:firstLine="562"/>
        <w:rPr>
          <w:rFonts w:ascii="仿宋_GB2312" w:hAnsi="仿宋_GB2312" w:hint="eastAsia"/>
          <w:b/>
          <w:bCs/>
          <w:sz w:val="28"/>
          <w:szCs w:val="28"/>
        </w:rPr>
      </w:pPr>
      <w:r>
        <w:rPr>
          <w:rFonts w:ascii="仿宋_GB2312" w:hAnsi="仿宋_GB2312"/>
          <w:b/>
          <w:bCs/>
          <w:sz w:val="28"/>
          <w:szCs w:val="28"/>
        </w:rPr>
        <w:t>（一）基本支出</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2021</w:t>
      </w:r>
      <w:r>
        <w:rPr>
          <w:rFonts w:ascii="仿宋_GB2312" w:hAnsi="仿宋_GB2312"/>
          <w:bCs/>
          <w:sz w:val="28"/>
          <w:szCs w:val="28"/>
        </w:rPr>
        <w:t>年度</w:t>
      </w:r>
      <w:r>
        <w:rPr>
          <w:rFonts w:ascii="仿宋_GB2312" w:hAnsi="仿宋_GB2312"/>
          <w:bCs/>
          <w:sz w:val="28"/>
          <w:szCs w:val="28"/>
        </w:rPr>
        <w:t>,</w:t>
      </w:r>
      <w:r>
        <w:rPr>
          <w:rFonts w:ascii="仿宋_GB2312" w:hAnsi="仿宋_GB2312"/>
          <w:bCs/>
          <w:sz w:val="28"/>
          <w:szCs w:val="28"/>
        </w:rPr>
        <w:t>基本支出</w:t>
      </w:r>
      <w:r>
        <w:rPr>
          <w:rFonts w:ascii="仿宋_GB2312" w:hAnsi="仿宋_GB2312"/>
          <w:bCs/>
          <w:sz w:val="28"/>
          <w:szCs w:val="28"/>
        </w:rPr>
        <w:t>703.41</w:t>
      </w:r>
      <w:r>
        <w:rPr>
          <w:rFonts w:ascii="仿宋_GB2312" w:hAnsi="仿宋_GB2312"/>
          <w:bCs/>
          <w:sz w:val="28"/>
          <w:szCs w:val="28"/>
        </w:rPr>
        <w:t>万元，其中人员支出</w:t>
      </w:r>
      <w:r>
        <w:rPr>
          <w:rFonts w:ascii="仿宋_GB2312" w:hAnsi="仿宋_GB2312"/>
          <w:bCs/>
          <w:sz w:val="28"/>
          <w:szCs w:val="28"/>
        </w:rPr>
        <w:t>449.06</w:t>
      </w:r>
      <w:r>
        <w:rPr>
          <w:rFonts w:ascii="仿宋_GB2312" w:hAnsi="仿宋_GB2312"/>
          <w:bCs/>
          <w:sz w:val="28"/>
          <w:szCs w:val="28"/>
        </w:rPr>
        <w:t>万元，公</w:t>
      </w:r>
      <w:r>
        <w:rPr>
          <w:rFonts w:ascii="仿宋_GB2312" w:hAnsi="仿宋_GB2312"/>
          <w:bCs/>
          <w:sz w:val="28"/>
          <w:szCs w:val="28"/>
        </w:rPr>
        <w:lastRenderedPageBreak/>
        <w:t>用支出</w:t>
      </w:r>
      <w:r>
        <w:rPr>
          <w:rFonts w:ascii="仿宋_GB2312" w:hAnsi="仿宋_GB2312"/>
          <w:bCs/>
          <w:sz w:val="28"/>
          <w:szCs w:val="28"/>
        </w:rPr>
        <w:t>254.35</w:t>
      </w:r>
      <w:r>
        <w:rPr>
          <w:rFonts w:ascii="仿宋_GB2312" w:hAnsi="仿宋_GB2312"/>
          <w:bCs/>
          <w:sz w:val="28"/>
          <w:szCs w:val="28"/>
        </w:rPr>
        <w:t>万元。本年度公务用车运行维护费支出</w:t>
      </w:r>
      <w:r>
        <w:rPr>
          <w:rFonts w:ascii="仿宋_GB2312" w:hAnsi="仿宋_GB2312"/>
          <w:bCs/>
          <w:sz w:val="28"/>
          <w:szCs w:val="28"/>
        </w:rPr>
        <w:t>7.2</w:t>
      </w:r>
      <w:r>
        <w:rPr>
          <w:rFonts w:ascii="仿宋_GB2312" w:hAnsi="仿宋_GB2312"/>
          <w:bCs/>
          <w:sz w:val="28"/>
          <w:szCs w:val="28"/>
        </w:rPr>
        <w:t>万元，超出</w:t>
      </w:r>
      <w:r>
        <w:rPr>
          <w:rFonts w:ascii="仿宋_GB2312" w:hAnsi="仿宋_GB2312"/>
          <w:bCs/>
          <w:sz w:val="28"/>
          <w:szCs w:val="28"/>
        </w:rPr>
        <w:t>1.2</w:t>
      </w:r>
      <w:r>
        <w:rPr>
          <w:rFonts w:ascii="仿宋_GB2312" w:hAnsi="仿宋_GB2312"/>
          <w:bCs/>
          <w:sz w:val="28"/>
          <w:szCs w:val="28"/>
        </w:rPr>
        <w:t>万元实为原车辆在</w:t>
      </w:r>
      <w:r>
        <w:rPr>
          <w:rFonts w:ascii="仿宋_GB2312" w:hAnsi="仿宋_GB2312"/>
          <w:bCs/>
          <w:sz w:val="28"/>
          <w:szCs w:val="28"/>
        </w:rPr>
        <w:t>2021</w:t>
      </w:r>
      <w:r>
        <w:rPr>
          <w:rFonts w:ascii="仿宋_GB2312" w:hAnsi="仿宋_GB2312"/>
          <w:bCs/>
          <w:sz w:val="28"/>
          <w:szCs w:val="28"/>
        </w:rPr>
        <w:t>年</w:t>
      </w:r>
      <w:r>
        <w:rPr>
          <w:rFonts w:ascii="仿宋_GB2312" w:hAnsi="仿宋_GB2312"/>
          <w:bCs/>
          <w:sz w:val="28"/>
          <w:szCs w:val="28"/>
        </w:rPr>
        <w:t>9</w:t>
      </w:r>
      <w:r>
        <w:rPr>
          <w:rFonts w:ascii="仿宋_GB2312" w:hAnsi="仿宋_GB2312"/>
          <w:bCs/>
          <w:sz w:val="28"/>
          <w:szCs w:val="28"/>
        </w:rPr>
        <w:t>月报废后重新购置新车保险费已经车辆加装后箱盖费。公务用车购置费</w:t>
      </w:r>
      <w:r>
        <w:rPr>
          <w:rFonts w:ascii="仿宋_GB2312" w:hAnsi="仿宋_GB2312"/>
          <w:bCs/>
          <w:sz w:val="28"/>
          <w:szCs w:val="28"/>
        </w:rPr>
        <w:t>13.16</w:t>
      </w:r>
      <w:r>
        <w:rPr>
          <w:rFonts w:ascii="仿宋_GB2312" w:hAnsi="仿宋_GB2312"/>
          <w:bCs/>
          <w:sz w:val="28"/>
          <w:szCs w:val="28"/>
        </w:rPr>
        <w:t>万元。公务接待和公费出国支出均为</w:t>
      </w:r>
      <w:r>
        <w:rPr>
          <w:rFonts w:ascii="仿宋_GB2312" w:hAnsi="仿宋_GB2312"/>
          <w:bCs/>
          <w:sz w:val="28"/>
          <w:szCs w:val="28"/>
        </w:rPr>
        <w:t>0</w:t>
      </w:r>
      <w:r>
        <w:rPr>
          <w:rFonts w:ascii="仿宋_GB2312" w:hAnsi="仿宋_GB2312"/>
          <w:bCs/>
          <w:sz w:val="28"/>
          <w:szCs w:val="28"/>
        </w:rPr>
        <w:t>万元。</w:t>
      </w:r>
    </w:p>
    <w:p w:rsidR="00C73048" w:rsidRDefault="00C73048" w:rsidP="00C73048">
      <w:pPr>
        <w:spacing w:line="560" w:lineRule="exact"/>
        <w:ind w:firstLineChars="200" w:firstLine="562"/>
        <w:rPr>
          <w:rFonts w:ascii="仿宋_GB2312" w:hAnsi="仿宋_GB2312"/>
          <w:b/>
          <w:bCs/>
          <w:sz w:val="28"/>
          <w:szCs w:val="28"/>
        </w:rPr>
      </w:pPr>
      <w:r>
        <w:rPr>
          <w:rFonts w:ascii="仿宋_GB2312" w:hAnsi="仿宋_GB2312"/>
          <w:b/>
          <w:bCs/>
          <w:sz w:val="28"/>
          <w:szCs w:val="28"/>
        </w:rPr>
        <w:t>（二）专项支出</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1</w:t>
      </w:r>
      <w:r>
        <w:rPr>
          <w:rFonts w:ascii="仿宋_GB2312" w:hAnsi="仿宋_GB2312"/>
          <w:bCs/>
          <w:sz w:val="28"/>
          <w:szCs w:val="28"/>
        </w:rPr>
        <w:t>、专项资金安排落实、总投入、实际使用等情况分析</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2021</w:t>
      </w:r>
      <w:r>
        <w:rPr>
          <w:rFonts w:ascii="仿宋_GB2312" w:hAnsi="仿宋_GB2312"/>
          <w:bCs/>
          <w:sz w:val="28"/>
          <w:szCs w:val="28"/>
        </w:rPr>
        <w:t>年项目资金预算</w:t>
      </w:r>
      <w:r>
        <w:rPr>
          <w:rFonts w:ascii="仿宋_GB2312" w:hAnsi="仿宋_GB2312"/>
          <w:bCs/>
          <w:sz w:val="28"/>
          <w:szCs w:val="28"/>
        </w:rPr>
        <w:t>452</w:t>
      </w:r>
      <w:r>
        <w:rPr>
          <w:rFonts w:ascii="仿宋_GB2312" w:hAnsi="仿宋_GB2312"/>
          <w:bCs/>
          <w:sz w:val="28"/>
          <w:szCs w:val="28"/>
        </w:rPr>
        <w:t>万元，其中项目资金</w:t>
      </w:r>
      <w:r>
        <w:rPr>
          <w:rFonts w:ascii="仿宋_GB2312" w:hAnsi="仿宋_GB2312"/>
          <w:bCs/>
          <w:sz w:val="28"/>
          <w:szCs w:val="28"/>
        </w:rPr>
        <w:t>35</w:t>
      </w:r>
      <w:r>
        <w:rPr>
          <w:rFonts w:ascii="仿宋_GB2312" w:hAnsi="仿宋_GB2312"/>
          <w:bCs/>
          <w:sz w:val="28"/>
          <w:szCs w:val="28"/>
        </w:rPr>
        <w:t>万元、非</w:t>
      </w:r>
      <w:proofErr w:type="gramStart"/>
      <w:r>
        <w:rPr>
          <w:rFonts w:ascii="仿宋_GB2312" w:hAnsi="仿宋_GB2312"/>
          <w:bCs/>
          <w:sz w:val="28"/>
          <w:szCs w:val="28"/>
        </w:rPr>
        <w:t>税收入执收成</w:t>
      </w:r>
      <w:proofErr w:type="gramEnd"/>
      <w:r>
        <w:rPr>
          <w:rFonts w:ascii="仿宋_GB2312" w:hAnsi="仿宋_GB2312"/>
          <w:bCs/>
          <w:sz w:val="28"/>
          <w:szCs w:val="28"/>
        </w:rPr>
        <w:t>本</w:t>
      </w:r>
      <w:r>
        <w:rPr>
          <w:rFonts w:ascii="仿宋_GB2312" w:hAnsi="仿宋_GB2312"/>
          <w:bCs/>
          <w:sz w:val="28"/>
          <w:szCs w:val="28"/>
        </w:rPr>
        <w:t>420</w:t>
      </w:r>
      <w:r>
        <w:rPr>
          <w:rFonts w:ascii="仿宋_GB2312" w:hAnsi="仿宋_GB2312"/>
          <w:bCs/>
          <w:sz w:val="28"/>
          <w:szCs w:val="28"/>
        </w:rPr>
        <w:t>万元，由于本单位为差额拨款单位，非</w:t>
      </w:r>
      <w:proofErr w:type="gramStart"/>
      <w:r>
        <w:rPr>
          <w:rFonts w:ascii="仿宋_GB2312" w:hAnsi="仿宋_GB2312"/>
          <w:bCs/>
          <w:sz w:val="28"/>
          <w:szCs w:val="28"/>
        </w:rPr>
        <w:t>税收入执收成</w:t>
      </w:r>
      <w:proofErr w:type="gramEnd"/>
      <w:r>
        <w:rPr>
          <w:rFonts w:ascii="仿宋_GB2312" w:hAnsi="仿宋_GB2312"/>
          <w:bCs/>
          <w:sz w:val="28"/>
          <w:szCs w:val="28"/>
        </w:rPr>
        <w:t>本主要用于列支基本支出人员经费和单位公用支出，本年项目支出</w:t>
      </w:r>
      <w:r>
        <w:rPr>
          <w:rFonts w:ascii="仿宋_GB2312" w:hAnsi="仿宋_GB2312"/>
          <w:bCs/>
          <w:sz w:val="28"/>
          <w:szCs w:val="28"/>
        </w:rPr>
        <w:t>321.25</w:t>
      </w:r>
      <w:r>
        <w:rPr>
          <w:rFonts w:ascii="仿宋_GB2312" w:hAnsi="仿宋_GB2312"/>
          <w:bCs/>
          <w:sz w:val="28"/>
          <w:szCs w:val="28"/>
        </w:rPr>
        <w:t>万元，主要列支乡村振兴、人居环境整治、无主装潢垃圾清理、道路污染应急处置、迎检围挡、临街门店维护、建筑垃圾监控平台及非</w:t>
      </w:r>
      <w:proofErr w:type="gramStart"/>
      <w:r>
        <w:rPr>
          <w:rFonts w:ascii="仿宋_GB2312" w:hAnsi="仿宋_GB2312"/>
          <w:bCs/>
          <w:sz w:val="28"/>
          <w:szCs w:val="28"/>
        </w:rPr>
        <w:t>税收入执收成</w:t>
      </w:r>
      <w:proofErr w:type="gramEnd"/>
      <w:r>
        <w:rPr>
          <w:rFonts w:ascii="仿宋_GB2312" w:hAnsi="仿宋_GB2312"/>
          <w:bCs/>
          <w:sz w:val="28"/>
          <w:szCs w:val="28"/>
        </w:rPr>
        <w:t>本等。</w:t>
      </w:r>
    </w:p>
    <w:p w:rsidR="00C73048" w:rsidRDefault="00C73048" w:rsidP="00C73048">
      <w:pPr>
        <w:spacing w:line="560" w:lineRule="exact"/>
        <w:ind w:firstLineChars="200" w:firstLine="560"/>
        <w:rPr>
          <w:rFonts w:ascii="仿宋_GB2312" w:hAnsi="仿宋_GB2312"/>
          <w:bCs/>
          <w:sz w:val="28"/>
          <w:szCs w:val="28"/>
        </w:rPr>
      </w:pPr>
      <w:r>
        <w:rPr>
          <w:rFonts w:ascii="仿宋_GB2312" w:hAnsi="仿宋_GB2312"/>
          <w:bCs/>
          <w:sz w:val="28"/>
          <w:szCs w:val="28"/>
        </w:rPr>
        <w:t>2</w:t>
      </w:r>
      <w:r>
        <w:rPr>
          <w:rFonts w:ascii="仿宋_GB2312" w:hAnsi="仿宋_GB2312"/>
          <w:bCs/>
          <w:sz w:val="28"/>
          <w:szCs w:val="28"/>
        </w:rPr>
        <w:t>、专项资金管理情况分析</w:t>
      </w:r>
    </w:p>
    <w:p w:rsidR="00C73048" w:rsidRDefault="00C73048" w:rsidP="00C73048">
      <w:pPr>
        <w:spacing w:line="560" w:lineRule="exact"/>
        <w:ind w:firstLine="560"/>
        <w:rPr>
          <w:rFonts w:ascii="仿宋_GB2312" w:hAnsi="仿宋_GB2312"/>
          <w:bCs/>
          <w:sz w:val="28"/>
          <w:szCs w:val="28"/>
        </w:rPr>
      </w:pPr>
      <w:r>
        <w:rPr>
          <w:rFonts w:ascii="仿宋_GB2312" w:hAnsi="仿宋_GB2312"/>
          <w:bCs/>
          <w:sz w:val="28"/>
          <w:szCs w:val="28"/>
        </w:rPr>
        <w:t>结合本单位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rsidR="00C73048" w:rsidRDefault="00C73048" w:rsidP="00C73048">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三、单位整体支出绩效情况</w:t>
      </w:r>
    </w:p>
    <w:p w:rsidR="00C73048" w:rsidRDefault="00C73048" w:rsidP="00C73048">
      <w:pPr>
        <w:spacing w:line="580" w:lineRule="exact"/>
        <w:ind w:firstLineChars="200" w:firstLine="562"/>
        <w:jc w:val="left"/>
        <w:rPr>
          <w:rFonts w:ascii="仿宋_GB2312" w:hAnsi="仿宋_GB2312" w:hint="eastAsia"/>
          <w:sz w:val="28"/>
          <w:szCs w:val="28"/>
        </w:rPr>
      </w:pPr>
      <w:r>
        <w:rPr>
          <w:rFonts w:ascii="仿宋_GB2312" w:hAnsi="仿宋_GB2312" w:cs="黑体"/>
          <w:b/>
          <w:bCs/>
          <w:sz w:val="28"/>
          <w:szCs w:val="28"/>
        </w:rPr>
        <w:t>（一）</w:t>
      </w:r>
      <w:r>
        <w:rPr>
          <w:rFonts w:ascii="仿宋_GB2312" w:hAnsi="仿宋_GB2312"/>
          <w:b/>
          <w:sz w:val="28"/>
          <w:szCs w:val="28"/>
        </w:rPr>
        <w:t>狠抓业务工作，实现精细管城目标惠及民生需求。</w:t>
      </w:r>
      <w:r>
        <w:rPr>
          <w:rFonts w:ascii="仿宋_GB2312" w:hAnsi="仿宋_GB2312"/>
          <w:b/>
          <w:color w:val="000000"/>
          <w:sz w:val="28"/>
          <w:szCs w:val="28"/>
        </w:rPr>
        <w:t>一是</w:t>
      </w:r>
      <w:r>
        <w:rPr>
          <w:rFonts w:ascii="仿宋_GB2312" w:hAnsi="仿宋_GB2312" w:cs="楷体_GB2312"/>
          <w:b/>
          <w:bCs/>
          <w:sz w:val="28"/>
          <w:szCs w:val="28"/>
        </w:rPr>
        <w:t>年度目标高效超额完成。</w:t>
      </w:r>
      <w:r>
        <w:rPr>
          <w:rFonts w:ascii="仿宋_GB2312" w:hAnsi="仿宋_GB2312"/>
          <w:color w:val="000000"/>
          <w:sz w:val="28"/>
          <w:szCs w:val="28"/>
        </w:rPr>
        <w:t>依法</w:t>
      </w:r>
      <w:r>
        <w:rPr>
          <w:rFonts w:ascii="仿宋_GB2312" w:hAnsi="仿宋_GB2312"/>
          <w:sz w:val="28"/>
          <w:szCs w:val="28"/>
        </w:rPr>
        <w:t>办理土石方和破占道审批事项</w:t>
      </w:r>
      <w:r>
        <w:rPr>
          <w:rFonts w:ascii="仿宋_GB2312" w:hAnsi="仿宋_GB2312"/>
          <w:sz w:val="28"/>
          <w:szCs w:val="28"/>
        </w:rPr>
        <w:t>1127</w:t>
      </w:r>
      <w:r>
        <w:rPr>
          <w:rFonts w:ascii="仿宋_GB2312" w:hAnsi="仿宋_GB2312"/>
          <w:sz w:val="28"/>
          <w:szCs w:val="28"/>
        </w:rPr>
        <w:t>件（其中占道</w:t>
      </w:r>
      <w:r>
        <w:rPr>
          <w:rFonts w:ascii="仿宋_GB2312" w:hAnsi="仿宋_GB2312"/>
          <w:sz w:val="28"/>
          <w:szCs w:val="28"/>
        </w:rPr>
        <w:t>696</w:t>
      </w:r>
      <w:r>
        <w:rPr>
          <w:rFonts w:ascii="仿宋_GB2312" w:hAnsi="仿宋_GB2312"/>
          <w:sz w:val="28"/>
          <w:szCs w:val="28"/>
        </w:rPr>
        <w:t>件、破道</w:t>
      </w:r>
      <w:r>
        <w:rPr>
          <w:rFonts w:ascii="仿宋_GB2312" w:hAnsi="仿宋_GB2312"/>
          <w:sz w:val="28"/>
          <w:szCs w:val="28"/>
        </w:rPr>
        <w:t>389</w:t>
      </w:r>
      <w:r>
        <w:rPr>
          <w:rFonts w:ascii="仿宋_GB2312" w:hAnsi="仿宋_GB2312"/>
          <w:sz w:val="28"/>
          <w:szCs w:val="28"/>
        </w:rPr>
        <w:t>的件、土石方</w:t>
      </w:r>
      <w:r>
        <w:rPr>
          <w:rFonts w:ascii="仿宋_GB2312" w:hAnsi="仿宋_GB2312"/>
          <w:sz w:val="28"/>
          <w:szCs w:val="28"/>
        </w:rPr>
        <w:t>42</w:t>
      </w:r>
      <w:r>
        <w:rPr>
          <w:rFonts w:ascii="仿宋_GB2312" w:hAnsi="仿宋_GB2312"/>
          <w:sz w:val="28"/>
          <w:szCs w:val="28"/>
        </w:rPr>
        <w:t>件），审批办结率和满意率均达</w:t>
      </w:r>
      <w:r>
        <w:rPr>
          <w:rFonts w:ascii="仿宋_GB2312" w:hAnsi="仿宋_GB2312"/>
          <w:sz w:val="28"/>
          <w:szCs w:val="28"/>
        </w:rPr>
        <w:t>100%</w:t>
      </w:r>
      <w:r>
        <w:rPr>
          <w:rFonts w:ascii="仿宋_GB2312" w:hAnsi="仿宋_GB2312"/>
          <w:sz w:val="28"/>
          <w:szCs w:val="28"/>
        </w:rPr>
        <w:t>，完成非税收入</w:t>
      </w:r>
      <w:r>
        <w:rPr>
          <w:rFonts w:ascii="仿宋_GB2312" w:hAnsi="仿宋_GB2312"/>
          <w:sz w:val="28"/>
          <w:szCs w:val="28"/>
        </w:rPr>
        <w:t>1127.35</w:t>
      </w:r>
      <w:r>
        <w:rPr>
          <w:rFonts w:ascii="仿宋_GB2312" w:hAnsi="仿宋_GB2312"/>
          <w:sz w:val="28"/>
          <w:szCs w:val="28"/>
        </w:rPr>
        <w:t>万元，超额完成当年非税执</w:t>
      </w:r>
      <w:proofErr w:type="gramStart"/>
      <w:r>
        <w:rPr>
          <w:rFonts w:ascii="仿宋_GB2312" w:hAnsi="仿宋_GB2312"/>
          <w:sz w:val="28"/>
          <w:szCs w:val="28"/>
        </w:rPr>
        <w:t>收任务</w:t>
      </w:r>
      <w:proofErr w:type="gramEnd"/>
      <w:r>
        <w:rPr>
          <w:rFonts w:ascii="仿宋_GB2312" w:hAnsi="仿宋_GB2312"/>
          <w:sz w:val="28"/>
          <w:szCs w:val="28"/>
        </w:rPr>
        <w:t>477.35</w:t>
      </w:r>
      <w:r>
        <w:rPr>
          <w:rFonts w:ascii="仿宋_GB2312" w:hAnsi="仿宋_GB2312"/>
          <w:sz w:val="28"/>
          <w:szCs w:val="28"/>
        </w:rPr>
        <w:t>万元。</w:t>
      </w:r>
    </w:p>
    <w:p w:rsidR="00C73048" w:rsidRDefault="00C73048" w:rsidP="00C73048">
      <w:pPr>
        <w:spacing w:line="580" w:lineRule="exact"/>
        <w:ind w:firstLineChars="196" w:firstLine="551"/>
        <w:jc w:val="left"/>
        <w:rPr>
          <w:rFonts w:ascii="仿宋_GB2312" w:hAnsi="仿宋_GB2312"/>
          <w:kern w:val="0"/>
          <w:sz w:val="28"/>
          <w:szCs w:val="28"/>
        </w:rPr>
      </w:pPr>
      <w:r>
        <w:rPr>
          <w:rFonts w:ascii="仿宋_GB2312" w:hAnsi="仿宋_GB2312"/>
          <w:b/>
          <w:sz w:val="28"/>
          <w:szCs w:val="28"/>
        </w:rPr>
        <w:lastRenderedPageBreak/>
        <w:t>（二）</w:t>
      </w:r>
      <w:r>
        <w:rPr>
          <w:rFonts w:ascii="仿宋" w:eastAsia="仿宋" w:hAnsi="仿宋" w:hint="eastAsia"/>
          <w:b/>
          <w:sz w:val="28"/>
          <w:szCs w:val="28"/>
        </w:rPr>
        <w:t>资源化利用工作深入推进。</w:t>
      </w:r>
      <w:r>
        <w:rPr>
          <w:rFonts w:ascii="仿宋_GB2312" w:hAnsi="仿宋_GB2312"/>
          <w:sz w:val="28"/>
          <w:szCs w:val="28"/>
        </w:rPr>
        <w:t>对照《湖南省城市建筑垃圾管理实施细则（暂行）》《岳阳市中心城区建筑垃圾管理和资源化利用实施方案》，加速推进岳阳市建筑垃圾资源化利用工作。</w:t>
      </w:r>
      <w:r>
        <w:rPr>
          <w:rFonts w:ascii="仿宋_GB2312" w:hAnsi="仿宋_GB2312"/>
          <w:b/>
          <w:bCs/>
          <w:sz w:val="28"/>
          <w:szCs w:val="28"/>
        </w:rPr>
        <w:t>一是签订特许经营协议。</w:t>
      </w:r>
      <w:r>
        <w:rPr>
          <w:rFonts w:ascii="仿宋_GB2312" w:hAnsi="仿宋_GB2312"/>
          <w:sz w:val="28"/>
          <w:szCs w:val="28"/>
        </w:rPr>
        <w:t>按照市政府第</w:t>
      </w:r>
      <w:r>
        <w:rPr>
          <w:rFonts w:ascii="仿宋_GB2312" w:hAnsi="仿宋_GB2312"/>
          <w:sz w:val="28"/>
          <w:szCs w:val="28"/>
        </w:rPr>
        <w:t>44</w:t>
      </w:r>
      <w:r>
        <w:rPr>
          <w:rFonts w:ascii="仿宋_GB2312" w:hAnsi="仿宋_GB2312"/>
          <w:sz w:val="28"/>
          <w:szCs w:val="28"/>
        </w:rPr>
        <w:t>次常务会会议精神和《岳阳市中心城区建筑垃圾管理和资源化利用实施方案》，</w:t>
      </w:r>
      <w:r>
        <w:rPr>
          <w:rFonts w:ascii="仿宋_GB2312" w:hAnsi="仿宋_GB2312"/>
          <w:kern w:val="0"/>
          <w:sz w:val="28"/>
          <w:szCs w:val="28"/>
        </w:rPr>
        <w:t>起草了《岳阳市建筑垃圾资源化利用特许经营项目特许经营协议》，通过市司法局</w:t>
      </w:r>
      <w:r>
        <w:rPr>
          <w:rFonts w:ascii="仿宋_GB2312" w:hAnsi="仿宋_GB2312"/>
          <w:sz w:val="28"/>
          <w:szCs w:val="28"/>
        </w:rPr>
        <w:t>法制审核</w:t>
      </w:r>
      <w:r>
        <w:rPr>
          <w:rFonts w:ascii="仿宋_GB2312" w:hAnsi="仿宋_GB2312"/>
          <w:kern w:val="0"/>
          <w:sz w:val="28"/>
          <w:szCs w:val="28"/>
        </w:rPr>
        <w:t>和报请市政府同意后与市城投集团签订了特许经营协议。</w:t>
      </w:r>
      <w:r>
        <w:rPr>
          <w:rFonts w:ascii="仿宋_GB2312" w:hAnsi="仿宋_GB2312"/>
          <w:b/>
          <w:sz w:val="28"/>
          <w:szCs w:val="28"/>
        </w:rPr>
        <w:t>二是编制专项规划。</w:t>
      </w:r>
      <w:r>
        <w:rPr>
          <w:rFonts w:ascii="仿宋_GB2312" w:hAnsi="仿宋_GB2312"/>
          <w:sz w:val="28"/>
          <w:szCs w:val="28"/>
        </w:rPr>
        <w:t>依据《湖南省建筑垃圾资源化利用发展规划（</w:t>
      </w:r>
      <w:r>
        <w:rPr>
          <w:rFonts w:ascii="仿宋_GB2312" w:hAnsi="仿宋_GB2312"/>
          <w:sz w:val="28"/>
          <w:szCs w:val="28"/>
        </w:rPr>
        <w:t>2020-2030</w:t>
      </w:r>
      <w:r>
        <w:rPr>
          <w:rFonts w:ascii="仿宋_GB2312" w:hAnsi="仿宋_GB2312"/>
          <w:sz w:val="28"/>
          <w:szCs w:val="28"/>
        </w:rPr>
        <w:t>）》，为合理布局我市建筑垃圾转运调配、消纳处置和资源化利用设施，形成与城市发展需求相匹配的建筑垃圾处理体</w:t>
      </w:r>
      <w:r>
        <w:rPr>
          <w:rFonts w:ascii="仿宋_GB2312" w:hAnsi="仿宋_GB2312"/>
          <w:kern w:val="0"/>
          <w:sz w:val="28"/>
          <w:szCs w:val="28"/>
        </w:rPr>
        <w:t>系，我中心在</w:t>
      </w:r>
      <w:r>
        <w:rPr>
          <w:rFonts w:ascii="仿宋_GB2312" w:hAnsi="仿宋_GB2312"/>
          <w:bCs/>
          <w:sz w:val="28"/>
          <w:szCs w:val="28"/>
        </w:rPr>
        <w:t>组织相关部门单位召开座谈会，明确相关部门职责职能的基础上，完成了</w:t>
      </w:r>
      <w:r>
        <w:rPr>
          <w:rFonts w:ascii="仿宋_GB2312" w:hAnsi="仿宋_GB2312"/>
          <w:kern w:val="0"/>
          <w:sz w:val="28"/>
          <w:szCs w:val="28"/>
        </w:rPr>
        <w:t>岳阳市建筑垃圾专项规划（初稿）的编制，并</w:t>
      </w:r>
      <w:r>
        <w:rPr>
          <w:rFonts w:ascii="仿宋_GB2312" w:hAnsi="仿宋_GB2312"/>
          <w:sz w:val="28"/>
          <w:szCs w:val="28"/>
        </w:rPr>
        <w:t>邀请了相关部门负责人和专家召开了</w:t>
      </w:r>
      <w:r>
        <w:rPr>
          <w:rFonts w:ascii="仿宋_GB2312" w:hAnsi="仿宋_GB2312"/>
          <w:sz w:val="28"/>
          <w:szCs w:val="28"/>
        </w:rPr>
        <w:t>“</w:t>
      </w:r>
      <w:r>
        <w:rPr>
          <w:rFonts w:ascii="仿宋_GB2312" w:hAnsi="仿宋_GB2312"/>
          <w:sz w:val="28"/>
          <w:szCs w:val="28"/>
        </w:rPr>
        <w:t>岳阳市建筑垃圾资源化利用专项规划</w:t>
      </w:r>
      <w:r>
        <w:rPr>
          <w:rFonts w:ascii="仿宋_GB2312" w:hAnsi="仿宋_GB2312"/>
          <w:sz w:val="28"/>
          <w:szCs w:val="28"/>
        </w:rPr>
        <w:t>”</w:t>
      </w:r>
      <w:r>
        <w:rPr>
          <w:rFonts w:ascii="仿宋_GB2312" w:hAnsi="仿宋_GB2312"/>
          <w:sz w:val="28"/>
          <w:szCs w:val="28"/>
        </w:rPr>
        <w:t>专家评审会，根据评审意见对规划方案进行了完善修改，现已申报岳阳市</w:t>
      </w:r>
      <w:proofErr w:type="gramStart"/>
      <w:r>
        <w:rPr>
          <w:rFonts w:ascii="仿宋_GB2312" w:hAnsi="仿宋_GB2312"/>
          <w:sz w:val="28"/>
          <w:szCs w:val="28"/>
        </w:rPr>
        <w:t>规</w:t>
      </w:r>
      <w:proofErr w:type="gramEnd"/>
      <w:r>
        <w:rPr>
          <w:rFonts w:ascii="仿宋_GB2312" w:hAnsi="仿宋_GB2312"/>
          <w:sz w:val="28"/>
          <w:szCs w:val="28"/>
        </w:rPr>
        <w:t>委会审核，审核通过即可发布实施。</w:t>
      </w:r>
      <w:r>
        <w:rPr>
          <w:rFonts w:ascii="仿宋_GB2312" w:hAnsi="仿宋_GB2312"/>
          <w:b/>
          <w:sz w:val="28"/>
          <w:szCs w:val="28"/>
        </w:rPr>
        <w:t>三是推动项目建设。</w:t>
      </w:r>
      <w:r>
        <w:rPr>
          <w:rFonts w:ascii="仿宋_GB2312" w:hAnsi="仿宋_GB2312"/>
          <w:sz w:val="28"/>
          <w:szCs w:val="28"/>
        </w:rPr>
        <w:t>推动市城投集团</w:t>
      </w:r>
      <w:proofErr w:type="gramStart"/>
      <w:r>
        <w:rPr>
          <w:rFonts w:ascii="仿宋_GB2312" w:hAnsi="仿宋_GB2312"/>
          <w:sz w:val="28"/>
          <w:szCs w:val="28"/>
        </w:rPr>
        <w:t>启动市</w:t>
      </w:r>
      <w:proofErr w:type="gramEnd"/>
      <w:r>
        <w:rPr>
          <w:rFonts w:ascii="仿宋_GB2312" w:hAnsi="仿宋_GB2312"/>
          <w:sz w:val="28"/>
          <w:szCs w:val="28"/>
        </w:rPr>
        <w:t>建筑垃圾资源化利用项目建设，项目选址为岳阳市经开区金凤桥南路与大王庙路交汇处西北侧，总占地面积</w:t>
      </w:r>
      <w:r>
        <w:rPr>
          <w:rFonts w:ascii="仿宋_GB2312" w:hAnsi="仿宋_GB2312"/>
          <w:sz w:val="28"/>
          <w:szCs w:val="28"/>
        </w:rPr>
        <w:t>200</w:t>
      </w:r>
      <w:r>
        <w:rPr>
          <w:rFonts w:ascii="仿宋_GB2312" w:hAnsi="仿宋_GB2312"/>
          <w:sz w:val="28"/>
          <w:szCs w:val="28"/>
        </w:rPr>
        <w:t>亩，设计处理能力</w:t>
      </w:r>
      <w:r>
        <w:rPr>
          <w:rFonts w:ascii="仿宋_GB2312" w:hAnsi="仿宋_GB2312"/>
          <w:sz w:val="28"/>
          <w:szCs w:val="28"/>
        </w:rPr>
        <w:t>100</w:t>
      </w:r>
      <w:r>
        <w:rPr>
          <w:rFonts w:ascii="仿宋_GB2312" w:hAnsi="仿宋_GB2312"/>
          <w:sz w:val="28"/>
          <w:szCs w:val="28"/>
        </w:rPr>
        <w:t>万吨</w:t>
      </w:r>
      <w:r>
        <w:rPr>
          <w:rFonts w:ascii="仿宋_GB2312" w:hAnsi="仿宋_GB2312"/>
          <w:sz w:val="28"/>
          <w:szCs w:val="28"/>
        </w:rPr>
        <w:t>/</w:t>
      </w:r>
      <w:r>
        <w:rPr>
          <w:rFonts w:ascii="仿宋_GB2312" w:hAnsi="仿宋_GB2312"/>
          <w:sz w:val="28"/>
          <w:szCs w:val="28"/>
        </w:rPr>
        <w:t>年</w:t>
      </w:r>
      <w:r>
        <w:rPr>
          <w:rFonts w:ascii="仿宋_GB2312" w:hAnsi="仿宋_GB2312" w:cs="新宋体"/>
          <w:kern w:val="0"/>
          <w:sz w:val="28"/>
          <w:szCs w:val="28"/>
        </w:rPr>
        <w:t>。</w:t>
      </w:r>
      <w:r>
        <w:rPr>
          <w:rFonts w:ascii="仿宋_GB2312" w:hAnsi="仿宋_GB2312"/>
          <w:sz w:val="28"/>
          <w:szCs w:val="28"/>
        </w:rPr>
        <w:t>该项目已列入岳阳市重大建设项目、经开区</w:t>
      </w:r>
      <w:r>
        <w:rPr>
          <w:rFonts w:ascii="仿宋_GB2312" w:hAnsi="仿宋_GB2312"/>
          <w:sz w:val="28"/>
          <w:szCs w:val="28"/>
        </w:rPr>
        <w:t>“</w:t>
      </w:r>
      <w:r>
        <w:rPr>
          <w:rFonts w:ascii="仿宋_GB2312" w:hAnsi="仿宋_GB2312"/>
          <w:sz w:val="28"/>
          <w:szCs w:val="28"/>
        </w:rPr>
        <w:t>拿地即开工</w:t>
      </w:r>
      <w:r>
        <w:rPr>
          <w:rFonts w:ascii="仿宋_GB2312" w:hAnsi="仿宋_GB2312"/>
          <w:sz w:val="28"/>
          <w:szCs w:val="28"/>
        </w:rPr>
        <w:t>”</w:t>
      </w:r>
      <w:r>
        <w:rPr>
          <w:rFonts w:ascii="仿宋_GB2312" w:hAnsi="仿宋_GB2312"/>
          <w:sz w:val="28"/>
          <w:szCs w:val="28"/>
        </w:rPr>
        <w:t>建设项目。现已完成</w:t>
      </w:r>
      <w:proofErr w:type="gramStart"/>
      <w:r>
        <w:rPr>
          <w:rFonts w:ascii="仿宋_GB2312" w:hAnsi="仿宋_GB2312"/>
          <w:sz w:val="28"/>
          <w:szCs w:val="28"/>
        </w:rPr>
        <w:t>土地征拆工作</w:t>
      </w:r>
      <w:proofErr w:type="gramEnd"/>
      <w:r>
        <w:rPr>
          <w:rFonts w:ascii="仿宋_GB2312" w:hAnsi="仿宋_GB2312"/>
          <w:sz w:val="28"/>
          <w:szCs w:val="28"/>
        </w:rPr>
        <w:t>，完成土地</w:t>
      </w:r>
      <w:r>
        <w:rPr>
          <w:rFonts w:ascii="仿宋_GB2312" w:hAnsi="仿宋_GB2312"/>
          <w:sz w:val="28"/>
          <w:szCs w:val="28"/>
        </w:rPr>
        <w:t>“</w:t>
      </w:r>
      <w:r>
        <w:rPr>
          <w:rFonts w:ascii="仿宋_GB2312" w:hAnsi="仿宋_GB2312"/>
          <w:sz w:val="28"/>
          <w:szCs w:val="28"/>
        </w:rPr>
        <w:t>招拍挂</w:t>
      </w:r>
      <w:r>
        <w:rPr>
          <w:rFonts w:ascii="仿宋_GB2312" w:hAnsi="仿宋_GB2312"/>
          <w:sz w:val="28"/>
          <w:szCs w:val="28"/>
        </w:rPr>
        <w:t>”</w:t>
      </w:r>
      <w:r>
        <w:rPr>
          <w:rFonts w:ascii="仿宋_GB2312" w:hAnsi="仿宋_GB2312"/>
          <w:sz w:val="28"/>
          <w:szCs w:val="28"/>
        </w:rPr>
        <w:t>手续后即可开始全面建设，该项目目标是建成</w:t>
      </w:r>
      <w:r>
        <w:rPr>
          <w:rFonts w:ascii="仿宋_GB2312" w:hAnsi="仿宋_GB2312"/>
          <w:sz w:val="28"/>
          <w:szCs w:val="28"/>
        </w:rPr>
        <w:t>“</w:t>
      </w:r>
      <w:r>
        <w:rPr>
          <w:rFonts w:ascii="仿宋_GB2312" w:hAnsi="仿宋_GB2312"/>
          <w:sz w:val="28"/>
          <w:szCs w:val="28"/>
        </w:rPr>
        <w:t>省级示范、全国领先</w:t>
      </w:r>
      <w:r>
        <w:rPr>
          <w:rFonts w:ascii="仿宋_GB2312" w:hAnsi="仿宋_GB2312"/>
          <w:sz w:val="28"/>
          <w:szCs w:val="28"/>
        </w:rPr>
        <w:t>”</w:t>
      </w:r>
      <w:r>
        <w:rPr>
          <w:rFonts w:ascii="仿宋_GB2312" w:hAnsi="仿宋_GB2312"/>
          <w:sz w:val="28"/>
          <w:szCs w:val="28"/>
        </w:rPr>
        <w:t>的固废资源化利用项目，拟采用国内领先的工艺流程与设备，运用先进的建筑垃圾分拣、分选处理技术，对各类建筑垃圾进行全面资源化处置，实现建筑固</w:t>
      </w:r>
      <w:proofErr w:type="gramStart"/>
      <w:r>
        <w:rPr>
          <w:rFonts w:ascii="仿宋_GB2312" w:hAnsi="仿宋_GB2312"/>
          <w:sz w:val="28"/>
          <w:szCs w:val="28"/>
        </w:rPr>
        <w:t>废真正</w:t>
      </w:r>
      <w:proofErr w:type="gramEnd"/>
      <w:r>
        <w:rPr>
          <w:rFonts w:ascii="仿宋_GB2312" w:hAnsi="仿宋_GB2312"/>
          <w:sz w:val="28"/>
          <w:szCs w:val="28"/>
        </w:rPr>
        <w:t>意义上的无害化处理及最大限度的再生利用</w:t>
      </w:r>
      <w:r>
        <w:rPr>
          <w:rFonts w:ascii="仿宋_GB2312" w:hAnsi="仿宋_GB2312"/>
          <w:sz w:val="28"/>
          <w:szCs w:val="28"/>
        </w:rPr>
        <w:t>;</w:t>
      </w:r>
      <w:r>
        <w:rPr>
          <w:rFonts w:ascii="仿宋_GB2312" w:hAnsi="仿宋_GB2312"/>
          <w:sz w:val="28"/>
          <w:szCs w:val="28"/>
        </w:rPr>
        <w:t>在各生产线除尘、降噪、减震等环节，将采用先进的技术与设备，使各项环保指标优于国家的</w:t>
      </w:r>
      <w:r>
        <w:rPr>
          <w:rFonts w:ascii="仿宋_GB2312" w:hAnsi="仿宋_GB2312"/>
          <w:sz w:val="28"/>
          <w:szCs w:val="28"/>
        </w:rPr>
        <w:lastRenderedPageBreak/>
        <w:t>标准与要求。</w:t>
      </w:r>
      <w:r>
        <w:rPr>
          <w:rFonts w:ascii="仿宋_GB2312" w:hAnsi="仿宋_GB2312"/>
          <w:b/>
          <w:bCs/>
          <w:sz w:val="28"/>
          <w:szCs w:val="28"/>
        </w:rPr>
        <w:t>四是搭建信息平台。</w:t>
      </w:r>
      <w:r>
        <w:rPr>
          <w:rFonts w:ascii="仿宋_GB2312" w:hAnsi="仿宋_GB2312"/>
          <w:sz w:val="28"/>
          <w:szCs w:val="28"/>
        </w:rPr>
        <w:t>为实现建筑垃圾生产、运输、处置全过程智能化、信息化、精细化管理目标，我中心通过运用了运输车辆定位功能，推行了远程摄像监控系统，启动建筑垃圾调配运输电子证平台等多项手段，构建了岳阳市建筑垃圾监管平台，为建筑垃圾信息化监管平台打下坚实基础。同时，我中心于</w:t>
      </w:r>
      <w:r>
        <w:rPr>
          <w:rFonts w:ascii="仿宋_GB2312" w:hAnsi="仿宋_GB2312"/>
          <w:sz w:val="28"/>
          <w:szCs w:val="28"/>
        </w:rPr>
        <w:t>2021</w:t>
      </w:r>
      <w:r>
        <w:rPr>
          <w:rFonts w:ascii="仿宋_GB2312" w:hAnsi="仿宋_GB2312"/>
          <w:sz w:val="28"/>
          <w:szCs w:val="28"/>
        </w:rPr>
        <w:t>年</w:t>
      </w:r>
      <w:r>
        <w:rPr>
          <w:rFonts w:ascii="仿宋_GB2312" w:hAnsi="仿宋_GB2312"/>
          <w:sz w:val="28"/>
          <w:szCs w:val="28"/>
        </w:rPr>
        <w:t>11</w:t>
      </w:r>
      <w:r>
        <w:rPr>
          <w:rFonts w:ascii="仿宋_GB2312" w:hAnsi="仿宋_GB2312"/>
          <w:sz w:val="28"/>
          <w:szCs w:val="28"/>
        </w:rPr>
        <w:t>月</w:t>
      </w:r>
      <w:r>
        <w:rPr>
          <w:rFonts w:ascii="仿宋_GB2312" w:hAnsi="仿宋_GB2312"/>
          <w:sz w:val="28"/>
          <w:szCs w:val="28"/>
        </w:rPr>
        <w:t>11</w:t>
      </w:r>
      <w:r>
        <w:rPr>
          <w:rFonts w:ascii="仿宋_GB2312" w:hAnsi="仿宋_GB2312"/>
          <w:sz w:val="28"/>
          <w:szCs w:val="28"/>
        </w:rPr>
        <w:t>日邀请了有资质有实力的企业组织召开了岳阳市建筑垃圾信息监管平台询价评审会，会上根据各企业的建设方案和相关报价，通过竞争性谈判选定了北京蓝工科技有限公司为岳阳市建筑垃圾信息监管平台建设单位，目前已实现与省建筑垃圾信息监管平台信息互联互通的工作目标。</w:t>
      </w:r>
      <w:r>
        <w:rPr>
          <w:rFonts w:ascii="仿宋_GB2312" w:hAnsi="仿宋_GB2312"/>
          <w:b/>
          <w:bCs/>
          <w:kern w:val="0"/>
          <w:sz w:val="28"/>
          <w:szCs w:val="28"/>
        </w:rPr>
        <w:t>五是</w:t>
      </w:r>
      <w:r>
        <w:rPr>
          <w:rStyle w:val="15"/>
          <w:rFonts w:ascii="仿宋_GB2312" w:hAnsi="仿宋_GB2312"/>
          <w:b/>
          <w:bCs/>
          <w:sz w:val="28"/>
          <w:szCs w:val="28"/>
        </w:rPr>
        <w:t>推动建筑垃圾立法</w:t>
      </w:r>
      <w:r>
        <w:rPr>
          <w:rFonts w:ascii="仿宋_GB2312" w:hAnsi="仿宋_GB2312"/>
          <w:b/>
          <w:bCs/>
          <w:kern w:val="0"/>
          <w:sz w:val="28"/>
          <w:szCs w:val="28"/>
        </w:rPr>
        <w:t>。</w:t>
      </w:r>
      <w:r>
        <w:rPr>
          <w:rFonts w:ascii="仿宋_GB2312" w:hAnsi="仿宋_GB2312"/>
          <w:kern w:val="0"/>
          <w:sz w:val="28"/>
          <w:szCs w:val="28"/>
        </w:rPr>
        <w:t>已将建筑垃圾立法工作上报市政府，列入了</w:t>
      </w:r>
      <w:r>
        <w:rPr>
          <w:rFonts w:ascii="仿宋_GB2312" w:hAnsi="仿宋_GB2312"/>
          <w:kern w:val="0"/>
          <w:sz w:val="28"/>
          <w:szCs w:val="28"/>
        </w:rPr>
        <w:t>2022</w:t>
      </w:r>
      <w:r>
        <w:rPr>
          <w:rFonts w:ascii="仿宋_GB2312" w:hAnsi="仿宋_GB2312"/>
          <w:kern w:val="0"/>
          <w:sz w:val="28"/>
          <w:szCs w:val="28"/>
        </w:rPr>
        <w:t>年立法调研计划，我局会按照政府规章制度按流程逐步开展立法工作。</w:t>
      </w:r>
    </w:p>
    <w:p w:rsidR="00C73048" w:rsidRDefault="00C73048" w:rsidP="00C73048">
      <w:pPr>
        <w:spacing w:line="580" w:lineRule="exact"/>
        <w:ind w:firstLineChars="200" w:firstLine="643"/>
        <w:jc w:val="left"/>
        <w:rPr>
          <w:rFonts w:ascii="楷体_GB2312" w:hAnsi="宋体"/>
          <w:b/>
          <w:sz w:val="28"/>
          <w:szCs w:val="28"/>
        </w:rPr>
      </w:pPr>
      <w:r>
        <w:rPr>
          <w:rFonts w:ascii="楷体_GB2312" w:hAnsi="楷体_GB2312" w:cs="仿宋"/>
          <w:b/>
          <w:bCs/>
          <w:sz w:val="32"/>
          <w:szCs w:val="32"/>
        </w:rPr>
        <w:t>（</w:t>
      </w:r>
      <w:r>
        <w:rPr>
          <w:rFonts w:ascii="楷体_GB2312" w:hAnsi="楷体_GB2312" w:cs="仿宋"/>
          <w:b/>
          <w:bCs/>
          <w:sz w:val="28"/>
          <w:szCs w:val="28"/>
        </w:rPr>
        <w:t>三）</w:t>
      </w:r>
      <w:r>
        <w:rPr>
          <w:rFonts w:ascii="楷体_GB2312" w:hAnsi="楷体_GB2312"/>
          <w:b/>
          <w:sz w:val="28"/>
          <w:szCs w:val="28"/>
        </w:rPr>
        <w:t>渣土运输全程监管</w:t>
      </w:r>
    </w:p>
    <w:p w:rsidR="00C73048" w:rsidRDefault="00C73048" w:rsidP="00C73048">
      <w:pPr>
        <w:spacing w:line="580" w:lineRule="exact"/>
        <w:ind w:firstLineChars="200" w:firstLine="560"/>
        <w:rPr>
          <w:sz w:val="28"/>
          <w:szCs w:val="28"/>
        </w:rPr>
      </w:pPr>
      <w:r>
        <w:rPr>
          <w:rFonts w:ascii="仿宋_GB2312" w:hAnsi="仿宋_GB2312"/>
          <w:sz w:val="28"/>
          <w:szCs w:val="28"/>
        </w:rPr>
        <w:t>按照</w:t>
      </w:r>
      <w:r>
        <w:rPr>
          <w:rFonts w:ascii="仿宋_GB2312" w:hAnsi="仿宋_GB2312"/>
          <w:sz w:val="28"/>
          <w:szCs w:val="28"/>
        </w:rPr>
        <w:t>“</w:t>
      </w:r>
      <w:r>
        <w:rPr>
          <w:rFonts w:ascii="仿宋_GB2312" w:hAnsi="仿宋_GB2312"/>
          <w:sz w:val="28"/>
          <w:szCs w:val="28"/>
        </w:rPr>
        <w:t>严格审批、依法规范、市区联动、强化考核</w:t>
      </w:r>
      <w:r>
        <w:rPr>
          <w:rFonts w:ascii="仿宋_GB2312" w:hAnsi="仿宋_GB2312"/>
          <w:sz w:val="28"/>
          <w:szCs w:val="28"/>
        </w:rPr>
        <w:t>”</w:t>
      </w:r>
      <w:r>
        <w:rPr>
          <w:rFonts w:ascii="仿宋_GB2312" w:hAnsi="仿宋_GB2312"/>
          <w:sz w:val="28"/>
          <w:szCs w:val="28"/>
        </w:rPr>
        <w:t>的原则，强化</w:t>
      </w:r>
      <w:r>
        <w:rPr>
          <w:rFonts w:ascii="仿宋_GB2312" w:hAnsi="仿宋_GB2312"/>
          <w:sz w:val="28"/>
          <w:szCs w:val="28"/>
        </w:rPr>
        <w:t>“</w:t>
      </w:r>
      <w:r>
        <w:rPr>
          <w:rFonts w:ascii="仿宋_GB2312" w:hAnsi="仿宋_GB2312"/>
          <w:sz w:val="28"/>
          <w:szCs w:val="28"/>
        </w:rPr>
        <w:t>事前事中事后</w:t>
      </w:r>
      <w:r>
        <w:rPr>
          <w:rFonts w:ascii="仿宋_GB2312" w:hAnsi="仿宋_GB2312"/>
          <w:sz w:val="28"/>
          <w:szCs w:val="28"/>
        </w:rPr>
        <w:t>”</w:t>
      </w:r>
      <w:r>
        <w:rPr>
          <w:rFonts w:ascii="仿宋_GB2312" w:hAnsi="仿宋_GB2312"/>
          <w:sz w:val="28"/>
          <w:szCs w:val="28"/>
        </w:rPr>
        <w:t>管理。</w:t>
      </w:r>
      <w:r>
        <w:rPr>
          <w:rFonts w:ascii="仿宋_GB2312" w:hAnsi="仿宋_GB2312"/>
          <w:b/>
          <w:sz w:val="28"/>
          <w:szCs w:val="28"/>
        </w:rPr>
        <w:t>一是严格事前审核把关。</w:t>
      </w:r>
      <w:r>
        <w:rPr>
          <w:rFonts w:ascii="仿宋_GB2312" w:hAnsi="仿宋_GB2312"/>
          <w:sz w:val="28"/>
          <w:szCs w:val="28"/>
        </w:rPr>
        <w:t>严格按照建筑工地扬尘治理</w:t>
      </w:r>
      <w:r>
        <w:rPr>
          <w:rFonts w:ascii="仿宋_GB2312" w:hAnsi="仿宋_GB2312"/>
          <w:sz w:val="28"/>
          <w:szCs w:val="28"/>
        </w:rPr>
        <w:t>“</w:t>
      </w:r>
      <w:r>
        <w:rPr>
          <w:rFonts w:ascii="仿宋_GB2312" w:hAnsi="仿宋_GB2312"/>
          <w:sz w:val="28"/>
          <w:szCs w:val="28"/>
        </w:rPr>
        <w:t>六个百分之百</w:t>
      </w:r>
      <w:r>
        <w:rPr>
          <w:rFonts w:ascii="仿宋_GB2312" w:hAnsi="仿宋_GB2312"/>
          <w:sz w:val="28"/>
          <w:szCs w:val="28"/>
        </w:rPr>
        <w:t>”</w:t>
      </w:r>
      <w:r>
        <w:rPr>
          <w:rFonts w:ascii="仿宋_GB2312" w:hAnsi="仿宋_GB2312"/>
          <w:sz w:val="28"/>
          <w:szCs w:val="28"/>
        </w:rPr>
        <w:t>标准严把前置审查关，对前置审查不达标的工地，一律不予办理渣土准运手续，并安排专人主动上门现场整改，今年来，对工人文化宫、岳阳智谷、第十四中学等</w:t>
      </w:r>
      <w:r>
        <w:rPr>
          <w:rFonts w:ascii="仿宋_GB2312" w:hAnsi="仿宋_GB2312"/>
          <w:sz w:val="28"/>
          <w:szCs w:val="28"/>
        </w:rPr>
        <w:t>20</w:t>
      </w:r>
      <w:r>
        <w:rPr>
          <w:rFonts w:ascii="仿宋_GB2312" w:hAnsi="仿宋_GB2312"/>
          <w:sz w:val="28"/>
          <w:szCs w:val="28"/>
        </w:rPr>
        <w:t>余个渣土运输工地进行了现场指导，确保了渣土运输工地扬尘防治措施落实到位。</w:t>
      </w:r>
      <w:r>
        <w:rPr>
          <w:rFonts w:ascii="仿宋_GB2312" w:hAnsi="仿宋_GB2312"/>
          <w:b/>
          <w:sz w:val="28"/>
          <w:szCs w:val="28"/>
        </w:rPr>
        <w:t>二是加强</w:t>
      </w:r>
      <w:proofErr w:type="gramStart"/>
      <w:r>
        <w:rPr>
          <w:rFonts w:ascii="仿宋_GB2312" w:hAnsi="仿宋_GB2312"/>
          <w:b/>
          <w:sz w:val="28"/>
          <w:szCs w:val="28"/>
        </w:rPr>
        <w:t>事中管控</w:t>
      </w:r>
      <w:proofErr w:type="gramEnd"/>
      <w:r>
        <w:rPr>
          <w:rFonts w:ascii="仿宋_GB2312" w:hAnsi="仿宋_GB2312"/>
          <w:b/>
          <w:sz w:val="28"/>
          <w:szCs w:val="28"/>
        </w:rPr>
        <w:t>手段。</w:t>
      </w:r>
      <w:r>
        <w:rPr>
          <w:rFonts w:ascii="仿宋_GB2312" w:hAnsi="仿宋_GB2312" w:cs="仿宋"/>
          <w:sz w:val="28"/>
          <w:szCs w:val="28"/>
        </w:rPr>
        <w:t>充分借助智慧城管数字平台功能、车辆</w:t>
      </w:r>
      <w:r>
        <w:rPr>
          <w:rFonts w:ascii="仿宋_GB2312" w:hAnsi="仿宋_GB2312" w:cs="仿宋"/>
          <w:sz w:val="28"/>
          <w:szCs w:val="28"/>
        </w:rPr>
        <w:t>GPS</w:t>
      </w:r>
      <w:r>
        <w:rPr>
          <w:rFonts w:ascii="仿宋_GB2312" w:hAnsi="仿宋_GB2312" w:cs="仿宋"/>
          <w:sz w:val="28"/>
          <w:szCs w:val="28"/>
        </w:rPr>
        <w:t>定位系统，对市城区渣土运输行为进行全程智能管控，高效</w:t>
      </w:r>
      <w:proofErr w:type="gramStart"/>
      <w:r>
        <w:rPr>
          <w:rFonts w:ascii="仿宋_GB2312" w:hAnsi="仿宋_GB2312" w:cs="仿宋"/>
          <w:sz w:val="28"/>
          <w:szCs w:val="28"/>
        </w:rPr>
        <w:t>掌控了施工</w:t>
      </w:r>
      <w:proofErr w:type="gramEnd"/>
      <w:r>
        <w:rPr>
          <w:rFonts w:ascii="仿宋_GB2312" w:hAnsi="仿宋_GB2312" w:cs="仿宋"/>
          <w:sz w:val="28"/>
          <w:szCs w:val="28"/>
        </w:rPr>
        <w:t>场地出口处卫生保洁、渣土车行驶轨迹和倾倒地点的情况，有效</w:t>
      </w:r>
      <w:r>
        <w:rPr>
          <w:rFonts w:ascii="仿宋_GB2312" w:hAnsi="仿宋_GB2312"/>
          <w:sz w:val="28"/>
          <w:szCs w:val="28"/>
        </w:rPr>
        <w:t>提高了渣土运输工地监管力度，</w:t>
      </w:r>
      <w:r>
        <w:rPr>
          <w:rFonts w:ascii="仿宋_GB2312" w:hAnsi="仿宋_GB2312" w:cs="仿宋"/>
          <w:sz w:val="28"/>
          <w:szCs w:val="28"/>
        </w:rPr>
        <w:t>实行了</w:t>
      </w:r>
      <w:r>
        <w:rPr>
          <w:rFonts w:ascii="仿宋_GB2312" w:hAnsi="仿宋_GB2312"/>
          <w:sz w:val="28"/>
          <w:szCs w:val="28"/>
        </w:rPr>
        <w:t>痕迹化管理，对违规运输渣土问题实行</w:t>
      </w:r>
      <w:r>
        <w:rPr>
          <w:rFonts w:ascii="仿宋_GB2312" w:hAnsi="仿宋_GB2312"/>
          <w:sz w:val="28"/>
          <w:szCs w:val="28"/>
        </w:rPr>
        <w:t>“</w:t>
      </w:r>
      <w:r>
        <w:rPr>
          <w:rFonts w:ascii="仿宋_GB2312" w:hAnsi="仿宋_GB2312"/>
          <w:sz w:val="28"/>
          <w:szCs w:val="28"/>
        </w:rPr>
        <w:t>挂销号</w:t>
      </w:r>
      <w:r>
        <w:rPr>
          <w:rFonts w:ascii="仿宋_GB2312" w:hAnsi="仿宋_GB2312"/>
          <w:sz w:val="28"/>
          <w:szCs w:val="28"/>
        </w:rPr>
        <w:t>”</w:t>
      </w:r>
      <w:r>
        <w:rPr>
          <w:rFonts w:ascii="仿宋_GB2312" w:hAnsi="仿宋_GB2312"/>
          <w:sz w:val="28"/>
          <w:szCs w:val="28"/>
        </w:rPr>
        <w:t>制，进一步规范了渣土运输行为。</w:t>
      </w:r>
      <w:r>
        <w:rPr>
          <w:rFonts w:ascii="仿宋_GB2312" w:hAnsi="仿宋_GB2312"/>
          <w:b/>
          <w:sz w:val="28"/>
          <w:szCs w:val="28"/>
        </w:rPr>
        <w:t>三是强化事后依法</w:t>
      </w:r>
      <w:r>
        <w:rPr>
          <w:rFonts w:ascii="仿宋_GB2312" w:hAnsi="仿宋_GB2312"/>
          <w:b/>
          <w:sz w:val="28"/>
          <w:szCs w:val="28"/>
        </w:rPr>
        <w:lastRenderedPageBreak/>
        <w:t>处置。</w:t>
      </w:r>
      <w:r>
        <w:rPr>
          <w:rFonts w:ascii="仿宋_GB2312" w:hAnsi="仿宋_GB2312"/>
          <w:sz w:val="28"/>
          <w:szCs w:val="28"/>
        </w:rPr>
        <w:t>制定《岳阳市中心城区渣土运输和道路扬尘集中整治实施方案》，结合渣土运输考评机制对渣土运输企业、施工场地进行考评考核，对渣土运输违规进行严肃查处，今年来对东风广场配套巷道路、天辰置业、海伦堡、洞庭南路文化街区项目等</w:t>
      </w:r>
      <w:r>
        <w:rPr>
          <w:rFonts w:ascii="仿宋_GB2312" w:hAnsi="仿宋_GB2312"/>
          <w:sz w:val="28"/>
          <w:szCs w:val="28"/>
        </w:rPr>
        <w:t>30</w:t>
      </w:r>
      <w:r>
        <w:rPr>
          <w:rFonts w:ascii="仿宋_GB2312" w:hAnsi="仿宋_GB2312"/>
          <w:sz w:val="28"/>
          <w:szCs w:val="28"/>
        </w:rPr>
        <w:t>余个工地进行了停工整改。</w:t>
      </w:r>
    </w:p>
    <w:p w:rsidR="00C73048" w:rsidRDefault="00C73048" w:rsidP="00C73048">
      <w:pPr>
        <w:spacing w:line="580" w:lineRule="exact"/>
        <w:ind w:firstLineChars="200" w:firstLine="562"/>
        <w:rPr>
          <w:rFonts w:ascii="楷体_GB2312" w:hAnsi="仿宋" w:cs="仿宋"/>
          <w:b/>
          <w:bCs/>
          <w:sz w:val="28"/>
          <w:szCs w:val="28"/>
        </w:rPr>
      </w:pPr>
      <w:r>
        <w:rPr>
          <w:rFonts w:ascii="楷体_GB2312" w:hAnsi="楷体_GB2312" w:cs="仿宋"/>
          <w:b/>
          <w:bCs/>
          <w:sz w:val="28"/>
          <w:szCs w:val="28"/>
        </w:rPr>
        <w:t>（四）施工围挡规范管控</w:t>
      </w:r>
    </w:p>
    <w:p w:rsidR="00C73048" w:rsidRDefault="00C73048" w:rsidP="00C73048">
      <w:pPr>
        <w:spacing w:line="580" w:lineRule="exact"/>
        <w:ind w:firstLineChars="200" w:firstLine="560"/>
        <w:rPr>
          <w:rFonts w:ascii="仿宋_GB2312" w:hAnsi="华文仿宋" w:cs="仿宋"/>
          <w:sz w:val="28"/>
          <w:szCs w:val="28"/>
        </w:rPr>
      </w:pPr>
      <w:r>
        <w:rPr>
          <w:rFonts w:ascii="仿宋_GB2312" w:hAnsi="仿宋_GB2312" w:cs="仿宋"/>
          <w:bCs/>
          <w:sz w:val="28"/>
          <w:szCs w:val="28"/>
        </w:rPr>
        <w:t>对照</w:t>
      </w:r>
      <w:r>
        <w:rPr>
          <w:rFonts w:ascii="仿宋_GB2312" w:hAnsi="仿宋_GB2312"/>
          <w:bCs/>
          <w:sz w:val="28"/>
          <w:szCs w:val="28"/>
        </w:rPr>
        <w:t>《</w:t>
      </w:r>
      <w:r>
        <w:rPr>
          <w:rFonts w:ascii="仿宋_GB2312" w:hAnsi="仿宋_GB2312"/>
          <w:bCs/>
          <w:spacing w:val="-14"/>
          <w:sz w:val="28"/>
          <w:szCs w:val="28"/>
        </w:rPr>
        <w:t>岳阳市中心城区围挡设置管理规定和技术规范</w:t>
      </w:r>
      <w:r>
        <w:rPr>
          <w:rFonts w:ascii="仿宋_GB2312" w:hAnsi="仿宋_GB2312"/>
          <w:bCs/>
          <w:sz w:val="28"/>
          <w:szCs w:val="28"/>
        </w:rPr>
        <w:t>》</w:t>
      </w:r>
      <w:r>
        <w:rPr>
          <w:rFonts w:ascii="仿宋_GB2312" w:hAnsi="仿宋_GB2312"/>
          <w:b/>
          <w:sz w:val="28"/>
          <w:szCs w:val="28"/>
        </w:rPr>
        <w:t>，一是</w:t>
      </w:r>
      <w:r>
        <w:rPr>
          <w:rFonts w:ascii="仿宋_GB2312" w:hAnsi="仿宋_GB2312"/>
          <w:bCs/>
          <w:sz w:val="28"/>
          <w:szCs w:val="28"/>
        </w:rPr>
        <w:t>新增城市道路占用申请项目前置条件，对未按</w:t>
      </w:r>
      <w:r>
        <w:rPr>
          <w:rFonts w:ascii="仿宋_GB2312" w:hAnsi="仿宋_GB2312" w:cs="宋体"/>
          <w:bCs/>
          <w:kern w:val="0"/>
          <w:sz w:val="28"/>
          <w:szCs w:val="28"/>
        </w:rPr>
        <w:t>新标准、新要求</w:t>
      </w:r>
      <w:r>
        <w:rPr>
          <w:rFonts w:ascii="仿宋_GB2312" w:hAnsi="仿宋_GB2312"/>
          <w:bCs/>
          <w:sz w:val="28"/>
          <w:szCs w:val="28"/>
        </w:rPr>
        <w:t>设置</w:t>
      </w:r>
      <w:r>
        <w:rPr>
          <w:rFonts w:ascii="仿宋_GB2312" w:hAnsi="仿宋_GB2312"/>
          <w:bCs/>
          <w:kern w:val="0"/>
          <w:sz w:val="28"/>
          <w:szCs w:val="28"/>
        </w:rPr>
        <w:t>围挡</w:t>
      </w:r>
      <w:r>
        <w:rPr>
          <w:rFonts w:ascii="仿宋_GB2312" w:hAnsi="仿宋_GB2312"/>
          <w:bCs/>
          <w:sz w:val="28"/>
          <w:szCs w:val="28"/>
        </w:rPr>
        <w:t>的申请项目，一律不予审批</w:t>
      </w:r>
      <w:r>
        <w:rPr>
          <w:rFonts w:ascii="仿宋_GB2312" w:hAnsi="仿宋_GB2312"/>
          <w:kern w:val="0"/>
          <w:sz w:val="28"/>
          <w:szCs w:val="28"/>
        </w:rPr>
        <w:t>；</w:t>
      </w:r>
      <w:r>
        <w:rPr>
          <w:rFonts w:ascii="仿宋_GB2312" w:hAnsi="仿宋_GB2312"/>
          <w:b/>
          <w:kern w:val="0"/>
          <w:sz w:val="28"/>
          <w:szCs w:val="28"/>
        </w:rPr>
        <w:t>二是</w:t>
      </w:r>
      <w:r>
        <w:rPr>
          <w:rFonts w:ascii="仿宋_GB2312" w:hAnsi="仿宋_GB2312"/>
          <w:bCs/>
          <w:kern w:val="0"/>
          <w:sz w:val="28"/>
          <w:szCs w:val="28"/>
        </w:rPr>
        <w:t>统一</w:t>
      </w:r>
      <w:r>
        <w:rPr>
          <w:rFonts w:ascii="仿宋_GB2312" w:hAnsi="仿宋_GB2312"/>
          <w:bCs/>
          <w:kern w:val="0"/>
          <w:sz w:val="28"/>
          <w:szCs w:val="28"/>
        </w:rPr>
        <w:t>“</w:t>
      </w:r>
      <w:r>
        <w:rPr>
          <w:rFonts w:ascii="仿宋_GB2312" w:hAnsi="仿宋_GB2312"/>
          <w:bCs/>
          <w:kern w:val="0"/>
          <w:sz w:val="28"/>
          <w:szCs w:val="28"/>
        </w:rPr>
        <w:t>六区</w:t>
      </w:r>
      <w:r>
        <w:rPr>
          <w:rFonts w:ascii="仿宋_GB2312" w:hAnsi="仿宋_GB2312"/>
          <w:bCs/>
          <w:kern w:val="0"/>
          <w:sz w:val="28"/>
          <w:szCs w:val="28"/>
        </w:rPr>
        <w:t>”</w:t>
      </w:r>
      <w:r>
        <w:rPr>
          <w:rFonts w:ascii="仿宋_GB2312" w:hAnsi="仿宋_GB2312"/>
          <w:bCs/>
          <w:kern w:val="0"/>
          <w:sz w:val="28"/>
          <w:szCs w:val="28"/>
        </w:rPr>
        <w:t>围挡标准，要求</w:t>
      </w:r>
      <w:r>
        <w:rPr>
          <w:rFonts w:ascii="仿宋_GB2312" w:hAnsi="仿宋_GB2312"/>
          <w:bCs/>
          <w:sz w:val="28"/>
          <w:szCs w:val="28"/>
        </w:rPr>
        <w:t>市主城区范围内的</w:t>
      </w:r>
      <w:r>
        <w:rPr>
          <w:rFonts w:ascii="仿宋_GB2312" w:hAnsi="仿宋_GB2312"/>
          <w:sz w:val="28"/>
          <w:szCs w:val="28"/>
        </w:rPr>
        <w:t>建设项目（国有储备土地和房屋征收地块）和重要区域范围内的道路</w:t>
      </w:r>
      <w:proofErr w:type="gramStart"/>
      <w:r>
        <w:rPr>
          <w:rFonts w:ascii="仿宋_GB2312" w:hAnsi="仿宋_GB2312"/>
          <w:sz w:val="28"/>
          <w:szCs w:val="28"/>
        </w:rPr>
        <w:t>破占施工</w:t>
      </w:r>
      <w:proofErr w:type="gramEnd"/>
      <w:r>
        <w:rPr>
          <w:rFonts w:ascii="仿宋_GB2312" w:hAnsi="仿宋_GB2312"/>
          <w:sz w:val="28"/>
          <w:szCs w:val="28"/>
        </w:rPr>
        <w:t>工程、线性工程、临街门店装修、墙立面改造的围挡设置必须满足</w:t>
      </w:r>
      <w:r>
        <w:rPr>
          <w:rFonts w:ascii="仿宋_GB2312" w:hAnsi="仿宋_GB2312"/>
          <w:sz w:val="28"/>
          <w:szCs w:val="28"/>
        </w:rPr>
        <w:t>“</w:t>
      </w:r>
      <w:r>
        <w:rPr>
          <w:rFonts w:ascii="仿宋_GB2312" w:hAnsi="仿宋_GB2312"/>
          <w:sz w:val="28"/>
          <w:szCs w:val="28"/>
        </w:rPr>
        <w:t>清清爽爽、干干净净</w:t>
      </w:r>
      <w:r>
        <w:rPr>
          <w:rFonts w:ascii="仿宋_GB2312" w:hAnsi="仿宋_GB2312"/>
          <w:sz w:val="28"/>
          <w:szCs w:val="28"/>
        </w:rPr>
        <w:t>”</w:t>
      </w:r>
      <w:r>
        <w:rPr>
          <w:rFonts w:ascii="仿宋_GB2312" w:hAnsi="仿宋_GB2312"/>
          <w:sz w:val="28"/>
          <w:szCs w:val="28"/>
        </w:rPr>
        <w:t>的总体要求，大力推广《岳阳市中心城区围挡设置管理规定和技术规范》；</w:t>
      </w:r>
      <w:r>
        <w:rPr>
          <w:rFonts w:ascii="仿宋_GB2312" w:hAnsi="仿宋_GB2312"/>
          <w:b/>
          <w:kern w:val="0"/>
          <w:sz w:val="28"/>
          <w:szCs w:val="28"/>
        </w:rPr>
        <w:t>三是</w:t>
      </w:r>
      <w:r>
        <w:rPr>
          <w:rFonts w:ascii="仿宋_GB2312" w:hAnsi="仿宋_GB2312"/>
          <w:sz w:val="28"/>
          <w:szCs w:val="28"/>
        </w:rPr>
        <w:t>严格对照《</w:t>
      </w:r>
      <w:r>
        <w:rPr>
          <w:rFonts w:ascii="仿宋_GB2312" w:hAnsi="仿宋_GB2312"/>
          <w:spacing w:val="-14"/>
          <w:sz w:val="28"/>
          <w:szCs w:val="28"/>
        </w:rPr>
        <w:t>岳阳市中心城区围挡设置管理规定和技术规范</w:t>
      </w:r>
      <w:r>
        <w:rPr>
          <w:rFonts w:ascii="仿宋_GB2312" w:hAnsi="仿宋_GB2312"/>
          <w:sz w:val="28"/>
          <w:szCs w:val="28"/>
        </w:rPr>
        <w:t>》标准开展了市城区施工围挡专项整治行动，重点整治了围而不建的僵尸围挡、已完工项目的围挡、不符合规范要求的低质围挡，共计督促有关施工单位整改不符合规范要求的低质围挡</w:t>
      </w:r>
      <w:r>
        <w:rPr>
          <w:rFonts w:ascii="仿宋_GB2312" w:hAnsi="仿宋_GB2312"/>
          <w:sz w:val="28"/>
          <w:szCs w:val="28"/>
        </w:rPr>
        <w:t>51</w:t>
      </w:r>
      <w:r>
        <w:rPr>
          <w:rFonts w:ascii="仿宋_GB2312" w:hAnsi="仿宋_GB2312"/>
          <w:sz w:val="28"/>
          <w:szCs w:val="28"/>
        </w:rPr>
        <w:t>处，清退已完工项目挡板</w:t>
      </w:r>
      <w:r>
        <w:rPr>
          <w:rFonts w:ascii="仿宋_GB2312" w:hAnsi="仿宋_GB2312"/>
          <w:sz w:val="28"/>
          <w:szCs w:val="28"/>
        </w:rPr>
        <w:t>23</w:t>
      </w:r>
      <w:r>
        <w:rPr>
          <w:rFonts w:ascii="仿宋_GB2312" w:hAnsi="仿宋_GB2312"/>
          <w:sz w:val="28"/>
          <w:szCs w:val="28"/>
        </w:rPr>
        <w:t>处，督促围挡租赁企业更换破旧挡板</w:t>
      </w:r>
      <w:r>
        <w:rPr>
          <w:rFonts w:ascii="仿宋_GB2312" w:hAnsi="仿宋_GB2312"/>
          <w:sz w:val="28"/>
          <w:szCs w:val="28"/>
        </w:rPr>
        <w:t>1100</w:t>
      </w:r>
      <w:r>
        <w:rPr>
          <w:rFonts w:ascii="仿宋_GB2312" w:hAnsi="仿宋_GB2312"/>
          <w:sz w:val="28"/>
          <w:szCs w:val="28"/>
        </w:rPr>
        <w:t>块，有效保障了道路安全畅通、市容市貌良好。</w:t>
      </w:r>
    </w:p>
    <w:p w:rsidR="00C73048" w:rsidRDefault="00C73048" w:rsidP="00C73048">
      <w:pPr>
        <w:spacing w:line="580" w:lineRule="exact"/>
        <w:ind w:firstLineChars="196" w:firstLine="551"/>
        <w:rPr>
          <w:rFonts w:ascii="楷体_GB2312" w:hAnsi="楷体_GB2312"/>
          <w:b/>
          <w:sz w:val="28"/>
          <w:szCs w:val="28"/>
        </w:rPr>
      </w:pPr>
      <w:r>
        <w:rPr>
          <w:rFonts w:ascii="楷体_GB2312" w:hAnsi="楷体_GB2312" w:cs="仿宋"/>
          <w:b/>
          <w:bCs/>
          <w:sz w:val="28"/>
          <w:szCs w:val="28"/>
        </w:rPr>
        <w:t>（五）</w:t>
      </w:r>
      <w:r>
        <w:rPr>
          <w:rFonts w:ascii="楷体_GB2312" w:hAnsi="楷体_GB2312"/>
          <w:b/>
          <w:sz w:val="28"/>
          <w:szCs w:val="28"/>
        </w:rPr>
        <w:t>党政工作有机结合</w:t>
      </w:r>
    </w:p>
    <w:p w:rsidR="00C73048" w:rsidRDefault="00C73048" w:rsidP="00C73048">
      <w:pPr>
        <w:spacing w:line="580" w:lineRule="exact"/>
        <w:ind w:firstLineChars="200" w:firstLine="562"/>
        <w:rPr>
          <w:sz w:val="28"/>
          <w:szCs w:val="28"/>
        </w:rPr>
      </w:pPr>
      <w:r>
        <w:rPr>
          <w:rFonts w:ascii="仿宋_GB2312" w:hAnsi="仿宋_GB2312"/>
          <w:b/>
          <w:sz w:val="28"/>
          <w:szCs w:val="28"/>
        </w:rPr>
        <w:t>一是</w:t>
      </w:r>
      <w:r>
        <w:rPr>
          <w:rFonts w:ascii="仿宋_GB2312" w:hAnsi="仿宋_GB2312"/>
          <w:sz w:val="28"/>
          <w:szCs w:val="28"/>
        </w:rPr>
        <w:t>大力</w:t>
      </w:r>
      <w:proofErr w:type="gramStart"/>
      <w:r>
        <w:rPr>
          <w:rFonts w:ascii="仿宋_GB2312" w:hAnsi="仿宋_GB2312"/>
          <w:sz w:val="28"/>
          <w:szCs w:val="28"/>
        </w:rPr>
        <w:t>践行</w:t>
      </w:r>
      <w:proofErr w:type="gramEnd"/>
      <w:r>
        <w:rPr>
          <w:rFonts w:ascii="仿宋_GB2312" w:hAnsi="仿宋_GB2312"/>
          <w:sz w:val="28"/>
          <w:szCs w:val="28"/>
        </w:rPr>
        <w:t>“</w:t>
      </w:r>
      <w:r>
        <w:rPr>
          <w:rFonts w:ascii="仿宋_GB2312" w:hAnsi="仿宋_GB2312"/>
          <w:sz w:val="28"/>
          <w:szCs w:val="28"/>
        </w:rPr>
        <w:t>党建在一线</w:t>
      </w:r>
      <w:r>
        <w:rPr>
          <w:rFonts w:ascii="仿宋_GB2312" w:hAnsi="仿宋_GB2312"/>
          <w:sz w:val="28"/>
          <w:szCs w:val="28"/>
        </w:rPr>
        <w:t>”</w:t>
      </w:r>
      <w:r>
        <w:rPr>
          <w:rFonts w:ascii="仿宋_GB2312" w:hAnsi="仿宋_GB2312"/>
          <w:sz w:val="28"/>
          <w:szCs w:val="28"/>
        </w:rPr>
        <w:t>，将其与</w:t>
      </w:r>
      <w:r>
        <w:rPr>
          <w:rFonts w:ascii="仿宋_GB2312" w:hAnsi="仿宋_GB2312"/>
          <w:sz w:val="28"/>
          <w:szCs w:val="28"/>
        </w:rPr>
        <w:t>“</w:t>
      </w:r>
      <w:r>
        <w:rPr>
          <w:rFonts w:ascii="仿宋_GB2312" w:hAnsi="仿宋_GB2312"/>
          <w:sz w:val="28"/>
          <w:szCs w:val="28"/>
        </w:rPr>
        <w:t>一线工作法</w:t>
      </w:r>
      <w:r>
        <w:rPr>
          <w:rFonts w:ascii="仿宋_GB2312" w:hAnsi="仿宋_GB2312"/>
          <w:sz w:val="28"/>
          <w:szCs w:val="28"/>
        </w:rPr>
        <w:t>”</w:t>
      </w:r>
      <w:r>
        <w:rPr>
          <w:rFonts w:ascii="仿宋_GB2312" w:hAnsi="仿宋_GB2312"/>
          <w:sz w:val="28"/>
          <w:szCs w:val="28"/>
        </w:rPr>
        <w:t>、</w:t>
      </w:r>
      <w:r>
        <w:rPr>
          <w:rFonts w:ascii="仿宋_GB2312" w:hAnsi="仿宋_GB2312"/>
          <w:sz w:val="28"/>
          <w:szCs w:val="28"/>
        </w:rPr>
        <w:t>“</w:t>
      </w:r>
      <w:r>
        <w:rPr>
          <w:rFonts w:ascii="仿宋_GB2312" w:hAnsi="仿宋_GB2312"/>
          <w:sz w:val="28"/>
          <w:szCs w:val="28"/>
        </w:rPr>
        <w:t>巴陵先锋行</w:t>
      </w:r>
      <w:r>
        <w:rPr>
          <w:rFonts w:ascii="仿宋_GB2312" w:hAnsi="仿宋_GB2312"/>
          <w:sz w:val="28"/>
          <w:szCs w:val="28"/>
        </w:rPr>
        <w:t>”</w:t>
      </w:r>
      <w:r>
        <w:rPr>
          <w:rFonts w:ascii="仿宋_GB2312" w:hAnsi="仿宋_GB2312"/>
          <w:sz w:val="28"/>
          <w:szCs w:val="28"/>
        </w:rPr>
        <w:t>和</w:t>
      </w:r>
      <w:r>
        <w:rPr>
          <w:rFonts w:ascii="仿宋_GB2312" w:hAnsi="仿宋_GB2312"/>
          <w:sz w:val="28"/>
          <w:szCs w:val="28"/>
        </w:rPr>
        <w:t>“</w:t>
      </w:r>
      <w:r>
        <w:rPr>
          <w:rFonts w:ascii="仿宋_GB2312" w:hAnsi="仿宋_GB2312"/>
          <w:sz w:val="28"/>
          <w:szCs w:val="28"/>
        </w:rPr>
        <w:t>出门就是工作，上街就是管理</w:t>
      </w:r>
      <w:r>
        <w:rPr>
          <w:rFonts w:ascii="仿宋_GB2312" w:hAnsi="仿宋_GB2312"/>
          <w:sz w:val="28"/>
          <w:szCs w:val="28"/>
        </w:rPr>
        <w:t>”</w:t>
      </w:r>
      <w:r>
        <w:rPr>
          <w:rFonts w:ascii="仿宋_GB2312" w:hAnsi="仿宋_GB2312"/>
          <w:sz w:val="28"/>
          <w:szCs w:val="28"/>
        </w:rPr>
        <w:t>等主题活动有机结合，主动对接，现场调研，为一线解难。</w:t>
      </w:r>
      <w:r>
        <w:rPr>
          <w:rFonts w:ascii="仿宋_GB2312" w:hAnsi="仿宋_GB2312" w:cs="黑体"/>
          <w:bCs/>
          <w:sz w:val="28"/>
          <w:szCs w:val="28"/>
        </w:rPr>
        <w:t>中心</w:t>
      </w:r>
      <w:r>
        <w:rPr>
          <w:rFonts w:ascii="仿宋_GB2312" w:hAnsi="仿宋_GB2312"/>
          <w:sz w:val="28"/>
          <w:szCs w:val="28"/>
        </w:rPr>
        <w:t>全年共</w:t>
      </w:r>
      <w:r>
        <w:rPr>
          <w:rFonts w:ascii="仿宋_GB2312" w:hAnsi="仿宋_GB2312"/>
          <w:sz w:val="28"/>
          <w:szCs w:val="28"/>
        </w:rPr>
        <w:t>80</w:t>
      </w:r>
      <w:r>
        <w:rPr>
          <w:rFonts w:ascii="仿宋_GB2312" w:hAnsi="仿宋_GB2312"/>
          <w:sz w:val="28"/>
          <w:szCs w:val="28"/>
        </w:rPr>
        <w:t>余次带头组织相关职能部门到建设工地主动上门服务，现场指导建设施工单位建立车辆清洗设施、设置高标准围挡、硬化道路、落实扬尘治理措施。</w:t>
      </w:r>
      <w:r>
        <w:rPr>
          <w:rFonts w:ascii="仿宋_GB2312" w:hAnsi="仿宋_GB2312"/>
          <w:b/>
          <w:bCs/>
          <w:sz w:val="28"/>
          <w:szCs w:val="28"/>
        </w:rPr>
        <w:t>二是</w:t>
      </w:r>
      <w:r>
        <w:rPr>
          <w:rFonts w:ascii="仿宋_GB2312" w:hAnsi="仿宋_GB2312" w:cs="黑体"/>
          <w:sz w:val="28"/>
          <w:szCs w:val="28"/>
        </w:rPr>
        <w:t>将学史学习</w:t>
      </w:r>
      <w:r>
        <w:rPr>
          <w:rFonts w:ascii="仿宋_GB2312" w:hAnsi="仿宋_GB2312"/>
          <w:sz w:val="28"/>
          <w:szCs w:val="28"/>
        </w:rPr>
        <w:t>“</w:t>
      </w:r>
      <w:r>
        <w:rPr>
          <w:rFonts w:ascii="仿宋_GB2312" w:hAnsi="仿宋_GB2312"/>
          <w:sz w:val="28"/>
          <w:szCs w:val="28"/>
        </w:rPr>
        <w:t>我为群众办实事</w:t>
      </w:r>
      <w:r>
        <w:rPr>
          <w:rFonts w:ascii="仿宋_GB2312" w:hAnsi="仿宋_GB2312"/>
          <w:sz w:val="28"/>
          <w:szCs w:val="28"/>
        </w:rPr>
        <w:t>”</w:t>
      </w:r>
      <w:r>
        <w:rPr>
          <w:rFonts w:ascii="仿宋_GB2312" w:hAnsi="仿宋_GB2312"/>
          <w:sz w:val="28"/>
          <w:szCs w:val="28"/>
        </w:rPr>
        <w:t>实践活动与工作实际紧密联系，列出了实事清</w:t>
      </w:r>
      <w:r>
        <w:rPr>
          <w:rFonts w:ascii="仿宋_GB2312" w:hAnsi="仿宋_GB2312"/>
          <w:sz w:val="28"/>
          <w:szCs w:val="28"/>
        </w:rPr>
        <w:lastRenderedPageBreak/>
        <w:t>单，明确了主体责任，</w:t>
      </w:r>
      <w:r>
        <w:rPr>
          <w:rFonts w:ascii="仿宋_GB2312" w:hAnsi="仿宋_GB2312"/>
          <w:sz w:val="28"/>
          <w:szCs w:val="28"/>
          <w:shd w:val="clear" w:color="auto" w:fill="FFFFFF"/>
        </w:rPr>
        <w:t>全年共计</w:t>
      </w:r>
      <w:r>
        <w:rPr>
          <w:rFonts w:ascii="仿宋_GB2312" w:hAnsi="仿宋_GB2312"/>
          <w:sz w:val="28"/>
          <w:szCs w:val="28"/>
        </w:rPr>
        <w:t>清理无人受理的装饰装修垃圾</w:t>
      </w:r>
      <w:r>
        <w:rPr>
          <w:rFonts w:ascii="仿宋_GB2312" w:hAnsi="仿宋_GB2312"/>
          <w:sz w:val="28"/>
          <w:szCs w:val="28"/>
        </w:rPr>
        <w:t>210</w:t>
      </w:r>
      <w:r>
        <w:rPr>
          <w:rFonts w:ascii="仿宋_GB2312" w:hAnsi="仿宋_GB2312"/>
          <w:sz w:val="28"/>
          <w:szCs w:val="28"/>
        </w:rPr>
        <w:t>余车、共计</w:t>
      </w:r>
      <w:r>
        <w:rPr>
          <w:rFonts w:ascii="仿宋_GB2312" w:hAnsi="仿宋_GB2312"/>
          <w:sz w:val="28"/>
          <w:szCs w:val="28"/>
        </w:rPr>
        <w:t>1700</w:t>
      </w:r>
      <w:r>
        <w:rPr>
          <w:rFonts w:ascii="仿宋_GB2312" w:hAnsi="仿宋_GB2312"/>
          <w:sz w:val="28"/>
          <w:szCs w:val="28"/>
        </w:rPr>
        <w:t>余立方；共计督促管线单位维护更换求索路、云梦路、岳阳大道、巴陵路等路段破损井盖、井框</w:t>
      </w:r>
      <w:r>
        <w:rPr>
          <w:rFonts w:ascii="仿宋_GB2312" w:hAnsi="仿宋_GB2312"/>
          <w:sz w:val="28"/>
          <w:szCs w:val="28"/>
        </w:rPr>
        <w:t>160</w:t>
      </w:r>
      <w:r>
        <w:rPr>
          <w:rFonts w:ascii="仿宋_GB2312" w:hAnsi="仿宋_GB2312"/>
          <w:sz w:val="28"/>
          <w:szCs w:val="28"/>
        </w:rPr>
        <w:t>余块，平整高出路面的井盖、井框</w:t>
      </w:r>
      <w:r>
        <w:rPr>
          <w:rFonts w:ascii="仿宋_GB2312" w:hAnsi="仿宋_GB2312"/>
          <w:sz w:val="28"/>
          <w:szCs w:val="28"/>
        </w:rPr>
        <w:t>70</w:t>
      </w:r>
      <w:r>
        <w:rPr>
          <w:rFonts w:ascii="仿宋_GB2312" w:hAnsi="仿宋_GB2312"/>
          <w:sz w:val="28"/>
          <w:szCs w:val="28"/>
        </w:rPr>
        <w:t>余块，切实促进服务提质，打造城管品牌。</w:t>
      </w:r>
      <w:r>
        <w:rPr>
          <w:rFonts w:ascii="仿宋_GB2312" w:hAnsi="仿宋_GB2312"/>
          <w:b/>
          <w:bCs/>
          <w:sz w:val="28"/>
          <w:szCs w:val="28"/>
        </w:rPr>
        <w:t>三是</w:t>
      </w:r>
      <w:r>
        <w:rPr>
          <w:rFonts w:ascii="仿宋_GB2312" w:hAnsi="仿宋_GB2312" w:cs="黑体"/>
          <w:sz w:val="28"/>
          <w:szCs w:val="28"/>
        </w:rPr>
        <w:t>通过</w:t>
      </w:r>
      <w:r>
        <w:rPr>
          <w:rFonts w:ascii="仿宋_GB2312" w:hAnsi="仿宋_GB2312"/>
          <w:sz w:val="28"/>
          <w:szCs w:val="28"/>
        </w:rPr>
        <w:t>赴洞庭湖沿线开展</w:t>
      </w:r>
      <w:r>
        <w:rPr>
          <w:rFonts w:ascii="仿宋_GB2312" w:hAnsi="仿宋_GB2312"/>
          <w:sz w:val="28"/>
          <w:szCs w:val="28"/>
        </w:rPr>
        <w:t>“</w:t>
      </w:r>
      <w:r>
        <w:rPr>
          <w:rFonts w:ascii="仿宋_GB2312" w:hAnsi="仿宋_GB2312"/>
          <w:sz w:val="28"/>
          <w:szCs w:val="28"/>
        </w:rPr>
        <w:t>守护好一江碧水</w:t>
      </w:r>
      <w:r>
        <w:rPr>
          <w:rFonts w:ascii="仿宋_GB2312" w:hAnsi="仿宋_GB2312"/>
          <w:sz w:val="28"/>
          <w:szCs w:val="28"/>
        </w:rPr>
        <w:t>”</w:t>
      </w:r>
      <w:r>
        <w:rPr>
          <w:rFonts w:ascii="仿宋_GB2312" w:hAnsi="仿宋_GB2312"/>
          <w:sz w:val="28"/>
          <w:szCs w:val="28"/>
        </w:rPr>
        <w:t>、</w:t>
      </w:r>
      <w:r>
        <w:rPr>
          <w:rFonts w:ascii="仿宋_GB2312" w:hAnsi="仿宋_GB2312"/>
          <w:sz w:val="28"/>
          <w:szCs w:val="28"/>
        </w:rPr>
        <w:t>“</w:t>
      </w:r>
      <w:r>
        <w:rPr>
          <w:rFonts w:ascii="仿宋_GB2312" w:hAnsi="仿宋_GB2312"/>
          <w:sz w:val="28"/>
          <w:szCs w:val="28"/>
        </w:rPr>
        <w:t>当一天环境卫生守护者</w:t>
      </w:r>
      <w:r>
        <w:rPr>
          <w:rFonts w:ascii="仿宋_GB2312" w:hAnsi="仿宋_GB2312"/>
          <w:sz w:val="28"/>
          <w:szCs w:val="28"/>
        </w:rPr>
        <w:t>”</w:t>
      </w:r>
      <w:r>
        <w:rPr>
          <w:rFonts w:ascii="仿宋_GB2312" w:hAnsi="仿宋_GB2312"/>
          <w:sz w:val="28"/>
          <w:szCs w:val="28"/>
        </w:rPr>
        <w:t>、</w:t>
      </w:r>
      <w:r>
        <w:rPr>
          <w:rFonts w:ascii="仿宋_GB2312" w:hAnsi="仿宋_GB2312"/>
          <w:sz w:val="28"/>
          <w:szCs w:val="28"/>
        </w:rPr>
        <w:t>“</w:t>
      </w:r>
      <w:r>
        <w:rPr>
          <w:rFonts w:ascii="仿宋_GB2312" w:hAnsi="仿宋_GB2312"/>
          <w:sz w:val="28"/>
          <w:szCs w:val="28"/>
        </w:rPr>
        <w:t>十年禁渔</w:t>
      </w:r>
      <w:r>
        <w:rPr>
          <w:rFonts w:ascii="仿宋_GB2312" w:hAnsi="仿宋_GB2312"/>
          <w:sz w:val="28"/>
          <w:szCs w:val="28"/>
        </w:rPr>
        <w:t xml:space="preserve"> </w:t>
      </w:r>
      <w:r>
        <w:rPr>
          <w:rFonts w:ascii="仿宋_GB2312" w:hAnsi="仿宋_GB2312"/>
          <w:sz w:val="28"/>
          <w:szCs w:val="28"/>
        </w:rPr>
        <w:t>党员前行</w:t>
      </w:r>
      <w:r>
        <w:rPr>
          <w:rFonts w:ascii="仿宋_GB2312" w:hAnsi="仿宋_GB2312"/>
          <w:sz w:val="28"/>
          <w:szCs w:val="28"/>
        </w:rPr>
        <w:t>”</w:t>
      </w:r>
      <w:r>
        <w:rPr>
          <w:rFonts w:ascii="仿宋_GB2312" w:hAnsi="仿宋_GB2312"/>
          <w:sz w:val="28"/>
          <w:szCs w:val="28"/>
        </w:rPr>
        <w:t>等</w:t>
      </w:r>
      <w:proofErr w:type="gramStart"/>
      <w:r>
        <w:rPr>
          <w:rFonts w:ascii="仿宋_GB2312" w:hAnsi="仿宋_GB2312"/>
          <w:sz w:val="28"/>
          <w:szCs w:val="28"/>
        </w:rPr>
        <w:t>主题党建</w:t>
      </w:r>
      <w:proofErr w:type="gramEnd"/>
      <w:r>
        <w:rPr>
          <w:rFonts w:ascii="仿宋_GB2312" w:hAnsi="仿宋_GB2312"/>
          <w:sz w:val="28"/>
          <w:szCs w:val="28"/>
        </w:rPr>
        <w:t>活动，贯彻落</w:t>
      </w:r>
      <w:proofErr w:type="gramStart"/>
      <w:r>
        <w:rPr>
          <w:rFonts w:ascii="仿宋_GB2312" w:hAnsi="仿宋_GB2312"/>
          <w:sz w:val="28"/>
          <w:szCs w:val="28"/>
        </w:rPr>
        <w:t>实</w:t>
      </w:r>
      <w:r>
        <w:rPr>
          <w:rFonts w:ascii="仿宋_GB2312" w:hAnsi="仿宋_GB2312" w:cs="宋体"/>
          <w:sz w:val="28"/>
          <w:szCs w:val="28"/>
        </w:rPr>
        <w:t>习近</w:t>
      </w:r>
      <w:proofErr w:type="gramEnd"/>
      <w:r>
        <w:rPr>
          <w:rFonts w:ascii="仿宋_GB2312" w:hAnsi="仿宋_GB2312" w:cs="宋体"/>
          <w:sz w:val="28"/>
          <w:szCs w:val="28"/>
        </w:rPr>
        <w:t>平总书记对湖南提出的</w:t>
      </w:r>
      <w:r>
        <w:rPr>
          <w:rFonts w:ascii="仿宋_GB2312" w:hAnsi="仿宋_GB2312" w:cs="宋体"/>
          <w:sz w:val="28"/>
          <w:szCs w:val="28"/>
        </w:rPr>
        <w:t>“</w:t>
      </w:r>
      <w:r>
        <w:rPr>
          <w:rFonts w:ascii="仿宋_GB2312" w:hAnsi="仿宋_GB2312" w:cs="宋体"/>
          <w:sz w:val="28"/>
          <w:szCs w:val="28"/>
        </w:rPr>
        <w:t>守护好一江碧水</w:t>
      </w:r>
      <w:r>
        <w:rPr>
          <w:rFonts w:ascii="仿宋_GB2312" w:hAnsi="仿宋_GB2312" w:cs="宋体"/>
          <w:sz w:val="28"/>
          <w:szCs w:val="28"/>
        </w:rPr>
        <w:t>”</w:t>
      </w:r>
      <w:r>
        <w:rPr>
          <w:rFonts w:ascii="仿宋_GB2312" w:hAnsi="仿宋_GB2312" w:cs="宋体"/>
          <w:sz w:val="28"/>
          <w:szCs w:val="28"/>
        </w:rPr>
        <w:t>等重要指示精神，同时</w:t>
      </w:r>
      <w:r>
        <w:rPr>
          <w:rFonts w:ascii="仿宋_GB2312" w:hAnsi="仿宋_GB2312"/>
          <w:sz w:val="28"/>
          <w:szCs w:val="28"/>
        </w:rPr>
        <w:t>，利用现场协调会的契机给渣土运输公司传达贯彻习近平总书记</w:t>
      </w:r>
      <w:r>
        <w:rPr>
          <w:rFonts w:ascii="仿宋_GB2312" w:hAnsi="仿宋_GB2312"/>
          <w:sz w:val="28"/>
          <w:szCs w:val="28"/>
        </w:rPr>
        <w:t>“</w:t>
      </w:r>
      <w:r>
        <w:rPr>
          <w:rFonts w:ascii="仿宋_GB2312" w:hAnsi="仿宋_GB2312"/>
          <w:sz w:val="28"/>
          <w:szCs w:val="28"/>
        </w:rPr>
        <w:t>金山银山不如绿水青山</w:t>
      </w:r>
      <w:r>
        <w:rPr>
          <w:rFonts w:ascii="仿宋_GB2312" w:hAnsi="仿宋_GB2312"/>
          <w:sz w:val="28"/>
          <w:szCs w:val="28"/>
        </w:rPr>
        <w:t>”</w:t>
      </w:r>
      <w:r>
        <w:rPr>
          <w:rFonts w:ascii="仿宋_GB2312" w:hAnsi="仿宋_GB2312"/>
          <w:sz w:val="28"/>
          <w:szCs w:val="28"/>
        </w:rPr>
        <w:t>的生态环保理念，有效提高渣土运输企业污染防治意识，大幅提升了群众和服务对象的满意度。</w:t>
      </w:r>
    </w:p>
    <w:p w:rsidR="00C73048" w:rsidRDefault="00C73048" w:rsidP="00C73048">
      <w:pPr>
        <w:spacing w:line="580" w:lineRule="exact"/>
        <w:ind w:firstLineChars="200" w:firstLine="562"/>
        <w:rPr>
          <w:rFonts w:ascii="楷体_GB2312" w:hAnsi="华文楷体" w:cs="楷体"/>
          <w:b/>
          <w:bCs/>
          <w:sz w:val="28"/>
          <w:szCs w:val="28"/>
        </w:rPr>
      </w:pPr>
      <w:r>
        <w:rPr>
          <w:rFonts w:ascii="楷体" w:eastAsia="楷体" w:hAnsi="楷体" w:hint="eastAsia"/>
          <w:b/>
          <w:sz w:val="28"/>
          <w:szCs w:val="28"/>
        </w:rPr>
        <w:t>（六）</w:t>
      </w:r>
      <w:r>
        <w:rPr>
          <w:rFonts w:ascii="楷体_GB2312" w:hAnsi="楷体_GB2312"/>
          <w:b/>
          <w:bCs/>
          <w:sz w:val="28"/>
          <w:szCs w:val="28"/>
        </w:rPr>
        <w:t>廉政教育持续增强</w:t>
      </w:r>
    </w:p>
    <w:p w:rsidR="00C73048" w:rsidRDefault="00C73048" w:rsidP="00C73048">
      <w:pPr>
        <w:spacing w:line="580" w:lineRule="exact"/>
        <w:ind w:firstLineChars="200" w:firstLine="562"/>
        <w:rPr>
          <w:rFonts w:ascii="仿宋_GB2312" w:hAnsi="华文仿宋" w:cs="仿宋"/>
          <w:sz w:val="28"/>
          <w:szCs w:val="28"/>
        </w:rPr>
      </w:pPr>
      <w:r>
        <w:rPr>
          <w:rFonts w:ascii="仿宋_GB2312" w:hAnsi="仿宋_GB2312"/>
          <w:b/>
          <w:sz w:val="28"/>
          <w:szCs w:val="28"/>
        </w:rPr>
        <w:t>一是</w:t>
      </w:r>
      <w:r>
        <w:rPr>
          <w:rFonts w:ascii="仿宋_GB2312" w:hAnsi="仿宋_GB2312"/>
          <w:sz w:val="28"/>
          <w:szCs w:val="28"/>
        </w:rPr>
        <w:t>制定《</w:t>
      </w:r>
      <w:r>
        <w:rPr>
          <w:rFonts w:ascii="仿宋_GB2312" w:hAnsi="仿宋_GB2312"/>
          <w:sz w:val="28"/>
          <w:szCs w:val="28"/>
        </w:rPr>
        <w:t>2021</w:t>
      </w:r>
      <w:r>
        <w:rPr>
          <w:rFonts w:ascii="仿宋_GB2312" w:hAnsi="仿宋_GB2312"/>
          <w:sz w:val="28"/>
          <w:szCs w:val="28"/>
        </w:rPr>
        <w:t>年党风廉政建设和反腐败工作要点》和《岳阳市土石方调配运输服务中心领导班子成员党风廉政建设责任制分解》，对党风廉政建设和反腐败工作进一步规范和压实责任。</w:t>
      </w:r>
      <w:r>
        <w:rPr>
          <w:rFonts w:ascii="仿宋_GB2312" w:hAnsi="仿宋_GB2312"/>
          <w:b/>
          <w:sz w:val="28"/>
          <w:szCs w:val="28"/>
        </w:rPr>
        <w:t>二</w:t>
      </w:r>
      <w:r>
        <w:rPr>
          <w:rFonts w:ascii="仿宋_GB2312" w:hAnsi="仿宋_GB2312" w:cs="Tahoma"/>
          <w:b/>
          <w:sz w:val="28"/>
          <w:szCs w:val="28"/>
        </w:rPr>
        <w:t>是</w:t>
      </w:r>
      <w:r>
        <w:rPr>
          <w:rFonts w:ascii="仿宋_GB2312" w:hAnsi="仿宋_GB2312" w:cs="黑体"/>
          <w:bCs/>
          <w:sz w:val="28"/>
          <w:szCs w:val="28"/>
        </w:rPr>
        <w:t>坚持党风廉政教育，及时组织全体人员传达学习上级有关精神，要求干部职工</w:t>
      </w:r>
      <w:proofErr w:type="gramStart"/>
      <w:r>
        <w:rPr>
          <w:rFonts w:ascii="仿宋_GB2312" w:hAnsi="仿宋_GB2312" w:cs="黑体"/>
          <w:bCs/>
          <w:sz w:val="28"/>
          <w:szCs w:val="28"/>
        </w:rPr>
        <w:t>从拒拿</w:t>
      </w:r>
      <w:proofErr w:type="gramEnd"/>
      <w:r>
        <w:rPr>
          <w:rFonts w:ascii="仿宋_GB2312" w:hAnsi="仿宋_GB2312" w:cs="黑体"/>
          <w:bCs/>
          <w:sz w:val="28"/>
          <w:szCs w:val="28"/>
        </w:rPr>
        <w:t>一包烟做起，不厌其烦倡导行为规范，坚决杜绝</w:t>
      </w:r>
      <w:r>
        <w:rPr>
          <w:rFonts w:ascii="仿宋_GB2312" w:hAnsi="仿宋_GB2312" w:cs="黑体"/>
          <w:bCs/>
          <w:sz w:val="28"/>
          <w:szCs w:val="28"/>
        </w:rPr>
        <w:t>“</w:t>
      </w:r>
      <w:r>
        <w:rPr>
          <w:rFonts w:ascii="仿宋_GB2312" w:hAnsi="仿宋_GB2312" w:cs="黑体"/>
          <w:bCs/>
          <w:sz w:val="28"/>
          <w:szCs w:val="28"/>
        </w:rPr>
        <w:t>索拿卡要</w:t>
      </w:r>
      <w:r>
        <w:rPr>
          <w:rFonts w:ascii="仿宋_GB2312" w:hAnsi="仿宋_GB2312" w:cs="黑体"/>
          <w:bCs/>
          <w:sz w:val="28"/>
          <w:szCs w:val="28"/>
        </w:rPr>
        <w:t>”</w:t>
      </w:r>
      <w:r>
        <w:rPr>
          <w:rFonts w:ascii="仿宋_GB2312" w:hAnsi="仿宋_GB2312" w:cs="黑体"/>
          <w:bCs/>
          <w:sz w:val="28"/>
          <w:szCs w:val="28"/>
        </w:rPr>
        <w:t>、</w:t>
      </w:r>
      <w:r>
        <w:rPr>
          <w:rFonts w:ascii="仿宋_GB2312" w:hAnsi="仿宋_GB2312" w:cs="黑体"/>
          <w:bCs/>
          <w:sz w:val="28"/>
          <w:szCs w:val="28"/>
        </w:rPr>
        <w:t>“</w:t>
      </w:r>
      <w:r>
        <w:rPr>
          <w:rFonts w:ascii="仿宋_GB2312" w:hAnsi="仿宋_GB2312" w:cs="黑体"/>
          <w:bCs/>
          <w:sz w:val="28"/>
          <w:szCs w:val="28"/>
        </w:rPr>
        <w:t>雁过拔毛</w:t>
      </w:r>
      <w:r>
        <w:rPr>
          <w:rFonts w:ascii="仿宋_GB2312" w:hAnsi="仿宋_GB2312" w:cs="黑体"/>
          <w:bCs/>
          <w:sz w:val="28"/>
          <w:szCs w:val="28"/>
        </w:rPr>
        <w:t>”</w:t>
      </w:r>
      <w:r>
        <w:rPr>
          <w:rFonts w:ascii="仿宋_GB2312" w:hAnsi="仿宋_GB2312" w:cs="黑体"/>
          <w:bCs/>
          <w:sz w:val="28"/>
          <w:szCs w:val="28"/>
        </w:rPr>
        <w:t>等不良现象，赢得了服务对象的尊重。</w:t>
      </w:r>
      <w:r>
        <w:rPr>
          <w:rFonts w:ascii="仿宋_GB2312" w:hAnsi="仿宋_GB2312" w:cs="仿宋"/>
          <w:b/>
          <w:bCs/>
          <w:sz w:val="28"/>
          <w:szCs w:val="28"/>
        </w:rPr>
        <w:t>三是加强党员党性管理。</w:t>
      </w:r>
      <w:r>
        <w:rPr>
          <w:rFonts w:ascii="仿宋_GB2312" w:hAnsi="仿宋_GB2312" w:cs="仿宋"/>
          <w:sz w:val="28"/>
          <w:szCs w:val="28"/>
        </w:rPr>
        <w:t>坚持学做结合，将</w:t>
      </w:r>
      <w:r>
        <w:rPr>
          <w:rFonts w:ascii="仿宋_GB2312" w:hAnsi="仿宋_GB2312" w:cs="仿宋"/>
          <w:sz w:val="28"/>
          <w:szCs w:val="28"/>
        </w:rPr>
        <w:t>“</w:t>
      </w:r>
      <w:r>
        <w:rPr>
          <w:rFonts w:ascii="仿宋_GB2312" w:hAnsi="仿宋_GB2312" w:cs="仿宋"/>
          <w:sz w:val="28"/>
          <w:szCs w:val="28"/>
        </w:rPr>
        <w:t>三会一课</w:t>
      </w:r>
      <w:r>
        <w:rPr>
          <w:rFonts w:ascii="仿宋_GB2312" w:hAnsi="仿宋_GB2312" w:cs="仿宋"/>
          <w:sz w:val="28"/>
          <w:szCs w:val="28"/>
        </w:rPr>
        <w:t>”</w:t>
      </w:r>
      <w:r>
        <w:rPr>
          <w:rFonts w:ascii="仿宋_GB2312" w:hAnsi="仿宋_GB2312" w:cs="仿宋"/>
          <w:sz w:val="28"/>
          <w:szCs w:val="28"/>
        </w:rPr>
        <w:t>与中心组学习、主题活动日融为一体，通过</w:t>
      </w:r>
      <w:r>
        <w:rPr>
          <w:rFonts w:ascii="仿宋_GB2312" w:hAnsi="仿宋_GB2312"/>
          <w:sz w:val="28"/>
          <w:szCs w:val="28"/>
        </w:rPr>
        <w:t>开展党史学习教育，全面学习了学习党的不懈奋斗史、理论创新史、精神锻造史、自我革命史湖南发展史、岳阳发展史，从而全面升华了全体党员干部党性。</w:t>
      </w:r>
    </w:p>
    <w:p w:rsidR="00C73048" w:rsidRDefault="00C73048" w:rsidP="00C73048">
      <w:pPr>
        <w:spacing w:line="580" w:lineRule="exact"/>
        <w:ind w:firstLineChars="200" w:firstLine="562"/>
        <w:rPr>
          <w:rFonts w:ascii="楷体_GB2312" w:hAnsi="楷体_GB2312"/>
          <w:b/>
          <w:bCs/>
          <w:sz w:val="28"/>
          <w:szCs w:val="28"/>
        </w:rPr>
      </w:pPr>
      <w:r>
        <w:rPr>
          <w:rFonts w:ascii="楷体_GB2312" w:hAnsi="楷体_GB2312"/>
          <w:b/>
          <w:bCs/>
          <w:sz w:val="28"/>
          <w:szCs w:val="28"/>
        </w:rPr>
        <w:t>（七）安全生产毫不松懈</w:t>
      </w:r>
    </w:p>
    <w:p w:rsidR="00C73048" w:rsidRDefault="00C73048" w:rsidP="00C73048">
      <w:pPr>
        <w:spacing w:line="580" w:lineRule="exact"/>
        <w:ind w:firstLineChars="196" w:firstLine="549"/>
        <w:rPr>
          <w:rFonts w:ascii="仿宋_GB2312" w:hAnsi="仿宋_GB2312"/>
          <w:b/>
          <w:bCs/>
          <w:sz w:val="28"/>
          <w:szCs w:val="28"/>
        </w:rPr>
      </w:pPr>
      <w:r>
        <w:rPr>
          <w:rFonts w:ascii="仿宋_GB2312" w:hAnsi="华文仿宋" w:cs="仿宋"/>
          <w:sz w:val="28"/>
          <w:szCs w:val="28"/>
        </w:rPr>
        <w:t xml:space="preserve"> </w:t>
      </w:r>
      <w:r>
        <w:rPr>
          <w:rFonts w:ascii="仿宋_GB2312" w:hAnsi="仿宋_GB2312"/>
          <w:sz w:val="28"/>
          <w:szCs w:val="28"/>
        </w:rPr>
        <w:t>我中心以习近平新时代中国特色社会主义思想为指导，认真落实了中央、省市安全生产工作会议精神，坚持</w:t>
      </w:r>
      <w:r>
        <w:rPr>
          <w:rFonts w:ascii="仿宋_GB2312" w:hAnsi="仿宋_GB2312"/>
          <w:sz w:val="28"/>
          <w:szCs w:val="28"/>
        </w:rPr>
        <w:t>“</w:t>
      </w:r>
      <w:r>
        <w:rPr>
          <w:rFonts w:ascii="仿宋_GB2312" w:hAnsi="仿宋_GB2312"/>
          <w:sz w:val="28"/>
          <w:szCs w:val="28"/>
        </w:rPr>
        <w:t>安全第一、预防为主、</w:t>
      </w:r>
      <w:r>
        <w:rPr>
          <w:rFonts w:ascii="仿宋_GB2312" w:hAnsi="仿宋_GB2312"/>
          <w:sz w:val="28"/>
          <w:szCs w:val="28"/>
        </w:rPr>
        <w:lastRenderedPageBreak/>
        <w:t>综合治理</w:t>
      </w:r>
      <w:r>
        <w:rPr>
          <w:rFonts w:ascii="仿宋_GB2312" w:hAnsi="仿宋_GB2312"/>
          <w:sz w:val="28"/>
          <w:szCs w:val="28"/>
        </w:rPr>
        <w:t>”</w:t>
      </w:r>
      <w:r>
        <w:rPr>
          <w:rFonts w:ascii="仿宋_GB2312" w:hAnsi="仿宋_GB2312"/>
          <w:sz w:val="28"/>
          <w:szCs w:val="28"/>
        </w:rPr>
        <w:t>的方针，进一步明确了我中心安全生产工作的目标和任务，理清思路，强化监管，确保了我中心无任何安全事故发生。</w:t>
      </w:r>
      <w:r>
        <w:rPr>
          <w:rFonts w:ascii="仿宋_GB2312" w:hAnsi="仿宋_GB2312"/>
          <w:b/>
          <w:bCs/>
          <w:sz w:val="28"/>
          <w:szCs w:val="28"/>
        </w:rPr>
        <w:t>一是</w:t>
      </w:r>
      <w:r>
        <w:rPr>
          <w:rFonts w:ascii="仿宋_GB2312" w:hAnsi="仿宋_GB2312"/>
          <w:sz w:val="28"/>
          <w:szCs w:val="28"/>
        </w:rPr>
        <w:t>把安全生产工作列入重要议事日程，贯穿到各个环节和各个层面</w:t>
      </w:r>
      <w:r>
        <w:rPr>
          <w:rFonts w:ascii="仿宋_GB2312" w:hAnsi="仿宋_GB2312"/>
          <w:sz w:val="28"/>
          <w:szCs w:val="28"/>
        </w:rPr>
        <w:t>;</w:t>
      </w:r>
      <w:r>
        <w:rPr>
          <w:rFonts w:ascii="仿宋_GB2312" w:hAnsi="仿宋_GB2312"/>
          <w:sz w:val="28"/>
          <w:szCs w:val="28"/>
        </w:rPr>
        <w:t>继续采取多种形式，学习宣传《安全生产法》，正确处理安全与生产，安全与发展和安全与效益的关系，坚持高标准、严要求，切实加强安全管理工作。</w:t>
      </w:r>
      <w:r>
        <w:rPr>
          <w:rFonts w:ascii="仿宋_GB2312" w:hAnsi="仿宋_GB2312"/>
          <w:b/>
          <w:bCs/>
          <w:sz w:val="28"/>
          <w:szCs w:val="28"/>
        </w:rPr>
        <w:t>二是</w:t>
      </w:r>
      <w:r>
        <w:rPr>
          <w:rFonts w:ascii="仿宋_GB2312" w:hAnsi="仿宋_GB2312"/>
          <w:sz w:val="28"/>
          <w:szCs w:val="28"/>
        </w:rPr>
        <w:t>对渣土运输企业和挡板租赁公司及相关管线单位印发了《关于联合开展渣土运输企业安全生产工作的通知》、《关于要求渣土运输企业切实加强安全生产的通知》、《关于对市城区破占施工围挡挡板进行排查整改的通知》，对存在安全隐患的企业、单位，及时督促整改，对整改不力的单位和责任人及时上报采取措施，切实把隐患消灭在萌芽中。</w:t>
      </w:r>
      <w:r>
        <w:rPr>
          <w:rFonts w:ascii="仿宋_GB2312" w:hAnsi="仿宋_GB2312"/>
          <w:b/>
          <w:bCs/>
          <w:sz w:val="28"/>
          <w:szCs w:val="28"/>
        </w:rPr>
        <w:t>三是</w:t>
      </w:r>
      <w:r>
        <w:rPr>
          <w:rFonts w:ascii="仿宋_GB2312" w:hAnsi="仿宋_GB2312"/>
          <w:sz w:val="28"/>
          <w:szCs w:val="28"/>
        </w:rPr>
        <w:t>按照治隐患、防事故活动目标，中心认真组织开展安全事故隐患排查，就办公区域和值班巡查车辆进行全面排查，日常安全检查工作得到较好落实。</w:t>
      </w:r>
    </w:p>
    <w:p w:rsidR="00C73048" w:rsidRDefault="00C73048" w:rsidP="00C73048">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四、存在的主要问题</w:t>
      </w:r>
    </w:p>
    <w:p w:rsidR="00C73048" w:rsidRDefault="00C73048" w:rsidP="00C73048">
      <w:pPr>
        <w:spacing w:line="560" w:lineRule="exact"/>
        <w:ind w:firstLineChars="200" w:firstLine="560"/>
        <w:rPr>
          <w:rFonts w:ascii="仿宋_GB2312" w:hAnsi="黑体" w:cs="黑体" w:hint="eastAsia"/>
          <w:bCs/>
          <w:sz w:val="28"/>
          <w:szCs w:val="28"/>
        </w:rPr>
      </w:pPr>
      <w:r>
        <w:rPr>
          <w:rFonts w:ascii="仿宋_GB2312" w:hAnsi="仿宋_GB2312" w:cs="黑体"/>
          <w:bCs/>
          <w:sz w:val="28"/>
          <w:szCs w:val="28"/>
        </w:rPr>
        <w:t>（一）目前城区正处于发展建设期，建筑渣土是城市</w:t>
      </w:r>
      <w:r>
        <w:rPr>
          <w:rFonts w:ascii="仿宋_GB2312" w:hAnsi="仿宋_GB2312" w:cs="黑体"/>
          <w:bCs/>
          <w:sz w:val="28"/>
          <w:szCs w:val="28"/>
        </w:rPr>
        <w:t>“</w:t>
      </w:r>
      <w:r>
        <w:rPr>
          <w:rFonts w:ascii="仿宋_GB2312" w:hAnsi="仿宋_GB2312" w:cs="黑体"/>
          <w:bCs/>
          <w:sz w:val="28"/>
          <w:szCs w:val="28"/>
        </w:rPr>
        <w:t>污染之源</w:t>
      </w:r>
      <w:r>
        <w:rPr>
          <w:rFonts w:ascii="仿宋_GB2312" w:hAnsi="仿宋_GB2312" w:cs="黑体"/>
          <w:bCs/>
          <w:sz w:val="28"/>
          <w:szCs w:val="28"/>
        </w:rPr>
        <w:t>”</w:t>
      </w:r>
      <w:r>
        <w:rPr>
          <w:rFonts w:ascii="仿宋_GB2312" w:hAnsi="仿宋_GB2312" w:cs="黑体"/>
          <w:bCs/>
          <w:sz w:val="28"/>
          <w:szCs w:val="28"/>
        </w:rPr>
        <w:t>，是一项全国性的难题。</w:t>
      </w:r>
    </w:p>
    <w:p w:rsidR="00C73048" w:rsidRDefault="00C73048" w:rsidP="00C73048">
      <w:pPr>
        <w:spacing w:line="560" w:lineRule="exact"/>
        <w:ind w:firstLineChars="200" w:firstLine="560"/>
        <w:rPr>
          <w:rFonts w:ascii="仿宋_GB2312" w:hAnsi="黑体" w:cs="黑体"/>
          <w:bCs/>
          <w:sz w:val="28"/>
          <w:szCs w:val="28"/>
        </w:rPr>
      </w:pPr>
      <w:r>
        <w:rPr>
          <w:rFonts w:ascii="仿宋_GB2312" w:hAnsi="仿宋_GB2312" w:cs="黑体"/>
          <w:bCs/>
          <w:sz w:val="28"/>
          <w:szCs w:val="28"/>
        </w:rPr>
        <w:t>（二）应加快建筑垃圾资源化综合利用，助力环保整治工作新发展。</w:t>
      </w:r>
    </w:p>
    <w:p w:rsidR="00C73048" w:rsidRDefault="00C73048" w:rsidP="00C73048">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五、改进措施和有关建议</w:t>
      </w:r>
    </w:p>
    <w:p w:rsidR="00C73048" w:rsidRDefault="00C73048" w:rsidP="00C73048">
      <w:pPr>
        <w:spacing w:line="560" w:lineRule="exact"/>
        <w:rPr>
          <w:rFonts w:ascii="仿宋_GB2312" w:hAnsi="黑体" w:cs="黑体" w:hint="eastAsia"/>
          <w:bCs/>
          <w:sz w:val="28"/>
          <w:szCs w:val="28"/>
        </w:rPr>
      </w:pPr>
      <w:r>
        <w:rPr>
          <w:rFonts w:ascii="仿宋_GB2312" w:hAnsi="仿宋_GB2312"/>
          <w:bCs/>
          <w:sz w:val="28"/>
          <w:szCs w:val="28"/>
        </w:rPr>
        <w:t xml:space="preserve">     </w:t>
      </w:r>
      <w:r>
        <w:rPr>
          <w:rFonts w:ascii="仿宋_GB2312" w:hAnsi="仿宋_GB2312"/>
          <w:bCs/>
          <w:sz w:val="28"/>
          <w:szCs w:val="28"/>
        </w:rPr>
        <w:t>（一）我中心将会同相关职能部门</w:t>
      </w:r>
      <w:r>
        <w:rPr>
          <w:rFonts w:ascii="仿宋_GB2312" w:hAnsi="仿宋_GB2312" w:cs="黑体"/>
          <w:bCs/>
          <w:sz w:val="28"/>
          <w:szCs w:val="28"/>
        </w:rPr>
        <w:t>深入建筑工地、混凝土厂、砂石码头等开展渣土运输与扬尘督查，从源头开始管控，使建筑渣土与扬尘污染等到得有效控制。</w:t>
      </w:r>
    </w:p>
    <w:p w:rsidR="00C73048" w:rsidRDefault="00C73048" w:rsidP="00C73048">
      <w:pPr>
        <w:spacing w:line="560" w:lineRule="exact"/>
        <w:ind w:firstLineChars="200" w:firstLine="560"/>
        <w:rPr>
          <w:rFonts w:ascii="仿宋_GB2312" w:hAnsi="仿宋_GB2312"/>
          <w:sz w:val="28"/>
          <w:szCs w:val="28"/>
        </w:rPr>
      </w:pPr>
      <w:r>
        <w:rPr>
          <w:rFonts w:ascii="仿宋_GB2312" w:hAnsi="黑体" w:cs="黑体"/>
          <w:bCs/>
          <w:sz w:val="28"/>
          <w:szCs w:val="28"/>
        </w:rPr>
        <w:t xml:space="preserve"> </w:t>
      </w:r>
      <w:r>
        <w:rPr>
          <w:rFonts w:ascii="仿宋_GB2312" w:hAnsi="仿宋_GB2312" w:cs="黑体"/>
          <w:bCs/>
          <w:sz w:val="28"/>
          <w:szCs w:val="28"/>
        </w:rPr>
        <w:t>（二）</w:t>
      </w:r>
      <w:r>
        <w:rPr>
          <w:rFonts w:ascii="仿宋_GB2312" w:hAnsi="仿宋_GB2312"/>
          <w:sz w:val="28"/>
          <w:szCs w:val="28"/>
        </w:rPr>
        <w:t>对</w:t>
      </w:r>
      <w:proofErr w:type="gramStart"/>
      <w:r>
        <w:rPr>
          <w:rFonts w:ascii="仿宋_GB2312" w:hAnsi="仿宋_GB2312"/>
          <w:sz w:val="28"/>
          <w:szCs w:val="28"/>
        </w:rPr>
        <w:t>标省住建厅总体</w:t>
      </w:r>
      <w:proofErr w:type="gramEnd"/>
      <w:r>
        <w:rPr>
          <w:rFonts w:ascii="仿宋_GB2312" w:hAnsi="仿宋_GB2312"/>
          <w:sz w:val="28"/>
          <w:szCs w:val="28"/>
        </w:rPr>
        <w:t>要求，推动市城投集团</w:t>
      </w:r>
      <w:r>
        <w:rPr>
          <w:rFonts w:ascii="仿宋_GB2312" w:hAnsi="仿宋_GB2312"/>
          <w:sz w:val="28"/>
          <w:szCs w:val="28"/>
        </w:rPr>
        <w:t>2021</w:t>
      </w:r>
      <w:r>
        <w:rPr>
          <w:rFonts w:ascii="仿宋_GB2312" w:hAnsi="仿宋_GB2312"/>
          <w:sz w:val="28"/>
          <w:szCs w:val="28"/>
        </w:rPr>
        <w:t>年建成建筑垃圾资源化利用处置项目并投入生产，</w:t>
      </w:r>
      <w:r>
        <w:rPr>
          <w:rFonts w:ascii="仿宋_GB2312" w:hAnsi="仿宋_GB2312" w:cs="仿宋"/>
          <w:sz w:val="28"/>
          <w:szCs w:val="28"/>
        </w:rPr>
        <w:t>打造我市中心城区建筑垃圾</w:t>
      </w:r>
      <w:r>
        <w:rPr>
          <w:rFonts w:ascii="仿宋_GB2312" w:hAnsi="仿宋_GB2312" w:cs="仿宋"/>
          <w:sz w:val="28"/>
          <w:szCs w:val="28"/>
        </w:rPr>
        <w:lastRenderedPageBreak/>
        <w:t>循环利用完整产业链</w:t>
      </w:r>
      <w:r>
        <w:rPr>
          <w:rFonts w:ascii="仿宋_GB2312" w:hAnsi="仿宋_GB2312"/>
          <w:sz w:val="28"/>
          <w:szCs w:val="28"/>
        </w:rPr>
        <w:t>，</w:t>
      </w:r>
      <w:r>
        <w:rPr>
          <w:rFonts w:ascii="仿宋_GB2312" w:hAnsi="仿宋_GB2312" w:cs="新宋体"/>
          <w:kern w:val="0"/>
          <w:sz w:val="28"/>
          <w:szCs w:val="28"/>
        </w:rPr>
        <w:t>形成规模效应、龙头效应。构建建筑垃圾技术标准体系，结合实际，细化制定符合我市需求的建筑垃圾处理处置、再生材料研发、生产及利用等方面相关技术标准，打通建筑垃圾到再生材料之间的技术壁垒，提升再生产品质量和效益，增强再生产品的市场竞争力。</w:t>
      </w:r>
    </w:p>
    <w:p w:rsidR="00C73048" w:rsidRDefault="00C73048" w:rsidP="00C73048">
      <w:pPr>
        <w:spacing w:line="560" w:lineRule="exact"/>
        <w:ind w:firstLineChars="200" w:firstLine="560"/>
        <w:rPr>
          <w:rFonts w:ascii="仿宋_GB2312" w:hAnsi="仿宋" w:cs="仿宋"/>
          <w:sz w:val="28"/>
          <w:szCs w:val="28"/>
        </w:rPr>
      </w:pPr>
      <w:r>
        <w:rPr>
          <w:rFonts w:ascii="仿宋_GB2312" w:hAnsi="仿宋_GB2312" w:cs="楷体"/>
          <w:bCs/>
          <w:sz w:val="28"/>
          <w:szCs w:val="28"/>
        </w:rPr>
        <w:t>（三）增强预算约束力</w:t>
      </w:r>
      <w:r>
        <w:rPr>
          <w:rFonts w:ascii="仿宋_GB2312" w:hAnsi="仿宋_GB2312" w:cs="仿宋"/>
          <w:sz w:val="28"/>
          <w:szCs w:val="28"/>
        </w:rPr>
        <w:t>，压减</w:t>
      </w:r>
      <w:r>
        <w:rPr>
          <w:rFonts w:ascii="仿宋_GB2312" w:hAnsi="仿宋_GB2312" w:cs="仿宋"/>
          <w:sz w:val="28"/>
          <w:szCs w:val="28"/>
        </w:rPr>
        <w:t>“</w:t>
      </w:r>
      <w:r>
        <w:rPr>
          <w:rFonts w:ascii="仿宋_GB2312" w:hAnsi="仿宋_GB2312" w:cs="仿宋"/>
          <w:sz w:val="28"/>
          <w:szCs w:val="28"/>
        </w:rPr>
        <w:t>一般性财政支出</w:t>
      </w:r>
      <w:r>
        <w:rPr>
          <w:rFonts w:ascii="仿宋_GB2312" w:hAnsi="仿宋_GB2312" w:cs="仿宋"/>
          <w:sz w:val="28"/>
          <w:szCs w:val="28"/>
        </w:rPr>
        <w:t>”</w:t>
      </w:r>
      <w:r>
        <w:rPr>
          <w:rFonts w:ascii="仿宋_GB2312" w:hAnsi="仿宋_GB2312" w:cs="仿宋"/>
          <w:sz w:val="28"/>
          <w:szCs w:val="28"/>
        </w:rPr>
        <w:t>，各项支出都必须严格按照预算执行，不随意变更。加强预算执行管理，加快资金结算进度，严控项目结转结余。</w:t>
      </w:r>
    </w:p>
    <w:p w:rsidR="00A02019" w:rsidRPr="00C73048" w:rsidRDefault="00A02019"/>
    <w:sectPr w:rsidR="00A02019" w:rsidRPr="00C73048" w:rsidSect="00A020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048"/>
    <w:rsid w:val="00A02019"/>
    <w:rsid w:val="00C73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7304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022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fan</cp:lastModifiedBy>
  <cp:revision>1</cp:revision>
  <dcterms:created xsi:type="dcterms:W3CDTF">2022-09-26T02:23:00Z</dcterms:created>
  <dcterms:modified xsi:type="dcterms:W3CDTF">2022-09-26T02:26:00Z</dcterms:modified>
</cp:coreProperties>
</file>