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1E" w:rsidRDefault="00A6751E">
      <w:pPr>
        <w:pStyle w:val="Default"/>
        <w:jc w:val="center"/>
        <w:rPr>
          <w:sz w:val="56"/>
          <w:szCs w:val="56"/>
        </w:rPr>
      </w:pPr>
    </w:p>
    <w:p w:rsidR="00A6751E" w:rsidRDefault="00A6751E">
      <w:pPr>
        <w:pStyle w:val="Default"/>
        <w:jc w:val="center"/>
        <w:rPr>
          <w:sz w:val="56"/>
          <w:szCs w:val="56"/>
        </w:rPr>
      </w:pPr>
    </w:p>
    <w:p w:rsidR="00A6751E" w:rsidRDefault="00A6751E">
      <w:pPr>
        <w:pStyle w:val="Default"/>
        <w:jc w:val="center"/>
        <w:rPr>
          <w:sz w:val="84"/>
          <w:szCs w:val="84"/>
        </w:rPr>
      </w:pPr>
    </w:p>
    <w:p w:rsidR="00A6751E" w:rsidRDefault="00A6751E">
      <w:pPr>
        <w:pStyle w:val="Default"/>
        <w:jc w:val="center"/>
        <w:rPr>
          <w:sz w:val="84"/>
          <w:szCs w:val="84"/>
        </w:rPr>
      </w:pPr>
    </w:p>
    <w:p w:rsidR="00A6751E" w:rsidRDefault="00440B5C">
      <w:pPr>
        <w:pStyle w:val="Default"/>
        <w:jc w:val="center"/>
        <w:rPr>
          <w:sz w:val="84"/>
          <w:szCs w:val="84"/>
        </w:rPr>
      </w:pPr>
      <w:r>
        <w:rPr>
          <w:rFonts w:hint="eastAsia"/>
          <w:sz w:val="84"/>
          <w:szCs w:val="84"/>
        </w:rPr>
        <w:t>2021</w:t>
      </w:r>
      <w:r>
        <w:rPr>
          <w:rFonts w:hint="eastAsia"/>
          <w:sz w:val="84"/>
          <w:szCs w:val="84"/>
        </w:rPr>
        <w:t>年度</w:t>
      </w:r>
    </w:p>
    <w:p w:rsidR="00A6751E" w:rsidRDefault="00440B5C">
      <w:pPr>
        <w:pStyle w:val="Default"/>
        <w:jc w:val="center"/>
        <w:rPr>
          <w:sz w:val="84"/>
          <w:szCs w:val="84"/>
        </w:rPr>
      </w:pPr>
      <w:r>
        <w:rPr>
          <w:rFonts w:hint="eastAsia"/>
          <w:sz w:val="84"/>
          <w:szCs w:val="84"/>
        </w:rPr>
        <w:t>岳阳市房地产市场服务中心</w:t>
      </w:r>
      <w:r>
        <w:rPr>
          <w:rFonts w:hint="eastAsia"/>
          <w:sz w:val="84"/>
          <w:szCs w:val="84"/>
        </w:rPr>
        <w:t>部门（单位）部门决算</w:t>
      </w:r>
    </w:p>
    <w:p w:rsidR="00A6751E" w:rsidRDefault="00A6751E">
      <w:pPr>
        <w:pStyle w:val="Default"/>
        <w:jc w:val="center"/>
        <w:rPr>
          <w:sz w:val="56"/>
          <w:szCs w:val="56"/>
        </w:rPr>
      </w:pPr>
    </w:p>
    <w:p w:rsidR="00A6751E" w:rsidRDefault="00A6751E">
      <w:pPr>
        <w:pStyle w:val="Default"/>
        <w:jc w:val="center"/>
        <w:rPr>
          <w:sz w:val="56"/>
          <w:szCs w:val="56"/>
        </w:rPr>
      </w:pPr>
    </w:p>
    <w:p w:rsidR="00A6751E" w:rsidRDefault="00A6751E">
      <w:pPr>
        <w:pStyle w:val="Default"/>
        <w:jc w:val="center"/>
        <w:rPr>
          <w:sz w:val="56"/>
          <w:szCs w:val="56"/>
        </w:rPr>
      </w:pPr>
    </w:p>
    <w:p w:rsidR="00A6751E" w:rsidRDefault="00A6751E">
      <w:pPr>
        <w:pStyle w:val="Default"/>
        <w:jc w:val="center"/>
        <w:rPr>
          <w:sz w:val="56"/>
          <w:szCs w:val="56"/>
        </w:rPr>
      </w:pPr>
    </w:p>
    <w:p w:rsidR="00A6751E" w:rsidRDefault="00A6751E">
      <w:pPr>
        <w:pStyle w:val="Default"/>
        <w:jc w:val="center"/>
        <w:rPr>
          <w:sz w:val="32"/>
          <w:szCs w:val="32"/>
        </w:rPr>
      </w:pPr>
    </w:p>
    <w:p w:rsidR="00A6751E" w:rsidRDefault="00A6751E">
      <w:pPr>
        <w:pStyle w:val="Default"/>
        <w:jc w:val="center"/>
        <w:rPr>
          <w:sz w:val="32"/>
          <w:szCs w:val="32"/>
        </w:rPr>
      </w:pPr>
    </w:p>
    <w:p w:rsidR="00A6751E" w:rsidRDefault="00A6751E">
      <w:pPr>
        <w:pStyle w:val="Default"/>
        <w:jc w:val="center"/>
        <w:rPr>
          <w:sz w:val="32"/>
          <w:szCs w:val="32"/>
        </w:rPr>
      </w:pPr>
    </w:p>
    <w:p w:rsidR="00A6751E" w:rsidRDefault="00A6751E">
      <w:pPr>
        <w:pStyle w:val="Default"/>
        <w:jc w:val="center"/>
        <w:rPr>
          <w:sz w:val="32"/>
          <w:szCs w:val="32"/>
        </w:rPr>
      </w:pPr>
    </w:p>
    <w:p w:rsidR="00A6751E" w:rsidRDefault="00A6751E">
      <w:pPr>
        <w:pStyle w:val="Default"/>
        <w:jc w:val="center"/>
        <w:rPr>
          <w:sz w:val="32"/>
          <w:szCs w:val="32"/>
        </w:rPr>
      </w:pPr>
    </w:p>
    <w:p w:rsidR="00A6751E" w:rsidRDefault="00A6751E">
      <w:pPr>
        <w:pStyle w:val="Default"/>
        <w:spacing w:line="540" w:lineRule="exact"/>
        <w:jc w:val="center"/>
        <w:rPr>
          <w:sz w:val="56"/>
          <w:szCs w:val="56"/>
        </w:rPr>
      </w:pPr>
    </w:p>
    <w:p w:rsidR="00A6751E" w:rsidRDefault="00A6751E">
      <w:pPr>
        <w:pStyle w:val="Default"/>
        <w:spacing w:line="500" w:lineRule="exact"/>
        <w:jc w:val="center"/>
        <w:rPr>
          <w:b/>
          <w:sz w:val="36"/>
          <w:szCs w:val="28"/>
        </w:rPr>
      </w:pPr>
    </w:p>
    <w:p w:rsidR="00A6751E" w:rsidRDefault="00A6751E">
      <w:pPr>
        <w:pStyle w:val="Default"/>
        <w:spacing w:line="500" w:lineRule="exact"/>
        <w:jc w:val="center"/>
        <w:rPr>
          <w:b/>
          <w:sz w:val="36"/>
          <w:szCs w:val="28"/>
        </w:rPr>
      </w:pPr>
    </w:p>
    <w:p w:rsidR="00A6751E" w:rsidRDefault="00440B5C">
      <w:pPr>
        <w:pStyle w:val="Default"/>
        <w:spacing w:line="480" w:lineRule="exact"/>
        <w:jc w:val="center"/>
        <w:rPr>
          <w:b/>
          <w:sz w:val="36"/>
          <w:szCs w:val="28"/>
        </w:rPr>
      </w:pPr>
      <w:r>
        <w:rPr>
          <w:rFonts w:hint="eastAsia"/>
          <w:b/>
          <w:sz w:val="36"/>
          <w:szCs w:val="28"/>
        </w:rPr>
        <w:t>目录</w:t>
      </w:r>
    </w:p>
    <w:p w:rsidR="00A6751E" w:rsidRDefault="00440B5C">
      <w:pPr>
        <w:pStyle w:val="Default"/>
        <w:spacing w:line="480" w:lineRule="exact"/>
        <w:rPr>
          <w:rFonts w:ascii="仿宋_GB2312" w:hAnsi="仿宋_GB2312" w:cs="仿宋_GB2312"/>
          <w:b/>
          <w:sz w:val="28"/>
          <w:szCs w:val="28"/>
        </w:rPr>
      </w:pPr>
      <w:r>
        <w:rPr>
          <w:rFonts w:hint="eastAsia"/>
          <w:b/>
          <w:sz w:val="28"/>
          <w:szCs w:val="28"/>
        </w:rPr>
        <w:t>第一部分</w:t>
      </w:r>
      <w:r>
        <w:rPr>
          <w:rFonts w:hint="eastAsia"/>
          <w:b/>
          <w:sz w:val="28"/>
          <w:szCs w:val="28"/>
        </w:rPr>
        <w:t xml:space="preserve">  </w:t>
      </w:r>
      <w:r>
        <w:rPr>
          <w:rFonts w:hint="eastAsia"/>
          <w:b/>
          <w:sz w:val="28"/>
          <w:szCs w:val="28"/>
        </w:rPr>
        <w:t>岳阳市房地产市场服务中心</w:t>
      </w:r>
      <w:r>
        <w:rPr>
          <w:rFonts w:hint="eastAsia"/>
          <w:b/>
          <w:sz w:val="28"/>
          <w:szCs w:val="28"/>
        </w:rPr>
        <w:t>单位概况</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r>
        <w:rPr>
          <w:rFonts w:asciiTheme="minorEastAsia" w:eastAsiaTheme="minorEastAsia" w:hAnsiTheme="minorEastAsia" w:cs="仿宋_GB2312" w:hint="eastAsia"/>
          <w:sz w:val="28"/>
          <w:szCs w:val="28"/>
        </w:rPr>
        <w:t>及决算单位构成</w:t>
      </w:r>
    </w:p>
    <w:p w:rsidR="00A6751E" w:rsidRDefault="00440B5C">
      <w:pPr>
        <w:pStyle w:val="Default"/>
        <w:spacing w:line="48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w:t>
      </w:r>
      <w:r>
        <w:rPr>
          <w:rFonts w:hAnsi="仿宋_GB2312" w:hint="eastAsia"/>
          <w:b/>
          <w:sz w:val="28"/>
          <w:szCs w:val="28"/>
        </w:rPr>
        <w:t>年度部门决算表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A6751E" w:rsidRDefault="00440B5C">
      <w:pPr>
        <w:pStyle w:val="Default"/>
        <w:spacing w:line="48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w:t>
      </w:r>
      <w:r>
        <w:rPr>
          <w:rFonts w:hAnsi="仿宋_GB2312" w:hint="eastAsia"/>
          <w:b/>
          <w:sz w:val="28"/>
          <w:szCs w:val="28"/>
        </w:rPr>
        <w:t>年度部门决算情况说明</w:t>
      </w:r>
    </w:p>
    <w:p w:rsidR="00A6751E" w:rsidRDefault="00440B5C">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A6751E" w:rsidRDefault="00440B5C">
      <w:pPr>
        <w:spacing w:line="48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Theme="minorEastAsia" w:hAnsiTheme="minorEastAsia" w:cs="仿宋_GB2312" w:hint="eastAsia"/>
          <w:sz w:val="28"/>
          <w:szCs w:val="28"/>
        </w:rPr>
        <w:t>国有资本经营预算财政拨款支出决算</w:t>
      </w:r>
      <w:r>
        <w:rPr>
          <w:rFonts w:asciiTheme="minorEastAsia" w:hAnsiTheme="minorEastAsia" w:cs="仿宋_GB2312" w:hint="eastAsia"/>
          <w:sz w:val="28"/>
          <w:szCs w:val="28"/>
        </w:rPr>
        <w:t>情况</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十、机关运行经费支出说明</w:t>
      </w:r>
    </w:p>
    <w:p w:rsidR="00A6751E" w:rsidRDefault="00440B5C">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十一、一般性支出情况说明</w:t>
      </w:r>
    </w:p>
    <w:p w:rsidR="00A6751E" w:rsidRDefault="00440B5C">
      <w:pPr>
        <w:autoSpaceDE w:val="0"/>
        <w:autoSpaceDN w:val="0"/>
        <w:adjustRightInd w:val="0"/>
        <w:spacing w:line="480" w:lineRule="exact"/>
        <w:ind w:firstLineChars="250" w:firstLine="700"/>
        <w:jc w:val="left"/>
        <w:rPr>
          <w:rFonts w:ascii="仿宋_GB2312" w:hAnsi="仿宋_GB2312" w:cs="仿宋_GB2312"/>
          <w:sz w:val="28"/>
          <w:szCs w:val="28"/>
        </w:rPr>
      </w:pPr>
      <w:r>
        <w:rPr>
          <w:rFonts w:ascii="仿宋_GB2312" w:hAnsi="仿宋_GB2312" w:cs="仿宋_GB2312" w:hint="eastAsia"/>
          <w:sz w:val="28"/>
          <w:szCs w:val="28"/>
        </w:rPr>
        <w:t>十二、</w:t>
      </w:r>
      <w:r>
        <w:rPr>
          <w:rFonts w:ascii="仿宋_GB2312" w:hAnsi="仿宋_GB2312" w:cs="仿宋_GB2312" w:hint="eastAsia"/>
          <w:color w:val="000000"/>
          <w:kern w:val="0"/>
          <w:sz w:val="28"/>
          <w:szCs w:val="28"/>
        </w:rPr>
        <w:t>政府采购支出说明</w:t>
      </w:r>
    </w:p>
    <w:p w:rsidR="00A6751E" w:rsidRDefault="00440B5C">
      <w:pPr>
        <w:pStyle w:val="Default"/>
        <w:spacing w:line="48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十三、国有资产占用情况说明</w:t>
      </w:r>
    </w:p>
    <w:p w:rsidR="00A6751E" w:rsidRDefault="00440B5C">
      <w:pPr>
        <w:pStyle w:val="Default"/>
        <w:spacing w:line="48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lastRenderedPageBreak/>
        <w:t>十四、</w:t>
      </w:r>
      <w:r>
        <w:rPr>
          <w:rFonts w:asciiTheme="minorEastAsia" w:eastAsiaTheme="minorEastAsia" w:hAnsiTheme="minorEastAsia" w:cs="仿宋_GB2312" w:hint="eastAsia"/>
          <w:sz w:val="28"/>
          <w:szCs w:val="28"/>
        </w:rPr>
        <w:t>2021</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度预算绩效情况说明</w:t>
      </w:r>
    </w:p>
    <w:p w:rsidR="00A6751E" w:rsidRDefault="00440B5C">
      <w:pPr>
        <w:autoSpaceDE w:val="0"/>
        <w:autoSpaceDN w:val="0"/>
        <w:adjustRightInd w:val="0"/>
        <w:spacing w:line="48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A6751E" w:rsidRDefault="00440B5C">
      <w:pPr>
        <w:autoSpaceDE w:val="0"/>
        <w:autoSpaceDN w:val="0"/>
        <w:adjustRightInd w:val="0"/>
        <w:spacing w:line="48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A6751E" w:rsidRDefault="00A6751E">
      <w:pPr>
        <w:spacing w:line="620" w:lineRule="exact"/>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rPr>
          <w:sz w:val="72"/>
          <w:szCs w:val="72"/>
        </w:rPr>
      </w:pPr>
    </w:p>
    <w:p w:rsidR="00A6751E" w:rsidRDefault="00440B5C">
      <w:pPr>
        <w:pStyle w:val="Default"/>
        <w:jc w:val="center"/>
        <w:rPr>
          <w:sz w:val="84"/>
          <w:szCs w:val="84"/>
        </w:rPr>
      </w:pPr>
      <w:r>
        <w:rPr>
          <w:rFonts w:hint="eastAsia"/>
          <w:sz w:val="84"/>
          <w:szCs w:val="84"/>
        </w:rPr>
        <w:t>第一部分</w:t>
      </w:r>
    </w:p>
    <w:p w:rsidR="00A6751E" w:rsidRDefault="00A6751E">
      <w:pPr>
        <w:pStyle w:val="Default"/>
        <w:jc w:val="center"/>
        <w:rPr>
          <w:sz w:val="84"/>
          <w:szCs w:val="84"/>
        </w:rPr>
      </w:pPr>
    </w:p>
    <w:p w:rsidR="00A6751E" w:rsidRDefault="00440B5C">
      <w:pPr>
        <w:pStyle w:val="Default"/>
        <w:jc w:val="center"/>
        <w:rPr>
          <w:sz w:val="84"/>
          <w:szCs w:val="84"/>
        </w:rPr>
      </w:pPr>
      <w:r>
        <w:rPr>
          <w:rFonts w:hint="eastAsia"/>
          <w:sz w:val="84"/>
          <w:szCs w:val="84"/>
        </w:rPr>
        <w:t>岳阳市房地产市场服务中心</w:t>
      </w:r>
      <w:r>
        <w:rPr>
          <w:rFonts w:hint="eastAsia"/>
          <w:sz w:val="84"/>
          <w:szCs w:val="84"/>
        </w:rPr>
        <w:t>单位概况</w:t>
      </w:r>
    </w:p>
    <w:p w:rsidR="00A6751E" w:rsidRDefault="00A6751E">
      <w:pPr>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jc w:val="center"/>
        <w:rPr>
          <w:sz w:val="72"/>
          <w:szCs w:val="72"/>
        </w:rPr>
      </w:pPr>
    </w:p>
    <w:p w:rsidR="00A6751E" w:rsidRDefault="00A6751E">
      <w:pPr>
        <w:pStyle w:val="a9"/>
        <w:ind w:left="720" w:firstLineChars="0" w:firstLine="0"/>
        <w:jc w:val="left"/>
        <w:rPr>
          <w:rFonts w:ascii="黑体" w:eastAsia="黑体" w:hAnsi="黑体"/>
          <w:sz w:val="32"/>
          <w:szCs w:val="32"/>
        </w:rPr>
      </w:pPr>
    </w:p>
    <w:p w:rsidR="00A6751E" w:rsidRDefault="00A6751E">
      <w:pPr>
        <w:pStyle w:val="a9"/>
        <w:ind w:left="720" w:firstLineChars="0" w:firstLine="0"/>
        <w:jc w:val="left"/>
        <w:rPr>
          <w:rFonts w:ascii="黑体" w:eastAsia="黑体" w:hAnsi="黑体"/>
          <w:sz w:val="32"/>
          <w:szCs w:val="32"/>
        </w:rPr>
      </w:pPr>
    </w:p>
    <w:p w:rsidR="00A6751E" w:rsidRDefault="00A6751E">
      <w:pPr>
        <w:pStyle w:val="a9"/>
        <w:ind w:left="720" w:firstLineChars="0" w:firstLine="0"/>
        <w:jc w:val="left"/>
        <w:rPr>
          <w:rFonts w:ascii="黑体" w:eastAsia="黑体" w:hAnsi="黑体"/>
          <w:sz w:val="32"/>
          <w:szCs w:val="32"/>
        </w:rPr>
      </w:pPr>
    </w:p>
    <w:p w:rsidR="00A6751E" w:rsidRDefault="00440B5C">
      <w:pPr>
        <w:pStyle w:val="a9"/>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（一）为机关提供支持保障的职能。</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1</w:t>
      </w:r>
      <w:r>
        <w:rPr>
          <w:rFonts w:asciiTheme="minorEastAsia" w:hAnsiTheme="minorEastAsia" w:hint="eastAsia"/>
          <w:sz w:val="32"/>
          <w:szCs w:val="32"/>
        </w:rPr>
        <w:t>、承担宣传贯彻国家、省、市有关房地产行业法律法规和政策规定的行政辅助工作；参与拟订我市中心城区房地产开发经营、市场调控、市场监管等有关规范性文件的行政辅助工作。</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2</w:t>
      </w:r>
      <w:r>
        <w:rPr>
          <w:rFonts w:asciiTheme="minorEastAsia" w:hAnsiTheme="minorEastAsia" w:hint="eastAsia"/>
          <w:sz w:val="32"/>
          <w:szCs w:val="32"/>
        </w:rPr>
        <w:t>、承担市中心城区（包括岳阳楼区、君山区、云溪区、经济技术开发区、南湖新区、城陵矶新港区）房地产开发企业资质申请受理、房地产开发企业监管和房地产开发企业信用信息评价日常管理的行政辅助工作。</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3</w:t>
      </w:r>
      <w:r>
        <w:rPr>
          <w:rFonts w:asciiTheme="minorEastAsia" w:hAnsiTheme="minorEastAsia" w:hint="eastAsia"/>
          <w:sz w:val="32"/>
          <w:szCs w:val="32"/>
        </w:rPr>
        <w:t>、承担市主城区（包括岳阳楼区、经济技术开发区、南湖新区、城陵矶新港区，下同）商品房预售许可申请受理、报批的行政辅助工作。</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4</w:t>
      </w:r>
      <w:r>
        <w:rPr>
          <w:rFonts w:asciiTheme="minorEastAsia" w:hAnsiTheme="minorEastAsia" w:hint="eastAsia"/>
          <w:sz w:val="32"/>
          <w:szCs w:val="32"/>
        </w:rPr>
        <w:t>、承担市主城区商品房预售款缴存、使用和房地产开发项目资本金监管的行政辅助工作。</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（二）面向社会提供公益服务的职能</w:t>
      </w:r>
    </w:p>
    <w:p w:rsidR="00A6751E" w:rsidRDefault="00440B5C">
      <w:pPr>
        <w:keepNext/>
        <w:keepLines/>
        <w:shd w:val="clear" w:color="auto" w:fill="FFFFFF"/>
        <w:ind w:firstLine="640"/>
        <w:jc w:val="left"/>
        <w:rPr>
          <w:rFonts w:asciiTheme="minorEastAsia" w:hAnsiTheme="minorEastAsia"/>
          <w:sz w:val="32"/>
          <w:szCs w:val="32"/>
        </w:rPr>
      </w:pPr>
      <w:r>
        <w:rPr>
          <w:rFonts w:asciiTheme="minorEastAsia" w:hAnsiTheme="minorEastAsia" w:hint="eastAsia"/>
          <w:sz w:val="32"/>
          <w:szCs w:val="32"/>
        </w:rPr>
        <w:t>1</w:t>
      </w:r>
      <w:r>
        <w:rPr>
          <w:rFonts w:asciiTheme="minorEastAsia" w:hAnsiTheme="minorEastAsia" w:hint="eastAsia"/>
          <w:sz w:val="32"/>
          <w:szCs w:val="32"/>
        </w:rPr>
        <w:t>、承担市主城区房地产开发行业统计、文明创建、业务咨询、协税护税和职能范围内纠纷调处、信访接待等事务性工作。</w:t>
      </w:r>
    </w:p>
    <w:p w:rsidR="00A6751E" w:rsidRDefault="00440B5C">
      <w:pPr>
        <w:keepNext/>
        <w:keepLines/>
        <w:shd w:val="clear" w:color="auto" w:fill="FFFFFF"/>
        <w:ind w:firstLine="640"/>
        <w:jc w:val="left"/>
        <w:rPr>
          <w:rFonts w:asciiTheme="minorEastAsia" w:hAnsiTheme="minorEastAsia"/>
          <w:i/>
          <w:iCs/>
          <w:sz w:val="32"/>
          <w:szCs w:val="32"/>
        </w:rPr>
      </w:pPr>
      <w:r>
        <w:rPr>
          <w:rFonts w:asciiTheme="minorEastAsia" w:hAnsiTheme="minorEastAsia" w:hint="eastAsia"/>
          <w:sz w:val="32"/>
          <w:szCs w:val="32"/>
        </w:rPr>
        <w:t>（三）完成市住房和城乡建设局交办的其它工作。</w:t>
      </w:r>
    </w:p>
    <w:p w:rsidR="00A6751E" w:rsidRDefault="00440B5C">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A6751E" w:rsidRDefault="00440B5C">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lastRenderedPageBreak/>
        <w:t>（一）内设机构设置。</w:t>
      </w:r>
      <w:r>
        <w:rPr>
          <w:rFonts w:asciiTheme="minorEastAsia" w:hAnsiTheme="minorEastAsia" w:hint="eastAsia"/>
          <w:bCs/>
          <w:kern w:val="0"/>
          <w:sz w:val="32"/>
          <w:szCs w:val="32"/>
        </w:rPr>
        <w:t>岳阳市房地产市场服务中心</w:t>
      </w:r>
      <w:r>
        <w:rPr>
          <w:rFonts w:asciiTheme="minorEastAsia" w:hAnsiTheme="minorEastAsia" w:hint="eastAsia"/>
          <w:bCs/>
          <w:kern w:val="0"/>
          <w:sz w:val="32"/>
          <w:szCs w:val="32"/>
        </w:rPr>
        <w:t>单位内设机构包括：</w:t>
      </w:r>
      <w:r>
        <w:rPr>
          <w:rFonts w:asciiTheme="minorEastAsia" w:hAnsiTheme="minorEastAsia" w:hint="eastAsia"/>
          <w:bCs/>
          <w:kern w:val="0"/>
          <w:sz w:val="32"/>
          <w:szCs w:val="32"/>
        </w:rPr>
        <w:t>正科级公益一类全额拨款事业单位；内设综合室、项目管理室、监测监管室。核定编制</w:t>
      </w:r>
      <w:r>
        <w:rPr>
          <w:rFonts w:asciiTheme="minorEastAsia" w:hAnsiTheme="minorEastAsia" w:hint="eastAsia"/>
          <w:bCs/>
          <w:kern w:val="0"/>
          <w:sz w:val="32"/>
          <w:szCs w:val="32"/>
        </w:rPr>
        <w:t>12</w:t>
      </w:r>
      <w:r>
        <w:rPr>
          <w:rFonts w:asciiTheme="minorEastAsia" w:hAnsiTheme="minorEastAsia" w:hint="eastAsia"/>
          <w:bCs/>
          <w:kern w:val="0"/>
          <w:sz w:val="32"/>
          <w:szCs w:val="32"/>
        </w:rPr>
        <w:t>人，正式班干部职工</w:t>
      </w:r>
      <w:r>
        <w:rPr>
          <w:rFonts w:asciiTheme="minorEastAsia" w:hAnsiTheme="minorEastAsia" w:hint="eastAsia"/>
          <w:bCs/>
          <w:kern w:val="0"/>
          <w:sz w:val="32"/>
          <w:szCs w:val="32"/>
        </w:rPr>
        <w:t>12</w:t>
      </w:r>
      <w:r>
        <w:rPr>
          <w:rFonts w:asciiTheme="minorEastAsia" w:hAnsiTheme="minorEastAsia" w:hint="eastAsia"/>
          <w:bCs/>
          <w:kern w:val="0"/>
          <w:sz w:val="32"/>
          <w:szCs w:val="32"/>
        </w:rPr>
        <w:t>人、临聘</w:t>
      </w:r>
      <w:r>
        <w:rPr>
          <w:rFonts w:asciiTheme="minorEastAsia" w:hAnsiTheme="minorEastAsia" w:hint="eastAsia"/>
          <w:bCs/>
          <w:kern w:val="0"/>
          <w:sz w:val="32"/>
          <w:szCs w:val="32"/>
        </w:rPr>
        <w:t>1</w:t>
      </w:r>
      <w:r>
        <w:rPr>
          <w:rFonts w:asciiTheme="minorEastAsia" w:hAnsiTheme="minorEastAsia" w:hint="eastAsia"/>
          <w:bCs/>
          <w:kern w:val="0"/>
          <w:sz w:val="32"/>
          <w:szCs w:val="32"/>
        </w:rPr>
        <w:t>人；领导职数：主任</w:t>
      </w:r>
      <w:r>
        <w:rPr>
          <w:rFonts w:asciiTheme="minorEastAsia" w:hAnsiTheme="minorEastAsia" w:hint="eastAsia"/>
          <w:bCs/>
          <w:kern w:val="0"/>
          <w:sz w:val="32"/>
          <w:szCs w:val="32"/>
        </w:rPr>
        <w:t>1</w:t>
      </w:r>
      <w:r>
        <w:rPr>
          <w:rFonts w:asciiTheme="minorEastAsia" w:hAnsiTheme="minorEastAsia" w:hint="eastAsia"/>
          <w:bCs/>
          <w:kern w:val="0"/>
          <w:sz w:val="32"/>
          <w:szCs w:val="32"/>
        </w:rPr>
        <w:t>名，副主任</w:t>
      </w:r>
      <w:r>
        <w:rPr>
          <w:rFonts w:asciiTheme="minorEastAsia" w:hAnsiTheme="minorEastAsia" w:hint="eastAsia"/>
          <w:bCs/>
          <w:kern w:val="0"/>
          <w:sz w:val="32"/>
          <w:szCs w:val="32"/>
        </w:rPr>
        <w:t>3</w:t>
      </w:r>
      <w:r>
        <w:rPr>
          <w:rFonts w:asciiTheme="minorEastAsia" w:hAnsiTheme="minorEastAsia" w:hint="eastAsia"/>
          <w:bCs/>
          <w:kern w:val="0"/>
          <w:sz w:val="32"/>
          <w:szCs w:val="32"/>
        </w:rPr>
        <w:t>名。</w:t>
      </w:r>
    </w:p>
    <w:p w:rsidR="00A6751E" w:rsidRDefault="00440B5C">
      <w:pPr>
        <w:widowControl/>
        <w:spacing w:line="600" w:lineRule="exact"/>
        <w:ind w:firstLineChars="200" w:firstLine="640"/>
        <w:rPr>
          <w:rFonts w:ascii="仿宋_GB2312" w:eastAsia="仿宋_GB2312" w:hAnsiTheme="minorEastAsia"/>
          <w:sz w:val="28"/>
          <w:szCs w:val="32"/>
        </w:rPr>
      </w:pPr>
      <w:r>
        <w:rPr>
          <w:rFonts w:asciiTheme="minorEastAsia" w:hAnsiTheme="minorEastAsia" w:hint="eastAsia"/>
          <w:bCs/>
          <w:kern w:val="0"/>
          <w:sz w:val="32"/>
          <w:szCs w:val="32"/>
        </w:rPr>
        <w:t>（</w:t>
      </w:r>
      <w:r>
        <w:rPr>
          <w:rFonts w:asciiTheme="minorEastAsia" w:hAnsiTheme="minorEastAsia" w:hint="eastAsia"/>
          <w:bCs/>
          <w:kern w:val="0"/>
          <w:sz w:val="32"/>
          <w:szCs w:val="32"/>
        </w:rPr>
        <w:t>二</w:t>
      </w:r>
      <w:r>
        <w:rPr>
          <w:rFonts w:asciiTheme="minorEastAsia" w:hAnsiTheme="minorEastAsia" w:hint="eastAsia"/>
          <w:bCs/>
          <w:kern w:val="0"/>
          <w:sz w:val="32"/>
          <w:szCs w:val="32"/>
        </w:rPr>
        <w:t>）</w:t>
      </w:r>
      <w:r>
        <w:rPr>
          <w:rFonts w:asciiTheme="minorEastAsia" w:hAnsiTheme="minorEastAsia" w:hint="eastAsia"/>
          <w:bCs/>
          <w:kern w:val="0"/>
          <w:sz w:val="32"/>
          <w:szCs w:val="32"/>
        </w:rPr>
        <w:t>决算单位构成。</w:t>
      </w:r>
      <w:r>
        <w:rPr>
          <w:rFonts w:asciiTheme="minorEastAsia" w:hAnsiTheme="minorEastAsia" w:hint="eastAsia"/>
          <w:bCs/>
          <w:kern w:val="0"/>
          <w:sz w:val="32"/>
          <w:szCs w:val="32"/>
        </w:rPr>
        <w:t>岳阳市房地产市场服务中心</w:t>
      </w:r>
      <w:r>
        <w:rPr>
          <w:rFonts w:asciiTheme="minorEastAsia" w:hAnsiTheme="minorEastAsia" w:hint="eastAsia"/>
          <w:bCs/>
          <w:kern w:val="0"/>
          <w:sz w:val="32"/>
          <w:szCs w:val="32"/>
        </w:rPr>
        <w:t>单位</w:t>
      </w:r>
      <w:r>
        <w:rPr>
          <w:rFonts w:asciiTheme="minorEastAsia" w:hAnsiTheme="minorEastAsia"/>
          <w:bCs/>
          <w:kern w:val="0"/>
          <w:sz w:val="32"/>
          <w:szCs w:val="32"/>
        </w:rPr>
        <w:t>20</w:t>
      </w:r>
      <w:r>
        <w:rPr>
          <w:rFonts w:asciiTheme="minorEastAsia" w:hAnsiTheme="minorEastAsia" w:hint="eastAsia"/>
          <w:bCs/>
          <w:kern w:val="0"/>
          <w:sz w:val="32"/>
          <w:szCs w:val="32"/>
        </w:rPr>
        <w:t>21</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岳阳市房地产市场服务中心</w:t>
      </w:r>
      <w:r>
        <w:rPr>
          <w:rFonts w:asciiTheme="minorEastAsia" w:hAnsiTheme="minorEastAsia" w:hint="eastAsia"/>
          <w:bCs/>
          <w:kern w:val="0"/>
          <w:sz w:val="32"/>
          <w:szCs w:val="32"/>
        </w:rPr>
        <w:t>单位本级</w:t>
      </w:r>
      <w:r>
        <w:rPr>
          <w:rFonts w:asciiTheme="minorEastAsia" w:hAnsiTheme="minorEastAsia" w:hint="eastAsia"/>
          <w:bCs/>
          <w:kern w:val="0"/>
          <w:sz w:val="32"/>
          <w:szCs w:val="32"/>
        </w:rPr>
        <w:t>，无下属单位。</w:t>
      </w:r>
    </w:p>
    <w:p w:rsidR="00A6751E" w:rsidRDefault="00A6751E">
      <w:pPr>
        <w:jc w:val="center"/>
        <w:rPr>
          <w:rFonts w:ascii="黑体" w:eastAsia="黑体" w:hAnsi="黑体"/>
          <w:sz w:val="28"/>
          <w:szCs w:val="28"/>
        </w:rPr>
      </w:pPr>
    </w:p>
    <w:p w:rsidR="00A6751E" w:rsidRDefault="00A6751E">
      <w:pPr>
        <w:jc w:val="center"/>
        <w:rPr>
          <w:rFonts w:ascii="黑体" w:eastAsia="黑体" w:hAnsi="黑体"/>
          <w:sz w:val="28"/>
          <w:szCs w:val="28"/>
        </w:rPr>
      </w:pPr>
    </w:p>
    <w:p w:rsidR="00A6751E" w:rsidRDefault="00A6751E">
      <w:pPr>
        <w:jc w:val="center"/>
        <w:rPr>
          <w:rFonts w:ascii="黑体" w:eastAsia="黑体" w:hAnsi="黑体"/>
          <w:sz w:val="28"/>
          <w:szCs w:val="28"/>
        </w:rPr>
      </w:pPr>
    </w:p>
    <w:p w:rsidR="00A6751E" w:rsidRDefault="00440B5C">
      <w:pPr>
        <w:jc w:val="center"/>
        <w:rPr>
          <w:sz w:val="72"/>
          <w:szCs w:val="72"/>
        </w:rPr>
      </w:pPr>
      <w:r>
        <w:rPr>
          <w:rFonts w:hint="eastAsia"/>
          <w:sz w:val="72"/>
          <w:szCs w:val="72"/>
        </w:rPr>
        <w:t>第二部分</w:t>
      </w:r>
    </w:p>
    <w:p w:rsidR="00A6751E" w:rsidRDefault="00A6751E">
      <w:pPr>
        <w:jc w:val="center"/>
        <w:rPr>
          <w:sz w:val="72"/>
          <w:szCs w:val="72"/>
        </w:rPr>
      </w:pPr>
    </w:p>
    <w:p w:rsidR="00A6751E" w:rsidRDefault="00440B5C">
      <w:pPr>
        <w:jc w:val="center"/>
        <w:rPr>
          <w:sz w:val="72"/>
          <w:szCs w:val="72"/>
        </w:rPr>
      </w:pPr>
      <w:r>
        <w:rPr>
          <w:rFonts w:hint="eastAsia"/>
          <w:sz w:val="72"/>
          <w:szCs w:val="72"/>
        </w:rPr>
        <w:t>部门决算表</w:t>
      </w:r>
    </w:p>
    <w:p w:rsidR="00A6751E" w:rsidRDefault="00440B5C">
      <w:pPr>
        <w:jc w:val="center"/>
        <w:rPr>
          <w:sz w:val="72"/>
          <w:szCs w:val="72"/>
        </w:rPr>
      </w:pPr>
      <w:r>
        <w:rPr>
          <w:rFonts w:hint="eastAsia"/>
          <w:sz w:val="72"/>
          <w:szCs w:val="72"/>
        </w:rPr>
        <w:t>（见附件）</w:t>
      </w:r>
    </w:p>
    <w:p w:rsidR="00A6751E" w:rsidRDefault="00A6751E">
      <w:pPr>
        <w:jc w:val="center"/>
        <w:rPr>
          <w:sz w:val="72"/>
          <w:szCs w:val="72"/>
        </w:rPr>
        <w:sectPr w:rsidR="00A6751E">
          <w:pgSz w:w="11906" w:h="16838"/>
          <w:pgMar w:top="720" w:right="720" w:bottom="720" w:left="720" w:header="851" w:footer="992" w:gutter="0"/>
          <w:cols w:space="425"/>
          <w:docGrid w:type="lines" w:linePitch="312"/>
        </w:sectPr>
      </w:pPr>
    </w:p>
    <w:p w:rsidR="00A6751E" w:rsidRDefault="00A6751E">
      <w:pPr>
        <w:pStyle w:val="Default"/>
        <w:jc w:val="both"/>
        <w:rPr>
          <w:sz w:val="72"/>
          <w:szCs w:val="72"/>
        </w:rPr>
      </w:pPr>
    </w:p>
    <w:p w:rsidR="00A6751E" w:rsidRDefault="00A6751E">
      <w:pPr>
        <w:pStyle w:val="Default"/>
        <w:jc w:val="center"/>
        <w:rPr>
          <w:sz w:val="72"/>
          <w:szCs w:val="72"/>
        </w:rPr>
      </w:pPr>
    </w:p>
    <w:p w:rsidR="00A6751E" w:rsidRDefault="00440B5C">
      <w:pPr>
        <w:pStyle w:val="Default"/>
        <w:jc w:val="center"/>
        <w:rPr>
          <w:sz w:val="72"/>
          <w:szCs w:val="72"/>
        </w:rPr>
      </w:pPr>
      <w:r>
        <w:rPr>
          <w:rFonts w:hint="eastAsia"/>
          <w:sz w:val="72"/>
          <w:szCs w:val="72"/>
        </w:rPr>
        <w:t>第三部分</w:t>
      </w:r>
    </w:p>
    <w:p w:rsidR="00A6751E" w:rsidRDefault="00A6751E">
      <w:pPr>
        <w:pStyle w:val="Default"/>
        <w:jc w:val="center"/>
        <w:rPr>
          <w:sz w:val="70"/>
          <w:szCs w:val="70"/>
        </w:rPr>
      </w:pPr>
    </w:p>
    <w:p w:rsidR="00A6751E" w:rsidRDefault="00440B5C">
      <w:pPr>
        <w:pStyle w:val="Default"/>
        <w:jc w:val="center"/>
        <w:rPr>
          <w:sz w:val="70"/>
          <w:szCs w:val="70"/>
        </w:rPr>
      </w:pPr>
      <w:r>
        <w:rPr>
          <w:sz w:val="70"/>
          <w:szCs w:val="70"/>
        </w:rPr>
        <w:t>20</w:t>
      </w:r>
      <w:r>
        <w:rPr>
          <w:rFonts w:hint="eastAsia"/>
          <w:sz w:val="70"/>
          <w:szCs w:val="70"/>
        </w:rPr>
        <w:t>21</w:t>
      </w:r>
      <w:r>
        <w:rPr>
          <w:rFonts w:hint="eastAsia"/>
          <w:sz w:val="70"/>
          <w:szCs w:val="70"/>
        </w:rPr>
        <w:t>年度部门决算情况说明</w:t>
      </w:r>
    </w:p>
    <w:p w:rsidR="00A6751E" w:rsidRDefault="00440B5C">
      <w:pPr>
        <w:widowControl/>
        <w:jc w:val="left"/>
        <w:rPr>
          <w:rFonts w:ascii="黑体" w:eastAsia="黑体" w:cs="黑体"/>
          <w:color w:val="000000"/>
          <w:kern w:val="0"/>
          <w:sz w:val="70"/>
          <w:szCs w:val="70"/>
        </w:rPr>
      </w:pPr>
      <w:r>
        <w:rPr>
          <w:sz w:val="70"/>
          <w:szCs w:val="70"/>
        </w:rPr>
        <w:br w:type="page"/>
      </w:r>
    </w:p>
    <w:p w:rsidR="00A6751E" w:rsidRDefault="00A6751E">
      <w:pPr>
        <w:pStyle w:val="Default"/>
        <w:rPr>
          <w:rFonts w:asciiTheme="minorEastAsia" w:eastAsiaTheme="minorEastAsia" w:hAnsiTheme="minorEastAsia"/>
          <w:sz w:val="32"/>
          <w:szCs w:val="32"/>
        </w:rPr>
      </w:pPr>
    </w:p>
    <w:p w:rsidR="00A6751E" w:rsidRDefault="00440B5C">
      <w:pPr>
        <w:pStyle w:val="Default"/>
        <w:rPr>
          <w:rFonts w:hAnsi="黑体"/>
          <w:b/>
          <w:sz w:val="32"/>
          <w:szCs w:val="32"/>
        </w:rPr>
      </w:pPr>
      <w:r>
        <w:rPr>
          <w:rFonts w:hAnsi="黑体" w:hint="eastAsia"/>
          <w:b/>
          <w:sz w:val="32"/>
          <w:szCs w:val="32"/>
        </w:rPr>
        <w:t>一、收入支出决算总体情况说明</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年度收、支总计</w:t>
      </w:r>
      <w:r>
        <w:rPr>
          <w:rFonts w:asciiTheme="minorEastAsia" w:eastAsiaTheme="minorEastAsia" w:hAnsiTheme="minorEastAsia" w:hint="eastAsia"/>
          <w:sz w:val="32"/>
          <w:szCs w:val="32"/>
        </w:rPr>
        <w:t>244.96</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4.21</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1.75%</w:t>
      </w:r>
      <w:r>
        <w:rPr>
          <w:rFonts w:asciiTheme="minorEastAsia" w:eastAsiaTheme="minorEastAsia" w:hAnsiTheme="minorEastAsia" w:hint="eastAsia"/>
          <w:sz w:val="32"/>
          <w:szCs w:val="32"/>
        </w:rPr>
        <w:t>，主要是因为</w:t>
      </w:r>
      <w:r>
        <w:rPr>
          <w:rFonts w:asciiTheme="minorEastAsia" w:eastAsiaTheme="minorEastAsia" w:hAnsiTheme="minorEastAsia" w:hint="eastAsia"/>
          <w:color w:val="auto"/>
          <w:sz w:val="32"/>
          <w:szCs w:val="32"/>
        </w:rPr>
        <w:t>项目支出相比上年度有所增长。</w:t>
      </w:r>
    </w:p>
    <w:p w:rsidR="00A6751E" w:rsidRDefault="00440B5C">
      <w:pPr>
        <w:pStyle w:val="Default"/>
        <w:rPr>
          <w:rFonts w:hAnsi="黑体"/>
          <w:b/>
          <w:sz w:val="32"/>
          <w:szCs w:val="32"/>
        </w:rPr>
      </w:pPr>
      <w:r>
        <w:rPr>
          <w:rFonts w:hAnsi="黑体" w:hint="eastAsia"/>
          <w:b/>
          <w:sz w:val="32"/>
          <w:szCs w:val="32"/>
        </w:rPr>
        <w:t>二、收入决算情况说明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224.17</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224.11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99.97%</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0.06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0.03%</w:t>
      </w:r>
      <w:r>
        <w:rPr>
          <w:rFonts w:asciiTheme="minorEastAsia" w:eastAsiaTheme="minorEastAsia" w:hAnsiTheme="minorEastAsia" w:hint="eastAsia"/>
          <w:sz w:val="32"/>
          <w:szCs w:val="32"/>
        </w:rPr>
        <w:t>。</w:t>
      </w:r>
    </w:p>
    <w:p w:rsidR="00A6751E" w:rsidRDefault="00440B5C">
      <w:pPr>
        <w:pStyle w:val="Default"/>
        <w:rPr>
          <w:rFonts w:hAnsi="黑体"/>
          <w:b/>
          <w:sz w:val="32"/>
          <w:szCs w:val="32"/>
        </w:rPr>
      </w:pPr>
      <w:r>
        <w:rPr>
          <w:rFonts w:hAnsi="黑体" w:hint="eastAsia"/>
          <w:b/>
          <w:sz w:val="32"/>
          <w:szCs w:val="32"/>
        </w:rPr>
        <w:t>三、支出决算情况说明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244.96</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170.53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69.62%</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74.43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30.38%</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6751E" w:rsidRDefault="00440B5C">
      <w:pPr>
        <w:pStyle w:val="Default"/>
        <w:rPr>
          <w:rFonts w:hAnsi="黑体"/>
          <w:b/>
          <w:sz w:val="32"/>
          <w:szCs w:val="32"/>
        </w:rPr>
      </w:pPr>
      <w:r>
        <w:rPr>
          <w:rFonts w:hAnsi="黑体" w:hint="eastAsia"/>
          <w:b/>
          <w:sz w:val="32"/>
          <w:szCs w:val="32"/>
        </w:rPr>
        <w:t>四、财政拨款收入支出决算总体情况说明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年度财政拨款收、支总计</w:t>
      </w:r>
      <w:r>
        <w:rPr>
          <w:rFonts w:asciiTheme="minorEastAsia" w:eastAsiaTheme="minorEastAsia" w:hAnsiTheme="minorEastAsia" w:hint="eastAsia"/>
          <w:sz w:val="32"/>
          <w:szCs w:val="32"/>
        </w:rPr>
        <w:t>226</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26.4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w:t>
      </w:r>
      <w:r>
        <w:rPr>
          <w:rFonts w:asciiTheme="minorEastAsia" w:eastAsiaTheme="minorEastAsia" w:hAnsiTheme="minorEastAsia" w:hint="eastAsia"/>
          <w:sz w:val="32"/>
          <w:szCs w:val="32"/>
        </w:rPr>
        <w:t>13.23%</w:t>
      </w:r>
      <w:r>
        <w:rPr>
          <w:rFonts w:asciiTheme="minorEastAsia" w:eastAsiaTheme="minorEastAsia" w:hAnsiTheme="minorEastAsia" w:hint="eastAsia"/>
          <w:sz w:val="32"/>
          <w:szCs w:val="32"/>
        </w:rPr>
        <w:t>，主要是因为</w:t>
      </w:r>
      <w:r>
        <w:rPr>
          <w:rFonts w:asciiTheme="minorEastAsia" w:eastAsiaTheme="minorEastAsia" w:hAnsiTheme="minorEastAsia" w:hint="eastAsia"/>
          <w:color w:val="auto"/>
          <w:sz w:val="32"/>
          <w:szCs w:val="32"/>
        </w:rPr>
        <w:t>项目支出相比上年度有所增长</w:t>
      </w:r>
      <w:r>
        <w:rPr>
          <w:rFonts w:asciiTheme="minorEastAsia" w:eastAsiaTheme="minorEastAsia" w:hAnsiTheme="minorEastAsia" w:hint="eastAsia"/>
          <w:sz w:val="32"/>
          <w:szCs w:val="32"/>
        </w:rPr>
        <w:t>。</w:t>
      </w:r>
    </w:p>
    <w:p w:rsidR="00A6751E" w:rsidRDefault="00440B5C">
      <w:pPr>
        <w:pStyle w:val="Default"/>
        <w:rPr>
          <w:rFonts w:hAnsi="黑体"/>
          <w:b/>
          <w:sz w:val="32"/>
          <w:szCs w:val="32"/>
        </w:rPr>
      </w:pPr>
      <w:r>
        <w:rPr>
          <w:rFonts w:hAnsi="黑体" w:hint="eastAsia"/>
          <w:b/>
          <w:sz w:val="32"/>
          <w:szCs w:val="32"/>
        </w:rPr>
        <w:t>五、一般公共预算财政拨款支出决算情况说明</w:t>
      </w:r>
    </w:p>
    <w:p w:rsidR="00A6751E" w:rsidRDefault="00440B5C" w:rsidP="00092779">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A6751E" w:rsidRDefault="00440B5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226</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92.26%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33.84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17.61%</w:t>
      </w:r>
      <w:r>
        <w:rPr>
          <w:rFonts w:asciiTheme="minorEastAsia" w:eastAsiaTheme="minorEastAsia" w:hAnsiTheme="minorEastAsia" w:hint="eastAsia"/>
          <w:sz w:val="32"/>
          <w:szCs w:val="32"/>
        </w:rPr>
        <w:t>，主要是因为</w:t>
      </w:r>
      <w:r>
        <w:rPr>
          <w:rFonts w:asciiTheme="minorEastAsia" w:eastAsiaTheme="minorEastAsia" w:hAnsiTheme="minorEastAsia" w:hint="eastAsia"/>
          <w:color w:val="auto"/>
          <w:sz w:val="32"/>
          <w:szCs w:val="32"/>
        </w:rPr>
        <w:t>项目支出相比上年度有所增长。</w:t>
      </w:r>
    </w:p>
    <w:p w:rsidR="00A6751E" w:rsidRDefault="00440B5C" w:rsidP="00092779">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226</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14.7</w:t>
      </w:r>
      <w:r>
        <w:rPr>
          <w:rFonts w:asciiTheme="minorEastAsia" w:eastAsiaTheme="minorEastAsia" w:hAnsiTheme="minorEastAsia" w:hint="eastAsia"/>
          <w:sz w:val="32"/>
          <w:szCs w:val="32"/>
        </w:rPr>
        <w:t>万元，</w:t>
      </w:r>
      <w:r>
        <w:rPr>
          <w:rFonts w:ascii="仿宋_GB2312" w:eastAsia="仿宋_GB2312" w:hAnsi="宋体" w:cs="仿宋_GB2312" w:hint="eastAsia"/>
          <w:color w:val="auto"/>
          <w:sz w:val="32"/>
          <w:szCs w:val="32"/>
          <w:shd w:val="clear" w:color="auto" w:fill="FFFFFF"/>
        </w:rPr>
        <w:t>占</w:t>
      </w:r>
      <w:r>
        <w:rPr>
          <w:rFonts w:ascii="仿宋_GB2312" w:eastAsia="仿宋_GB2312" w:hAnsi="宋体" w:cs="仿宋_GB2312" w:hint="eastAsia"/>
          <w:color w:val="auto"/>
          <w:sz w:val="32"/>
          <w:szCs w:val="32"/>
          <w:shd w:val="clear" w:color="auto" w:fill="FFFFFF"/>
        </w:rPr>
        <w:t>6.50%</w:t>
      </w:r>
      <w:r>
        <w:rPr>
          <w:rFonts w:ascii="仿宋_GB2312" w:eastAsia="仿宋_GB2312" w:hAnsi="宋体" w:cs="仿宋_GB2312" w:hint="eastAsia"/>
          <w:color w:val="auto"/>
          <w:sz w:val="32"/>
          <w:szCs w:val="32"/>
          <w:shd w:val="clear" w:color="auto" w:fill="FFFFFF"/>
        </w:rPr>
        <w:t>；</w:t>
      </w:r>
      <w:r>
        <w:rPr>
          <w:rFonts w:ascii="Times New Roman" w:eastAsia="宋体" w:hAnsi="Times New Roman" w:cs="Times New Roman" w:hint="eastAsia"/>
          <w:color w:val="auto"/>
          <w:sz w:val="32"/>
          <w:szCs w:val="32"/>
          <w:shd w:val="clear" w:color="auto" w:fill="FFFFFF"/>
        </w:rPr>
        <w:t>卫生健康支出</w:t>
      </w:r>
      <w:r>
        <w:rPr>
          <w:rFonts w:ascii="Times New Roman" w:eastAsia="宋体" w:hAnsi="Times New Roman" w:cs="Times New Roman" w:hint="eastAsia"/>
          <w:color w:val="auto"/>
          <w:sz w:val="32"/>
          <w:szCs w:val="32"/>
          <w:shd w:val="clear" w:color="auto" w:fill="FFFFFF"/>
        </w:rPr>
        <w:t>6.22</w:t>
      </w:r>
      <w:r>
        <w:rPr>
          <w:rFonts w:ascii="Times New Roman" w:eastAsia="宋体" w:hAnsi="Times New Roman" w:cs="Times New Roman" w:hint="eastAsia"/>
          <w:color w:val="auto"/>
          <w:sz w:val="32"/>
          <w:szCs w:val="32"/>
          <w:shd w:val="clear" w:color="auto" w:fill="FFFFFF"/>
        </w:rPr>
        <w:t>万元，占</w:t>
      </w:r>
      <w:r>
        <w:rPr>
          <w:rFonts w:ascii="Times New Roman" w:eastAsia="宋体" w:hAnsi="Times New Roman" w:cs="Times New Roman" w:hint="eastAsia"/>
          <w:color w:val="auto"/>
          <w:sz w:val="32"/>
          <w:szCs w:val="32"/>
          <w:shd w:val="clear" w:color="auto" w:fill="FFFFFF"/>
        </w:rPr>
        <w:t>2.75%</w:t>
      </w:r>
      <w:r>
        <w:rPr>
          <w:rFonts w:ascii="Times New Roman" w:eastAsia="宋体" w:hAnsi="Times New Roman" w:cs="Times New Roman" w:hint="eastAsia"/>
          <w:color w:val="auto"/>
          <w:sz w:val="32"/>
          <w:szCs w:val="32"/>
          <w:shd w:val="clear" w:color="auto" w:fill="FFFFFF"/>
        </w:rPr>
        <w:t>；城乡社区支出</w:t>
      </w:r>
      <w:r>
        <w:rPr>
          <w:rFonts w:ascii="Times New Roman" w:eastAsia="宋体" w:hAnsi="Times New Roman" w:cs="Times New Roman" w:hint="eastAsia"/>
          <w:color w:val="auto"/>
          <w:sz w:val="32"/>
          <w:szCs w:val="32"/>
          <w:shd w:val="clear" w:color="auto" w:fill="FFFFFF"/>
        </w:rPr>
        <w:t>105.59</w:t>
      </w:r>
      <w:r>
        <w:rPr>
          <w:rFonts w:ascii="Times New Roman" w:eastAsia="宋体" w:hAnsi="Times New Roman" w:cs="Times New Roman" w:hint="eastAsia"/>
          <w:color w:val="auto"/>
          <w:sz w:val="32"/>
          <w:szCs w:val="32"/>
          <w:shd w:val="clear" w:color="auto" w:fill="FFFFFF"/>
        </w:rPr>
        <w:t>万</w:t>
      </w:r>
      <w:r>
        <w:rPr>
          <w:rFonts w:ascii="Times New Roman" w:eastAsia="宋体" w:hAnsi="Times New Roman" w:cs="Times New Roman" w:hint="eastAsia"/>
          <w:color w:val="auto"/>
          <w:sz w:val="32"/>
          <w:szCs w:val="32"/>
          <w:shd w:val="clear" w:color="auto" w:fill="FFFFFF"/>
        </w:rPr>
        <w:lastRenderedPageBreak/>
        <w:t>元，占</w:t>
      </w:r>
      <w:r>
        <w:rPr>
          <w:rFonts w:ascii="Times New Roman" w:eastAsia="宋体" w:hAnsi="Times New Roman" w:cs="Times New Roman" w:hint="eastAsia"/>
          <w:color w:val="auto"/>
          <w:sz w:val="32"/>
          <w:szCs w:val="32"/>
          <w:shd w:val="clear" w:color="auto" w:fill="FFFFFF"/>
        </w:rPr>
        <w:t>46.72%</w:t>
      </w:r>
      <w:r>
        <w:rPr>
          <w:rFonts w:ascii="Times New Roman" w:eastAsia="宋体" w:hAnsi="Times New Roman" w:cs="Times New Roman" w:hint="eastAsia"/>
          <w:color w:val="auto"/>
          <w:sz w:val="32"/>
          <w:szCs w:val="32"/>
          <w:shd w:val="clear" w:color="auto" w:fill="FFFFFF"/>
        </w:rPr>
        <w:t>；资源勘探工业信息等支出</w:t>
      </w:r>
      <w:r>
        <w:rPr>
          <w:rFonts w:ascii="Times New Roman" w:eastAsia="宋体" w:hAnsi="Times New Roman" w:cs="Times New Roman" w:hint="eastAsia"/>
          <w:color w:val="auto"/>
          <w:sz w:val="32"/>
          <w:szCs w:val="32"/>
          <w:shd w:val="clear" w:color="auto" w:fill="FFFFFF"/>
        </w:rPr>
        <w:t>96.86</w:t>
      </w:r>
      <w:r>
        <w:rPr>
          <w:rFonts w:ascii="Times New Roman" w:eastAsia="宋体" w:hAnsi="Times New Roman" w:cs="Times New Roman" w:hint="eastAsia"/>
          <w:color w:val="auto"/>
          <w:sz w:val="32"/>
          <w:szCs w:val="32"/>
          <w:shd w:val="clear" w:color="auto" w:fill="FFFFFF"/>
        </w:rPr>
        <w:t>万元，占</w:t>
      </w:r>
      <w:r>
        <w:rPr>
          <w:rFonts w:ascii="Times New Roman" w:eastAsia="宋体" w:hAnsi="Times New Roman" w:cs="Times New Roman" w:hint="eastAsia"/>
          <w:color w:val="auto"/>
          <w:sz w:val="32"/>
          <w:szCs w:val="32"/>
          <w:shd w:val="clear" w:color="auto" w:fill="FFFFFF"/>
        </w:rPr>
        <w:t>42.86%</w:t>
      </w:r>
      <w:r>
        <w:rPr>
          <w:rFonts w:ascii="Times New Roman" w:eastAsia="宋体" w:hAnsi="Times New Roman" w:cs="Times New Roman" w:hint="eastAsia"/>
          <w:color w:val="auto"/>
          <w:sz w:val="32"/>
          <w:szCs w:val="32"/>
          <w:shd w:val="clear" w:color="auto" w:fill="FFFFFF"/>
        </w:rPr>
        <w:t>；住房保障支出</w:t>
      </w:r>
      <w:r>
        <w:rPr>
          <w:rFonts w:ascii="Times New Roman" w:eastAsia="宋体" w:hAnsi="Times New Roman" w:cs="Times New Roman" w:hint="eastAsia"/>
          <w:color w:val="auto"/>
          <w:sz w:val="32"/>
          <w:szCs w:val="32"/>
          <w:shd w:val="clear" w:color="auto" w:fill="FFFFFF"/>
        </w:rPr>
        <w:t>0.69</w:t>
      </w:r>
      <w:r>
        <w:rPr>
          <w:rFonts w:ascii="Times New Roman" w:eastAsia="宋体" w:hAnsi="Times New Roman" w:cs="Times New Roman" w:hint="eastAsia"/>
          <w:color w:val="auto"/>
          <w:sz w:val="32"/>
          <w:szCs w:val="32"/>
          <w:shd w:val="clear" w:color="auto" w:fill="FFFFFF"/>
        </w:rPr>
        <w:t>万元，占</w:t>
      </w:r>
      <w:r>
        <w:rPr>
          <w:rFonts w:ascii="Times New Roman" w:eastAsia="宋体" w:hAnsi="Times New Roman" w:cs="Times New Roman" w:hint="eastAsia"/>
          <w:color w:val="auto"/>
          <w:sz w:val="32"/>
          <w:szCs w:val="32"/>
          <w:shd w:val="clear" w:color="auto" w:fill="FFFFFF"/>
        </w:rPr>
        <w:t>0.31%</w:t>
      </w:r>
      <w:r>
        <w:rPr>
          <w:rFonts w:ascii="Times New Roman" w:eastAsia="宋体" w:hAnsi="Times New Roman" w:cs="Times New Roman" w:hint="eastAsia"/>
          <w:color w:val="auto"/>
          <w:sz w:val="32"/>
          <w:szCs w:val="32"/>
          <w:shd w:val="clear" w:color="auto" w:fill="FFFFFF"/>
        </w:rPr>
        <w:t>；其他支出</w:t>
      </w:r>
      <w:r>
        <w:rPr>
          <w:rFonts w:asciiTheme="minorEastAsia" w:eastAsiaTheme="minorEastAsia" w:hAnsiTheme="minorEastAsia" w:hint="eastAsia"/>
          <w:color w:val="auto"/>
          <w:sz w:val="32"/>
          <w:szCs w:val="32"/>
        </w:rPr>
        <w:t>1.94</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0.86%</w:t>
      </w:r>
      <w:r>
        <w:rPr>
          <w:rFonts w:asciiTheme="minorEastAsia" w:eastAsiaTheme="minorEastAsia" w:hAnsiTheme="minorEastAsia" w:hint="eastAsia"/>
          <w:color w:val="auto"/>
          <w:sz w:val="32"/>
          <w:szCs w:val="32"/>
        </w:rPr>
        <w:t>。</w:t>
      </w:r>
    </w:p>
    <w:p w:rsidR="00A6751E" w:rsidRDefault="00440B5C" w:rsidP="00092779">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A6751E" w:rsidRDefault="00440B5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174</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226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129.89%</w:t>
      </w:r>
      <w:r>
        <w:rPr>
          <w:rFonts w:asciiTheme="minorEastAsia" w:eastAsiaTheme="minorEastAsia" w:hAnsiTheme="minorEastAsia" w:hint="eastAsia"/>
          <w:sz w:val="32"/>
          <w:szCs w:val="32"/>
        </w:rPr>
        <w:t>，其中：</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、社会保障和就业支出（类）行政事业单位养老支出（款）机关事业单位基本养老保险缴费支出（项）</w:t>
      </w:r>
      <w:r>
        <w:rPr>
          <w:rFonts w:asciiTheme="minorEastAsia" w:eastAsiaTheme="minorEastAsia" w:hAnsiTheme="minorEastAsia" w:hint="eastAsia"/>
          <w:color w:val="auto"/>
          <w:sz w:val="32"/>
          <w:szCs w:val="32"/>
        </w:rPr>
        <w:t>。</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13.44</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13.44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 xml:space="preserve"> </w:t>
      </w:r>
      <w:r>
        <w:rPr>
          <w:rFonts w:asciiTheme="minorEastAsia" w:eastAsiaTheme="minorEastAsia" w:hAnsiTheme="minorEastAsia" w:hint="eastAsia"/>
          <w:color w:val="auto"/>
          <w:sz w:val="32"/>
          <w:szCs w:val="32"/>
        </w:rPr>
        <w:t>预决算一致无差异。</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类）残疾人事业（款）其他残疾人事业支出（项）。</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1.26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 xml:space="preserve"> </w:t>
      </w:r>
      <w:r>
        <w:rPr>
          <w:rFonts w:asciiTheme="minorEastAsia" w:eastAsiaTheme="minorEastAsia" w:hAnsiTheme="minorEastAsia" w:hint="eastAsia"/>
          <w:color w:val="auto"/>
          <w:sz w:val="32"/>
          <w:szCs w:val="32"/>
        </w:rPr>
        <w:t>预决算一致无差异。</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、卫生健康支出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类）行政事业单位医疗（款）事业单位医疗（项）。</w:t>
      </w:r>
    </w:p>
    <w:p w:rsidR="00A6751E" w:rsidRDefault="00440B5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6.22</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6.22</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，预决算一致无差异。</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城乡社区支出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类）城乡社区规划与管理（款）</w:t>
      </w:r>
      <w:r>
        <w:rPr>
          <w:rFonts w:asciiTheme="minorEastAsia" w:eastAsiaTheme="minorEastAsia" w:hAnsiTheme="minorEastAsia" w:hint="eastAsia"/>
          <w:color w:val="auto"/>
          <w:sz w:val="32"/>
          <w:szCs w:val="32"/>
        </w:rPr>
        <w:t xml:space="preserve"> </w:t>
      </w:r>
      <w:r>
        <w:rPr>
          <w:rFonts w:asciiTheme="minorEastAsia" w:eastAsiaTheme="minorEastAsia" w:hAnsiTheme="minorEastAsia" w:hint="eastAsia"/>
          <w:color w:val="auto"/>
          <w:sz w:val="32"/>
          <w:szCs w:val="32"/>
        </w:rPr>
        <w:t>城乡社区规划与管理（项）。</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45</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74.43</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完成年初预算的</w:t>
      </w:r>
      <w:r>
        <w:rPr>
          <w:rFonts w:asciiTheme="minorEastAsia" w:eastAsiaTheme="minorEastAsia" w:hAnsiTheme="minorEastAsia" w:hint="eastAsia"/>
          <w:color w:val="auto"/>
          <w:sz w:val="32"/>
          <w:szCs w:val="32"/>
        </w:rPr>
        <w:t>165.4%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追加经费缺口。</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5</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城乡社区支出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类）其他城乡社区支出（款）其他城乡社区支出（项）。</w:t>
      </w:r>
    </w:p>
    <w:p w:rsidR="00A6751E" w:rsidRDefault="00440B5C">
      <w:pPr>
        <w:pStyle w:val="Default"/>
        <w:ind w:leftChars="152" w:left="319" w:firstLineChars="150" w:firstLine="48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31.16</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由于预算数为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，无法计算百分比，</w:t>
      </w:r>
      <w:r>
        <w:rPr>
          <w:rFonts w:asciiTheme="minorEastAsia" w:eastAsiaTheme="minorEastAsia" w:hAnsiTheme="minorEastAsia" w:hint="eastAsia"/>
          <w:color w:val="auto"/>
          <w:sz w:val="32"/>
          <w:szCs w:val="32"/>
        </w:rPr>
        <w:t>决算数大于年初预算数的主要原因是</w:t>
      </w:r>
      <w:r>
        <w:rPr>
          <w:rFonts w:asciiTheme="minorEastAsia" w:eastAsiaTheme="minorEastAsia" w:hAnsiTheme="minorEastAsia" w:hint="eastAsia"/>
          <w:color w:val="auto"/>
          <w:sz w:val="32"/>
          <w:szCs w:val="32"/>
        </w:rPr>
        <w:t>追加年终绩效考评奖励、平安建设奖励和物业补贴。</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6</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资源勘探工业信息等支出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类）建筑业（款）机关服务（项）。</w:t>
      </w:r>
    </w:p>
    <w:p w:rsidR="00A6751E" w:rsidRDefault="00440B5C">
      <w:pPr>
        <w:pStyle w:val="Default"/>
        <w:ind w:leftChars="152" w:left="319" w:firstLineChars="150" w:firstLine="48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96.77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96.8</w:t>
      </w:r>
      <w:r>
        <w:rPr>
          <w:rFonts w:asciiTheme="minorEastAsia" w:eastAsiaTheme="minorEastAsia" w:hAnsiTheme="minorEastAsia" w:hint="eastAsia"/>
          <w:color w:val="auto"/>
          <w:sz w:val="32"/>
          <w:szCs w:val="32"/>
        </w:rPr>
        <w:t>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100.09%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决算数大于年初预算数的主要原因是使用上年结余资金。</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住房保障支出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类）城乡社区住宅（款）其他城乡社区住宅支出（项）。</w:t>
      </w:r>
    </w:p>
    <w:p w:rsidR="00A6751E" w:rsidRDefault="00440B5C">
      <w:pPr>
        <w:pStyle w:val="Default"/>
        <w:ind w:leftChars="152" w:left="319" w:firstLineChars="150" w:firstLine="48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1.23</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0.69</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56.10%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w:t>
      </w:r>
      <w:r>
        <w:rPr>
          <w:rFonts w:asciiTheme="minorEastAsia" w:eastAsiaTheme="minorEastAsia" w:hAnsiTheme="minorEastAsia" w:hint="eastAsia"/>
          <w:color w:val="auto"/>
          <w:sz w:val="32"/>
          <w:szCs w:val="32"/>
        </w:rPr>
        <w:t>算数</w:t>
      </w:r>
      <w:r>
        <w:rPr>
          <w:rFonts w:asciiTheme="minorEastAsia" w:eastAsiaTheme="minorEastAsia" w:hAnsiTheme="minorEastAsia" w:hint="eastAsia"/>
          <w:color w:val="auto"/>
          <w:sz w:val="32"/>
          <w:szCs w:val="32"/>
        </w:rPr>
        <w:t>小</w:t>
      </w:r>
      <w:r>
        <w:rPr>
          <w:rFonts w:asciiTheme="minorEastAsia" w:eastAsiaTheme="minorEastAsia" w:hAnsiTheme="minorEastAsia" w:hint="eastAsia"/>
          <w:color w:val="auto"/>
          <w:sz w:val="32"/>
          <w:szCs w:val="32"/>
        </w:rPr>
        <w:t>于年初</w:t>
      </w:r>
      <w:r>
        <w:rPr>
          <w:rFonts w:asciiTheme="minorEastAsia" w:eastAsiaTheme="minorEastAsia" w:hAnsiTheme="minorEastAsia" w:hint="eastAsia"/>
          <w:color w:val="auto"/>
          <w:sz w:val="32"/>
          <w:szCs w:val="32"/>
        </w:rPr>
        <w:t>预</w:t>
      </w:r>
      <w:r>
        <w:rPr>
          <w:rFonts w:asciiTheme="minorEastAsia" w:eastAsiaTheme="minorEastAsia" w:hAnsiTheme="minorEastAsia" w:hint="eastAsia"/>
          <w:color w:val="auto"/>
          <w:sz w:val="32"/>
          <w:szCs w:val="32"/>
        </w:rPr>
        <w:t>算数的主要原因是</w:t>
      </w:r>
      <w:r>
        <w:rPr>
          <w:rFonts w:asciiTheme="minorEastAsia" w:eastAsiaTheme="minorEastAsia" w:hAnsiTheme="minorEastAsia" w:hint="eastAsia"/>
          <w:color w:val="auto"/>
          <w:sz w:val="32"/>
          <w:szCs w:val="32"/>
        </w:rPr>
        <w:t>实际缴纳数减少。</w:t>
      </w:r>
    </w:p>
    <w:p w:rsidR="00A6751E" w:rsidRDefault="00440B5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8</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其他支出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类）其他支出（款）其他支出（项）。</w:t>
      </w:r>
    </w:p>
    <w:p w:rsidR="00A6751E" w:rsidRDefault="00440B5C">
      <w:pPr>
        <w:pStyle w:val="Default"/>
        <w:ind w:leftChars="152" w:left="319" w:firstLineChars="150" w:firstLine="480"/>
        <w:rPr>
          <w:rFonts w:asciiTheme="minorEastAsia" w:eastAsiaTheme="minorEastAsia" w:hAnsiTheme="minorEastAsia"/>
          <w:color w:val="1F497D" w:themeColor="text2"/>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1.94</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由于预算数为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，无法计算百分比，</w:t>
      </w:r>
      <w:r>
        <w:rPr>
          <w:rFonts w:asciiTheme="minorEastAsia" w:eastAsiaTheme="minorEastAsia" w:hAnsiTheme="minorEastAsia" w:hint="eastAsia"/>
          <w:color w:val="auto"/>
          <w:sz w:val="32"/>
          <w:szCs w:val="32"/>
        </w:rPr>
        <w:t>决算数大于年初预算数的主</w:t>
      </w:r>
      <w:r>
        <w:rPr>
          <w:rFonts w:asciiTheme="minorEastAsia" w:eastAsiaTheme="minorEastAsia" w:hAnsiTheme="minorEastAsia" w:hint="eastAsia"/>
          <w:color w:val="auto"/>
          <w:sz w:val="32"/>
          <w:szCs w:val="32"/>
        </w:rPr>
        <w:t>要原因是使用上年结余资金。</w:t>
      </w:r>
    </w:p>
    <w:p w:rsidR="00A6751E" w:rsidRDefault="00440B5C" w:rsidP="00092779">
      <w:pPr>
        <w:pStyle w:val="Default"/>
        <w:ind w:firstLineChars="200" w:firstLine="643"/>
        <w:rPr>
          <w:rFonts w:hAnsi="黑体"/>
          <w:b/>
          <w:sz w:val="32"/>
          <w:szCs w:val="32"/>
        </w:rPr>
      </w:pPr>
      <w:r>
        <w:rPr>
          <w:rFonts w:hAnsi="黑体" w:hint="eastAsia"/>
          <w:b/>
          <w:sz w:val="32"/>
          <w:szCs w:val="32"/>
        </w:rPr>
        <w:t>六、一般公共预算财政拨款基本支出决算情况说明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151.57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141.02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93.04%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主要包括主要包括基本工资、津贴补贴、</w:t>
      </w:r>
      <w:r>
        <w:rPr>
          <w:rFonts w:asciiTheme="minorEastAsia" w:eastAsiaTheme="minorEastAsia" w:hAnsiTheme="minorEastAsia" w:hint="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asciiTheme="minorEastAsia" w:eastAsiaTheme="minorEastAsia" w:hAnsiTheme="minorEastAsia" w:hint="eastAsia"/>
          <w:sz w:val="32"/>
          <w:szCs w:val="32"/>
        </w:rPr>
        <w:t>；</w:t>
      </w:r>
    </w:p>
    <w:p w:rsidR="00A6751E" w:rsidRDefault="00440B5C">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10.55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6.96%</w:t>
      </w:r>
      <w:r>
        <w:rPr>
          <w:rFonts w:asciiTheme="minorEastAsia" w:eastAsiaTheme="minorEastAsia" w:hAnsiTheme="minorEastAsia" w:hint="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rsidR="00A6751E" w:rsidRDefault="00440B5C" w:rsidP="00092779">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A6751E" w:rsidRDefault="00440B5C" w:rsidP="00092779">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（一）“三公”经费财政拨款支出决算总体</w:t>
      </w:r>
      <w:r>
        <w:rPr>
          <w:rFonts w:asciiTheme="minorEastAsia" w:eastAsiaTheme="minorEastAsia" w:hAnsiTheme="minorEastAsia" w:hint="eastAsia"/>
          <w:b/>
          <w:sz w:val="32"/>
          <w:szCs w:val="32"/>
        </w:rPr>
        <w:t>情况说明</w:t>
      </w:r>
    </w:p>
    <w:p w:rsidR="00A6751E" w:rsidRDefault="00440B5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年度“三公”经费财政拨款支出预算为</w:t>
      </w:r>
      <w:r>
        <w:rPr>
          <w:rFonts w:asciiTheme="minorEastAsia" w:eastAsiaTheme="minorEastAsia" w:hAnsiTheme="minorEastAsia" w:hint="eastAsia"/>
          <w:sz w:val="32"/>
          <w:szCs w:val="32"/>
        </w:rPr>
        <w:t>0.81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13.58%</w:t>
      </w:r>
      <w:r>
        <w:rPr>
          <w:rFonts w:asciiTheme="minorEastAsia" w:eastAsiaTheme="minorEastAsia" w:hAnsiTheme="minorEastAsia" w:hint="eastAsia"/>
          <w:sz w:val="32"/>
          <w:szCs w:val="32"/>
        </w:rPr>
        <w:t>，其中：</w:t>
      </w:r>
    </w:p>
    <w:p w:rsidR="00A6751E" w:rsidRDefault="00440B5C">
      <w:pPr>
        <w:keepNext/>
        <w:keepLines/>
        <w:autoSpaceDE w:val="0"/>
        <w:autoSpaceDN w:val="0"/>
        <w:adjustRightInd w:val="0"/>
        <w:spacing w:line="560" w:lineRule="exact"/>
        <w:ind w:firstLine="640"/>
        <w:rPr>
          <w:rFonts w:ascii="Times New Roman" w:eastAsia="宋体" w:hAnsi="Times New Roman" w:cs="Times New Roman"/>
          <w:sz w:val="32"/>
          <w:szCs w:val="24"/>
        </w:rPr>
      </w:pPr>
      <w:r>
        <w:rPr>
          <w:rFonts w:asciiTheme="minorEastAsia" w:hAnsiTheme="minorEastAsia" w:hint="eastAsia"/>
          <w:sz w:val="32"/>
          <w:szCs w:val="32"/>
        </w:rPr>
        <w:t>因公出国（境）费支出预算为</w:t>
      </w:r>
      <w:r>
        <w:rPr>
          <w:rFonts w:asciiTheme="minorEastAsia" w:hAnsiTheme="minorEastAsia" w:hint="eastAsia"/>
          <w:sz w:val="32"/>
          <w:szCs w:val="32"/>
        </w:rPr>
        <w:t>0</w:t>
      </w:r>
      <w:r>
        <w:rPr>
          <w:rFonts w:asciiTheme="minorEastAsia" w:hAnsiTheme="minorEastAsia" w:hint="eastAsia"/>
          <w:sz w:val="32"/>
          <w:szCs w:val="32"/>
        </w:rPr>
        <w:t>万元，支出决算为</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由于预算数为</w:t>
      </w:r>
      <w:r>
        <w:rPr>
          <w:rFonts w:asciiTheme="minorEastAsia" w:hAnsiTheme="minorEastAsia" w:hint="eastAsia"/>
          <w:sz w:val="32"/>
          <w:szCs w:val="32"/>
        </w:rPr>
        <w:t>0</w:t>
      </w:r>
      <w:r>
        <w:rPr>
          <w:rFonts w:asciiTheme="minorEastAsia" w:hAnsiTheme="minorEastAsia" w:hint="eastAsia"/>
          <w:sz w:val="32"/>
          <w:szCs w:val="32"/>
        </w:rPr>
        <w:t>，无法计算百分比</w:t>
      </w:r>
      <w:r>
        <w:rPr>
          <w:rFonts w:asciiTheme="minorEastAsia" w:hAnsiTheme="minorEastAsia" w:hint="eastAsia"/>
          <w:sz w:val="32"/>
          <w:szCs w:val="32"/>
        </w:rPr>
        <w:t>，</w:t>
      </w:r>
      <w:r>
        <w:rPr>
          <w:rFonts w:ascii="Times New Roman" w:eastAsia="宋体" w:hAnsi="Times New Roman" w:cs="Times New Roman"/>
          <w:sz w:val="32"/>
          <w:szCs w:val="24"/>
        </w:rPr>
        <w:t>决算数与预算数一致无变化，主要原因是</w:t>
      </w:r>
      <w:r>
        <w:rPr>
          <w:rFonts w:ascii="Times New Roman" w:eastAsia="宋体" w:hAnsi="Times New Roman" w:cs="Times New Roman"/>
          <w:color w:val="000000"/>
          <w:sz w:val="32"/>
          <w:szCs w:val="24"/>
          <w:lang w:val="zh-CN"/>
        </w:rPr>
        <w:t>认真贯彻落实中央</w:t>
      </w:r>
      <w:r>
        <w:rPr>
          <w:rFonts w:ascii="Times New Roman" w:eastAsia="宋体" w:hAnsi="Times New Roman" w:cs="Times New Roman"/>
          <w:color w:val="000000"/>
          <w:sz w:val="32"/>
          <w:szCs w:val="24"/>
          <w:lang w:val="zh-CN"/>
        </w:rPr>
        <w:t>“</w:t>
      </w:r>
      <w:r>
        <w:rPr>
          <w:rFonts w:ascii="Times New Roman" w:eastAsia="宋体" w:hAnsi="Times New Roman" w:cs="Times New Roman"/>
          <w:color w:val="000000"/>
          <w:sz w:val="32"/>
          <w:szCs w:val="24"/>
          <w:lang w:val="zh-CN"/>
        </w:rPr>
        <w:t>八项规定</w:t>
      </w:r>
      <w:r>
        <w:rPr>
          <w:rFonts w:ascii="Times New Roman" w:eastAsia="宋体" w:hAnsi="Times New Roman" w:cs="Times New Roman"/>
          <w:color w:val="000000"/>
          <w:sz w:val="32"/>
          <w:szCs w:val="24"/>
          <w:lang w:val="zh-CN"/>
        </w:rPr>
        <w:t>”</w:t>
      </w:r>
      <w:r>
        <w:rPr>
          <w:rFonts w:ascii="Times New Roman" w:eastAsia="宋体" w:hAnsi="Times New Roman" w:cs="Times New Roman"/>
          <w:color w:val="000000"/>
          <w:sz w:val="32"/>
          <w:szCs w:val="24"/>
          <w:lang w:val="zh-CN"/>
        </w:rPr>
        <w:t>精神和厉行节约要求，从严</w:t>
      </w:r>
      <w:r>
        <w:rPr>
          <w:rFonts w:asciiTheme="minorEastAsia" w:hAnsiTheme="minorEastAsia"/>
          <w:sz w:val="32"/>
          <w:szCs w:val="32"/>
          <w:lang w:val="zh-CN"/>
        </w:rPr>
        <w:t>控制</w:t>
      </w:r>
      <w:r>
        <w:rPr>
          <w:rFonts w:asciiTheme="minorEastAsia" w:hAnsiTheme="minorEastAsia"/>
          <w:sz w:val="32"/>
          <w:szCs w:val="32"/>
          <w:lang w:val="zh-CN"/>
        </w:rPr>
        <w:t>“</w:t>
      </w:r>
      <w:r>
        <w:rPr>
          <w:rFonts w:asciiTheme="minorEastAsia" w:hAnsiTheme="minorEastAsia"/>
          <w:sz w:val="32"/>
          <w:szCs w:val="32"/>
          <w:lang w:val="zh-CN"/>
        </w:rPr>
        <w:t>三公</w:t>
      </w:r>
      <w:r>
        <w:rPr>
          <w:rFonts w:asciiTheme="minorEastAsia" w:hAnsiTheme="minorEastAsia"/>
          <w:sz w:val="32"/>
          <w:szCs w:val="32"/>
          <w:lang w:val="zh-CN"/>
        </w:rPr>
        <w:t>”</w:t>
      </w:r>
      <w:r>
        <w:rPr>
          <w:rFonts w:asciiTheme="minorEastAsia" w:hAnsiTheme="minorEastAsia"/>
          <w:sz w:val="32"/>
          <w:szCs w:val="32"/>
          <w:lang w:val="zh-CN"/>
        </w:rPr>
        <w:t>经费</w:t>
      </w:r>
      <w:r>
        <w:rPr>
          <w:rFonts w:ascii="Times New Roman" w:eastAsia="宋体" w:hAnsi="Times New Roman" w:cs="Times New Roman"/>
          <w:color w:val="000000"/>
          <w:sz w:val="32"/>
          <w:szCs w:val="24"/>
          <w:lang w:val="zh-CN"/>
        </w:rPr>
        <w:t>开支，未作出国</w:t>
      </w:r>
      <w:r>
        <w:rPr>
          <w:rFonts w:ascii="Times New Roman" w:eastAsia="宋体" w:hAnsi="Times New Roman" w:cs="Times New Roman"/>
          <w:sz w:val="32"/>
          <w:szCs w:val="24"/>
        </w:rPr>
        <w:t>（境）公务安排。与上年相比无增减变</w:t>
      </w:r>
      <w:r>
        <w:rPr>
          <w:rFonts w:asciiTheme="minorEastAsia" w:hAnsiTheme="minorEastAsia"/>
          <w:sz w:val="32"/>
          <w:szCs w:val="32"/>
          <w:lang w:val="zh-CN"/>
        </w:rPr>
        <w:t>化，主要原因是持续认真贯彻落实中央</w:t>
      </w:r>
      <w:r>
        <w:rPr>
          <w:rFonts w:asciiTheme="minorEastAsia" w:hAnsiTheme="minorEastAsia"/>
          <w:sz w:val="32"/>
          <w:szCs w:val="32"/>
          <w:lang w:val="zh-CN"/>
        </w:rPr>
        <w:t>“</w:t>
      </w:r>
      <w:r>
        <w:rPr>
          <w:rFonts w:asciiTheme="minorEastAsia" w:hAnsiTheme="minorEastAsia"/>
          <w:sz w:val="32"/>
          <w:szCs w:val="32"/>
          <w:lang w:val="zh-CN"/>
        </w:rPr>
        <w:t>八项规定</w:t>
      </w:r>
      <w:r>
        <w:rPr>
          <w:rFonts w:asciiTheme="minorEastAsia" w:hAnsiTheme="minorEastAsia"/>
          <w:sz w:val="32"/>
          <w:szCs w:val="32"/>
          <w:lang w:val="zh-CN"/>
        </w:rPr>
        <w:t>”</w:t>
      </w:r>
      <w:r>
        <w:rPr>
          <w:rFonts w:asciiTheme="minorEastAsia" w:hAnsiTheme="minorEastAsia"/>
          <w:sz w:val="32"/>
          <w:szCs w:val="32"/>
          <w:lang w:val="zh-CN"/>
        </w:rPr>
        <w:t>精神和厉行节约要求，从严控制</w:t>
      </w:r>
      <w:r>
        <w:rPr>
          <w:rFonts w:asciiTheme="minorEastAsia" w:hAnsiTheme="minorEastAsia"/>
          <w:sz w:val="32"/>
          <w:szCs w:val="32"/>
          <w:lang w:val="zh-CN"/>
        </w:rPr>
        <w:t>“</w:t>
      </w:r>
      <w:r>
        <w:rPr>
          <w:rFonts w:asciiTheme="minorEastAsia" w:hAnsiTheme="minorEastAsia"/>
          <w:sz w:val="32"/>
          <w:szCs w:val="32"/>
          <w:lang w:val="zh-CN"/>
        </w:rPr>
        <w:t>三公</w:t>
      </w:r>
      <w:r>
        <w:rPr>
          <w:rFonts w:asciiTheme="minorEastAsia" w:hAnsiTheme="minorEastAsia"/>
          <w:sz w:val="32"/>
          <w:szCs w:val="32"/>
          <w:lang w:val="zh-CN"/>
        </w:rPr>
        <w:t>”</w:t>
      </w:r>
      <w:r>
        <w:rPr>
          <w:rFonts w:asciiTheme="minorEastAsia" w:hAnsiTheme="minorEastAsia"/>
          <w:sz w:val="32"/>
          <w:szCs w:val="32"/>
          <w:lang w:val="zh-CN"/>
        </w:rPr>
        <w:t>经费</w:t>
      </w:r>
      <w:r>
        <w:rPr>
          <w:rFonts w:ascii="Times New Roman" w:eastAsia="宋体" w:hAnsi="Times New Roman" w:cs="Times New Roman"/>
          <w:color w:val="000000"/>
          <w:sz w:val="32"/>
          <w:szCs w:val="24"/>
          <w:lang w:val="zh-CN"/>
        </w:rPr>
        <w:t>开支，未作出国</w:t>
      </w:r>
      <w:r>
        <w:rPr>
          <w:rFonts w:ascii="Times New Roman" w:eastAsia="宋体" w:hAnsi="Times New Roman" w:cs="Times New Roman"/>
          <w:sz w:val="32"/>
          <w:szCs w:val="24"/>
        </w:rPr>
        <w:t>（境）公务安排。</w:t>
      </w:r>
    </w:p>
    <w:p w:rsidR="00A6751E" w:rsidRDefault="00440B5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0.81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13.58%</w:t>
      </w:r>
      <w:r>
        <w:rPr>
          <w:rFonts w:asciiTheme="minorEastAsia" w:eastAsiaTheme="minorEastAsia" w:hAnsiTheme="minorEastAsia" w:hint="eastAsia"/>
          <w:sz w:val="32"/>
          <w:szCs w:val="32"/>
        </w:rPr>
        <w:t>，决算数小于预算数的</w:t>
      </w:r>
      <w:r>
        <w:rPr>
          <w:rFonts w:ascii="Times New Roman" w:eastAsia="宋体" w:hAnsi="Times New Roman" w:cs="Times New Roman"/>
          <w:sz w:val="32"/>
        </w:rPr>
        <w:t>主要原因是</w:t>
      </w:r>
      <w:r>
        <w:rPr>
          <w:rFonts w:ascii="Times New Roman" w:eastAsia="宋体" w:hAnsi="Times New Roman" w:cs="Times New Roman"/>
          <w:sz w:val="32"/>
          <w:lang w:val="zh-CN"/>
        </w:rPr>
        <w:t>认真贯彻落实中央</w:t>
      </w:r>
      <w:r>
        <w:rPr>
          <w:rFonts w:ascii="Times New Roman" w:eastAsia="宋体" w:hAnsi="Times New Roman" w:cs="Times New Roman"/>
          <w:sz w:val="32"/>
          <w:lang w:val="zh-CN"/>
        </w:rPr>
        <w:t>“</w:t>
      </w:r>
      <w:r>
        <w:rPr>
          <w:rFonts w:ascii="Times New Roman" w:eastAsia="宋体" w:hAnsi="Times New Roman" w:cs="Times New Roman"/>
          <w:sz w:val="32"/>
          <w:lang w:val="zh-CN"/>
        </w:rPr>
        <w:t>八项规定</w:t>
      </w:r>
      <w:r>
        <w:rPr>
          <w:rFonts w:ascii="Times New Roman" w:eastAsia="宋体" w:hAnsi="Times New Roman" w:cs="Times New Roman"/>
          <w:sz w:val="32"/>
          <w:lang w:val="zh-CN"/>
        </w:rPr>
        <w:t>”</w:t>
      </w:r>
      <w:r>
        <w:rPr>
          <w:rFonts w:ascii="Times New Roman" w:eastAsia="宋体" w:hAnsi="Times New Roman" w:cs="Times New Roman"/>
          <w:sz w:val="32"/>
          <w:lang w:val="zh-CN"/>
        </w:rPr>
        <w:t>精神和厉行节约要求，从严控制</w:t>
      </w:r>
      <w:r>
        <w:rPr>
          <w:rFonts w:ascii="Times New Roman" w:eastAsia="宋体" w:hAnsi="Times New Roman" w:cs="Times New Roman"/>
          <w:sz w:val="32"/>
          <w:lang w:val="zh-CN"/>
        </w:rPr>
        <w:t>“</w:t>
      </w:r>
      <w:r>
        <w:rPr>
          <w:rFonts w:ascii="Times New Roman" w:eastAsia="宋体" w:hAnsi="Times New Roman" w:cs="Times New Roman"/>
          <w:sz w:val="32"/>
          <w:lang w:val="zh-CN"/>
        </w:rPr>
        <w:t>三公</w:t>
      </w:r>
      <w:r>
        <w:rPr>
          <w:rFonts w:ascii="Times New Roman" w:eastAsia="宋体" w:hAnsi="Times New Roman" w:cs="Times New Roman"/>
          <w:sz w:val="32"/>
          <w:lang w:val="zh-CN"/>
        </w:rPr>
        <w:t>”</w:t>
      </w:r>
      <w:r>
        <w:rPr>
          <w:rFonts w:ascii="Times New Roman" w:eastAsia="宋体" w:hAnsi="Times New Roman" w:cs="Times New Roman"/>
          <w:sz w:val="32"/>
          <w:lang w:val="zh-CN"/>
        </w:rPr>
        <w:t>经费开支</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0.02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15.38%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减少主要原因</w:t>
      </w:r>
      <w:r>
        <w:rPr>
          <w:rFonts w:ascii="Times New Roman" w:eastAsia="宋体" w:hAnsi="Times New Roman" w:cs="Times New Roman"/>
          <w:sz w:val="32"/>
        </w:rPr>
        <w:t>是</w:t>
      </w:r>
      <w:r>
        <w:rPr>
          <w:rFonts w:ascii="Times New Roman" w:eastAsia="宋体" w:hAnsi="Times New Roman" w:cs="Times New Roman"/>
          <w:sz w:val="32"/>
          <w:lang w:val="zh-CN"/>
        </w:rPr>
        <w:t>认真贯彻落实中央</w:t>
      </w:r>
      <w:r>
        <w:rPr>
          <w:rFonts w:ascii="Times New Roman" w:eastAsia="宋体" w:hAnsi="Times New Roman" w:cs="Times New Roman"/>
          <w:sz w:val="32"/>
          <w:lang w:val="zh-CN"/>
        </w:rPr>
        <w:t>“</w:t>
      </w:r>
      <w:r>
        <w:rPr>
          <w:rFonts w:ascii="Times New Roman" w:eastAsia="宋体" w:hAnsi="Times New Roman" w:cs="Times New Roman"/>
          <w:sz w:val="32"/>
          <w:lang w:val="zh-CN"/>
        </w:rPr>
        <w:t>八项规定</w:t>
      </w:r>
      <w:r>
        <w:rPr>
          <w:rFonts w:ascii="Times New Roman" w:eastAsia="宋体" w:hAnsi="Times New Roman" w:cs="Times New Roman"/>
          <w:sz w:val="32"/>
          <w:lang w:val="zh-CN"/>
        </w:rPr>
        <w:t>”</w:t>
      </w:r>
      <w:r>
        <w:rPr>
          <w:rFonts w:ascii="Times New Roman" w:eastAsia="宋体" w:hAnsi="Times New Roman" w:cs="Times New Roman"/>
          <w:sz w:val="32"/>
          <w:lang w:val="zh-CN"/>
        </w:rPr>
        <w:t>精神和厉行节约要求，从严控制</w:t>
      </w:r>
      <w:r>
        <w:rPr>
          <w:rFonts w:ascii="Times New Roman" w:eastAsia="宋体" w:hAnsi="Times New Roman" w:cs="Times New Roman"/>
          <w:sz w:val="32"/>
          <w:lang w:val="zh-CN"/>
        </w:rPr>
        <w:t>“</w:t>
      </w:r>
      <w:r>
        <w:rPr>
          <w:rFonts w:ascii="Times New Roman" w:eastAsia="宋体" w:hAnsi="Times New Roman" w:cs="Times New Roman"/>
          <w:sz w:val="32"/>
          <w:lang w:val="zh-CN"/>
        </w:rPr>
        <w:t>三公</w:t>
      </w:r>
      <w:r>
        <w:rPr>
          <w:rFonts w:ascii="Times New Roman" w:eastAsia="宋体" w:hAnsi="Times New Roman" w:cs="Times New Roman"/>
          <w:sz w:val="32"/>
          <w:lang w:val="zh-CN"/>
        </w:rPr>
        <w:t>”</w:t>
      </w:r>
      <w:r>
        <w:rPr>
          <w:rFonts w:ascii="Times New Roman" w:eastAsia="宋体" w:hAnsi="Times New Roman" w:cs="Times New Roman"/>
          <w:sz w:val="32"/>
          <w:lang w:val="zh-CN"/>
        </w:rPr>
        <w:t>经费开支</w:t>
      </w:r>
      <w:r>
        <w:rPr>
          <w:rFonts w:asciiTheme="minorEastAsia" w:eastAsiaTheme="minorEastAsia" w:hAnsiTheme="minorEastAsia" w:hint="eastAsia"/>
          <w:sz w:val="32"/>
          <w:szCs w:val="32"/>
        </w:rPr>
        <w:t>是单位一直厉行节约，严控公务接待</w:t>
      </w:r>
      <w:r>
        <w:rPr>
          <w:rFonts w:asciiTheme="minorEastAsia" w:eastAsiaTheme="minorEastAsia" w:hAnsiTheme="minorEastAsia" w:hint="eastAsia"/>
          <w:sz w:val="32"/>
          <w:szCs w:val="32"/>
        </w:rPr>
        <w:t>。</w:t>
      </w:r>
    </w:p>
    <w:p w:rsidR="00A6751E" w:rsidRDefault="00440B5C">
      <w:pPr>
        <w:pStyle w:val="Default"/>
        <w:ind w:firstLineChars="200" w:firstLine="640"/>
        <w:rPr>
          <w:rFonts w:asciiTheme="minorEastAsia" w:eastAsiaTheme="minorEastAsia" w:hAnsiTheme="minorEastAsia"/>
          <w:sz w:val="32"/>
          <w:szCs w:val="32"/>
        </w:rPr>
      </w:pPr>
      <w:r>
        <w:rPr>
          <w:rFonts w:ascii="Times New Roman" w:eastAsia="宋体" w:hAnsi="Times New Roman" w:cs="Times New Roman"/>
          <w:sz w:val="32"/>
        </w:rPr>
        <w:t>公务用车购置费支出预算为</w:t>
      </w:r>
      <w:r>
        <w:rPr>
          <w:rFonts w:ascii="Times New Roman" w:eastAsia="宋体" w:hAnsi="Times New Roman" w:cs="Times New Roman"/>
          <w:sz w:val="32"/>
        </w:rPr>
        <w:t>0</w:t>
      </w:r>
      <w:r>
        <w:rPr>
          <w:rFonts w:ascii="Times New Roman" w:eastAsia="宋体" w:hAnsi="Times New Roman" w:cs="Times New Roman"/>
          <w:sz w:val="32"/>
        </w:rPr>
        <w:t>万元，支出决算为</w:t>
      </w:r>
      <w:r>
        <w:rPr>
          <w:rFonts w:ascii="Times New Roman" w:eastAsia="宋体" w:hAnsi="Times New Roman" w:cs="Times New Roman"/>
          <w:sz w:val="32"/>
        </w:rPr>
        <w:t>0</w:t>
      </w:r>
      <w:r>
        <w:rPr>
          <w:rFonts w:ascii="Times New Roman" w:eastAsia="宋体" w:hAnsi="Times New Roman" w:cs="Times New Roman"/>
          <w:sz w:val="32"/>
        </w:rPr>
        <w:t>万元，</w:t>
      </w:r>
      <w:r>
        <w:rPr>
          <w:rFonts w:asciiTheme="minorEastAsia" w:eastAsiaTheme="minorEastAsia" w:hAnsiTheme="minorEastAsia" w:hint="eastAsia"/>
          <w:color w:val="auto"/>
          <w:sz w:val="32"/>
          <w:szCs w:val="32"/>
        </w:rPr>
        <w:t>由于预算数为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，无法计算百分比，</w:t>
      </w:r>
      <w:r>
        <w:rPr>
          <w:rFonts w:ascii="Times New Roman" w:eastAsia="宋体" w:hAnsi="Times New Roman" w:cs="Times New Roman"/>
          <w:sz w:val="32"/>
        </w:rPr>
        <w:t>决算数与预算数一致无变化，主要原因是</w:t>
      </w:r>
      <w:r>
        <w:rPr>
          <w:rFonts w:ascii="Times New Roman" w:eastAsia="宋体" w:hAnsi="Times New Roman" w:cs="Times New Roman"/>
          <w:sz w:val="32"/>
          <w:lang w:val="zh-CN"/>
        </w:rPr>
        <w:t>认真贯彻落实中央</w:t>
      </w:r>
      <w:r>
        <w:rPr>
          <w:rFonts w:ascii="Times New Roman" w:eastAsia="宋体" w:hAnsi="Times New Roman" w:cs="Times New Roman"/>
          <w:sz w:val="32"/>
          <w:lang w:val="zh-CN"/>
        </w:rPr>
        <w:t>“</w:t>
      </w:r>
      <w:r>
        <w:rPr>
          <w:rFonts w:ascii="Times New Roman" w:eastAsia="宋体" w:hAnsi="Times New Roman" w:cs="Times New Roman"/>
          <w:sz w:val="32"/>
          <w:lang w:val="zh-CN"/>
        </w:rPr>
        <w:t>八项规定</w:t>
      </w:r>
      <w:r>
        <w:rPr>
          <w:rFonts w:ascii="Times New Roman" w:eastAsia="宋体" w:hAnsi="Times New Roman" w:cs="Times New Roman"/>
          <w:sz w:val="32"/>
          <w:lang w:val="zh-CN"/>
        </w:rPr>
        <w:t>”</w:t>
      </w:r>
      <w:r>
        <w:rPr>
          <w:rFonts w:ascii="Times New Roman" w:eastAsia="宋体" w:hAnsi="Times New Roman" w:cs="Times New Roman"/>
          <w:sz w:val="32"/>
          <w:lang w:val="zh-CN"/>
        </w:rPr>
        <w:t>精神和厉行节约要求，从严控制</w:t>
      </w:r>
      <w:r>
        <w:rPr>
          <w:rFonts w:ascii="Times New Roman" w:eastAsia="宋体" w:hAnsi="Times New Roman" w:cs="Times New Roman"/>
          <w:sz w:val="32"/>
          <w:lang w:val="zh-CN"/>
        </w:rPr>
        <w:t>“</w:t>
      </w:r>
      <w:r>
        <w:rPr>
          <w:rFonts w:ascii="Times New Roman" w:eastAsia="宋体" w:hAnsi="Times New Roman" w:cs="Times New Roman"/>
          <w:sz w:val="32"/>
          <w:lang w:val="zh-CN"/>
        </w:rPr>
        <w:t>三公</w:t>
      </w:r>
      <w:r>
        <w:rPr>
          <w:rFonts w:ascii="Times New Roman" w:eastAsia="宋体" w:hAnsi="Times New Roman" w:cs="Times New Roman"/>
          <w:sz w:val="32"/>
          <w:lang w:val="zh-CN"/>
        </w:rPr>
        <w:t>”</w:t>
      </w:r>
      <w:r>
        <w:rPr>
          <w:rFonts w:ascii="Times New Roman" w:eastAsia="宋体" w:hAnsi="Times New Roman" w:cs="Times New Roman"/>
          <w:sz w:val="32"/>
          <w:lang w:val="zh-CN"/>
        </w:rPr>
        <w:t>经费开</w:t>
      </w:r>
      <w:r>
        <w:rPr>
          <w:rFonts w:ascii="Times New Roman" w:eastAsia="宋体" w:hAnsi="Times New Roman" w:cs="Times New Roman"/>
          <w:sz w:val="32"/>
          <w:lang w:val="zh-CN"/>
        </w:rPr>
        <w:t>支，未作公务用车购置安排。</w:t>
      </w:r>
      <w:r>
        <w:rPr>
          <w:rFonts w:ascii="Times New Roman" w:eastAsia="宋体" w:hAnsi="Times New Roman" w:cs="Times New Roman"/>
          <w:sz w:val="32"/>
        </w:rPr>
        <w:t>与上年相比无增减变化，主要原因是持续</w:t>
      </w:r>
      <w:r>
        <w:rPr>
          <w:rFonts w:ascii="Times New Roman" w:eastAsia="宋体" w:hAnsi="Times New Roman" w:cs="Times New Roman"/>
          <w:sz w:val="32"/>
          <w:lang w:val="zh-CN"/>
        </w:rPr>
        <w:t>认真贯彻落实中央</w:t>
      </w:r>
      <w:r>
        <w:rPr>
          <w:rFonts w:ascii="Times New Roman" w:eastAsia="宋体" w:hAnsi="Times New Roman" w:cs="Times New Roman"/>
          <w:sz w:val="32"/>
          <w:lang w:val="zh-CN"/>
        </w:rPr>
        <w:t>“</w:t>
      </w:r>
      <w:r>
        <w:rPr>
          <w:rFonts w:ascii="Times New Roman" w:eastAsia="宋体" w:hAnsi="Times New Roman" w:cs="Times New Roman"/>
          <w:sz w:val="32"/>
          <w:lang w:val="zh-CN"/>
        </w:rPr>
        <w:t>八项规定</w:t>
      </w:r>
      <w:r>
        <w:rPr>
          <w:rFonts w:ascii="Times New Roman" w:eastAsia="宋体" w:hAnsi="Times New Roman" w:cs="Times New Roman"/>
          <w:sz w:val="32"/>
          <w:lang w:val="zh-CN"/>
        </w:rPr>
        <w:t>”</w:t>
      </w:r>
      <w:r>
        <w:rPr>
          <w:rFonts w:ascii="Times New Roman" w:eastAsia="宋体" w:hAnsi="Times New Roman" w:cs="Times New Roman"/>
          <w:sz w:val="32"/>
          <w:lang w:val="zh-CN"/>
        </w:rPr>
        <w:t>精神和厉行节约要求，从严控制</w:t>
      </w:r>
      <w:r>
        <w:rPr>
          <w:rFonts w:ascii="Times New Roman" w:eastAsia="宋体" w:hAnsi="Times New Roman" w:cs="Times New Roman"/>
          <w:sz w:val="32"/>
          <w:lang w:val="zh-CN"/>
        </w:rPr>
        <w:t>“</w:t>
      </w:r>
      <w:r>
        <w:rPr>
          <w:rFonts w:ascii="Times New Roman" w:eastAsia="宋体" w:hAnsi="Times New Roman" w:cs="Times New Roman"/>
          <w:sz w:val="32"/>
          <w:lang w:val="zh-CN"/>
        </w:rPr>
        <w:t>三公</w:t>
      </w:r>
      <w:r>
        <w:rPr>
          <w:rFonts w:ascii="Times New Roman" w:eastAsia="宋体" w:hAnsi="Times New Roman" w:cs="Times New Roman"/>
          <w:sz w:val="32"/>
          <w:lang w:val="zh-CN"/>
        </w:rPr>
        <w:t>”</w:t>
      </w:r>
      <w:r>
        <w:rPr>
          <w:rFonts w:ascii="Times New Roman" w:eastAsia="宋体" w:hAnsi="Times New Roman" w:cs="Times New Roman"/>
          <w:sz w:val="32"/>
          <w:lang w:val="zh-CN"/>
        </w:rPr>
        <w:t>经费开支，</w:t>
      </w:r>
      <w:r>
        <w:rPr>
          <w:rFonts w:ascii="Times New Roman" w:eastAsia="宋体" w:hAnsi="Times New Roman" w:cs="Times New Roman"/>
          <w:sz w:val="32"/>
          <w:lang w:val="zh-CN"/>
        </w:rPr>
        <w:t>未作公务用车购置安排</w:t>
      </w:r>
      <w:r>
        <w:rPr>
          <w:rFonts w:ascii="Times New Roman" w:eastAsia="宋体" w:hAnsi="Times New Roman" w:cs="Times New Roman"/>
          <w:sz w:val="32"/>
          <w:lang w:val="zh-CN"/>
        </w:rPr>
        <w:t>。</w:t>
      </w:r>
    </w:p>
    <w:p w:rsidR="00A6751E" w:rsidRDefault="00440B5C">
      <w:pPr>
        <w:ind w:firstLine="420"/>
        <w:rPr>
          <w:rFonts w:asciiTheme="minorEastAsia" w:hAnsiTheme="minorEastAsia" w:cs="黑体"/>
          <w:color w:val="000000"/>
          <w:kern w:val="0"/>
          <w:sz w:val="30"/>
          <w:szCs w:val="30"/>
        </w:rPr>
      </w:pPr>
      <w:r>
        <w:rPr>
          <w:rFonts w:asciiTheme="minorEastAsia" w:hAnsiTheme="minorEastAsia" w:cs="黑体" w:hint="eastAsia"/>
          <w:color w:val="000000"/>
          <w:kern w:val="0"/>
          <w:sz w:val="32"/>
          <w:szCs w:val="32"/>
        </w:rPr>
        <w:t>公务用车运行维护费支出预算为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万元，支出决算为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w:t>
      </w:r>
      <w:r>
        <w:rPr>
          <w:rFonts w:asciiTheme="minorEastAsia" w:hAnsiTheme="minorEastAsia" w:hint="eastAsia"/>
          <w:sz w:val="32"/>
          <w:szCs w:val="32"/>
        </w:rPr>
        <w:t>由于预算数为</w:t>
      </w:r>
      <w:r>
        <w:rPr>
          <w:rFonts w:asciiTheme="minorEastAsia" w:hAnsiTheme="minorEastAsia" w:hint="eastAsia"/>
          <w:sz w:val="32"/>
          <w:szCs w:val="32"/>
        </w:rPr>
        <w:t>0</w:t>
      </w:r>
      <w:r>
        <w:rPr>
          <w:rFonts w:asciiTheme="minorEastAsia" w:hAnsiTheme="minorEastAsia" w:hint="eastAsia"/>
          <w:sz w:val="32"/>
          <w:szCs w:val="32"/>
        </w:rPr>
        <w:t>，无法计算百分比，</w:t>
      </w:r>
      <w:r>
        <w:rPr>
          <w:rFonts w:asciiTheme="minorEastAsia" w:hAnsiTheme="minorEastAsia" w:cs="黑体" w:hint="eastAsia"/>
          <w:color w:val="000000"/>
          <w:kern w:val="0"/>
          <w:sz w:val="32"/>
          <w:szCs w:val="32"/>
        </w:rPr>
        <w:t>决算数与预算数一致无差异，</w:t>
      </w:r>
      <w:r>
        <w:rPr>
          <w:rFonts w:ascii="Times New Roman" w:eastAsia="宋体" w:hAnsi="Times New Roman" w:cs="Times New Roman"/>
          <w:color w:val="000000"/>
          <w:sz w:val="32"/>
          <w:szCs w:val="24"/>
        </w:rPr>
        <w:t>主要原因是</w:t>
      </w:r>
      <w:r>
        <w:rPr>
          <w:rFonts w:ascii="Times New Roman" w:eastAsia="宋体" w:hAnsi="Times New Roman" w:cs="Times New Roman" w:hint="eastAsia"/>
          <w:color w:val="000000"/>
          <w:sz w:val="32"/>
          <w:szCs w:val="24"/>
          <w:lang w:val="zh-CN"/>
        </w:rPr>
        <w:t>单位无公务用车，</w:t>
      </w:r>
      <w:r>
        <w:rPr>
          <w:rFonts w:ascii="Times New Roman" w:eastAsia="宋体" w:hAnsi="Times New Roman" w:cs="Times New Roman" w:hint="eastAsia"/>
          <w:color w:val="000000"/>
          <w:sz w:val="32"/>
          <w:szCs w:val="24"/>
        </w:rPr>
        <w:t>未作</w:t>
      </w:r>
      <w:r>
        <w:rPr>
          <w:rFonts w:asciiTheme="minorEastAsia" w:hAnsiTheme="minorEastAsia" w:cs="黑体" w:hint="eastAsia"/>
          <w:color w:val="000000"/>
          <w:kern w:val="0"/>
          <w:sz w:val="32"/>
          <w:szCs w:val="32"/>
        </w:rPr>
        <w:t>公务用车运行维护费</w:t>
      </w:r>
      <w:r>
        <w:rPr>
          <w:rFonts w:asciiTheme="minorEastAsia" w:hAnsiTheme="minorEastAsia" w:cs="黑体" w:hint="eastAsia"/>
          <w:color w:val="000000"/>
          <w:kern w:val="0"/>
          <w:sz w:val="32"/>
          <w:szCs w:val="32"/>
        </w:rPr>
        <w:t>安排。</w:t>
      </w:r>
      <w:r>
        <w:rPr>
          <w:rFonts w:asciiTheme="minorEastAsia" w:hAnsiTheme="minorEastAsia" w:cs="黑体" w:hint="eastAsia"/>
          <w:color w:val="000000"/>
          <w:kern w:val="0"/>
          <w:sz w:val="32"/>
          <w:szCs w:val="32"/>
        </w:rPr>
        <w:t>与上年相比无增减变化，</w:t>
      </w:r>
      <w:r>
        <w:rPr>
          <w:rFonts w:ascii="Times New Roman" w:eastAsia="宋体" w:hAnsi="Times New Roman" w:cs="Times New Roman"/>
          <w:color w:val="000000"/>
          <w:sz w:val="32"/>
          <w:szCs w:val="24"/>
        </w:rPr>
        <w:t>主要原因是</w:t>
      </w:r>
      <w:r>
        <w:rPr>
          <w:rFonts w:ascii="Times New Roman" w:eastAsia="宋体" w:hAnsi="Times New Roman" w:cs="Times New Roman" w:hint="eastAsia"/>
          <w:color w:val="000000"/>
          <w:sz w:val="32"/>
          <w:szCs w:val="24"/>
          <w:lang w:val="zh-CN"/>
        </w:rPr>
        <w:t>单位近两年均无公务用车，</w:t>
      </w:r>
      <w:r>
        <w:rPr>
          <w:rFonts w:ascii="Times New Roman" w:eastAsia="宋体" w:hAnsi="Times New Roman" w:cs="Times New Roman" w:hint="eastAsia"/>
          <w:color w:val="000000"/>
          <w:sz w:val="32"/>
          <w:szCs w:val="24"/>
        </w:rPr>
        <w:t>未作</w:t>
      </w:r>
      <w:r>
        <w:rPr>
          <w:rFonts w:asciiTheme="minorEastAsia" w:hAnsiTheme="minorEastAsia" w:cs="黑体" w:hint="eastAsia"/>
          <w:color w:val="000000"/>
          <w:kern w:val="0"/>
          <w:sz w:val="32"/>
          <w:szCs w:val="32"/>
        </w:rPr>
        <w:t>公务用车运行维护费</w:t>
      </w:r>
      <w:r>
        <w:rPr>
          <w:rFonts w:asciiTheme="minorEastAsia" w:hAnsiTheme="minorEastAsia" w:cs="黑体" w:hint="eastAsia"/>
          <w:color w:val="000000"/>
          <w:kern w:val="0"/>
          <w:sz w:val="32"/>
          <w:szCs w:val="32"/>
        </w:rPr>
        <w:t>安排。</w:t>
      </w:r>
    </w:p>
    <w:p w:rsidR="00A6751E" w:rsidRDefault="00440B5C" w:rsidP="00092779">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A6751E" w:rsidRDefault="00440B5C">
      <w:pPr>
        <w:keepNext/>
        <w:keepLines/>
        <w:widowControl/>
        <w:spacing w:line="560" w:lineRule="exact"/>
        <w:ind w:firstLine="640"/>
        <w:rPr>
          <w:rFonts w:ascii="Times New Roman" w:eastAsia="Times New Roman" w:hAnsi="Times New Roman" w:cs="Times New Roman"/>
          <w:kern w:val="0"/>
          <w:sz w:val="32"/>
          <w:lang w:val="zh-CN"/>
        </w:rPr>
      </w:pPr>
      <w:r>
        <w:rPr>
          <w:rFonts w:ascii="Times New Roman" w:hAnsi="Times New Roman" w:cs="Times New Roman"/>
          <w:kern w:val="0"/>
          <w:sz w:val="32"/>
          <w:lang w:val="zh-CN"/>
        </w:rPr>
        <w:lastRenderedPageBreak/>
        <w:t>2021</w:t>
      </w:r>
      <w:r>
        <w:rPr>
          <w:rFonts w:ascii="Times New Roman" w:hAnsi="Times New Roman" w:cs="Times New Roman"/>
          <w:kern w:val="0"/>
          <w:sz w:val="32"/>
          <w:lang w:val="zh-CN"/>
        </w:rPr>
        <w:t>年度</w:t>
      </w:r>
      <w:r>
        <w:rPr>
          <w:rFonts w:ascii="Times New Roman" w:hAnsi="Times New Roman" w:cs="Times New Roman"/>
          <w:kern w:val="0"/>
          <w:sz w:val="32"/>
          <w:lang w:val="zh-CN"/>
        </w:rPr>
        <w:t>“</w:t>
      </w:r>
      <w:r>
        <w:rPr>
          <w:rFonts w:ascii="Times New Roman" w:hAnsi="Times New Roman" w:cs="Times New Roman"/>
          <w:kern w:val="0"/>
          <w:sz w:val="32"/>
          <w:lang w:val="zh-CN"/>
        </w:rPr>
        <w:t>三公</w:t>
      </w:r>
      <w:r>
        <w:rPr>
          <w:rFonts w:ascii="Times New Roman" w:hAnsi="Times New Roman" w:cs="Times New Roman"/>
          <w:kern w:val="0"/>
          <w:sz w:val="32"/>
          <w:lang w:val="zh-CN"/>
        </w:rPr>
        <w:t>”</w:t>
      </w:r>
      <w:r>
        <w:rPr>
          <w:rFonts w:ascii="Times New Roman" w:hAnsi="Times New Roman" w:cs="Times New Roman"/>
          <w:kern w:val="0"/>
          <w:sz w:val="32"/>
          <w:lang w:val="zh-CN"/>
        </w:rPr>
        <w:t>经费财政拨款支出决算中，公务接待费支出决算</w:t>
      </w:r>
      <w:r>
        <w:rPr>
          <w:rFonts w:ascii="Times New Roman" w:eastAsia="宋体" w:hAnsi="Times New Roman" w:cs="Times New Roman" w:hint="eastAsia"/>
          <w:kern w:val="0"/>
          <w:sz w:val="32"/>
        </w:rPr>
        <w:t>0.11</w:t>
      </w:r>
      <w:r>
        <w:rPr>
          <w:rFonts w:ascii="Times New Roman" w:hAnsi="Times New Roman" w:cs="Times New Roman"/>
          <w:kern w:val="0"/>
          <w:sz w:val="32"/>
          <w:lang w:val="zh-CN"/>
        </w:rPr>
        <w:t>万元，占</w:t>
      </w:r>
      <w:r>
        <w:rPr>
          <w:rFonts w:ascii="Times New Roman" w:hAnsi="Times New Roman" w:cs="Times New Roman" w:hint="eastAsia"/>
          <w:kern w:val="0"/>
          <w:sz w:val="32"/>
        </w:rPr>
        <w:t>100</w:t>
      </w:r>
      <w:r>
        <w:rPr>
          <w:rFonts w:ascii="Times New Roman" w:hAnsi="Times New Roman" w:cs="Times New Roman"/>
          <w:kern w:val="0"/>
          <w:sz w:val="32"/>
          <w:lang w:val="zh-CN"/>
        </w:rPr>
        <w:t>%</w:t>
      </w:r>
      <w:r>
        <w:rPr>
          <w:rFonts w:cs="Times New Roman" w:hint="eastAsia"/>
          <w:kern w:val="0"/>
          <w:sz w:val="32"/>
          <w:lang w:val="zh-CN"/>
        </w:rPr>
        <w:t>；</w:t>
      </w:r>
      <w:r>
        <w:rPr>
          <w:rFonts w:ascii="Times New Roman" w:hAnsi="Times New Roman" w:cs="Times New Roman"/>
          <w:kern w:val="0"/>
          <w:sz w:val="32"/>
          <w:lang w:val="zh-CN"/>
        </w:rPr>
        <w:t>因公出国（境）费支出决算</w:t>
      </w:r>
      <w:r>
        <w:rPr>
          <w:rFonts w:ascii="Times New Roman" w:eastAsia="Times New Roman" w:hAnsi="Times New Roman" w:cs="Times New Roman"/>
          <w:kern w:val="0"/>
          <w:sz w:val="32"/>
          <w:lang w:val="zh-CN"/>
        </w:rPr>
        <w:t>0</w:t>
      </w:r>
      <w:r>
        <w:rPr>
          <w:rFonts w:ascii="Times New Roman" w:hAnsi="Times New Roman" w:cs="Times New Roman"/>
          <w:kern w:val="0"/>
          <w:sz w:val="32"/>
          <w:lang w:val="zh-CN"/>
        </w:rPr>
        <w:t>万元，占</w:t>
      </w:r>
      <w:r>
        <w:rPr>
          <w:rFonts w:ascii="Times New Roman" w:hAnsi="Times New Roman" w:cs="Times New Roman"/>
          <w:kern w:val="0"/>
          <w:sz w:val="32"/>
          <w:lang w:val="zh-CN"/>
        </w:rPr>
        <w:t>0%</w:t>
      </w:r>
      <w:r>
        <w:rPr>
          <w:rFonts w:cs="Times New Roman" w:hint="eastAsia"/>
          <w:kern w:val="0"/>
          <w:sz w:val="32"/>
          <w:lang w:val="zh-CN"/>
        </w:rPr>
        <w:t>；</w:t>
      </w:r>
      <w:r>
        <w:rPr>
          <w:rFonts w:ascii="Times New Roman" w:hAnsi="Times New Roman" w:cs="Times New Roman"/>
          <w:kern w:val="0"/>
          <w:sz w:val="32"/>
          <w:lang w:val="zh-CN"/>
        </w:rPr>
        <w:t>公务用车购置费及运行维护费支出决算</w:t>
      </w:r>
      <w:r>
        <w:rPr>
          <w:rFonts w:ascii="Times New Roman" w:hAnsi="Times New Roman" w:cs="Times New Roman" w:hint="eastAsia"/>
          <w:kern w:val="0"/>
          <w:sz w:val="32"/>
        </w:rPr>
        <w:t>0</w:t>
      </w:r>
      <w:r>
        <w:rPr>
          <w:rFonts w:ascii="Times New Roman" w:hAnsi="Times New Roman" w:cs="Times New Roman"/>
          <w:kern w:val="0"/>
          <w:sz w:val="32"/>
          <w:lang w:val="zh-CN"/>
        </w:rPr>
        <w:t>万元，占</w:t>
      </w:r>
      <w:r>
        <w:rPr>
          <w:rFonts w:ascii="Times New Roman" w:hAnsi="Times New Roman" w:cs="Times New Roman" w:hint="eastAsia"/>
          <w:kern w:val="0"/>
          <w:sz w:val="32"/>
        </w:rPr>
        <w:t>0</w:t>
      </w:r>
      <w:r>
        <w:rPr>
          <w:rFonts w:ascii="Times New Roman" w:hAnsi="Times New Roman" w:cs="Times New Roman"/>
          <w:kern w:val="0"/>
          <w:sz w:val="32"/>
          <w:lang w:val="zh-CN"/>
        </w:rPr>
        <w:t>%</w:t>
      </w:r>
      <w:r>
        <w:rPr>
          <w:rFonts w:cs="Times New Roman" w:hint="eastAsia"/>
          <w:kern w:val="0"/>
          <w:sz w:val="32"/>
          <w:lang w:val="zh-CN"/>
        </w:rPr>
        <w:t>。</w:t>
      </w:r>
      <w:r>
        <w:rPr>
          <w:rFonts w:ascii="Times New Roman" w:hAnsi="Times New Roman" w:cs="Times New Roman"/>
          <w:kern w:val="0"/>
          <w:sz w:val="32"/>
          <w:lang w:val="zh-CN"/>
        </w:rPr>
        <w:t>其中：</w:t>
      </w:r>
    </w:p>
    <w:p w:rsidR="00A6751E" w:rsidRDefault="00440B5C">
      <w:pPr>
        <w:keepNext/>
        <w:keepLines/>
        <w:widowControl/>
        <w:numPr>
          <w:ilvl w:val="0"/>
          <w:numId w:val="2"/>
        </w:numPr>
        <w:spacing w:line="560" w:lineRule="exact"/>
        <w:ind w:firstLine="640"/>
        <w:rPr>
          <w:rFonts w:ascii="Times New Roman" w:hAnsi="Times New Roman" w:cs="Times New Roman"/>
          <w:kern w:val="0"/>
          <w:sz w:val="32"/>
          <w:lang w:val="zh-CN"/>
        </w:rPr>
      </w:pPr>
      <w:r>
        <w:rPr>
          <w:rFonts w:ascii="Times New Roman" w:hAnsi="Times New Roman" w:cs="Times New Roman"/>
          <w:kern w:val="0"/>
          <w:sz w:val="32"/>
          <w:lang w:val="zh-CN"/>
        </w:rPr>
        <w:t>因公出国（境）费支出决算</w:t>
      </w:r>
      <w:r>
        <w:rPr>
          <w:rFonts w:ascii="Times New Roman" w:eastAsia="Times New Roman" w:hAnsi="Times New Roman" w:cs="Times New Roman"/>
          <w:kern w:val="0"/>
          <w:sz w:val="32"/>
          <w:lang w:val="zh-CN"/>
        </w:rPr>
        <w:t>0</w:t>
      </w:r>
      <w:r>
        <w:rPr>
          <w:rFonts w:ascii="Times New Roman" w:hAnsi="Times New Roman" w:cs="Times New Roman"/>
          <w:kern w:val="0"/>
          <w:sz w:val="32"/>
          <w:lang w:val="zh-CN"/>
        </w:rPr>
        <w:t>万元，全年安排因公出国（境）团组</w:t>
      </w:r>
      <w:r>
        <w:rPr>
          <w:rFonts w:ascii="Times New Roman" w:eastAsia="Times New Roman" w:hAnsi="Times New Roman" w:cs="Times New Roman"/>
          <w:kern w:val="0"/>
          <w:sz w:val="32"/>
          <w:lang w:val="zh-CN"/>
        </w:rPr>
        <w:t>0</w:t>
      </w:r>
      <w:r>
        <w:rPr>
          <w:rFonts w:ascii="Times New Roman" w:hAnsi="Times New Roman" w:cs="Times New Roman"/>
          <w:kern w:val="0"/>
          <w:sz w:val="32"/>
          <w:lang w:val="zh-CN"/>
        </w:rPr>
        <w:t>个，累计</w:t>
      </w:r>
      <w:r>
        <w:rPr>
          <w:rFonts w:ascii="Times New Roman" w:eastAsia="Times New Roman" w:hAnsi="Times New Roman" w:cs="Times New Roman"/>
          <w:kern w:val="0"/>
          <w:sz w:val="32"/>
          <w:lang w:val="zh-CN"/>
        </w:rPr>
        <w:t>0</w:t>
      </w:r>
      <w:r>
        <w:rPr>
          <w:rFonts w:ascii="Times New Roman" w:hAnsi="Times New Roman" w:cs="Times New Roman"/>
          <w:kern w:val="0"/>
          <w:sz w:val="32"/>
          <w:lang w:val="zh-CN"/>
        </w:rPr>
        <w:t>人次。</w:t>
      </w:r>
    </w:p>
    <w:p w:rsidR="00A6751E" w:rsidRDefault="00440B5C">
      <w:pPr>
        <w:keepNext/>
        <w:keepLines/>
        <w:widowControl/>
        <w:spacing w:line="560" w:lineRule="exact"/>
        <w:ind w:firstLine="640"/>
        <w:rPr>
          <w:rFonts w:ascii="Times New Roman" w:hAnsi="Times New Roman" w:cs="Times New Roman"/>
          <w:kern w:val="0"/>
          <w:sz w:val="32"/>
          <w:lang w:val="zh-CN"/>
        </w:rPr>
      </w:pPr>
      <w:r>
        <w:rPr>
          <w:rFonts w:cs="Times New Roman" w:hint="eastAsia"/>
          <w:kern w:val="0"/>
          <w:sz w:val="32"/>
        </w:rPr>
        <w:t>2</w:t>
      </w:r>
      <w:r>
        <w:rPr>
          <w:rFonts w:cs="Times New Roman" w:hint="eastAsia"/>
          <w:kern w:val="0"/>
          <w:sz w:val="32"/>
        </w:rPr>
        <w:t>、</w:t>
      </w:r>
      <w:r>
        <w:rPr>
          <w:rFonts w:ascii="Times New Roman" w:hAnsi="Times New Roman" w:cs="Times New Roman"/>
          <w:kern w:val="0"/>
          <w:sz w:val="32"/>
          <w:lang w:val="zh-CN"/>
        </w:rPr>
        <w:t>公务接待费支出决算</w:t>
      </w:r>
      <w:r>
        <w:rPr>
          <w:rFonts w:ascii="Times New Roman" w:eastAsia="宋体" w:hAnsi="Times New Roman" w:cs="Times New Roman" w:hint="eastAsia"/>
          <w:kern w:val="0"/>
          <w:sz w:val="32"/>
        </w:rPr>
        <w:t>0.11</w:t>
      </w:r>
      <w:r>
        <w:rPr>
          <w:rFonts w:ascii="Times New Roman" w:hAnsi="Times New Roman" w:cs="Times New Roman"/>
          <w:kern w:val="0"/>
          <w:sz w:val="32"/>
          <w:lang w:val="zh-CN"/>
        </w:rPr>
        <w:t>万元，全年共接待来访团组</w:t>
      </w:r>
      <w:r>
        <w:rPr>
          <w:rFonts w:ascii="Times New Roman" w:eastAsia="宋体" w:hAnsi="Times New Roman" w:cs="Times New Roman" w:hint="eastAsia"/>
          <w:kern w:val="0"/>
          <w:sz w:val="32"/>
        </w:rPr>
        <w:t>1</w:t>
      </w:r>
      <w:r>
        <w:rPr>
          <w:rFonts w:ascii="Times New Roman" w:hAnsi="Times New Roman" w:cs="Times New Roman"/>
          <w:kern w:val="0"/>
          <w:sz w:val="32"/>
          <w:lang w:val="zh-CN"/>
        </w:rPr>
        <w:t>个、来宾</w:t>
      </w:r>
      <w:r>
        <w:rPr>
          <w:rFonts w:ascii="Times New Roman" w:eastAsia="宋体" w:hAnsi="Times New Roman" w:cs="Times New Roman" w:hint="eastAsia"/>
          <w:kern w:val="0"/>
          <w:sz w:val="32"/>
        </w:rPr>
        <w:t>6</w:t>
      </w:r>
      <w:r>
        <w:rPr>
          <w:rFonts w:ascii="Times New Roman" w:hAnsi="Times New Roman" w:cs="Times New Roman"/>
          <w:kern w:val="0"/>
          <w:sz w:val="32"/>
          <w:lang w:val="zh-CN"/>
        </w:rPr>
        <w:t>人次</w:t>
      </w:r>
      <w:r>
        <w:rPr>
          <w:rFonts w:ascii="Times New Roman" w:hAnsi="Times New Roman" w:cs="Times New Roman" w:hint="eastAsia"/>
          <w:kern w:val="0"/>
          <w:sz w:val="32"/>
          <w:lang w:val="zh-CN"/>
        </w:rPr>
        <w:t>，主要是业务交流产生的发生的接待费用</w:t>
      </w:r>
      <w:r>
        <w:rPr>
          <w:rFonts w:ascii="Times New Roman" w:hAnsi="Times New Roman" w:cs="Times New Roman"/>
          <w:kern w:val="0"/>
          <w:sz w:val="32"/>
          <w:lang w:val="zh-CN"/>
        </w:rPr>
        <w:t>。</w:t>
      </w:r>
    </w:p>
    <w:p w:rsidR="00A6751E" w:rsidRDefault="00440B5C">
      <w:pPr>
        <w:ind w:firstLineChars="200" w:firstLine="640"/>
        <w:rPr>
          <w:rFonts w:asciiTheme="minorEastAsia" w:hAnsiTheme="minorEastAsia"/>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万元，更新公务用车</w:t>
      </w:r>
      <w:r>
        <w:rPr>
          <w:rFonts w:asciiTheme="minorEastAsia" w:hAnsiTheme="minorEastAsia" w:hint="eastAsia"/>
          <w:sz w:val="32"/>
          <w:szCs w:val="32"/>
        </w:rPr>
        <w:t>0</w:t>
      </w:r>
      <w:r>
        <w:rPr>
          <w:rFonts w:asciiTheme="minorEastAsia" w:hAnsiTheme="minorEastAsia" w:hint="eastAsia"/>
          <w:sz w:val="32"/>
          <w:szCs w:val="32"/>
        </w:rPr>
        <w:t>辆。公务用车运行维护费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2021</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A6751E" w:rsidRDefault="00440B5C" w:rsidP="00092779">
      <w:pPr>
        <w:pStyle w:val="Default"/>
        <w:ind w:firstLineChars="200" w:firstLine="643"/>
        <w:rPr>
          <w:rFonts w:hAnsi="黑体"/>
          <w:b/>
          <w:sz w:val="32"/>
          <w:szCs w:val="32"/>
        </w:rPr>
      </w:pPr>
      <w:r>
        <w:rPr>
          <w:rFonts w:hAnsi="黑体" w:hint="eastAsia"/>
          <w:b/>
          <w:sz w:val="32"/>
          <w:szCs w:val="32"/>
        </w:rPr>
        <w:t>八、政府性基金预算收入支出决算情况</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万元。具体情况如下：</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sz w:val="32"/>
          <w:szCs w:val="32"/>
          <w:lang w:val="zh-CN"/>
        </w:rPr>
        <w:t>021</w:t>
      </w:r>
      <w:r>
        <w:rPr>
          <w:rFonts w:asciiTheme="minorEastAsia" w:eastAsiaTheme="minorEastAsia" w:hAnsiTheme="minorEastAsia"/>
          <w:sz w:val="32"/>
          <w:szCs w:val="32"/>
          <w:lang w:val="zh-CN"/>
        </w:rPr>
        <w:t>年本单位没有使用政府性基金预算财政拨款安排的收支。</w:t>
      </w:r>
    </w:p>
    <w:p w:rsidR="00A6751E" w:rsidRDefault="00440B5C" w:rsidP="00092779">
      <w:pPr>
        <w:pStyle w:val="Default"/>
        <w:ind w:firstLineChars="200" w:firstLine="643"/>
        <w:rPr>
          <w:rFonts w:hAnsi="黑体"/>
          <w:b/>
          <w:sz w:val="32"/>
          <w:szCs w:val="32"/>
        </w:rPr>
      </w:pPr>
      <w:r>
        <w:rPr>
          <w:rFonts w:hAnsi="黑体" w:hint="eastAsia"/>
          <w:b/>
          <w:sz w:val="32"/>
          <w:szCs w:val="32"/>
        </w:rPr>
        <w:t>九、</w:t>
      </w:r>
      <w:r>
        <w:rPr>
          <w:rFonts w:hAnsi="黑体" w:hint="eastAsia"/>
          <w:b/>
          <w:sz w:val="32"/>
          <w:szCs w:val="32"/>
        </w:rPr>
        <w:t>国有资本经营预算财政拨款支出决算</w:t>
      </w:r>
      <w:r>
        <w:rPr>
          <w:rFonts w:hAnsi="黑体" w:hint="eastAsia"/>
          <w:b/>
          <w:sz w:val="32"/>
          <w:szCs w:val="32"/>
        </w:rPr>
        <w:t>情况</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年度国有资本经营预算财政拨款</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sz w:val="32"/>
          <w:szCs w:val="32"/>
          <w:lang w:val="zh-CN"/>
        </w:rPr>
        <w:t>2021</w:t>
      </w:r>
      <w:r>
        <w:rPr>
          <w:rFonts w:asciiTheme="minorEastAsia" w:eastAsiaTheme="minorEastAsia" w:hAnsiTheme="minorEastAsia"/>
          <w:sz w:val="32"/>
          <w:szCs w:val="32"/>
          <w:lang w:val="zh-CN"/>
        </w:rPr>
        <w:t>年本单位没有使用国有资本经营预算安排的支出。</w:t>
      </w:r>
    </w:p>
    <w:p w:rsidR="00A6751E" w:rsidRDefault="00440B5C" w:rsidP="00092779">
      <w:pPr>
        <w:pStyle w:val="Default"/>
        <w:ind w:firstLineChars="200" w:firstLine="643"/>
        <w:rPr>
          <w:rFonts w:hAnsi="黑体"/>
          <w:b/>
          <w:sz w:val="32"/>
          <w:szCs w:val="32"/>
        </w:rPr>
      </w:pPr>
      <w:r>
        <w:rPr>
          <w:rFonts w:hAnsi="黑体" w:hint="eastAsia"/>
          <w:b/>
          <w:sz w:val="32"/>
          <w:szCs w:val="32"/>
        </w:rPr>
        <w:t>十、机关运行经费支出说明</w:t>
      </w:r>
    </w:p>
    <w:p w:rsidR="00A6751E" w:rsidRDefault="00440B5C">
      <w:pPr>
        <w:pStyle w:val="Default"/>
        <w:spacing w:line="560" w:lineRule="exact"/>
        <w:ind w:firstLineChars="200" w:firstLine="640"/>
        <w:rPr>
          <w:rFonts w:ascii="Times New Roman" w:eastAsia="宋体" w:hAnsi="Times New Roman" w:cs="Times New Roman"/>
          <w:color w:val="auto"/>
          <w:kern w:val="2"/>
          <w:sz w:val="32"/>
          <w:szCs w:val="22"/>
          <w:highlight w:val="white"/>
          <w:lang w:val="zh-CN"/>
        </w:rPr>
      </w:pPr>
      <w:r>
        <w:rPr>
          <w:rFonts w:ascii="宋体" w:eastAsia="宋体" w:hAnsi="宋体" w:hint="eastAsia"/>
          <w:sz w:val="32"/>
          <w:szCs w:val="32"/>
        </w:rPr>
        <w:t>本</w:t>
      </w:r>
      <w:r>
        <w:rPr>
          <w:rFonts w:ascii="Times New Roman" w:eastAsia="宋体" w:hAnsi="Times New Roman" w:cs="Times New Roman" w:hint="eastAsia"/>
          <w:color w:val="auto"/>
          <w:kern w:val="2"/>
          <w:sz w:val="32"/>
          <w:szCs w:val="22"/>
          <w:highlight w:val="white"/>
          <w:lang w:val="zh-CN"/>
        </w:rPr>
        <w:t>部门</w:t>
      </w:r>
      <w:r>
        <w:rPr>
          <w:rFonts w:ascii="Times New Roman" w:eastAsia="宋体" w:hAnsi="Times New Roman" w:cs="Times New Roman" w:hint="eastAsia"/>
          <w:color w:val="auto"/>
          <w:kern w:val="2"/>
          <w:sz w:val="32"/>
          <w:szCs w:val="22"/>
          <w:highlight w:val="white"/>
          <w:lang w:val="zh-CN"/>
        </w:rPr>
        <w:t>2021</w:t>
      </w:r>
      <w:r>
        <w:rPr>
          <w:rFonts w:ascii="Times New Roman" w:eastAsia="宋体" w:hAnsi="Times New Roman" w:cs="Times New Roman" w:hint="eastAsia"/>
          <w:color w:val="auto"/>
          <w:kern w:val="2"/>
          <w:sz w:val="32"/>
          <w:szCs w:val="22"/>
          <w:highlight w:val="white"/>
          <w:lang w:val="zh-CN"/>
        </w:rPr>
        <w:t>年度机关运行经费支出</w:t>
      </w:r>
      <w:r>
        <w:rPr>
          <w:rFonts w:ascii="Times New Roman" w:eastAsia="宋体" w:hAnsi="Times New Roman" w:cs="Times New Roman" w:hint="eastAsia"/>
          <w:color w:val="auto"/>
          <w:kern w:val="2"/>
          <w:sz w:val="32"/>
          <w:szCs w:val="22"/>
          <w:highlight w:val="white"/>
        </w:rPr>
        <w:t>0</w:t>
      </w:r>
      <w:r>
        <w:rPr>
          <w:rFonts w:ascii="Times New Roman" w:eastAsia="宋体" w:hAnsi="Times New Roman" w:cs="Times New Roman" w:hint="eastAsia"/>
          <w:color w:val="auto"/>
          <w:kern w:val="2"/>
          <w:sz w:val="32"/>
          <w:szCs w:val="22"/>
          <w:highlight w:val="white"/>
          <w:lang w:val="zh-CN"/>
        </w:rPr>
        <w:t>万元，比上年决算数无增减变化。主要原因是本单位非行政单位和参照公务员法管理事业单位，</w:t>
      </w:r>
      <w:r>
        <w:rPr>
          <w:rFonts w:ascii="Times New Roman" w:eastAsia="宋体" w:hAnsi="Times New Roman" w:cs="Times New Roman"/>
          <w:color w:val="auto"/>
          <w:kern w:val="2"/>
          <w:sz w:val="32"/>
          <w:szCs w:val="22"/>
          <w:highlight w:val="white"/>
          <w:lang w:val="zh-CN"/>
        </w:rPr>
        <w:t>部门决算报表没有机关运行经费统计数据</w:t>
      </w:r>
      <w:r>
        <w:rPr>
          <w:rFonts w:ascii="Times New Roman" w:eastAsia="宋体" w:hAnsi="Times New Roman" w:cs="Times New Roman" w:hint="eastAsia"/>
          <w:color w:val="auto"/>
          <w:kern w:val="2"/>
          <w:sz w:val="32"/>
          <w:szCs w:val="22"/>
          <w:highlight w:val="white"/>
          <w:lang w:val="zh-CN"/>
        </w:rPr>
        <w:t>。</w:t>
      </w:r>
    </w:p>
    <w:p w:rsidR="00A6751E" w:rsidRDefault="00440B5C" w:rsidP="00092779">
      <w:pPr>
        <w:pStyle w:val="Default"/>
        <w:ind w:firstLineChars="200" w:firstLine="643"/>
        <w:rPr>
          <w:rFonts w:hAnsi="黑体"/>
          <w:b/>
          <w:sz w:val="32"/>
          <w:szCs w:val="32"/>
        </w:rPr>
      </w:pPr>
      <w:r>
        <w:rPr>
          <w:rFonts w:hAnsi="黑体" w:hint="eastAsia"/>
          <w:b/>
          <w:sz w:val="32"/>
          <w:szCs w:val="32"/>
        </w:rPr>
        <w:t>十一、一般性支出情况说明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sz w:val="32"/>
          <w:szCs w:val="32"/>
        </w:rPr>
        <w:t>2021</w:t>
      </w:r>
      <w:r>
        <w:rPr>
          <w:rFonts w:asciiTheme="minorEastAsia" w:eastAsiaTheme="minorEastAsia" w:hAnsiTheme="minorEastAsia"/>
          <w:sz w:val="32"/>
          <w:szCs w:val="32"/>
        </w:rPr>
        <w:t>年本部门开支会议费</w:t>
      </w:r>
      <w:r>
        <w:rPr>
          <w:rFonts w:asciiTheme="minorEastAsia" w:eastAsiaTheme="minorEastAsia" w:hAnsiTheme="minorEastAsia"/>
          <w:sz w:val="32"/>
          <w:szCs w:val="32"/>
        </w:rPr>
        <w:t>0</w:t>
      </w:r>
      <w:r>
        <w:rPr>
          <w:rFonts w:asciiTheme="minorEastAsia" w:eastAsiaTheme="minorEastAsia" w:hAnsiTheme="minorEastAsia"/>
          <w:sz w:val="32"/>
          <w:szCs w:val="32"/>
        </w:rPr>
        <w:t>万元，</w:t>
      </w:r>
      <w:r>
        <w:rPr>
          <w:rFonts w:asciiTheme="minorEastAsia" w:eastAsiaTheme="minorEastAsia" w:hAnsiTheme="minorEastAsia" w:hint="eastAsia"/>
          <w:sz w:val="32"/>
          <w:szCs w:val="32"/>
        </w:rPr>
        <w:t>用于</w:t>
      </w:r>
      <w:r>
        <w:rPr>
          <w:rFonts w:asciiTheme="minorEastAsia" w:eastAsiaTheme="minorEastAsia" w:hAnsiTheme="minorEastAsia"/>
          <w:sz w:val="32"/>
          <w:szCs w:val="32"/>
        </w:rPr>
        <w:t>召开会议</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次</w:t>
      </w:r>
      <w:r>
        <w:rPr>
          <w:rFonts w:asciiTheme="minorEastAsia" w:eastAsiaTheme="minorEastAsia" w:hAnsiTheme="minorEastAsia"/>
          <w:sz w:val="32"/>
          <w:szCs w:val="32"/>
        </w:rPr>
        <w:t>，人数</w:t>
      </w:r>
      <w:r>
        <w:rPr>
          <w:rFonts w:asciiTheme="minorEastAsia" w:eastAsiaTheme="minorEastAsia" w:hAnsiTheme="minorEastAsia"/>
          <w:sz w:val="32"/>
          <w:szCs w:val="32"/>
        </w:rPr>
        <w:t>0</w:t>
      </w:r>
      <w:r>
        <w:rPr>
          <w:rFonts w:asciiTheme="minorEastAsia" w:eastAsiaTheme="minorEastAsia" w:hAnsiTheme="minorEastAsia"/>
          <w:sz w:val="32"/>
          <w:szCs w:val="32"/>
        </w:rPr>
        <w:t>人；开支培</w:t>
      </w:r>
      <w:r>
        <w:rPr>
          <w:rFonts w:asciiTheme="minorEastAsia" w:eastAsiaTheme="minorEastAsia" w:hAnsiTheme="minorEastAsia"/>
          <w:sz w:val="32"/>
          <w:szCs w:val="32"/>
        </w:rPr>
        <w:lastRenderedPageBreak/>
        <w:t>训费</w:t>
      </w:r>
      <w:r>
        <w:rPr>
          <w:rFonts w:asciiTheme="minorEastAsia" w:eastAsiaTheme="minorEastAsia" w:hAnsiTheme="minorEastAsia"/>
          <w:sz w:val="32"/>
          <w:szCs w:val="32"/>
        </w:rPr>
        <w:t>0</w:t>
      </w:r>
      <w:r>
        <w:rPr>
          <w:rFonts w:asciiTheme="minorEastAsia" w:eastAsiaTheme="minorEastAsia" w:hAnsiTheme="minorEastAsia"/>
          <w:sz w:val="32"/>
          <w:szCs w:val="32"/>
        </w:rPr>
        <w:t>万元，</w:t>
      </w:r>
      <w:r>
        <w:rPr>
          <w:rFonts w:asciiTheme="minorEastAsia" w:eastAsiaTheme="minorEastAsia" w:hAnsiTheme="minorEastAsia" w:hint="eastAsia"/>
          <w:sz w:val="32"/>
          <w:szCs w:val="32"/>
        </w:rPr>
        <w:t>用于</w:t>
      </w:r>
      <w:r>
        <w:rPr>
          <w:rFonts w:asciiTheme="minorEastAsia" w:eastAsiaTheme="minorEastAsia" w:hAnsiTheme="minorEastAsia"/>
          <w:sz w:val="32"/>
          <w:szCs w:val="32"/>
        </w:rPr>
        <w:t>开展培训</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次</w:t>
      </w:r>
      <w:r>
        <w:rPr>
          <w:rFonts w:asciiTheme="minorEastAsia" w:eastAsiaTheme="minorEastAsia" w:hAnsiTheme="minorEastAsia"/>
          <w:sz w:val="32"/>
          <w:szCs w:val="32"/>
        </w:rPr>
        <w:t>，人数</w:t>
      </w:r>
      <w:r>
        <w:rPr>
          <w:rFonts w:asciiTheme="minorEastAsia" w:eastAsiaTheme="minorEastAsia" w:hAnsiTheme="minorEastAsia"/>
          <w:sz w:val="32"/>
          <w:szCs w:val="32"/>
        </w:rPr>
        <w:t>0</w:t>
      </w:r>
      <w:r>
        <w:rPr>
          <w:rFonts w:asciiTheme="minorEastAsia" w:eastAsiaTheme="minorEastAsia" w:hAnsiTheme="minorEastAsia"/>
          <w:sz w:val="32"/>
          <w:szCs w:val="32"/>
        </w:rPr>
        <w:t>人；未举办节庆、晚会、论坛、赛事活动，开支</w:t>
      </w:r>
      <w:r>
        <w:rPr>
          <w:rFonts w:asciiTheme="minorEastAsia" w:eastAsiaTheme="minorEastAsia" w:hAnsiTheme="minorEastAsia"/>
          <w:sz w:val="32"/>
          <w:szCs w:val="32"/>
        </w:rPr>
        <w:t>0</w:t>
      </w:r>
      <w:r>
        <w:rPr>
          <w:rFonts w:asciiTheme="minorEastAsia" w:eastAsiaTheme="minorEastAsia" w:hAnsiTheme="minorEastAsia"/>
          <w:sz w:val="32"/>
          <w:szCs w:val="32"/>
        </w:rPr>
        <w:t>万元。</w:t>
      </w:r>
    </w:p>
    <w:p w:rsidR="00A6751E" w:rsidRDefault="00440B5C" w:rsidP="00092779">
      <w:pPr>
        <w:pStyle w:val="Default"/>
        <w:ind w:firstLineChars="200" w:firstLine="643"/>
        <w:rPr>
          <w:rFonts w:hAnsi="黑体"/>
          <w:b/>
          <w:sz w:val="32"/>
          <w:szCs w:val="32"/>
        </w:rPr>
      </w:pPr>
      <w:r>
        <w:rPr>
          <w:rFonts w:hAnsi="黑体" w:hint="eastAsia"/>
          <w:b/>
          <w:sz w:val="32"/>
          <w:szCs w:val="32"/>
        </w:rPr>
        <w:t>十二、政府采购支出说明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万元，占授予中小企业合同金额的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；货物采购授予中小企业合同金额占货物支出金额的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，工程采购授予中小企业合同金额占工程支出金额的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，服务采购授予中小企业合同金额占服务支出金额的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6751E" w:rsidRDefault="00440B5C" w:rsidP="00092779">
      <w:pPr>
        <w:pStyle w:val="Default"/>
        <w:ind w:firstLineChars="200" w:firstLine="643"/>
        <w:rPr>
          <w:rFonts w:hAnsi="黑体"/>
          <w:b/>
          <w:sz w:val="32"/>
          <w:szCs w:val="32"/>
        </w:rPr>
      </w:pPr>
      <w:r>
        <w:rPr>
          <w:rFonts w:hAnsi="黑体" w:hint="eastAsia"/>
          <w:b/>
          <w:sz w:val="32"/>
          <w:szCs w:val="32"/>
        </w:rPr>
        <w:t>十三、国有资产占用情况说明</w:t>
      </w:r>
    </w:p>
    <w:p w:rsidR="00A6751E" w:rsidRDefault="00440B5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2021</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日，部门（单位）共有车辆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宋体" w:eastAsia="宋体" w:hAnsi="Times New Roman" w:hint="eastAsia"/>
          <w:sz w:val="32"/>
        </w:rPr>
        <w:t>主要是用于机要通信和应急保障之外公务用途的车辆</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A6751E" w:rsidRDefault="00440B5C" w:rsidP="00092779">
      <w:pPr>
        <w:pStyle w:val="Default"/>
        <w:ind w:firstLineChars="200" w:firstLine="643"/>
        <w:rPr>
          <w:rFonts w:hAnsi="黑体"/>
          <w:b/>
          <w:color w:val="auto"/>
          <w:sz w:val="32"/>
          <w:szCs w:val="32"/>
        </w:rPr>
      </w:pPr>
      <w:r>
        <w:rPr>
          <w:rFonts w:hAnsi="黑体" w:hint="eastAsia"/>
          <w:b/>
          <w:color w:val="auto"/>
          <w:sz w:val="32"/>
          <w:szCs w:val="32"/>
        </w:rPr>
        <w:t>十四、</w:t>
      </w:r>
      <w:r>
        <w:rPr>
          <w:rFonts w:hAnsi="黑体" w:hint="eastAsia"/>
          <w:b/>
          <w:color w:val="auto"/>
          <w:sz w:val="32"/>
          <w:szCs w:val="32"/>
        </w:rPr>
        <w:t>2021</w:t>
      </w:r>
      <w:r>
        <w:rPr>
          <w:rFonts w:hAnsi="黑体" w:hint="eastAsia"/>
          <w:b/>
          <w:color w:val="auto"/>
          <w:sz w:val="32"/>
          <w:szCs w:val="32"/>
        </w:rPr>
        <w:t>年度预算绩效情况说明</w:t>
      </w:r>
    </w:p>
    <w:p w:rsidR="00A6751E" w:rsidRDefault="00440B5C">
      <w:pPr>
        <w:autoSpaceDE w:val="0"/>
        <w:autoSpaceDN w:val="0"/>
        <w:adjustRightInd w:val="0"/>
        <w:ind w:firstLineChars="200" w:firstLine="640"/>
        <w:jc w:val="left"/>
        <w:rPr>
          <w:rFonts w:asciiTheme="minorEastAsia" w:hAnsiTheme="minorEastAsia" w:cs="黑体"/>
          <w:kern w:val="0"/>
          <w:sz w:val="32"/>
          <w:szCs w:val="32"/>
        </w:rPr>
      </w:pPr>
      <w:r>
        <w:rPr>
          <w:rFonts w:asciiTheme="minorEastAsia" w:hAnsiTheme="minorEastAsia" w:cs="黑体" w:hint="eastAsia"/>
          <w:kern w:val="0"/>
          <w:sz w:val="32"/>
          <w:szCs w:val="32"/>
        </w:rPr>
        <w:t>（</w:t>
      </w:r>
      <w:r>
        <w:rPr>
          <w:rFonts w:asciiTheme="minorEastAsia" w:hAnsiTheme="minorEastAsia" w:cs="黑体" w:hint="eastAsia"/>
          <w:kern w:val="0"/>
          <w:sz w:val="32"/>
          <w:szCs w:val="32"/>
        </w:rPr>
        <w:t>1</w:t>
      </w:r>
      <w:r>
        <w:rPr>
          <w:rFonts w:asciiTheme="minorEastAsia" w:hAnsiTheme="minorEastAsia" w:cs="黑体" w:hint="eastAsia"/>
          <w:kern w:val="0"/>
          <w:sz w:val="32"/>
          <w:szCs w:val="32"/>
        </w:rPr>
        <w:t>）绩效管理评价工作开展情况。</w:t>
      </w:r>
    </w:p>
    <w:p w:rsidR="00A6751E" w:rsidRDefault="00440B5C">
      <w:pPr>
        <w:autoSpaceDE w:val="0"/>
        <w:autoSpaceDN w:val="0"/>
        <w:adjustRightInd w:val="0"/>
        <w:ind w:firstLineChars="200" w:firstLine="640"/>
        <w:jc w:val="left"/>
        <w:rPr>
          <w:rFonts w:asciiTheme="minorEastAsia" w:hAnsiTheme="minorEastAsia" w:cs="黑体"/>
          <w:kern w:val="0"/>
          <w:sz w:val="32"/>
          <w:szCs w:val="32"/>
        </w:rPr>
      </w:pPr>
      <w:r>
        <w:rPr>
          <w:rFonts w:asciiTheme="minorEastAsia" w:hAnsiTheme="minorEastAsia" w:cs="黑体" w:hint="eastAsia"/>
          <w:kern w:val="0"/>
          <w:sz w:val="32"/>
          <w:szCs w:val="32"/>
        </w:rPr>
        <w:t>根据预算绩效管理要求，我部门组织对</w:t>
      </w:r>
      <w:r>
        <w:rPr>
          <w:rFonts w:asciiTheme="minorEastAsia" w:hAnsiTheme="minorEastAsia" w:cs="黑体" w:hint="eastAsia"/>
          <w:kern w:val="0"/>
          <w:sz w:val="32"/>
          <w:szCs w:val="32"/>
        </w:rPr>
        <w:t>2021</w:t>
      </w:r>
      <w:r>
        <w:rPr>
          <w:rFonts w:asciiTheme="minorEastAsia" w:hAnsiTheme="minorEastAsia" w:cs="黑体" w:hint="eastAsia"/>
          <w:kern w:val="0"/>
          <w:sz w:val="32"/>
          <w:szCs w:val="32"/>
        </w:rPr>
        <w:t>年度一般公共预算项目支出全面开展绩效自评，共涉及资金</w:t>
      </w:r>
      <w:r>
        <w:rPr>
          <w:rFonts w:asciiTheme="minorEastAsia" w:hAnsiTheme="minorEastAsia" w:cs="黑体" w:hint="eastAsia"/>
          <w:kern w:val="0"/>
          <w:sz w:val="32"/>
          <w:szCs w:val="32"/>
        </w:rPr>
        <w:t>45</w:t>
      </w:r>
      <w:r>
        <w:rPr>
          <w:rFonts w:asciiTheme="minorEastAsia" w:hAnsiTheme="minorEastAsia" w:cs="黑体" w:hint="eastAsia"/>
          <w:kern w:val="0"/>
          <w:sz w:val="32"/>
          <w:szCs w:val="32"/>
        </w:rPr>
        <w:t>万元，占一般公共预算项目支出总额的</w:t>
      </w:r>
      <w:r>
        <w:rPr>
          <w:rFonts w:asciiTheme="minorEastAsia" w:hAnsiTheme="minorEastAsia" w:cs="黑体" w:hint="eastAsia"/>
          <w:kern w:val="0"/>
          <w:sz w:val="32"/>
          <w:szCs w:val="32"/>
        </w:rPr>
        <w:t>60.46%</w:t>
      </w:r>
      <w:r>
        <w:rPr>
          <w:rFonts w:asciiTheme="minorEastAsia" w:hAnsiTheme="minorEastAsia" w:cs="黑体" w:hint="eastAsia"/>
          <w:kern w:val="0"/>
          <w:sz w:val="32"/>
          <w:szCs w:val="32"/>
        </w:rPr>
        <w:t>。组织对</w:t>
      </w:r>
      <w:r>
        <w:rPr>
          <w:rFonts w:asciiTheme="minorEastAsia" w:hAnsiTheme="minorEastAsia" w:cs="黑体" w:hint="eastAsia"/>
          <w:kern w:val="0"/>
          <w:sz w:val="32"/>
          <w:szCs w:val="32"/>
        </w:rPr>
        <w:t>2021</w:t>
      </w:r>
      <w:r>
        <w:rPr>
          <w:rFonts w:asciiTheme="minorEastAsia" w:hAnsiTheme="minorEastAsia" w:cs="黑体" w:hint="eastAsia"/>
          <w:kern w:val="0"/>
          <w:sz w:val="32"/>
          <w:szCs w:val="32"/>
        </w:rPr>
        <w:t>年度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个政府性基金预算项目支出开展绩效自评，共涉及资金</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万元，占政府性基金预算项目支出总额的</w:t>
      </w:r>
      <w:r>
        <w:rPr>
          <w:rFonts w:asciiTheme="minorEastAsia" w:hAnsiTheme="minorEastAsia" w:cs="黑体" w:hint="eastAsia"/>
          <w:kern w:val="0"/>
          <w:sz w:val="32"/>
          <w:szCs w:val="32"/>
        </w:rPr>
        <w:t>0%</w:t>
      </w:r>
      <w:r>
        <w:rPr>
          <w:rFonts w:asciiTheme="minorEastAsia" w:hAnsiTheme="minorEastAsia" w:cs="黑体" w:hint="eastAsia"/>
          <w:kern w:val="0"/>
          <w:sz w:val="32"/>
          <w:szCs w:val="32"/>
        </w:rPr>
        <w:t>。组织对</w:t>
      </w:r>
      <w:r>
        <w:rPr>
          <w:rFonts w:asciiTheme="minorEastAsia" w:hAnsiTheme="minorEastAsia" w:cs="黑体" w:hint="eastAsia"/>
          <w:kern w:val="0"/>
          <w:sz w:val="32"/>
          <w:szCs w:val="32"/>
        </w:rPr>
        <w:t>2021</w:t>
      </w:r>
      <w:r>
        <w:rPr>
          <w:rFonts w:asciiTheme="minorEastAsia" w:hAnsiTheme="minorEastAsia" w:cs="黑体" w:hint="eastAsia"/>
          <w:kern w:val="0"/>
          <w:sz w:val="32"/>
          <w:szCs w:val="32"/>
        </w:rPr>
        <w:t>年度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个国有资本经营预算项目支出开展绩</w:t>
      </w:r>
      <w:r>
        <w:rPr>
          <w:rFonts w:asciiTheme="minorEastAsia" w:hAnsiTheme="minorEastAsia" w:cs="黑体" w:hint="eastAsia"/>
          <w:kern w:val="0"/>
          <w:sz w:val="32"/>
          <w:szCs w:val="32"/>
        </w:rPr>
        <w:t>效自评，共涉及资金</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万元，占国有资本经营预算项目支出总额的</w:t>
      </w:r>
      <w:r>
        <w:rPr>
          <w:rFonts w:asciiTheme="minorEastAsia" w:hAnsiTheme="minorEastAsia" w:cs="黑体" w:hint="eastAsia"/>
          <w:kern w:val="0"/>
          <w:sz w:val="32"/>
          <w:szCs w:val="32"/>
        </w:rPr>
        <w:t>0%</w:t>
      </w:r>
      <w:r>
        <w:rPr>
          <w:rFonts w:asciiTheme="minorEastAsia" w:hAnsiTheme="minorEastAsia" w:cs="黑体" w:hint="eastAsia"/>
          <w:kern w:val="0"/>
          <w:sz w:val="32"/>
          <w:szCs w:val="32"/>
        </w:rPr>
        <w:t>。</w:t>
      </w:r>
    </w:p>
    <w:p w:rsidR="00A6751E" w:rsidRDefault="00440B5C">
      <w:pPr>
        <w:autoSpaceDE w:val="0"/>
        <w:autoSpaceDN w:val="0"/>
        <w:adjustRightInd w:val="0"/>
        <w:ind w:firstLineChars="200" w:firstLine="640"/>
        <w:jc w:val="left"/>
        <w:rPr>
          <w:rFonts w:ascii="Times New Roman" w:eastAsia="仿宋_GB2312" w:hAnsi="Times New Roman"/>
          <w:bCs/>
          <w:sz w:val="32"/>
          <w:szCs w:val="32"/>
        </w:rPr>
      </w:pPr>
      <w:r>
        <w:rPr>
          <w:rFonts w:asciiTheme="minorEastAsia" w:hAnsiTheme="minorEastAsia" w:cs="黑体" w:hint="eastAsia"/>
          <w:kern w:val="0"/>
          <w:sz w:val="32"/>
          <w:szCs w:val="32"/>
        </w:rPr>
        <w:t>组织对“中心城区涉房信访遗留问题处理”</w:t>
      </w:r>
      <w:r>
        <w:rPr>
          <w:rFonts w:asciiTheme="minorEastAsia" w:hAnsiTheme="minorEastAsia" w:cs="黑体" w:hint="eastAsia"/>
          <w:kern w:val="0"/>
          <w:sz w:val="32"/>
          <w:szCs w:val="32"/>
        </w:rPr>
        <w:t xml:space="preserve">1 </w:t>
      </w:r>
      <w:r>
        <w:rPr>
          <w:rFonts w:asciiTheme="minorEastAsia" w:hAnsiTheme="minorEastAsia" w:cs="黑体" w:hint="eastAsia"/>
          <w:kern w:val="0"/>
          <w:sz w:val="32"/>
          <w:szCs w:val="32"/>
        </w:rPr>
        <w:t>个项目开展了部门评价，</w:t>
      </w:r>
      <w:r>
        <w:rPr>
          <w:rFonts w:asciiTheme="minorEastAsia" w:hAnsiTheme="minorEastAsia" w:cs="黑体" w:hint="eastAsia"/>
          <w:kern w:val="0"/>
          <w:sz w:val="32"/>
          <w:szCs w:val="32"/>
        </w:rPr>
        <w:lastRenderedPageBreak/>
        <w:t>涉及一般公共预算支出</w:t>
      </w:r>
      <w:r>
        <w:rPr>
          <w:rFonts w:asciiTheme="minorEastAsia" w:hAnsiTheme="minorEastAsia" w:cs="黑体" w:hint="eastAsia"/>
          <w:kern w:val="0"/>
          <w:sz w:val="32"/>
          <w:szCs w:val="32"/>
        </w:rPr>
        <w:t xml:space="preserve">15 </w:t>
      </w:r>
      <w:r>
        <w:rPr>
          <w:rFonts w:asciiTheme="minorEastAsia" w:hAnsiTheme="minorEastAsia" w:cs="黑体" w:hint="eastAsia"/>
          <w:kern w:val="0"/>
          <w:sz w:val="32"/>
          <w:szCs w:val="32"/>
        </w:rPr>
        <w:t>万元，政府性基金预算支出</w:t>
      </w:r>
      <w:r>
        <w:rPr>
          <w:rFonts w:asciiTheme="minorEastAsia" w:hAnsiTheme="minorEastAsia" w:cs="黑体" w:hint="eastAsia"/>
          <w:kern w:val="0"/>
          <w:sz w:val="32"/>
          <w:szCs w:val="32"/>
        </w:rPr>
        <w:t xml:space="preserve">0 </w:t>
      </w:r>
      <w:r>
        <w:rPr>
          <w:rFonts w:asciiTheme="minorEastAsia" w:hAnsiTheme="minorEastAsia" w:cs="黑体" w:hint="eastAsia"/>
          <w:kern w:val="0"/>
          <w:sz w:val="32"/>
          <w:szCs w:val="32"/>
        </w:rPr>
        <w:t>万元，国有资本经营预算支出</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从评价情况来看，加强对重点信访矛盾的综合分析和排查化解，对群众信访事项做到认真受理、及时办理，加大督查督办力度，全力解决群众的合理诉求。聚焦群众“急难愁盼”的房地产办证突出问题，安排专人派驻市办证问题化解办，认真做好住建系统职能职责范围内与不动产登记紧密相关的如竣工备案、消防验收、档案管理、资</w:t>
      </w:r>
      <w:r>
        <w:rPr>
          <w:rFonts w:asciiTheme="minorEastAsia" w:hAnsiTheme="minorEastAsia" w:cs="黑体" w:hint="eastAsia"/>
          <w:kern w:val="0"/>
          <w:sz w:val="32"/>
          <w:szCs w:val="32"/>
        </w:rPr>
        <w:t>金监管等本职工作，守土有责、守土尽责，今年市本级已化解房地产项目办证突出问题</w:t>
      </w:r>
      <w:r>
        <w:rPr>
          <w:rFonts w:asciiTheme="minorEastAsia" w:hAnsiTheme="minorEastAsia" w:cs="黑体" w:hint="eastAsia"/>
          <w:kern w:val="0"/>
          <w:sz w:val="32"/>
          <w:szCs w:val="32"/>
        </w:rPr>
        <w:t>32</w:t>
      </w:r>
      <w:r>
        <w:rPr>
          <w:rFonts w:asciiTheme="minorEastAsia" w:hAnsiTheme="minorEastAsia" w:cs="黑体" w:hint="eastAsia"/>
          <w:kern w:val="0"/>
          <w:sz w:val="32"/>
          <w:szCs w:val="32"/>
        </w:rPr>
        <w:t>个，为</w:t>
      </w:r>
      <w:r>
        <w:rPr>
          <w:rFonts w:asciiTheme="minorEastAsia" w:hAnsiTheme="minorEastAsia" w:cs="黑体" w:hint="eastAsia"/>
          <w:kern w:val="0"/>
          <w:sz w:val="32"/>
          <w:szCs w:val="32"/>
        </w:rPr>
        <w:t>7732</w:t>
      </w:r>
      <w:r>
        <w:rPr>
          <w:rFonts w:asciiTheme="minorEastAsia" w:hAnsiTheme="minorEastAsia" w:cs="黑体" w:hint="eastAsia"/>
          <w:kern w:val="0"/>
          <w:sz w:val="32"/>
          <w:szCs w:val="32"/>
        </w:rPr>
        <w:t>个购房业主办理了期盼多年的不动产证。认真配合有关部门化解房地产项目风险，制定“一楼一策”方案，协调企业与各施工单位促成项目复工复产，</w:t>
      </w:r>
      <w:r>
        <w:rPr>
          <w:rFonts w:asciiTheme="minorEastAsia" w:hAnsiTheme="minorEastAsia" w:cs="黑体" w:hint="eastAsia"/>
          <w:kern w:val="0"/>
          <w:sz w:val="32"/>
          <w:szCs w:val="32"/>
        </w:rPr>
        <w:t>12</w:t>
      </w:r>
      <w:r>
        <w:rPr>
          <w:rFonts w:asciiTheme="minorEastAsia" w:hAnsiTheme="minorEastAsia" w:cs="黑体" w:hint="eastAsia"/>
          <w:kern w:val="0"/>
          <w:sz w:val="32"/>
          <w:szCs w:val="32"/>
        </w:rPr>
        <w:t>月底我市中心城区所有恒大项目全部复工复产，南湖半岛项目预计在</w:t>
      </w:r>
      <w:r>
        <w:rPr>
          <w:rFonts w:asciiTheme="minorEastAsia" w:hAnsiTheme="minorEastAsia" w:cs="黑体" w:hint="eastAsia"/>
          <w:kern w:val="0"/>
          <w:sz w:val="32"/>
          <w:szCs w:val="32"/>
        </w:rPr>
        <w:t>2022</w:t>
      </w:r>
      <w:r>
        <w:rPr>
          <w:rFonts w:asciiTheme="minorEastAsia" w:hAnsiTheme="minorEastAsia" w:cs="黑体" w:hint="eastAsia"/>
          <w:kern w:val="0"/>
          <w:sz w:val="32"/>
          <w:szCs w:val="32"/>
        </w:rPr>
        <w:t>年一季度可以实现交付。及时处理了</w:t>
      </w:r>
      <w:r>
        <w:rPr>
          <w:rFonts w:asciiTheme="minorEastAsia" w:hAnsiTheme="minorEastAsia" w:cs="黑体" w:hint="eastAsia"/>
          <w:kern w:val="0"/>
          <w:sz w:val="32"/>
          <w:szCs w:val="32"/>
        </w:rPr>
        <w:t>12345</w:t>
      </w:r>
      <w:r>
        <w:rPr>
          <w:rFonts w:asciiTheme="minorEastAsia" w:hAnsiTheme="minorEastAsia" w:cs="黑体" w:hint="eastAsia"/>
          <w:kern w:val="0"/>
          <w:sz w:val="32"/>
          <w:szCs w:val="32"/>
        </w:rPr>
        <w:t>热线、省长、市长信箱等各种信访投诉，全年共回复信访投诉上千件；受理接待、协调处置购房人、施工方、农民工等市场主体群体上访</w:t>
      </w:r>
      <w:r>
        <w:rPr>
          <w:rFonts w:asciiTheme="minorEastAsia" w:hAnsiTheme="minorEastAsia" w:cs="黑体" w:hint="eastAsia"/>
          <w:kern w:val="0"/>
          <w:sz w:val="32"/>
          <w:szCs w:val="32"/>
        </w:rPr>
        <w:t>100</w:t>
      </w:r>
      <w:r>
        <w:rPr>
          <w:rFonts w:asciiTheme="minorEastAsia" w:hAnsiTheme="minorEastAsia" w:cs="黑体" w:hint="eastAsia"/>
          <w:kern w:val="0"/>
          <w:sz w:val="32"/>
          <w:szCs w:val="32"/>
        </w:rPr>
        <w:t>余起，信访工作群众满意率</w:t>
      </w:r>
      <w:r>
        <w:rPr>
          <w:rFonts w:asciiTheme="minorEastAsia" w:hAnsiTheme="minorEastAsia" w:cs="黑体" w:hint="eastAsia"/>
          <w:kern w:val="0"/>
          <w:sz w:val="32"/>
          <w:szCs w:val="32"/>
        </w:rPr>
        <w:t>100%</w:t>
      </w:r>
      <w:r>
        <w:rPr>
          <w:rFonts w:asciiTheme="minorEastAsia" w:hAnsiTheme="minorEastAsia" w:cs="黑体" w:hint="eastAsia"/>
          <w:kern w:val="0"/>
          <w:sz w:val="32"/>
          <w:szCs w:val="32"/>
        </w:rPr>
        <w:t>，信访事项办理</w:t>
      </w:r>
      <w:r>
        <w:rPr>
          <w:rFonts w:asciiTheme="minorEastAsia" w:hAnsiTheme="minorEastAsia" w:cs="黑体" w:hint="eastAsia"/>
          <w:kern w:val="0"/>
          <w:sz w:val="32"/>
          <w:szCs w:val="32"/>
        </w:rPr>
        <w:t>质量水平稳步提高。</w:t>
      </w:r>
    </w:p>
    <w:p w:rsidR="00A6751E" w:rsidRDefault="00440B5C">
      <w:pPr>
        <w:pStyle w:val="5"/>
        <w:spacing w:line="600" w:lineRule="exact"/>
        <w:ind w:leftChars="0" w:left="0" w:firstLineChars="200" w:firstLine="640"/>
        <w:rPr>
          <w:rFonts w:asciiTheme="minorEastAsia" w:hAnsiTheme="minorEastAsia" w:cs="黑体"/>
          <w:kern w:val="0"/>
          <w:sz w:val="32"/>
          <w:szCs w:val="32"/>
        </w:rPr>
      </w:pPr>
      <w:r>
        <w:rPr>
          <w:rFonts w:asciiTheme="minorEastAsia" w:hAnsiTheme="minorEastAsia" w:cs="黑体" w:hint="eastAsia"/>
          <w:kern w:val="0"/>
          <w:sz w:val="32"/>
          <w:szCs w:val="32"/>
        </w:rPr>
        <w:t>组织对单位开展整体支出绩效评价，涉及一般公共预算支出</w:t>
      </w:r>
      <w:r>
        <w:rPr>
          <w:rFonts w:asciiTheme="minorEastAsia" w:hAnsiTheme="minorEastAsia" w:cs="黑体" w:hint="eastAsia"/>
          <w:kern w:val="0"/>
          <w:sz w:val="32"/>
          <w:szCs w:val="32"/>
        </w:rPr>
        <w:t>244.96</w:t>
      </w:r>
      <w:r>
        <w:rPr>
          <w:rFonts w:asciiTheme="minorEastAsia" w:hAnsiTheme="minorEastAsia" w:cs="黑体" w:hint="eastAsia"/>
          <w:kern w:val="0"/>
          <w:sz w:val="32"/>
          <w:szCs w:val="32"/>
        </w:rPr>
        <w:t>万元，政府性基金预算支出</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万元。从评价情况来看，</w:t>
      </w:r>
      <w:r>
        <w:rPr>
          <w:rFonts w:asciiTheme="minorEastAsia" w:hAnsiTheme="minorEastAsia" w:cs="黑体" w:hint="eastAsia"/>
          <w:kern w:val="0"/>
          <w:sz w:val="32"/>
          <w:szCs w:val="32"/>
        </w:rPr>
        <w:t>1</w:t>
      </w:r>
      <w:r>
        <w:rPr>
          <w:rFonts w:asciiTheme="minorEastAsia" w:hAnsiTheme="minorEastAsia" w:cs="黑体" w:hint="eastAsia"/>
          <w:kern w:val="0"/>
          <w:sz w:val="32"/>
          <w:szCs w:val="32"/>
        </w:rPr>
        <w:t>、突出理论学习，在能力培养上实现新提升；</w:t>
      </w:r>
      <w:r>
        <w:rPr>
          <w:rFonts w:asciiTheme="minorEastAsia" w:hAnsiTheme="minorEastAsia" w:cs="黑体" w:hint="eastAsia"/>
          <w:kern w:val="0"/>
          <w:sz w:val="32"/>
          <w:szCs w:val="32"/>
        </w:rPr>
        <w:t>2</w:t>
      </w:r>
      <w:r>
        <w:rPr>
          <w:rFonts w:asciiTheme="minorEastAsia" w:hAnsiTheme="minorEastAsia" w:cs="黑体" w:hint="eastAsia"/>
          <w:kern w:val="0"/>
          <w:sz w:val="32"/>
          <w:szCs w:val="32"/>
        </w:rPr>
        <w:t>、突出中心工作，在服务大局上展现新作为；</w:t>
      </w:r>
      <w:r>
        <w:rPr>
          <w:rFonts w:asciiTheme="minorEastAsia" w:hAnsiTheme="minorEastAsia" w:cs="黑体" w:hint="eastAsia"/>
          <w:kern w:val="0"/>
          <w:sz w:val="32"/>
          <w:szCs w:val="32"/>
        </w:rPr>
        <w:t>3</w:t>
      </w:r>
      <w:r>
        <w:rPr>
          <w:rFonts w:asciiTheme="minorEastAsia" w:hAnsiTheme="minorEastAsia" w:cs="黑体" w:hint="eastAsia"/>
          <w:kern w:val="0"/>
          <w:sz w:val="32"/>
          <w:szCs w:val="32"/>
        </w:rPr>
        <w:t>、突出作风转变，在廉政建设上树立新形象；</w:t>
      </w:r>
    </w:p>
    <w:p w:rsidR="00A6751E" w:rsidRDefault="00A6751E">
      <w:pPr>
        <w:autoSpaceDE w:val="0"/>
        <w:autoSpaceDN w:val="0"/>
        <w:adjustRightInd w:val="0"/>
        <w:jc w:val="left"/>
        <w:rPr>
          <w:rFonts w:ascii="宋体" w:hAnsi="宋体" w:cs="黑体"/>
          <w:kern w:val="0"/>
          <w:sz w:val="32"/>
          <w:szCs w:val="32"/>
        </w:rPr>
      </w:pPr>
    </w:p>
    <w:p w:rsidR="00A6751E" w:rsidRDefault="00440B5C" w:rsidP="00092779">
      <w:pPr>
        <w:autoSpaceDE w:val="0"/>
        <w:autoSpaceDN w:val="0"/>
        <w:adjustRightInd w:val="0"/>
        <w:ind w:firstLineChars="200" w:firstLine="643"/>
        <w:jc w:val="left"/>
        <w:rPr>
          <w:rFonts w:ascii="宋体" w:hAnsi="宋体" w:cs="黑体"/>
          <w:b/>
          <w:kern w:val="0"/>
          <w:sz w:val="32"/>
          <w:szCs w:val="32"/>
        </w:rPr>
      </w:pPr>
      <w:r>
        <w:rPr>
          <w:rFonts w:ascii="宋体" w:hAnsi="宋体" w:cs="黑体" w:hint="eastAsia"/>
          <w:b/>
          <w:kern w:val="0"/>
          <w:sz w:val="32"/>
          <w:szCs w:val="32"/>
        </w:rPr>
        <w:t>（</w:t>
      </w:r>
      <w:r>
        <w:rPr>
          <w:rFonts w:ascii="宋体" w:hAnsi="宋体" w:cs="黑体" w:hint="eastAsia"/>
          <w:b/>
          <w:kern w:val="0"/>
          <w:sz w:val="32"/>
          <w:szCs w:val="32"/>
        </w:rPr>
        <w:t>2</w:t>
      </w:r>
      <w:r>
        <w:rPr>
          <w:rFonts w:ascii="宋体" w:hAnsi="宋体" w:cs="黑体" w:hint="eastAsia"/>
          <w:b/>
          <w:kern w:val="0"/>
          <w:sz w:val="32"/>
          <w:szCs w:val="32"/>
        </w:rPr>
        <w:t>）部门决算中项目绩效自评结果。</w:t>
      </w:r>
    </w:p>
    <w:p w:rsidR="00A6751E" w:rsidRDefault="00440B5C">
      <w:pPr>
        <w:autoSpaceDE w:val="0"/>
        <w:autoSpaceDN w:val="0"/>
        <w:adjustRightInd w:val="0"/>
        <w:ind w:firstLineChars="200" w:firstLine="640"/>
        <w:jc w:val="left"/>
        <w:rPr>
          <w:rFonts w:ascii="宋体" w:hAnsi="宋体" w:cs="黑体"/>
          <w:kern w:val="0"/>
          <w:sz w:val="32"/>
          <w:szCs w:val="32"/>
        </w:rPr>
      </w:pPr>
      <w:r>
        <w:rPr>
          <w:rFonts w:asciiTheme="minorEastAsia" w:hAnsiTheme="minorEastAsia" w:cs="黑体" w:hint="eastAsia"/>
          <w:kern w:val="0"/>
          <w:sz w:val="32"/>
          <w:szCs w:val="32"/>
        </w:rPr>
        <w:t>中心城区涉房信访遗留问题处理</w:t>
      </w:r>
      <w:r>
        <w:rPr>
          <w:rFonts w:ascii="宋体" w:hAnsi="宋体" w:cs="黑体" w:hint="eastAsia"/>
          <w:kern w:val="0"/>
          <w:sz w:val="32"/>
          <w:szCs w:val="32"/>
        </w:rPr>
        <w:t>项目绩效自评综述：根据年初设定的绩效目标，项目绩效自评得分为</w:t>
      </w:r>
      <w:r>
        <w:rPr>
          <w:rFonts w:ascii="宋体" w:hAnsi="宋体" w:cs="黑体" w:hint="eastAsia"/>
          <w:kern w:val="0"/>
          <w:sz w:val="32"/>
          <w:szCs w:val="32"/>
        </w:rPr>
        <w:t>100</w:t>
      </w:r>
      <w:r>
        <w:rPr>
          <w:rFonts w:ascii="宋体" w:hAnsi="宋体" w:cs="黑体" w:hint="eastAsia"/>
          <w:kern w:val="0"/>
          <w:sz w:val="32"/>
          <w:szCs w:val="32"/>
        </w:rPr>
        <w:t>分。项目全年预算数为</w:t>
      </w:r>
      <w:r>
        <w:rPr>
          <w:rFonts w:ascii="宋体" w:hAnsi="宋体" w:cs="黑体" w:hint="eastAsia"/>
          <w:kern w:val="0"/>
          <w:sz w:val="32"/>
          <w:szCs w:val="32"/>
        </w:rPr>
        <w:t>15</w:t>
      </w:r>
      <w:r>
        <w:rPr>
          <w:rFonts w:ascii="宋体" w:hAnsi="宋体" w:cs="黑体" w:hint="eastAsia"/>
          <w:kern w:val="0"/>
          <w:sz w:val="32"/>
          <w:szCs w:val="32"/>
        </w:rPr>
        <w:t>万元，执行数为</w:t>
      </w:r>
      <w:r>
        <w:rPr>
          <w:rFonts w:ascii="宋体" w:hAnsi="宋体" w:cs="黑体" w:hint="eastAsia"/>
          <w:kern w:val="0"/>
          <w:sz w:val="32"/>
          <w:szCs w:val="32"/>
        </w:rPr>
        <w:t>15</w:t>
      </w:r>
      <w:r>
        <w:rPr>
          <w:rFonts w:ascii="宋体" w:hAnsi="宋体" w:cs="黑体" w:hint="eastAsia"/>
          <w:kern w:val="0"/>
          <w:sz w:val="32"/>
          <w:szCs w:val="32"/>
        </w:rPr>
        <w:t>万元，完成预算的</w:t>
      </w:r>
      <w:r>
        <w:rPr>
          <w:rFonts w:ascii="宋体" w:hAnsi="宋体" w:cs="黑体" w:hint="eastAsia"/>
          <w:kern w:val="0"/>
          <w:sz w:val="32"/>
          <w:szCs w:val="32"/>
        </w:rPr>
        <w:t>100</w:t>
      </w:r>
      <w:r>
        <w:rPr>
          <w:rFonts w:ascii="宋体" w:hAnsi="宋体" w:cs="黑体"/>
          <w:kern w:val="0"/>
          <w:sz w:val="32"/>
          <w:szCs w:val="32"/>
        </w:rPr>
        <w:t>%</w:t>
      </w:r>
      <w:r>
        <w:rPr>
          <w:rFonts w:ascii="宋体" w:hAnsi="宋体" w:cs="黑体" w:hint="eastAsia"/>
          <w:kern w:val="0"/>
          <w:sz w:val="32"/>
          <w:szCs w:val="32"/>
        </w:rPr>
        <w:t>。项目绩效目标完成情况：一是参加省、市专题会议</w:t>
      </w:r>
      <w:r>
        <w:rPr>
          <w:rFonts w:ascii="宋体" w:hAnsi="宋体" w:cs="黑体" w:hint="eastAsia"/>
          <w:kern w:val="0"/>
          <w:sz w:val="32"/>
          <w:szCs w:val="32"/>
        </w:rPr>
        <w:t xml:space="preserve">20 </w:t>
      </w:r>
      <w:r>
        <w:rPr>
          <w:rFonts w:ascii="宋体" w:hAnsi="宋体" w:cs="黑体" w:hint="eastAsia"/>
          <w:kern w:val="0"/>
          <w:sz w:val="32"/>
          <w:szCs w:val="32"/>
        </w:rPr>
        <w:t>次，参与解决“湘岳兰亭”“紫荆华庭”等</w:t>
      </w:r>
      <w:r>
        <w:rPr>
          <w:rFonts w:ascii="宋体" w:hAnsi="宋体" w:cs="黑体" w:hint="eastAsia"/>
          <w:kern w:val="0"/>
          <w:sz w:val="32"/>
          <w:szCs w:val="32"/>
        </w:rPr>
        <w:t>35</w:t>
      </w:r>
      <w:r>
        <w:rPr>
          <w:rFonts w:ascii="宋体" w:hAnsi="宋体" w:cs="黑体" w:hint="eastAsia"/>
          <w:kern w:val="0"/>
          <w:sz w:val="32"/>
          <w:szCs w:val="32"/>
        </w:rPr>
        <w:t>个项目办证问题处理，</w:t>
      </w:r>
      <w:r>
        <w:rPr>
          <w:rFonts w:ascii="宋体" w:hAnsi="宋体" w:cs="黑体" w:hint="eastAsia"/>
          <w:kern w:val="0"/>
          <w:sz w:val="32"/>
          <w:szCs w:val="32"/>
        </w:rPr>
        <w:lastRenderedPageBreak/>
        <w:t>出台了</w:t>
      </w:r>
      <w:r>
        <w:rPr>
          <w:rFonts w:ascii="宋体" w:hAnsi="宋体" w:cs="黑体" w:hint="eastAsia"/>
          <w:kern w:val="0"/>
          <w:sz w:val="32"/>
          <w:szCs w:val="32"/>
        </w:rPr>
        <w:t>8</w:t>
      </w:r>
      <w:r>
        <w:rPr>
          <w:rFonts w:ascii="宋体" w:hAnsi="宋体" w:cs="黑体" w:hint="eastAsia"/>
          <w:kern w:val="0"/>
          <w:sz w:val="32"/>
          <w:szCs w:val="32"/>
        </w:rPr>
        <w:t>次会议纪要。二是清理上报新增问题楼盘</w:t>
      </w:r>
      <w:r>
        <w:rPr>
          <w:rFonts w:ascii="宋体" w:hAnsi="宋体" w:cs="黑体" w:hint="eastAsia"/>
          <w:kern w:val="0"/>
          <w:sz w:val="32"/>
          <w:szCs w:val="32"/>
        </w:rPr>
        <w:t>15</w:t>
      </w:r>
      <w:r>
        <w:rPr>
          <w:rFonts w:ascii="宋体" w:hAnsi="宋体" w:cs="黑体" w:hint="eastAsia"/>
          <w:kern w:val="0"/>
          <w:sz w:val="32"/>
          <w:szCs w:val="32"/>
        </w:rPr>
        <w:t>个全市上报省厅的有</w:t>
      </w:r>
      <w:r>
        <w:rPr>
          <w:rFonts w:ascii="宋体" w:hAnsi="宋体" w:cs="黑体" w:hint="eastAsia"/>
          <w:kern w:val="0"/>
          <w:sz w:val="32"/>
          <w:szCs w:val="32"/>
        </w:rPr>
        <w:t>87</w:t>
      </w:r>
      <w:r>
        <w:rPr>
          <w:rFonts w:ascii="宋体" w:hAnsi="宋体" w:cs="黑体" w:hint="eastAsia"/>
          <w:kern w:val="0"/>
          <w:sz w:val="32"/>
          <w:szCs w:val="32"/>
        </w:rPr>
        <w:t>个楼盘纳入集中化解房地产办证信访突出问题工作范围，其中市本级</w:t>
      </w:r>
      <w:r>
        <w:rPr>
          <w:rFonts w:ascii="宋体" w:hAnsi="宋体" w:cs="黑体" w:hint="eastAsia"/>
          <w:kern w:val="0"/>
          <w:sz w:val="32"/>
          <w:szCs w:val="32"/>
        </w:rPr>
        <w:t>38</w:t>
      </w:r>
      <w:r>
        <w:rPr>
          <w:rFonts w:ascii="宋体" w:hAnsi="宋体" w:cs="黑体" w:hint="eastAsia"/>
          <w:kern w:val="0"/>
          <w:sz w:val="32"/>
          <w:szCs w:val="32"/>
        </w:rPr>
        <w:t>个，已化解</w:t>
      </w:r>
      <w:r>
        <w:rPr>
          <w:rFonts w:ascii="宋体" w:hAnsi="宋体" w:cs="黑体" w:hint="eastAsia"/>
          <w:kern w:val="0"/>
          <w:sz w:val="32"/>
          <w:szCs w:val="32"/>
        </w:rPr>
        <w:t>32</w:t>
      </w:r>
      <w:r>
        <w:rPr>
          <w:rFonts w:ascii="宋体" w:hAnsi="宋体" w:cs="黑体" w:hint="eastAsia"/>
          <w:kern w:val="0"/>
          <w:sz w:val="32"/>
          <w:szCs w:val="32"/>
        </w:rPr>
        <w:t>个，化解户数</w:t>
      </w:r>
      <w:r>
        <w:rPr>
          <w:rFonts w:ascii="宋体" w:hAnsi="宋体" w:cs="黑体" w:hint="eastAsia"/>
          <w:kern w:val="0"/>
          <w:sz w:val="32"/>
          <w:szCs w:val="32"/>
        </w:rPr>
        <w:t>17318</w:t>
      </w:r>
      <w:r>
        <w:rPr>
          <w:rFonts w:ascii="宋体" w:hAnsi="宋体" w:cs="黑体" w:hint="eastAsia"/>
          <w:kern w:val="0"/>
          <w:sz w:val="32"/>
          <w:szCs w:val="32"/>
        </w:rPr>
        <w:t>户，颁发不动产权证书</w:t>
      </w:r>
      <w:r>
        <w:rPr>
          <w:rFonts w:ascii="宋体" w:hAnsi="宋体" w:cs="黑体" w:hint="eastAsia"/>
          <w:kern w:val="0"/>
          <w:sz w:val="32"/>
          <w:szCs w:val="32"/>
        </w:rPr>
        <w:t>7732</w:t>
      </w:r>
      <w:r>
        <w:rPr>
          <w:rFonts w:ascii="宋体" w:hAnsi="宋体" w:cs="黑体" w:hint="eastAsia"/>
          <w:kern w:val="0"/>
          <w:sz w:val="32"/>
          <w:szCs w:val="32"/>
        </w:rPr>
        <w:t>本。发现的主要问题及原因：一是开发项目超容积率建设情况较多，项目办证难化解；二是开发企业与施工单位基本都存在经济纠纷，施工方不提供验收资料导致项目不能竣工验收，办理不了登记</w:t>
      </w:r>
      <w:r>
        <w:rPr>
          <w:rFonts w:ascii="宋体" w:hAnsi="宋体" w:cs="黑体" w:hint="eastAsia"/>
          <w:kern w:val="0"/>
          <w:sz w:val="32"/>
          <w:szCs w:val="32"/>
        </w:rPr>
        <w:t>；三</w:t>
      </w:r>
      <w:r>
        <w:rPr>
          <w:rFonts w:ascii="宋体" w:hAnsi="宋体" w:cs="黑体" w:hint="eastAsia"/>
          <w:kern w:val="0"/>
          <w:sz w:val="32"/>
          <w:szCs w:val="32"/>
        </w:rPr>
        <w:t>是</w:t>
      </w:r>
      <w:r>
        <w:rPr>
          <w:rFonts w:ascii="宋体" w:hAnsi="宋体" w:cs="黑体" w:hint="eastAsia"/>
          <w:kern w:val="0"/>
          <w:sz w:val="32"/>
          <w:szCs w:val="32"/>
        </w:rPr>
        <w:t>开发企业不讲诚信，不按购房合同履行义务</w:t>
      </w:r>
      <w:r>
        <w:rPr>
          <w:rFonts w:ascii="宋体" w:hAnsi="宋体" w:cs="黑体" w:hint="eastAsia"/>
          <w:kern w:val="0"/>
          <w:sz w:val="32"/>
          <w:szCs w:val="32"/>
        </w:rPr>
        <w:t>。</w:t>
      </w:r>
      <w:r>
        <w:rPr>
          <w:rFonts w:ascii="宋体" w:hAnsi="宋体" w:cs="黑体" w:hint="eastAsia"/>
          <w:kern w:val="0"/>
          <w:sz w:val="32"/>
          <w:szCs w:val="32"/>
        </w:rPr>
        <w:t>下一步改进措施：一是加强开发企业诚</w:t>
      </w:r>
      <w:r>
        <w:rPr>
          <w:rFonts w:ascii="宋体" w:hAnsi="宋体" w:cs="黑体" w:hint="eastAsia"/>
          <w:kern w:val="0"/>
          <w:sz w:val="32"/>
          <w:szCs w:val="32"/>
        </w:rPr>
        <w:t>信管理，把日常经营行为与企业的诚信等级相关联；二是加强项目监管和监管部门联动，督促企业将合格房屋交付购房人。</w:t>
      </w:r>
    </w:p>
    <w:p w:rsidR="00A6751E" w:rsidRDefault="00440B5C">
      <w:pPr>
        <w:autoSpaceDE w:val="0"/>
        <w:autoSpaceDN w:val="0"/>
        <w:adjustRightInd w:val="0"/>
        <w:ind w:firstLineChars="200" w:firstLine="640"/>
        <w:jc w:val="left"/>
        <w:rPr>
          <w:rFonts w:ascii="宋体" w:hAnsi="宋体" w:cs="黑体"/>
          <w:kern w:val="0"/>
          <w:sz w:val="32"/>
          <w:szCs w:val="32"/>
        </w:rPr>
      </w:pPr>
      <w:r>
        <w:rPr>
          <w:rFonts w:asciiTheme="minorEastAsia" w:hAnsiTheme="minorEastAsia" w:cs="黑体" w:hint="eastAsia"/>
          <w:kern w:val="0"/>
          <w:sz w:val="32"/>
          <w:szCs w:val="32"/>
        </w:rPr>
        <w:t>中心城区涉房信访遗留问题处理</w:t>
      </w:r>
      <w:r>
        <w:rPr>
          <w:rFonts w:ascii="宋体" w:hAnsi="宋体" w:cs="黑体" w:hint="eastAsia"/>
          <w:kern w:val="0"/>
          <w:sz w:val="32"/>
          <w:szCs w:val="32"/>
        </w:rPr>
        <w:t>项目绩效自评综述：</w:t>
      </w:r>
      <w:r>
        <w:rPr>
          <w:rFonts w:ascii="宋体" w:hAnsi="宋体" w:cs="黑体" w:hint="eastAsia"/>
          <w:kern w:val="0"/>
          <w:sz w:val="32"/>
          <w:szCs w:val="32"/>
        </w:rPr>
        <w:t>完成了年初设定目标，解决了老百姓办证难的切实问题，自主为优。</w:t>
      </w:r>
    </w:p>
    <w:p w:rsidR="00A6751E" w:rsidRDefault="00440B5C" w:rsidP="00092779">
      <w:pPr>
        <w:autoSpaceDE w:val="0"/>
        <w:autoSpaceDN w:val="0"/>
        <w:adjustRightInd w:val="0"/>
        <w:ind w:firstLineChars="200" w:firstLine="643"/>
        <w:jc w:val="left"/>
        <w:rPr>
          <w:rFonts w:ascii="宋体" w:hAnsi="宋体" w:cs="黑体"/>
          <w:kern w:val="0"/>
          <w:sz w:val="32"/>
          <w:szCs w:val="32"/>
        </w:rPr>
      </w:pPr>
      <w:r>
        <w:rPr>
          <w:rFonts w:ascii="宋体" w:hAnsi="宋体" w:cs="黑体" w:hint="eastAsia"/>
          <w:b/>
          <w:kern w:val="0"/>
          <w:sz w:val="32"/>
          <w:szCs w:val="32"/>
        </w:rPr>
        <w:t>（</w:t>
      </w:r>
      <w:r>
        <w:rPr>
          <w:rFonts w:ascii="宋体" w:hAnsi="宋体" w:cs="黑体"/>
          <w:b/>
          <w:kern w:val="0"/>
          <w:sz w:val="32"/>
          <w:szCs w:val="32"/>
        </w:rPr>
        <w:t>3</w:t>
      </w:r>
      <w:r>
        <w:rPr>
          <w:rFonts w:ascii="宋体" w:hAnsi="宋体" w:cs="黑体" w:hint="eastAsia"/>
          <w:b/>
          <w:kern w:val="0"/>
          <w:sz w:val="32"/>
          <w:szCs w:val="32"/>
        </w:rPr>
        <w:t>）部门评价项目绩效评价结果。</w:t>
      </w:r>
    </w:p>
    <w:p w:rsidR="00A6751E" w:rsidRDefault="00440B5C">
      <w:pPr>
        <w:ind w:firstLineChars="200" w:firstLine="640"/>
        <w:rPr>
          <w:sz w:val="32"/>
          <w:szCs w:val="32"/>
        </w:rPr>
      </w:pPr>
      <w:r>
        <w:rPr>
          <w:rFonts w:hint="eastAsia"/>
          <w:sz w:val="32"/>
          <w:szCs w:val="32"/>
        </w:rPr>
        <w:t>绩效管理工作开展顺利，部门决算中项目绩效自评结果为</w:t>
      </w:r>
      <w:r>
        <w:rPr>
          <w:rFonts w:hint="eastAsia"/>
          <w:sz w:val="32"/>
          <w:szCs w:val="32"/>
        </w:rPr>
        <w:t>优</w:t>
      </w:r>
      <w:r>
        <w:rPr>
          <w:rFonts w:hint="eastAsia"/>
          <w:sz w:val="32"/>
          <w:szCs w:val="32"/>
        </w:rPr>
        <w:t>，部门评价项目绩效评价结果为</w:t>
      </w:r>
      <w:r>
        <w:rPr>
          <w:rFonts w:hint="eastAsia"/>
          <w:sz w:val="32"/>
          <w:szCs w:val="32"/>
        </w:rPr>
        <w:t>优</w:t>
      </w:r>
      <w:r>
        <w:rPr>
          <w:rFonts w:hint="eastAsia"/>
          <w:sz w:val="32"/>
          <w:szCs w:val="32"/>
        </w:rPr>
        <w:t>，以部门为主体开展的重点绩效评价结果为</w:t>
      </w:r>
      <w:r>
        <w:rPr>
          <w:rFonts w:ascii="宋体" w:hAnsi="宋体" w:cs="黑体" w:hint="eastAsia"/>
          <w:kern w:val="0"/>
          <w:sz w:val="32"/>
          <w:szCs w:val="32"/>
        </w:rPr>
        <w:t>优</w:t>
      </w:r>
      <w:r>
        <w:rPr>
          <w:rFonts w:hint="eastAsia"/>
          <w:sz w:val="32"/>
          <w:szCs w:val="32"/>
        </w:rPr>
        <w:t>。</w:t>
      </w:r>
    </w:p>
    <w:p w:rsidR="00A6751E" w:rsidRDefault="00440B5C">
      <w:pPr>
        <w:ind w:firstLineChars="200" w:firstLine="640"/>
        <w:rPr>
          <w:sz w:val="32"/>
          <w:szCs w:val="32"/>
        </w:rPr>
      </w:pPr>
      <w:r>
        <w:rPr>
          <w:rFonts w:hint="eastAsia"/>
          <w:sz w:val="32"/>
          <w:szCs w:val="32"/>
        </w:rPr>
        <w:t>预算绩效管理开展情况、绩效目标和绩效评价报告等，一并作为附件公开。</w:t>
      </w: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A6751E">
      <w:pPr>
        <w:pStyle w:val="Default"/>
        <w:ind w:firstLineChars="200" w:firstLine="640"/>
        <w:rPr>
          <w:rFonts w:asciiTheme="minorEastAsia" w:eastAsiaTheme="minorEastAsia" w:hAnsiTheme="minorEastAsia"/>
          <w:color w:val="auto"/>
          <w:sz w:val="32"/>
          <w:szCs w:val="32"/>
        </w:rPr>
      </w:pPr>
    </w:p>
    <w:p w:rsidR="00A6751E" w:rsidRDefault="00440B5C">
      <w:pPr>
        <w:pStyle w:val="Default"/>
        <w:jc w:val="center"/>
        <w:rPr>
          <w:sz w:val="72"/>
          <w:szCs w:val="72"/>
        </w:rPr>
      </w:pPr>
      <w:r>
        <w:rPr>
          <w:rFonts w:hint="eastAsia"/>
          <w:sz w:val="72"/>
          <w:szCs w:val="72"/>
        </w:rPr>
        <w:lastRenderedPageBreak/>
        <w:t>第四部分</w:t>
      </w:r>
    </w:p>
    <w:p w:rsidR="00A6751E" w:rsidRDefault="00A6751E">
      <w:pPr>
        <w:jc w:val="center"/>
        <w:rPr>
          <w:rFonts w:ascii="黑体" w:eastAsia="黑体" w:cs="黑体"/>
          <w:color w:val="000000"/>
          <w:kern w:val="0"/>
          <w:sz w:val="70"/>
          <w:szCs w:val="70"/>
        </w:rPr>
      </w:pPr>
    </w:p>
    <w:p w:rsidR="00A6751E" w:rsidRDefault="00440B5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A6751E" w:rsidRDefault="00A6751E">
      <w:pPr>
        <w:widowControl/>
        <w:jc w:val="left"/>
      </w:pPr>
    </w:p>
    <w:p w:rsidR="00A6751E" w:rsidRDefault="00440B5C">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6751E" w:rsidRDefault="00440B5C">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二、机关运行经费</w:t>
      </w:r>
      <w:r>
        <w:rPr>
          <w:rFonts w:asciiTheme="minorEastAsia" w:hAnsiTheme="minorEastAsia" w:cs="黑体" w:hint="eastAsia"/>
          <w:color w:val="000000"/>
          <w:kern w:val="0"/>
          <w:sz w:val="32"/>
          <w:szCs w:val="32"/>
        </w:rPr>
        <w:t>，</w:t>
      </w:r>
      <w:r>
        <w:rPr>
          <w:rFonts w:asciiTheme="minorEastAsia" w:hAnsiTheme="minorEastAsia" w:cs="黑体" w:hint="eastAsia"/>
          <w:color w:val="000000"/>
          <w:kern w:val="0"/>
          <w:sz w:val="32"/>
          <w:szCs w:val="32"/>
        </w:rPr>
        <w:t>是指各部门的公用经费，包括办公及印刷费、邮电费、差旅费、会议费、福利费、日常维修费、专用材料及一般设备购置费、办公用房水电费、办公用房取暖费、办公用房</w:t>
      </w:r>
      <w:r>
        <w:rPr>
          <w:rFonts w:asciiTheme="minorEastAsia" w:hAnsiTheme="minorEastAsia" w:cs="黑体" w:hint="eastAsia"/>
          <w:color w:val="000000"/>
          <w:kern w:val="0"/>
          <w:sz w:val="32"/>
          <w:szCs w:val="32"/>
        </w:rPr>
        <w:t>物业管理费、公务用车运行维护费以及其他费用。</w:t>
      </w:r>
    </w:p>
    <w:p w:rsidR="00A6751E" w:rsidRDefault="00440B5C">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三、财政拨款收入，指本级财政当年拨付的资金。</w:t>
      </w:r>
    </w:p>
    <w:p w:rsidR="00A6751E" w:rsidRDefault="00440B5C">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四、基本支出，指保障机构正常运转、完成支日常工作任务而发生的人员支出和公用支出。</w:t>
      </w:r>
    </w:p>
    <w:p w:rsidR="00A6751E" w:rsidRDefault="00440B5C">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五、项目支出，指在基本支出之外为完成特定行政任务和事业发展目标所发生的支出。</w:t>
      </w:r>
    </w:p>
    <w:p w:rsidR="00A6751E" w:rsidRDefault="00A6751E">
      <w:pPr>
        <w:ind w:firstLineChars="200" w:firstLine="640"/>
        <w:jc w:val="left"/>
        <w:rPr>
          <w:rFonts w:asciiTheme="minorEastAsia" w:hAnsiTheme="minorEastAsia" w:cs="黑体"/>
          <w:color w:val="000000"/>
          <w:kern w:val="0"/>
          <w:sz w:val="32"/>
          <w:szCs w:val="32"/>
        </w:rPr>
      </w:pPr>
    </w:p>
    <w:p w:rsidR="00A6751E" w:rsidRDefault="00A6751E">
      <w:pPr>
        <w:pStyle w:val="Default"/>
        <w:jc w:val="center"/>
        <w:rPr>
          <w:sz w:val="72"/>
          <w:szCs w:val="72"/>
        </w:rPr>
      </w:pPr>
    </w:p>
    <w:p w:rsidR="00A6751E" w:rsidRDefault="00A6751E">
      <w:pPr>
        <w:pStyle w:val="Default"/>
        <w:jc w:val="center"/>
        <w:rPr>
          <w:sz w:val="72"/>
          <w:szCs w:val="72"/>
        </w:rPr>
      </w:pPr>
    </w:p>
    <w:p w:rsidR="00A6751E" w:rsidRDefault="00440B5C">
      <w:pPr>
        <w:pStyle w:val="Default"/>
        <w:jc w:val="center"/>
        <w:rPr>
          <w:sz w:val="72"/>
          <w:szCs w:val="72"/>
        </w:rPr>
      </w:pPr>
      <w:r>
        <w:rPr>
          <w:rFonts w:hint="eastAsia"/>
          <w:sz w:val="72"/>
          <w:szCs w:val="72"/>
        </w:rPr>
        <w:lastRenderedPageBreak/>
        <w:t>第五部分</w:t>
      </w:r>
    </w:p>
    <w:p w:rsidR="00A6751E" w:rsidRDefault="00A6751E">
      <w:pPr>
        <w:jc w:val="center"/>
        <w:rPr>
          <w:rFonts w:ascii="黑体" w:eastAsia="黑体" w:cs="黑体"/>
          <w:color w:val="000000"/>
          <w:kern w:val="0"/>
          <w:sz w:val="70"/>
          <w:szCs w:val="70"/>
        </w:rPr>
      </w:pPr>
    </w:p>
    <w:p w:rsidR="00A6751E" w:rsidRDefault="00440B5C">
      <w:pPr>
        <w:spacing w:line="800" w:lineRule="exact"/>
        <w:jc w:val="center"/>
        <w:rPr>
          <w:rFonts w:eastAsia="方正小标宋简体"/>
          <w:bCs/>
          <w:sz w:val="46"/>
          <w:szCs w:val="46"/>
        </w:rPr>
      </w:pPr>
      <w:r>
        <w:rPr>
          <w:rFonts w:eastAsia="方正小标宋简体" w:hint="eastAsia"/>
          <w:bCs/>
          <w:sz w:val="46"/>
          <w:szCs w:val="46"/>
        </w:rPr>
        <w:t>岳阳市</w:t>
      </w:r>
      <w:r>
        <w:rPr>
          <w:rFonts w:eastAsia="方正小标宋简体" w:hint="eastAsia"/>
          <w:bCs/>
          <w:sz w:val="46"/>
          <w:szCs w:val="46"/>
          <w:u w:val="single"/>
        </w:rPr>
        <w:t>20</w:t>
      </w:r>
      <w:r>
        <w:rPr>
          <w:rFonts w:eastAsia="方正小标宋简体" w:hint="eastAsia"/>
          <w:bCs/>
          <w:sz w:val="46"/>
          <w:szCs w:val="46"/>
          <w:u w:val="single"/>
        </w:rPr>
        <w:t>21</w:t>
      </w:r>
      <w:r>
        <w:rPr>
          <w:rFonts w:eastAsia="方正小标宋简体" w:hint="eastAsia"/>
          <w:bCs/>
          <w:sz w:val="46"/>
          <w:szCs w:val="46"/>
        </w:rPr>
        <w:t>年度</w:t>
      </w:r>
      <w:r>
        <w:rPr>
          <w:rFonts w:eastAsia="方正小标宋简体" w:hint="eastAsia"/>
          <w:bCs/>
          <w:sz w:val="46"/>
          <w:szCs w:val="46"/>
        </w:rPr>
        <w:t>单位</w:t>
      </w:r>
      <w:r>
        <w:rPr>
          <w:rFonts w:eastAsia="方正小标宋简体" w:hint="eastAsia"/>
          <w:bCs/>
          <w:sz w:val="46"/>
          <w:szCs w:val="46"/>
        </w:rPr>
        <w:t>整体支出</w:t>
      </w:r>
    </w:p>
    <w:p w:rsidR="00A6751E" w:rsidRDefault="00440B5C">
      <w:pPr>
        <w:spacing w:line="800" w:lineRule="exact"/>
        <w:jc w:val="center"/>
        <w:rPr>
          <w:rFonts w:eastAsia="方正小标宋简体"/>
          <w:bCs/>
          <w:sz w:val="46"/>
          <w:szCs w:val="46"/>
        </w:rPr>
      </w:pPr>
      <w:r>
        <w:rPr>
          <w:rFonts w:eastAsia="方正小标宋简体" w:hint="eastAsia"/>
          <w:bCs/>
          <w:sz w:val="46"/>
          <w:szCs w:val="46"/>
        </w:rPr>
        <w:t>绩效</w:t>
      </w:r>
      <w:r>
        <w:rPr>
          <w:rFonts w:eastAsia="方正小标宋简体" w:hint="eastAsia"/>
          <w:bCs/>
          <w:sz w:val="46"/>
          <w:szCs w:val="46"/>
        </w:rPr>
        <w:t>情况表</w:t>
      </w:r>
    </w:p>
    <w:tbl>
      <w:tblPr>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4A0"/>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990"/>
      </w:tblGrid>
      <w:tr w:rsidR="00A6751E">
        <w:trPr>
          <w:trHeight w:val="567"/>
          <w:jc w:val="center"/>
        </w:trPr>
        <w:tc>
          <w:tcPr>
            <w:tcW w:w="9394" w:type="dxa"/>
            <w:gridSpan w:val="19"/>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一、单位基本概况</w:t>
            </w:r>
          </w:p>
        </w:tc>
      </w:tr>
      <w:tr w:rsidR="00A6751E">
        <w:trPr>
          <w:trHeight w:val="567"/>
          <w:jc w:val="center"/>
        </w:trPr>
        <w:tc>
          <w:tcPr>
            <w:tcW w:w="1654" w:type="dxa"/>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人员编制</w:t>
            </w:r>
          </w:p>
        </w:tc>
        <w:tc>
          <w:tcPr>
            <w:tcW w:w="3561" w:type="dxa"/>
            <w:gridSpan w:val="9"/>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r>
              <w:rPr>
                <w:rFonts w:ascii="仿宋_GB2312" w:eastAsia="仿宋_GB2312" w:hAnsi="仿宋_GB2312" w:cs="仿宋_GB2312" w:hint="eastAsia"/>
                <w:color w:val="000000"/>
                <w:sz w:val="24"/>
              </w:rPr>
              <w:t>人</w:t>
            </w:r>
          </w:p>
        </w:tc>
        <w:tc>
          <w:tcPr>
            <w:tcW w:w="715" w:type="dxa"/>
            <w:gridSpan w:val="2"/>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实有人数</w:t>
            </w:r>
          </w:p>
        </w:tc>
        <w:tc>
          <w:tcPr>
            <w:tcW w:w="3464" w:type="dxa"/>
            <w:gridSpan w:val="7"/>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r>
              <w:rPr>
                <w:rFonts w:ascii="仿宋_GB2312" w:eastAsia="仿宋_GB2312" w:hAnsi="仿宋_GB2312" w:cs="仿宋_GB2312" w:hint="eastAsia"/>
                <w:color w:val="000000"/>
                <w:sz w:val="24"/>
              </w:rPr>
              <w:t>人</w:t>
            </w:r>
          </w:p>
        </w:tc>
      </w:tr>
      <w:tr w:rsidR="00A6751E">
        <w:trPr>
          <w:trHeight w:val="2562"/>
          <w:jc w:val="center"/>
        </w:trPr>
        <w:tc>
          <w:tcPr>
            <w:tcW w:w="1654" w:type="dxa"/>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32"/>
                <w:szCs w:val="32"/>
              </w:rPr>
              <w:t>职能职责概述</w:t>
            </w:r>
          </w:p>
        </w:tc>
        <w:tc>
          <w:tcPr>
            <w:tcW w:w="7740" w:type="dxa"/>
            <w:gridSpan w:val="18"/>
            <w:noWrap/>
            <w:vAlign w:val="center"/>
          </w:tcPr>
          <w:p w:rsidR="00A6751E" w:rsidRDefault="00440B5C">
            <w:pPr>
              <w:pStyle w:val="a7"/>
              <w:spacing w:line="6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（一）为机关提供支持保障的职能。</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、承担宣传贯彻</w:t>
            </w:r>
            <w:r>
              <w:rPr>
                <w:rFonts w:ascii="仿宋_GB2312" w:eastAsia="仿宋_GB2312"/>
                <w:sz w:val="32"/>
                <w:szCs w:val="32"/>
              </w:rPr>
              <w:t>国家、省、市有关房地产</w:t>
            </w:r>
            <w:r>
              <w:rPr>
                <w:rFonts w:ascii="仿宋_GB2312" w:eastAsia="仿宋_GB2312" w:hint="eastAsia"/>
                <w:sz w:val="32"/>
                <w:szCs w:val="32"/>
              </w:rPr>
              <w:t>行业</w:t>
            </w:r>
            <w:r>
              <w:rPr>
                <w:rFonts w:ascii="仿宋_GB2312" w:eastAsia="仿宋_GB2312"/>
                <w:sz w:val="32"/>
                <w:szCs w:val="32"/>
              </w:rPr>
              <w:t>法律法规</w:t>
            </w:r>
            <w:r>
              <w:rPr>
                <w:rFonts w:ascii="仿宋_GB2312" w:eastAsia="仿宋_GB2312" w:hint="eastAsia"/>
                <w:sz w:val="32"/>
                <w:szCs w:val="32"/>
              </w:rPr>
              <w:t>和</w:t>
            </w:r>
            <w:r>
              <w:rPr>
                <w:rFonts w:ascii="仿宋_GB2312" w:eastAsia="仿宋_GB2312"/>
                <w:sz w:val="32"/>
                <w:szCs w:val="32"/>
              </w:rPr>
              <w:t>政策</w:t>
            </w:r>
            <w:r>
              <w:rPr>
                <w:rFonts w:ascii="仿宋_GB2312" w:eastAsia="仿宋_GB2312" w:hint="eastAsia"/>
                <w:sz w:val="32"/>
                <w:szCs w:val="32"/>
              </w:rPr>
              <w:t>规定的行政辅助工作；参与拟订我市中心城区房地产开发经营、市场调控、市场监管等有关规范性文件的</w:t>
            </w:r>
            <w:r>
              <w:rPr>
                <w:rFonts w:ascii="仿宋_GB2312" w:eastAsia="仿宋_GB2312" w:hAnsi="仿宋_GB2312" w:cs="仿宋_GB2312" w:hint="eastAsia"/>
                <w:sz w:val="32"/>
                <w:szCs w:val="32"/>
              </w:rPr>
              <w:t>行政辅助</w:t>
            </w:r>
            <w:r>
              <w:rPr>
                <w:rFonts w:ascii="仿宋_GB2312" w:eastAsia="仿宋_GB2312" w:hint="eastAsia"/>
                <w:sz w:val="32"/>
                <w:szCs w:val="32"/>
              </w:rPr>
              <w:t>工作。</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、承担市中心</w:t>
            </w:r>
            <w:r>
              <w:rPr>
                <w:rFonts w:ascii="仿宋_GB2312" w:eastAsia="仿宋_GB2312"/>
                <w:sz w:val="32"/>
                <w:szCs w:val="32"/>
              </w:rPr>
              <w:t>城区</w:t>
            </w:r>
            <w:r>
              <w:rPr>
                <w:rFonts w:ascii="仿宋_GB2312" w:eastAsia="仿宋_GB2312" w:hint="eastAsia"/>
                <w:sz w:val="32"/>
                <w:szCs w:val="32"/>
              </w:rPr>
              <w:t>（包括岳阳楼区、</w:t>
            </w:r>
            <w:r>
              <w:rPr>
                <w:rFonts w:ascii="仿宋_GB2312" w:eastAsia="仿宋_GB2312" w:hint="eastAsia"/>
                <w:sz w:val="32"/>
                <w:szCs w:val="32"/>
              </w:rPr>
              <w:t>君山区、云溪区、</w:t>
            </w:r>
            <w:r>
              <w:rPr>
                <w:rFonts w:ascii="仿宋_GB2312" w:eastAsia="仿宋_GB2312" w:hint="eastAsia"/>
                <w:sz w:val="32"/>
                <w:szCs w:val="32"/>
              </w:rPr>
              <w:t>经济技术开发区、南湖新区、城陵矶新港区）</w:t>
            </w:r>
            <w:r>
              <w:rPr>
                <w:rFonts w:ascii="仿宋_GB2312" w:eastAsia="仿宋_GB2312"/>
                <w:sz w:val="32"/>
                <w:szCs w:val="32"/>
              </w:rPr>
              <w:t>房地产开发企业资质</w:t>
            </w:r>
            <w:r>
              <w:rPr>
                <w:rFonts w:ascii="仿宋_GB2312" w:eastAsia="仿宋_GB2312" w:hint="eastAsia"/>
                <w:sz w:val="32"/>
                <w:szCs w:val="32"/>
              </w:rPr>
              <w:t>申请受理、房地产开发企业监管和房地产开发企业</w:t>
            </w:r>
            <w:r>
              <w:rPr>
                <w:rFonts w:ascii="仿宋_GB2312" w:eastAsia="仿宋_GB2312"/>
                <w:sz w:val="32"/>
                <w:szCs w:val="32"/>
              </w:rPr>
              <w:t>信用信息</w:t>
            </w:r>
            <w:r>
              <w:rPr>
                <w:rFonts w:ascii="仿宋_GB2312" w:eastAsia="仿宋_GB2312" w:hint="eastAsia"/>
                <w:sz w:val="32"/>
                <w:szCs w:val="32"/>
              </w:rPr>
              <w:t>评价日常管理的行政辅助工作。</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、承担市</w:t>
            </w:r>
            <w:r>
              <w:rPr>
                <w:rFonts w:ascii="仿宋_GB2312" w:eastAsia="仿宋_GB2312" w:hint="eastAsia"/>
                <w:sz w:val="32"/>
                <w:szCs w:val="32"/>
              </w:rPr>
              <w:t>主</w:t>
            </w:r>
            <w:r>
              <w:rPr>
                <w:rFonts w:ascii="仿宋_GB2312" w:eastAsia="仿宋_GB2312"/>
                <w:sz w:val="32"/>
                <w:szCs w:val="32"/>
              </w:rPr>
              <w:t>城区</w:t>
            </w:r>
            <w:r>
              <w:rPr>
                <w:rFonts w:ascii="仿宋_GB2312" w:eastAsia="仿宋_GB2312" w:hint="eastAsia"/>
                <w:sz w:val="32"/>
                <w:szCs w:val="32"/>
              </w:rPr>
              <w:t>（</w:t>
            </w:r>
            <w:r>
              <w:rPr>
                <w:rFonts w:ascii="仿宋_GB2312" w:eastAsia="仿宋_GB2312" w:hint="eastAsia"/>
                <w:sz w:val="32"/>
                <w:szCs w:val="32"/>
              </w:rPr>
              <w:t>包括岳阳楼区、经济技术开发区、南湖新区、城陵矶新港区</w:t>
            </w:r>
            <w:r>
              <w:rPr>
                <w:rFonts w:ascii="仿宋_GB2312" w:eastAsia="仿宋_GB2312" w:hint="eastAsia"/>
                <w:sz w:val="32"/>
                <w:szCs w:val="32"/>
              </w:rPr>
              <w:t>，</w:t>
            </w:r>
            <w:r>
              <w:rPr>
                <w:rFonts w:ascii="仿宋_GB2312" w:eastAsia="仿宋_GB2312" w:hint="eastAsia"/>
                <w:sz w:val="32"/>
                <w:szCs w:val="32"/>
              </w:rPr>
              <w:t>下同</w:t>
            </w:r>
            <w:r>
              <w:rPr>
                <w:rFonts w:ascii="仿宋_GB2312" w:eastAsia="仿宋_GB2312" w:hint="eastAsia"/>
                <w:sz w:val="32"/>
                <w:szCs w:val="32"/>
              </w:rPr>
              <w:t>）</w:t>
            </w:r>
            <w:r>
              <w:rPr>
                <w:rFonts w:ascii="仿宋_GB2312" w:eastAsia="仿宋_GB2312"/>
                <w:sz w:val="32"/>
                <w:szCs w:val="32"/>
              </w:rPr>
              <w:t>商品房预售许可申请</w:t>
            </w:r>
            <w:r>
              <w:rPr>
                <w:rFonts w:ascii="仿宋_GB2312" w:eastAsia="仿宋_GB2312" w:hint="eastAsia"/>
                <w:sz w:val="32"/>
                <w:szCs w:val="32"/>
              </w:rPr>
              <w:t>受理、</w:t>
            </w:r>
            <w:r>
              <w:rPr>
                <w:rFonts w:ascii="仿宋_GB2312" w:eastAsia="仿宋_GB2312"/>
                <w:sz w:val="32"/>
                <w:szCs w:val="32"/>
              </w:rPr>
              <w:t>报批</w:t>
            </w:r>
            <w:r>
              <w:rPr>
                <w:rFonts w:ascii="仿宋_GB2312" w:eastAsia="仿宋_GB2312" w:hint="eastAsia"/>
                <w:sz w:val="32"/>
                <w:szCs w:val="32"/>
              </w:rPr>
              <w:t>的行政辅助工作。</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、承担市</w:t>
            </w:r>
            <w:r>
              <w:rPr>
                <w:rFonts w:ascii="仿宋_GB2312" w:eastAsia="仿宋_GB2312" w:hint="eastAsia"/>
                <w:sz w:val="32"/>
                <w:szCs w:val="32"/>
              </w:rPr>
              <w:t>主城区</w:t>
            </w:r>
            <w:r>
              <w:rPr>
                <w:rFonts w:ascii="仿宋_GB2312" w:eastAsia="仿宋_GB2312" w:hint="eastAsia"/>
                <w:sz w:val="32"/>
                <w:szCs w:val="32"/>
              </w:rPr>
              <w:t>商品房预售款缴存、使用和</w:t>
            </w:r>
            <w:r>
              <w:rPr>
                <w:rFonts w:ascii="仿宋_GB2312" w:eastAsia="仿宋_GB2312"/>
                <w:sz w:val="32"/>
                <w:szCs w:val="32"/>
              </w:rPr>
              <w:t>房地产开发项目资本金</w:t>
            </w:r>
            <w:r>
              <w:rPr>
                <w:rFonts w:ascii="仿宋_GB2312" w:eastAsia="仿宋_GB2312" w:hint="eastAsia"/>
                <w:sz w:val="32"/>
                <w:szCs w:val="32"/>
              </w:rPr>
              <w:t>监管的行政辅助工作。</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（二）面向社会提供公益服务的职能</w:t>
            </w:r>
          </w:p>
          <w:p w:rsidR="00A6751E" w:rsidRDefault="00440B5C">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仿宋_GB2312" w:cs="仿宋_GB2312" w:hint="eastAsia"/>
                <w:sz w:val="32"/>
                <w:szCs w:val="32"/>
              </w:rPr>
              <w:t>承担</w:t>
            </w:r>
            <w:r>
              <w:rPr>
                <w:rFonts w:ascii="仿宋_GB2312" w:eastAsia="仿宋_GB2312" w:hint="eastAsia"/>
                <w:sz w:val="32"/>
                <w:szCs w:val="32"/>
              </w:rPr>
              <w:t>市</w:t>
            </w:r>
            <w:r>
              <w:rPr>
                <w:rFonts w:ascii="仿宋_GB2312" w:eastAsia="仿宋_GB2312" w:hint="eastAsia"/>
                <w:sz w:val="32"/>
                <w:szCs w:val="32"/>
              </w:rPr>
              <w:t>主</w:t>
            </w:r>
            <w:r>
              <w:rPr>
                <w:rFonts w:ascii="仿宋_GB2312" w:eastAsia="仿宋_GB2312"/>
                <w:sz w:val="32"/>
                <w:szCs w:val="32"/>
              </w:rPr>
              <w:t>城区</w:t>
            </w:r>
            <w:r>
              <w:rPr>
                <w:rFonts w:ascii="仿宋_GB2312" w:eastAsia="仿宋_GB2312" w:hint="eastAsia"/>
                <w:sz w:val="32"/>
                <w:szCs w:val="32"/>
              </w:rPr>
              <w:t>房地产开发</w:t>
            </w:r>
            <w:r>
              <w:rPr>
                <w:rFonts w:ascii="仿宋_GB2312" w:eastAsia="仿宋_GB2312"/>
                <w:sz w:val="32"/>
                <w:szCs w:val="32"/>
              </w:rPr>
              <w:t>行业统计</w:t>
            </w:r>
            <w:r>
              <w:rPr>
                <w:rFonts w:ascii="仿宋_GB2312" w:eastAsia="仿宋_GB2312" w:hint="eastAsia"/>
                <w:sz w:val="32"/>
                <w:szCs w:val="32"/>
              </w:rPr>
              <w:t>、</w:t>
            </w:r>
            <w:r>
              <w:rPr>
                <w:rFonts w:ascii="仿宋_GB2312" w:eastAsia="仿宋_GB2312"/>
                <w:sz w:val="32"/>
                <w:szCs w:val="32"/>
              </w:rPr>
              <w:t>文明创建、</w:t>
            </w:r>
            <w:r>
              <w:rPr>
                <w:rFonts w:ascii="仿宋_GB2312" w:eastAsia="仿宋_GB2312" w:hint="eastAsia"/>
                <w:sz w:val="32"/>
                <w:szCs w:val="32"/>
              </w:rPr>
              <w:t>业务咨询、协税护税和</w:t>
            </w:r>
            <w:r>
              <w:rPr>
                <w:rFonts w:ascii="仿宋_GB2312" w:eastAsia="仿宋_GB2312"/>
                <w:sz w:val="32"/>
                <w:szCs w:val="32"/>
              </w:rPr>
              <w:t>职能范围内纠纷调处</w:t>
            </w:r>
            <w:r>
              <w:rPr>
                <w:rFonts w:ascii="仿宋_GB2312" w:eastAsia="仿宋_GB2312" w:hint="eastAsia"/>
                <w:sz w:val="32"/>
                <w:szCs w:val="32"/>
              </w:rPr>
              <w:t>、</w:t>
            </w:r>
            <w:r>
              <w:rPr>
                <w:rFonts w:ascii="仿宋_GB2312" w:eastAsia="仿宋_GB2312"/>
                <w:sz w:val="32"/>
                <w:szCs w:val="32"/>
              </w:rPr>
              <w:t>信访接待</w:t>
            </w:r>
            <w:r>
              <w:rPr>
                <w:rFonts w:ascii="仿宋_GB2312" w:eastAsia="仿宋_GB2312" w:hint="eastAsia"/>
                <w:sz w:val="32"/>
                <w:szCs w:val="32"/>
              </w:rPr>
              <w:lastRenderedPageBreak/>
              <w:t>等事务性工作。</w:t>
            </w:r>
          </w:p>
          <w:p w:rsidR="00A6751E" w:rsidRDefault="00440B5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（三）完成市住房和城乡建设局交办的其它工作</w:t>
            </w:r>
          </w:p>
        </w:tc>
      </w:tr>
      <w:tr w:rsidR="00A6751E">
        <w:trPr>
          <w:trHeight w:val="3706"/>
          <w:jc w:val="center"/>
        </w:trPr>
        <w:tc>
          <w:tcPr>
            <w:tcW w:w="1654" w:type="dxa"/>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年度主要</w:t>
            </w:r>
          </w:p>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工作内容</w:t>
            </w:r>
          </w:p>
        </w:tc>
        <w:tc>
          <w:tcPr>
            <w:tcW w:w="7740" w:type="dxa"/>
            <w:gridSpan w:val="18"/>
            <w:noWrap/>
            <w:vAlign w:val="center"/>
          </w:tcPr>
          <w:p w:rsidR="00A6751E" w:rsidRDefault="00440B5C">
            <w:pPr>
              <w:widowControl/>
              <w:spacing w:line="600" w:lineRule="exact"/>
              <w:jc w:val="left"/>
              <w:rPr>
                <w:rFonts w:ascii="华文仿宋" w:eastAsia="华文仿宋" w:hAnsi="华文仿宋" w:cs="华文仿宋"/>
                <w:sz w:val="32"/>
                <w:szCs w:val="32"/>
              </w:rPr>
            </w:pPr>
            <w:r>
              <w:rPr>
                <w:rFonts w:ascii="华文仿宋" w:eastAsia="华文仿宋" w:hAnsi="华文仿宋" w:cs="华文仿宋" w:hint="eastAsia"/>
                <w:sz w:val="32"/>
                <w:szCs w:val="32"/>
              </w:rPr>
              <w:t>任务一：落实协税护税工作，优化营商环境，在服务中心大局上体现担当作为。</w:t>
            </w:r>
          </w:p>
          <w:p w:rsidR="00A6751E" w:rsidRDefault="00440B5C">
            <w:pPr>
              <w:widowControl/>
              <w:spacing w:line="600" w:lineRule="exact"/>
              <w:jc w:val="left"/>
              <w:rPr>
                <w:rFonts w:ascii="华文仿宋" w:eastAsia="华文仿宋" w:hAnsi="华文仿宋" w:cs="华文仿宋"/>
                <w:sz w:val="32"/>
                <w:szCs w:val="32"/>
              </w:rPr>
            </w:pPr>
            <w:r>
              <w:rPr>
                <w:rFonts w:ascii="华文仿宋" w:eastAsia="华文仿宋" w:hAnsi="华文仿宋" w:cs="华文仿宋" w:hint="eastAsia"/>
                <w:sz w:val="32"/>
                <w:szCs w:val="32"/>
              </w:rPr>
              <w:t>任务二：积极化解房地产市场风险，在处置急难险重的工作中体现担当作为。</w:t>
            </w:r>
          </w:p>
          <w:p w:rsidR="00A6751E" w:rsidRDefault="00440B5C">
            <w:pPr>
              <w:widowControl/>
              <w:spacing w:line="600" w:lineRule="exact"/>
              <w:jc w:val="left"/>
              <w:rPr>
                <w:rFonts w:ascii="华文仿宋" w:eastAsia="华文仿宋" w:hAnsi="华文仿宋" w:cs="华文仿宋"/>
                <w:sz w:val="32"/>
                <w:szCs w:val="32"/>
              </w:rPr>
            </w:pPr>
            <w:r>
              <w:rPr>
                <w:rFonts w:ascii="华文仿宋" w:eastAsia="华文仿宋" w:hAnsi="华文仿宋" w:cs="华文仿宋" w:hint="eastAsia"/>
                <w:sz w:val="32"/>
                <w:szCs w:val="32"/>
              </w:rPr>
              <w:t>任务三：集中化解房地产办证信访突出问题，在为民办实事上体现担当作为。</w:t>
            </w:r>
          </w:p>
          <w:p w:rsidR="00A6751E" w:rsidRDefault="00A6751E">
            <w:pPr>
              <w:autoSpaceDN w:val="0"/>
              <w:spacing w:line="320" w:lineRule="exact"/>
              <w:jc w:val="left"/>
              <w:textAlignment w:val="center"/>
              <w:rPr>
                <w:rFonts w:ascii="仿宋_GB2312" w:eastAsia="仿宋_GB2312" w:hAnsi="仿宋_GB2312" w:cs="仿宋_GB2312"/>
                <w:color w:val="000000"/>
                <w:sz w:val="24"/>
              </w:rPr>
            </w:pPr>
          </w:p>
        </w:tc>
      </w:tr>
      <w:tr w:rsidR="00A6751E">
        <w:trPr>
          <w:trHeight w:val="4620"/>
          <w:jc w:val="center"/>
        </w:trPr>
        <w:tc>
          <w:tcPr>
            <w:tcW w:w="1654" w:type="dxa"/>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pacing w:val="-6"/>
                <w:sz w:val="24"/>
              </w:rPr>
            </w:pPr>
            <w:r>
              <w:rPr>
                <w:rFonts w:ascii="仿宋_GB2312" w:eastAsia="仿宋_GB2312" w:hAnsi="仿宋_GB2312" w:cs="仿宋_GB2312" w:hint="eastAsia"/>
                <w:color w:val="000000"/>
                <w:spacing w:val="-6"/>
                <w:sz w:val="24"/>
              </w:rPr>
              <w:t>总体运行情况及取得的成绩</w:t>
            </w:r>
          </w:p>
        </w:tc>
        <w:tc>
          <w:tcPr>
            <w:tcW w:w="7740" w:type="dxa"/>
            <w:gridSpan w:val="18"/>
            <w:noWrap/>
            <w:vAlign w:val="center"/>
          </w:tcPr>
          <w:p w:rsidR="00A6751E" w:rsidRDefault="00440B5C">
            <w:pPr>
              <w:ind w:firstLine="640"/>
              <w:rPr>
                <w:rFonts w:ascii="华文仿宋" w:eastAsia="华文仿宋" w:hAnsi="华文仿宋" w:cs="华文仿宋"/>
                <w:sz w:val="32"/>
                <w:szCs w:val="32"/>
              </w:rPr>
            </w:pPr>
            <w:r>
              <w:rPr>
                <w:rFonts w:ascii="华文仿宋" w:eastAsia="华文仿宋" w:hAnsi="华文仿宋" w:cs="华文仿宋" w:hint="eastAsia"/>
                <w:sz w:val="32"/>
                <w:szCs w:val="32"/>
              </w:rPr>
              <w:t>2021</w:t>
            </w:r>
            <w:r>
              <w:rPr>
                <w:rFonts w:ascii="华文仿宋" w:eastAsia="华文仿宋" w:hAnsi="华文仿宋" w:cs="华文仿宋" w:hint="eastAsia"/>
                <w:sz w:val="32"/>
                <w:szCs w:val="32"/>
              </w:rPr>
              <w:t>年，我中心出色完成了各项目标任务。在住建系统庆祝建党</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周年总结表彰大会上，我支部荣获先进党支部称号，在今年初局系统综合绩效考评中，我中心总分位列第三，张勤慧同志个人在全市财源建设、协税护税、财税征收工作中获嘉奖。</w:t>
            </w:r>
          </w:p>
          <w:p w:rsidR="00A6751E" w:rsidRDefault="00A6751E">
            <w:pPr>
              <w:autoSpaceDN w:val="0"/>
              <w:spacing w:line="320" w:lineRule="exact"/>
              <w:jc w:val="left"/>
              <w:textAlignment w:val="center"/>
              <w:rPr>
                <w:rFonts w:ascii="仿宋_GB2312" w:eastAsia="仿宋_GB2312" w:hAnsi="仿宋_GB2312" w:cs="仿宋_GB2312"/>
                <w:color w:val="000000"/>
                <w:sz w:val="24"/>
              </w:rPr>
            </w:pPr>
          </w:p>
        </w:tc>
      </w:tr>
      <w:tr w:rsidR="00A6751E">
        <w:trPr>
          <w:trHeight w:val="567"/>
          <w:jc w:val="center"/>
        </w:trPr>
        <w:tc>
          <w:tcPr>
            <w:tcW w:w="9394" w:type="dxa"/>
            <w:gridSpan w:val="19"/>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二、部门（单位）收支情况</w:t>
            </w:r>
          </w:p>
        </w:tc>
      </w:tr>
      <w:tr w:rsidR="00A6751E">
        <w:trPr>
          <w:trHeight w:val="567"/>
          <w:jc w:val="center"/>
        </w:trPr>
        <w:tc>
          <w:tcPr>
            <w:tcW w:w="9394" w:type="dxa"/>
            <w:gridSpan w:val="19"/>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年度收入情况（万元）</w:t>
            </w:r>
          </w:p>
        </w:tc>
      </w:tr>
      <w:tr w:rsidR="00A6751E">
        <w:trPr>
          <w:trHeight w:val="567"/>
          <w:jc w:val="center"/>
        </w:trPr>
        <w:tc>
          <w:tcPr>
            <w:tcW w:w="1654" w:type="dxa"/>
            <w:vMerge w:val="restart"/>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收入合计</w:t>
            </w:r>
          </w:p>
        </w:tc>
        <w:tc>
          <w:tcPr>
            <w:tcW w:w="7740" w:type="dxa"/>
            <w:gridSpan w:val="18"/>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A6751E">
        <w:trPr>
          <w:trHeight w:val="1014"/>
          <w:jc w:val="center"/>
        </w:trPr>
        <w:tc>
          <w:tcPr>
            <w:tcW w:w="1654" w:type="dxa"/>
            <w:vMerge/>
            <w:tcBorders>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1548" w:type="dxa"/>
            <w:gridSpan w:val="4"/>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上年结转</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公共财</w:t>
            </w:r>
          </w:p>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政拨款</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政府基金拨款</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纳入专户管理的非税收入</w:t>
            </w:r>
          </w:p>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拨款</w:t>
            </w:r>
          </w:p>
        </w:tc>
        <w:tc>
          <w:tcPr>
            <w:tcW w:w="1548" w:type="dxa"/>
            <w:gridSpan w:val="2"/>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w:t>
            </w:r>
          </w:p>
        </w:tc>
      </w:tr>
      <w:tr w:rsidR="00A6751E">
        <w:trPr>
          <w:trHeight w:val="669"/>
          <w:jc w:val="center"/>
        </w:trPr>
        <w:tc>
          <w:tcPr>
            <w:tcW w:w="1654" w:type="dxa"/>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244.96</w:t>
            </w:r>
          </w:p>
        </w:tc>
        <w:tc>
          <w:tcPr>
            <w:tcW w:w="1548" w:type="dxa"/>
            <w:gridSpan w:val="4"/>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18.96</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226</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548"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548" w:type="dxa"/>
            <w:gridSpan w:val="2"/>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A6751E">
        <w:trPr>
          <w:trHeight w:val="624"/>
          <w:jc w:val="center"/>
        </w:trPr>
        <w:tc>
          <w:tcPr>
            <w:tcW w:w="9394" w:type="dxa"/>
            <w:gridSpan w:val="19"/>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年度支出和结余情况（万元）</w:t>
            </w:r>
          </w:p>
        </w:tc>
      </w:tr>
      <w:tr w:rsidR="00A6751E">
        <w:trPr>
          <w:trHeight w:val="366"/>
          <w:jc w:val="center"/>
        </w:trPr>
        <w:tc>
          <w:tcPr>
            <w:tcW w:w="1700" w:type="dxa"/>
            <w:gridSpan w:val="2"/>
            <w:vMerge w:val="restart"/>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支出合计</w:t>
            </w:r>
          </w:p>
        </w:tc>
        <w:tc>
          <w:tcPr>
            <w:tcW w:w="1419" w:type="dxa"/>
            <w:gridSpan w:val="2"/>
            <w:vMerge w:val="restart"/>
            <w:tcBorders>
              <w:left w:val="single" w:sz="4" w:space="0" w:color="auto"/>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基本支出</w:t>
            </w:r>
          </w:p>
        </w:tc>
        <w:tc>
          <w:tcPr>
            <w:tcW w:w="2811" w:type="dxa"/>
            <w:gridSpan w:val="8"/>
            <w:tcBorders>
              <w:left w:val="single" w:sz="4" w:space="0" w:color="auto"/>
              <w:bottom w:val="single" w:sz="4" w:space="0" w:color="auto"/>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413" w:type="dxa"/>
            <w:gridSpan w:val="3"/>
            <w:vMerge w:val="restart"/>
            <w:tcBorders>
              <w:left w:val="single" w:sz="4" w:space="0" w:color="auto"/>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项目支出</w:t>
            </w:r>
          </w:p>
        </w:tc>
        <w:tc>
          <w:tcPr>
            <w:tcW w:w="2051" w:type="dxa"/>
            <w:gridSpan w:val="4"/>
            <w:tcBorders>
              <w:left w:val="single" w:sz="4" w:space="0" w:color="auto"/>
              <w:bottom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结余</w:t>
            </w:r>
          </w:p>
        </w:tc>
      </w:tr>
      <w:tr w:rsidR="00A6751E">
        <w:trPr>
          <w:trHeight w:val="454"/>
          <w:jc w:val="center"/>
        </w:trPr>
        <w:tc>
          <w:tcPr>
            <w:tcW w:w="1700" w:type="dxa"/>
            <w:gridSpan w:val="2"/>
            <w:vMerge/>
            <w:tcBorders>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1419" w:type="dxa"/>
            <w:gridSpan w:val="2"/>
            <w:vMerge/>
            <w:tcBorders>
              <w:left w:val="single" w:sz="4" w:space="0" w:color="auto"/>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1401" w:type="dxa"/>
            <w:gridSpan w:val="4"/>
            <w:tcBorders>
              <w:top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人员支出</w:t>
            </w:r>
          </w:p>
        </w:tc>
        <w:tc>
          <w:tcPr>
            <w:tcW w:w="1410" w:type="dxa"/>
            <w:gridSpan w:val="4"/>
            <w:tcBorders>
              <w:top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公用支出</w:t>
            </w:r>
          </w:p>
        </w:tc>
        <w:tc>
          <w:tcPr>
            <w:tcW w:w="1413" w:type="dxa"/>
            <w:gridSpan w:val="3"/>
            <w:vMerge/>
            <w:tcBorders>
              <w:left w:val="single" w:sz="4" w:space="0" w:color="auto"/>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1061" w:type="dxa"/>
            <w:gridSpan w:val="3"/>
            <w:tcBorders>
              <w:top w:val="single" w:sz="4" w:space="0" w:color="auto"/>
              <w:left w:val="single" w:sz="4" w:space="0" w:color="auto"/>
              <w:right w:val="single" w:sz="4" w:space="0" w:color="auto"/>
            </w:tcBorders>
            <w:noWrap/>
            <w:vAlign w:val="center"/>
          </w:tcPr>
          <w:p w:rsidR="00A6751E" w:rsidRDefault="00440B5C">
            <w:pPr>
              <w:autoSpaceDN w:val="0"/>
              <w:spacing w:line="320" w:lineRule="exac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当年结余</w:t>
            </w:r>
          </w:p>
        </w:tc>
        <w:tc>
          <w:tcPr>
            <w:tcW w:w="990" w:type="dxa"/>
            <w:tcBorders>
              <w:top w:val="single" w:sz="4" w:space="0" w:color="auto"/>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累计结余</w:t>
            </w:r>
          </w:p>
        </w:tc>
      </w:tr>
      <w:tr w:rsidR="00A6751E">
        <w:trPr>
          <w:trHeight w:val="624"/>
          <w:jc w:val="center"/>
        </w:trPr>
        <w:tc>
          <w:tcPr>
            <w:tcW w:w="1700" w:type="dxa"/>
            <w:gridSpan w:val="2"/>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244.96</w:t>
            </w:r>
          </w:p>
        </w:tc>
        <w:tc>
          <w:tcPr>
            <w:tcW w:w="1410" w:type="dxa"/>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170.53</w:t>
            </w:r>
          </w:p>
        </w:tc>
        <w:tc>
          <w:tcPr>
            <w:tcW w:w="1410" w:type="dxa"/>
            <w:gridSpan w:val="5"/>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159.19</w:t>
            </w:r>
          </w:p>
        </w:tc>
        <w:tc>
          <w:tcPr>
            <w:tcW w:w="1410" w:type="dxa"/>
            <w:gridSpan w:val="4"/>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11.34</w:t>
            </w:r>
          </w:p>
        </w:tc>
        <w:tc>
          <w:tcPr>
            <w:tcW w:w="1413" w:type="dxa"/>
            <w:gridSpan w:val="3"/>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74.43</w:t>
            </w:r>
          </w:p>
        </w:tc>
        <w:tc>
          <w:tcPr>
            <w:tcW w:w="1061" w:type="dxa"/>
            <w:gridSpan w:val="3"/>
            <w:tcBorders>
              <w:left w:val="single" w:sz="4" w:space="0" w:color="auto"/>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990" w:type="dxa"/>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A6751E">
        <w:trPr>
          <w:trHeight w:val="434"/>
          <w:jc w:val="center"/>
        </w:trPr>
        <w:tc>
          <w:tcPr>
            <w:tcW w:w="1700" w:type="dxa"/>
            <w:gridSpan w:val="2"/>
            <w:vMerge w:val="restart"/>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三公经费合计</w:t>
            </w:r>
          </w:p>
        </w:tc>
        <w:tc>
          <w:tcPr>
            <w:tcW w:w="7694" w:type="dxa"/>
            <w:gridSpan w:val="17"/>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A6751E">
        <w:trPr>
          <w:trHeight w:val="624"/>
          <w:jc w:val="center"/>
        </w:trPr>
        <w:tc>
          <w:tcPr>
            <w:tcW w:w="1700" w:type="dxa"/>
            <w:gridSpan w:val="2"/>
            <w:vMerge/>
            <w:tcBorders>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1923" w:type="dxa"/>
            <w:gridSpan w:val="4"/>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公务接待费</w:t>
            </w:r>
          </w:p>
        </w:tc>
        <w:tc>
          <w:tcPr>
            <w:tcW w:w="1923" w:type="dxa"/>
            <w:gridSpan w:val="5"/>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公务用车运维费</w:t>
            </w:r>
          </w:p>
        </w:tc>
        <w:tc>
          <w:tcPr>
            <w:tcW w:w="1923" w:type="dxa"/>
            <w:gridSpan w:val="5"/>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公务用车购置费</w:t>
            </w:r>
          </w:p>
        </w:tc>
        <w:tc>
          <w:tcPr>
            <w:tcW w:w="1925" w:type="dxa"/>
            <w:gridSpan w:val="3"/>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因公出国费</w:t>
            </w:r>
          </w:p>
        </w:tc>
      </w:tr>
      <w:tr w:rsidR="00A6751E">
        <w:trPr>
          <w:trHeight w:val="624"/>
          <w:jc w:val="center"/>
        </w:trPr>
        <w:tc>
          <w:tcPr>
            <w:tcW w:w="1700" w:type="dxa"/>
            <w:gridSpan w:val="2"/>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0.11</w:t>
            </w:r>
          </w:p>
        </w:tc>
        <w:tc>
          <w:tcPr>
            <w:tcW w:w="1923" w:type="dxa"/>
            <w:gridSpan w:val="4"/>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0.11</w:t>
            </w:r>
          </w:p>
        </w:tc>
        <w:tc>
          <w:tcPr>
            <w:tcW w:w="1923" w:type="dxa"/>
            <w:gridSpan w:val="5"/>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923" w:type="dxa"/>
            <w:gridSpan w:val="5"/>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925" w:type="dxa"/>
            <w:gridSpan w:val="3"/>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A6751E">
        <w:trPr>
          <w:trHeight w:val="434"/>
          <w:jc w:val="center"/>
        </w:trPr>
        <w:tc>
          <w:tcPr>
            <w:tcW w:w="1700" w:type="dxa"/>
            <w:gridSpan w:val="2"/>
            <w:vMerge w:val="restart"/>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固定资产合计</w:t>
            </w:r>
          </w:p>
        </w:tc>
        <w:tc>
          <w:tcPr>
            <w:tcW w:w="5331" w:type="dxa"/>
            <w:gridSpan w:val="12"/>
            <w:tcBorders>
              <w:left w:val="single" w:sz="4" w:space="0" w:color="auto"/>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2363" w:type="dxa"/>
            <w:gridSpan w:val="5"/>
            <w:vMerge w:val="restart"/>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tc>
      </w:tr>
      <w:tr w:rsidR="00A6751E">
        <w:trPr>
          <w:trHeight w:val="624"/>
          <w:jc w:val="center"/>
        </w:trPr>
        <w:tc>
          <w:tcPr>
            <w:tcW w:w="1700" w:type="dxa"/>
            <w:gridSpan w:val="2"/>
            <w:vMerge/>
            <w:tcBorders>
              <w:righ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c>
          <w:tcPr>
            <w:tcW w:w="2665" w:type="dxa"/>
            <w:gridSpan w:val="5"/>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在用固定资产</w:t>
            </w:r>
          </w:p>
        </w:tc>
        <w:tc>
          <w:tcPr>
            <w:tcW w:w="2666" w:type="dxa"/>
            <w:gridSpan w:val="7"/>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出租固定资产</w:t>
            </w:r>
          </w:p>
        </w:tc>
        <w:tc>
          <w:tcPr>
            <w:tcW w:w="2363" w:type="dxa"/>
            <w:gridSpan w:val="5"/>
            <w:vMerge/>
            <w:tcBorders>
              <w:left w:val="single" w:sz="4" w:space="0" w:color="auto"/>
            </w:tcBorders>
            <w:noWrap/>
            <w:vAlign w:val="center"/>
          </w:tcPr>
          <w:p w:rsidR="00A6751E" w:rsidRDefault="00A6751E">
            <w:pPr>
              <w:autoSpaceDN w:val="0"/>
              <w:spacing w:line="320" w:lineRule="exact"/>
              <w:jc w:val="center"/>
              <w:textAlignment w:val="center"/>
              <w:rPr>
                <w:rFonts w:ascii="仿宋_GB2312" w:eastAsia="仿宋_GB2312" w:hAnsi="仿宋_GB2312" w:cs="仿宋_GB2312"/>
                <w:color w:val="000000"/>
                <w:sz w:val="24"/>
              </w:rPr>
            </w:pPr>
          </w:p>
        </w:tc>
      </w:tr>
      <w:tr w:rsidR="00A6751E">
        <w:trPr>
          <w:trHeight w:val="624"/>
          <w:jc w:val="center"/>
        </w:trPr>
        <w:tc>
          <w:tcPr>
            <w:tcW w:w="1700" w:type="dxa"/>
            <w:gridSpan w:val="2"/>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7.99</w:t>
            </w:r>
          </w:p>
        </w:tc>
        <w:tc>
          <w:tcPr>
            <w:tcW w:w="2665" w:type="dxa"/>
            <w:gridSpan w:val="5"/>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9</w:t>
            </w:r>
            <w:r>
              <w:rPr>
                <w:rFonts w:ascii="仿宋_GB2312" w:eastAsia="仿宋_GB2312" w:hAnsi="仿宋_GB2312" w:cs="仿宋_GB2312" w:hint="eastAsia"/>
                <w:color w:val="000000"/>
                <w:sz w:val="24"/>
              </w:rPr>
              <w:t>9</w:t>
            </w:r>
          </w:p>
        </w:tc>
        <w:tc>
          <w:tcPr>
            <w:tcW w:w="2666" w:type="dxa"/>
            <w:gridSpan w:val="7"/>
            <w:tcBorders>
              <w:righ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2363" w:type="dxa"/>
            <w:gridSpan w:val="5"/>
            <w:tcBorders>
              <w:left w:val="single" w:sz="4" w:space="0" w:color="auto"/>
            </w:tcBorders>
            <w:noWrap/>
            <w:vAlign w:val="center"/>
          </w:tcPr>
          <w:p w:rsidR="00A6751E" w:rsidRDefault="00440B5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A6751E">
        <w:trPr>
          <w:trHeight w:val="624"/>
          <w:jc w:val="center"/>
        </w:trPr>
        <w:tc>
          <w:tcPr>
            <w:tcW w:w="9394" w:type="dxa"/>
            <w:gridSpan w:val="19"/>
            <w:noWrap/>
            <w:vAlign w:val="center"/>
          </w:tcPr>
          <w:p w:rsidR="00A6751E" w:rsidRDefault="00440B5C" w:rsidP="00092779">
            <w:pPr>
              <w:autoSpaceDN w:val="0"/>
              <w:spacing w:beforeLines="50" w:line="320" w:lineRule="exact"/>
              <w:ind w:firstLineChars="100" w:firstLine="240"/>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单位领导（</w:t>
            </w:r>
            <w:r>
              <w:rPr>
                <w:rFonts w:ascii="仿宋_GB2312" w:eastAsia="仿宋_GB2312" w:hAnsi="仿宋_GB2312" w:cs="仿宋_GB2312" w:hint="eastAsia"/>
                <w:color w:val="000000"/>
                <w:sz w:val="24"/>
              </w:rPr>
              <w:t>签字）：</w:t>
            </w: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440B5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公章</w:t>
            </w:r>
          </w:p>
          <w:p w:rsidR="00A6751E" w:rsidRDefault="00A6751E">
            <w:pPr>
              <w:autoSpaceDN w:val="0"/>
              <w:spacing w:line="320" w:lineRule="exact"/>
              <w:jc w:val="left"/>
              <w:textAlignment w:val="center"/>
              <w:rPr>
                <w:rFonts w:ascii="仿宋_GB2312" w:eastAsia="仿宋_GB2312" w:hAnsi="仿宋_GB2312" w:cs="仿宋_GB2312"/>
                <w:color w:val="000000"/>
                <w:sz w:val="24"/>
              </w:rPr>
            </w:pPr>
          </w:p>
          <w:p w:rsidR="00A6751E" w:rsidRDefault="00440B5C">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2021</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年</w:t>
            </w:r>
            <w:r>
              <w:rPr>
                <w:rFonts w:ascii="仿宋_GB2312" w:eastAsia="仿宋_GB2312" w:hAnsi="仿宋_GB2312" w:cs="仿宋_GB2312" w:hint="eastAsia"/>
                <w:color w:val="000000"/>
                <w:sz w:val="24"/>
              </w:rPr>
              <w:t>6</w:t>
            </w:r>
            <w:r>
              <w:rPr>
                <w:rFonts w:ascii="仿宋_GB2312" w:eastAsia="仿宋_GB2312" w:hAnsi="仿宋_GB2312" w:cs="仿宋_GB2312" w:hint="eastAsia"/>
                <w:color w:val="000000"/>
                <w:sz w:val="24"/>
              </w:rPr>
              <w:t>月</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11</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日</w:t>
            </w:r>
          </w:p>
          <w:p w:rsidR="00A6751E" w:rsidRDefault="00A6751E">
            <w:pPr>
              <w:autoSpaceDN w:val="0"/>
              <w:spacing w:line="320" w:lineRule="exact"/>
              <w:textAlignment w:val="center"/>
              <w:rPr>
                <w:rFonts w:ascii="仿宋_GB2312" w:eastAsia="仿宋_GB2312" w:hAnsi="仿宋_GB2312" w:cs="仿宋_GB2312"/>
                <w:color w:val="000000"/>
                <w:sz w:val="24"/>
              </w:rPr>
            </w:pPr>
          </w:p>
        </w:tc>
      </w:tr>
    </w:tbl>
    <w:p w:rsidR="00A6751E" w:rsidRDefault="00440B5C">
      <w:pPr>
        <w:rPr>
          <w:rFonts w:eastAsia="仿宋_GB2312"/>
        </w:rPr>
      </w:pPr>
      <w:r>
        <w:rPr>
          <w:rFonts w:eastAsia="仿宋_GB2312" w:cs="仿宋_GB2312" w:hint="eastAsia"/>
          <w:bCs/>
          <w:sz w:val="28"/>
          <w:szCs w:val="28"/>
        </w:rPr>
        <w:t>填报人（签名）：</w:t>
      </w:r>
      <w:r>
        <w:rPr>
          <w:rFonts w:eastAsia="仿宋_GB2312" w:cs="仿宋_GB2312" w:hint="eastAsia"/>
          <w:bCs/>
          <w:sz w:val="28"/>
          <w:szCs w:val="28"/>
        </w:rPr>
        <w:t xml:space="preserve"> </w:t>
      </w:r>
      <w:r>
        <w:rPr>
          <w:rFonts w:eastAsia="仿宋_GB2312" w:cs="仿宋_GB2312" w:hint="eastAsia"/>
          <w:bCs/>
          <w:sz w:val="28"/>
          <w:szCs w:val="28"/>
        </w:rPr>
        <w:t>李佳</w:t>
      </w:r>
      <w:r>
        <w:rPr>
          <w:rFonts w:eastAsia="仿宋_GB2312" w:cs="仿宋_GB2312" w:hint="eastAsia"/>
          <w:bCs/>
          <w:sz w:val="28"/>
          <w:szCs w:val="28"/>
        </w:rPr>
        <w:t xml:space="preserve">     </w:t>
      </w:r>
      <w:r>
        <w:rPr>
          <w:rFonts w:eastAsia="仿宋_GB2312" w:cs="仿宋_GB2312" w:hint="eastAsia"/>
          <w:bCs/>
          <w:sz w:val="28"/>
          <w:szCs w:val="28"/>
        </w:rPr>
        <w:t>联系电话：</w:t>
      </w:r>
      <w:r>
        <w:rPr>
          <w:rFonts w:eastAsia="仿宋_GB2312" w:cs="仿宋_GB2312" w:hint="eastAsia"/>
          <w:bCs/>
          <w:sz w:val="28"/>
          <w:szCs w:val="28"/>
        </w:rPr>
        <w:t>8758088</w:t>
      </w:r>
    </w:p>
    <w:p w:rsidR="00A6751E" w:rsidRDefault="00A6751E">
      <w:pPr>
        <w:widowControl/>
        <w:jc w:val="left"/>
        <w:rPr>
          <w:rFonts w:ascii="黑体" w:eastAsia="黑体" w:cs="黑体"/>
          <w:color w:val="000000"/>
          <w:kern w:val="0"/>
          <w:sz w:val="70"/>
          <w:szCs w:val="70"/>
        </w:rPr>
      </w:pPr>
    </w:p>
    <w:p w:rsidR="00A6751E" w:rsidRDefault="00A6751E" w:rsidP="00092779">
      <w:pPr>
        <w:pStyle w:val="2"/>
        <w:ind w:firstLine="1400"/>
        <w:rPr>
          <w:rFonts w:ascii="黑体" w:eastAsia="黑体" w:cs="黑体"/>
          <w:color w:val="000000"/>
          <w:kern w:val="0"/>
          <w:sz w:val="70"/>
          <w:szCs w:val="70"/>
        </w:rPr>
      </w:pPr>
    </w:p>
    <w:p w:rsidR="00A6751E" w:rsidRDefault="00A6751E" w:rsidP="00092779">
      <w:pPr>
        <w:pStyle w:val="2"/>
        <w:ind w:firstLine="1400"/>
        <w:rPr>
          <w:rFonts w:ascii="黑体" w:eastAsia="黑体" w:cs="黑体"/>
          <w:color w:val="000000"/>
          <w:kern w:val="0"/>
          <w:sz w:val="70"/>
          <w:szCs w:val="70"/>
        </w:rPr>
      </w:pPr>
    </w:p>
    <w:p w:rsidR="00A6751E" w:rsidRDefault="00A6751E" w:rsidP="00092779">
      <w:pPr>
        <w:pStyle w:val="2"/>
        <w:ind w:firstLine="1400"/>
        <w:rPr>
          <w:rFonts w:ascii="黑体" w:eastAsia="黑体" w:cs="黑体"/>
          <w:color w:val="000000"/>
          <w:kern w:val="0"/>
          <w:sz w:val="70"/>
          <w:szCs w:val="70"/>
        </w:rPr>
      </w:pPr>
    </w:p>
    <w:p w:rsidR="00A6751E" w:rsidRDefault="00A6751E" w:rsidP="00092779">
      <w:pPr>
        <w:pStyle w:val="2"/>
        <w:ind w:firstLine="1400"/>
        <w:rPr>
          <w:rFonts w:ascii="黑体" w:eastAsia="黑体" w:cs="黑体"/>
          <w:color w:val="000000"/>
          <w:kern w:val="0"/>
          <w:sz w:val="70"/>
          <w:szCs w:val="70"/>
        </w:rPr>
      </w:pPr>
    </w:p>
    <w:p w:rsidR="00A6751E" w:rsidRDefault="00A6751E" w:rsidP="00092779">
      <w:pPr>
        <w:pStyle w:val="2"/>
        <w:ind w:firstLine="1400"/>
        <w:rPr>
          <w:rFonts w:ascii="黑体" w:eastAsia="黑体" w:cs="黑体"/>
          <w:color w:val="000000"/>
          <w:kern w:val="0"/>
          <w:sz w:val="70"/>
          <w:szCs w:val="70"/>
        </w:rPr>
      </w:pPr>
    </w:p>
    <w:p w:rsidR="00A6751E" w:rsidRDefault="00440B5C">
      <w:pPr>
        <w:widowControl/>
        <w:rPr>
          <w:rFonts w:eastAsia="黑体"/>
          <w:kern w:val="0"/>
          <w:sz w:val="32"/>
          <w:szCs w:val="32"/>
        </w:rPr>
      </w:pPr>
      <w:r>
        <w:rPr>
          <w:rFonts w:eastAsia="黑体" w:hAnsi="黑体"/>
          <w:kern w:val="0"/>
          <w:sz w:val="32"/>
          <w:szCs w:val="32"/>
        </w:rPr>
        <w:lastRenderedPageBreak/>
        <w:t>附件</w:t>
      </w:r>
      <w:r>
        <w:rPr>
          <w:rFonts w:eastAsia="黑体"/>
          <w:kern w:val="0"/>
          <w:sz w:val="32"/>
          <w:szCs w:val="32"/>
        </w:rPr>
        <w:t>3</w:t>
      </w:r>
    </w:p>
    <w:p w:rsidR="00A6751E" w:rsidRDefault="00440B5C" w:rsidP="00092779">
      <w:pPr>
        <w:widowControl/>
        <w:spacing w:beforeLines="50"/>
        <w:jc w:val="center"/>
        <w:rPr>
          <w:rFonts w:eastAsia="黑体"/>
          <w:bCs/>
          <w:kern w:val="0"/>
          <w:sz w:val="32"/>
          <w:szCs w:val="32"/>
        </w:rPr>
      </w:pPr>
      <w:r>
        <w:rPr>
          <w:rFonts w:eastAsia="方正小标宋简体"/>
          <w:kern w:val="0"/>
          <w:sz w:val="40"/>
          <w:szCs w:val="40"/>
        </w:rPr>
        <w:t>项目支出预算绩效目标申报表</w:t>
      </w:r>
    </w:p>
    <w:p w:rsidR="00A6751E" w:rsidRDefault="00440B5C">
      <w:pPr>
        <w:widowControl/>
        <w:jc w:val="center"/>
        <w:rPr>
          <w:rFonts w:eastAsia="仿宋_GB2312"/>
          <w:b/>
          <w:bCs/>
          <w:kern w:val="0"/>
          <w:sz w:val="32"/>
          <w:szCs w:val="32"/>
        </w:rPr>
      </w:pPr>
      <w:r>
        <w:rPr>
          <w:rFonts w:eastAsia="仿宋_GB2312"/>
          <w:b/>
          <w:bCs/>
          <w:kern w:val="0"/>
          <w:sz w:val="32"/>
          <w:szCs w:val="32"/>
        </w:rPr>
        <w:t>（</w:t>
      </w:r>
      <w:r>
        <w:rPr>
          <w:rFonts w:eastAsia="仿宋_GB2312"/>
          <w:b/>
          <w:bCs/>
          <w:kern w:val="0"/>
          <w:sz w:val="32"/>
          <w:szCs w:val="32"/>
        </w:rPr>
        <w:t>20</w:t>
      </w:r>
      <w:r>
        <w:rPr>
          <w:rFonts w:eastAsia="仿宋_GB2312"/>
          <w:b/>
          <w:bCs/>
          <w:kern w:val="0"/>
          <w:sz w:val="32"/>
          <w:szCs w:val="32"/>
          <w:u w:val="single"/>
        </w:rPr>
        <w:t xml:space="preserve"> 2</w:t>
      </w:r>
      <w:r>
        <w:rPr>
          <w:rFonts w:eastAsia="仿宋_GB2312" w:hint="eastAsia"/>
          <w:b/>
          <w:bCs/>
          <w:kern w:val="0"/>
          <w:sz w:val="32"/>
          <w:szCs w:val="32"/>
          <w:u w:val="single"/>
        </w:rPr>
        <w:t>1</w:t>
      </w:r>
      <w:r>
        <w:rPr>
          <w:rFonts w:eastAsia="仿宋_GB2312"/>
          <w:b/>
          <w:bCs/>
          <w:kern w:val="0"/>
          <w:sz w:val="32"/>
          <w:szCs w:val="32"/>
        </w:rPr>
        <w:t>年度）</w:t>
      </w:r>
    </w:p>
    <w:p w:rsidR="00A6751E" w:rsidRDefault="00A6751E">
      <w:pPr>
        <w:widowControl/>
        <w:rPr>
          <w:rFonts w:eastAsia="仿宋_GB2312"/>
          <w:kern w:val="0"/>
          <w:sz w:val="24"/>
        </w:rPr>
      </w:pPr>
    </w:p>
    <w:p w:rsidR="00A6751E" w:rsidRDefault="00440B5C">
      <w:pPr>
        <w:widowControl/>
        <w:rPr>
          <w:rFonts w:eastAsia="黑体"/>
          <w:bCs/>
          <w:kern w:val="0"/>
          <w:sz w:val="32"/>
          <w:szCs w:val="32"/>
        </w:rPr>
      </w:pPr>
      <w:r>
        <w:rPr>
          <w:rFonts w:eastAsia="仿宋_GB2312"/>
          <w:kern w:val="0"/>
          <w:sz w:val="24"/>
        </w:rPr>
        <w:t>填报单位（盖章）：</w:t>
      </w:r>
      <w:r>
        <w:rPr>
          <w:rFonts w:eastAsia="仿宋_GB2312"/>
          <w:kern w:val="0"/>
          <w:sz w:val="24"/>
        </w:rPr>
        <w:t xml:space="preserve">                            </w:t>
      </w:r>
      <w:r>
        <w:rPr>
          <w:rFonts w:eastAsia="仿宋_GB2312"/>
          <w:kern w:val="0"/>
          <w:sz w:val="24"/>
        </w:rPr>
        <w:t>单位负责人：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620"/>
        <w:gridCol w:w="725"/>
        <w:gridCol w:w="920"/>
        <w:gridCol w:w="600"/>
        <w:gridCol w:w="460"/>
        <w:gridCol w:w="848"/>
        <w:gridCol w:w="800"/>
        <w:gridCol w:w="700"/>
        <w:gridCol w:w="800"/>
        <w:gridCol w:w="640"/>
        <w:gridCol w:w="1910"/>
      </w:tblGrid>
      <w:tr w:rsidR="00A6751E">
        <w:trPr>
          <w:trHeight w:val="420"/>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项目基本情况</w:t>
            </w: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项目名称</w:t>
            </w:r>
          </w:p>
        </w:tc>
        <w:tc>
          <w:tcPr>
            <w:tcW w:w="7678" w:type="dxa"/>
            <w:gridSpan w:val="9"/>
            <w:noWrap/>
            <w:vAlign w:val="center"/>
          </w:tcPr>
          <w:p w:rsidR="00A6751E" w:rsidRDefault="00440B5C">
            <w:pPr>
              <w:widowControl/>
              <w:rPr>
                <w:rFonts w:eastAsia="仿宋_GB2312"/>
                <w:kern w:val="0"/>
                <w:sz w:val="24"/>
              </w:rPr>
            </w:pPr>
            <w:r>
              <w:rPr>
                <w:rFonts w:eastAsia="仿宋_GB2312" w:hint="eastAsia"/>
                <w:kern w:val="0"/>
                <w:sz w:val="24"/>
              </w:rPr>
              <w:t>中心城区涉房信访遗留问题处理</w:t>
            </w:r>
            <w:r>
              <w:rPr>
                <w:rFonts w:eastAsia="仿宋_GB2312" w:hint="eastAsia"/>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项目属性</w:t>
            </w:r>
          </w:p>
        </w:tc>
        <w:tc>
          <w:tcPr>
            <w:tcW w:w="7678" w:type="dxa"/>
            <w:gridSpan w:val="9"/>
            <w:noWrap/>
            <w:vAlign w:val="center"/>
          </w:tcPr>
          <w:p w:rsidR="00A6751E" w:rsidRDefault="00440B5C">
            <w:pPr>
              <w:widowControl/>
              <w:jc w:val="center"/>
              <w:rPr>
                <w:rFonts w:eastAsia="仿宋_GB2312"/>
                <w:kern w:val="0"/>
                <w:sz w:val="24"/>
              </w:rPr>
            </w:pPr>
            <w:r>
              <w:rPr>
                <w:rFonts w:eastAsia="仿宋_GB2312"/>
                <w:kern w:val="0"/>
                <w:sz w:val="24"/>
              </w:rPr>
              <w:t>新增项目</w:t>
            </w:r>
            <w:r>
              <w:rPr>
                <w:rFonts w:eastAsia="仿宋_GB2312"/>
                <w:kern w:val="0"/>
                <w:sz w:val="24"/>
              </w:rPr>
              <w:t xml:space="preserve">□                       </w:t>
            </w:r>
            <w:r>
              <w:rPr>
                <w:rFonts w:eastAsia="仿宋_GB2312"/>
                <w:kern w:val="0"/>
                <w:sz w:val="24"/>
              </w:rPr>
              <w:t>延续项目</w:t>
            </w:r>
            <w:r>
              <w:rPr>
                <w:rFonts w:ascii="Arial" w:eastAsia="仿宋_GB2312" w:hAnsi="Arial" w:cs="Arial"/>
                <w:kern w:val="0"/>
                <w:sz w:val="24"/>
              </w:rPr>
              <w:t>√</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主管部门</w:t>
            </w:r>
          </w:p>
        </w:tc>
        <w:tc>
          <w:tcPr>
            <w:tcW w:w="198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岳阳市住房和城乡建设局</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项目起止时间</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长期</w:t>
            </w:r>
            <w:r>
              <w:rPr>
                <w:rFonts w:eastAsia="仿宋_GB2312"/>
                <w:kern w:val="0"/>
                <w:sz w:val="24"/>
              </w:rPr>
              <w:t xml:space="preserve">　</w:t>
            </w:r>
          </w:p>
        </w:tc>
      </w:tr>
      <w:tr w:rsidR="00A6751E">
        <w:trPr>
          <w:trHeight w:val="49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spacing w:val="-10"/>
                <w:kern w:val="0"/>
                <w:sz w:val="24"/>
              </w:rPr>
            </w:pPr>
            <w:r>
              <w:rPr>
                <w:rFonts w:eastAsia="仿宋_GB2312"/>
                <w:spacing w:val="-10"/>
                <w:kern w:val="0"/>
                <w:sz w:val="24"/>
              </w:rPr>
              <w:t>项目负责人</w:t>
            </w:r>
          </w:p>
        </w:tc>
        <w:tc>
          <w:tcPr>
            <w:tcW w:w="198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张勤慧</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联系电话</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8758099</w:t>
            </w:r>
            <w:r>
              <w:rPr>
                <w:rFonts w:eastAsia="仿宋_GB2312"/>
                <w:kern w:val="0"/>
                <w:sz w:val="24"/>
              </w:rPr>
              <w:t xml:space="preserve">　</w:t>
            </w:r>
          </w:p>
        </w:tc>
      </w:tr>
      <w:tr w:rsidR="00A6751E">
        <w:trPr>
          <w:trHeight w:val="47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绩效管理</w:t>
            </w:r>
            <w:r>
              <w:rPr>
                <w:rFonts w:eastAsia="仿宋_GB2312"/>
                <w:kern w:val="0"/>
                <w:sz w:val="24"/>
              </w:rPr>
              <w:br/>
            </w:r>
            <w:r>
              <w:rPr>
                <w:rFonts w:eastAsia="仿宋_GB2312"/>
                <w:kern w:val="0"/>
                <w:sz w:val="24"/>
              </w:rPr>
              <w:t>联络员</w:t>
            </w:r>
          </w:p>
        </w:tc>
        <w:tc>
          <w:tcPr>
            <w:tcW w:w="198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佘新森</w:t>
            </w:r>
            <w:r>
              <w:rPr>
                <w:rFonts w:eastAsia="仿宋_GB2312"/>
                <w:kern w:val="0"/>
                <w:sz w:val="24"/>
              </w:rPr>
              <w:t xml:space="preserve">　　</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联系电话</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8758096</w:t>
            </w:r>
            <w:r>
              <w:rPr>
                <w:rFonts w:eastAsia="仿宋_GB2312"/>
                <w:kern w:val="0"/>
                <w:sz w:val="24"/>
              </w:rPr>
              <w:t xml:space="preserve">　</w:t>
            </w:r>
          </w:p>
        </w:tc>
      </w:tr>
      <w:tr w:rsidR="00A6751E">
        <w:trPr>
          <w:trHeight w:val="90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项目类型</w:t>
            </w:r>
          </w:p>
        </w:tc>
        <w:tc>
          <w:tcPr>
            <w:tcW w:w="7678" w:type="dxa"/>
            <w:gridSpan w:val="9"/>
            <w:noWrap/>
            <w:vAlign w:val="center"/>
          </w:tcPr>
          <w:p w:rsidR="00A6751E" w:rsidRDefault="00440B5C">
            <w:pPr>
              <w:widowControl/>
              <w:jc w:val="left"/>
              <w:rPr>
                <w:rFonts w:eastAsia="仿宋_GB2312"/>
                <w:kern w:val="0"/>
                <w:sz w:val="24"/>
              </w:rPr>
            </w:pPr>
            <w:r>
              <w:rPr>
                <w:rFonts w:eastAsia="仿宋_GB2312"/>
                <w:kern w:val="0"/>
                <w:sz w:val="24"/>
              </w:rPr>
              <w:t>1.</w:t>
            </w:r>
            <w:r>
              <w:rPr>
                <w:rFonts w:eastAsia="仿宋_GB2312"/>
                <w:kern w:val="0"/>
                <w:sz w:val="24"/>
              </w:rPr>
              <w:t>基本建设类</w:t>
            </w:r>
            <w:r>
              <w:rPr>
                <w:rFonts w:eastAsia="仿宋_GB2312"/>
                <w:kern w:val="0"/>
                <w:sz w:val="24"/>
              </w:rPr>
              <w:t xml:space="preserve"> □    </w:t>
            </w:r>
            <w:r>
              <w:rPr>
                <w:rFonts w:eastAsia="仿宋_GB2312"/>
                <w:kern w:val="0"/>
                <w:sz w:val="24"/>
              </w:rPr>
              <w:t>其中：新建</w:t>
            </w:r>
            <w:r>
              <w:rPr>
                <w:rFonts w:eastAsia="仿宋_GB2312"/>
                <w:kern w:val="0"/>
                <w:sz w:val="24"/>
              </w:rPr>
              <w:t xml:space="preserve">  □    </w:t>
            </w:r>
            <w:r>
              <w:rPr>
                <w:rFonts w:eastAsia="仿宋_GB2312"/>
                <w:kern w:val="0"/>
                <w:sz w:val="24"/>
              </w:rPr>
              <w:t>扩建</w:t>
            </w:r>
            <w:r>
              <w:rPr>
                <w:rFonts w:eastAsia="仿宋_GB2312"/>
                <w:kern w:val="0"/>
                <w:sz w:val="24"/>
              </w:rPr>
              <w:t xml:space="preserve">  □    </w:t>
            </w:r>
            <w:r>
              <w:rPr>
                <w:rFonts w:eastAsia="仿宋_GB2312"/>
                <w:kern w:val="0"/>
                <w:sz w:val="24"/>
              </w:rPr>
              <w:t>改建</w:t>
            </w:r>
            <w:r>
              <w:rPr>
                <w:rFonts w:eastAsia="仿宋_GB2312"/>
                <w:kern w:val="0"/>
                <w:sz w:val="24"/>
              </w:rPr>
              <w:t xml:space="preserve">  □</w:t>
            </w:r>
            <w:r>
              <w:rPr>
                <w:rFonts w:eastAsia="仿宋_GB2312"/>
                <w:kern w:val="0"/>
                <w:sz w:val="24"/>
              </w:rPr>
              <w:br/>
              <w:t>2.</w:t>
            </w:r>
            <w:r>
              <w:rPr>
                <w:rFonts w:eastAsia="仿宋_GB2312"/>
                <w:kern w:val="0"/>
                <w:sz w:val="24"/>
              </w:rPr>
              <w:t>行政事业类</w:t>
            </w:r>
            <w:r>
              <w:rPr>
                <w:rFonts w:eastAsia="仿宋_GB2312"/>
                <w:kern w:val="0"/>
                <w:sz w:val="24"/>
              </w:rPr>
              <w:t xml:space="preserve"> □    </w:t>
            </w:r>
            <w:r>
              <w:rPr>
                <w:rFonts w:eastAsia="仿宋_GB2312"/>
                <w:kern w:val="0"/>
                <w:sz w:val="24"/>
              </w:rPr>
              <w:t>其中</w:t>
            </w:r>
            <w:r>
              <w:rPr>
                <w:rFonts w:eastAsia="仿宋_GB2312"/>
                <w:kern w:val="0"/>
                <w:sz w:val="24"/>
              </w:rPr>
              <w:t xml:space="preserve">: </w:t>
            </w:r>
            <w:r>
              <w:rPr>
                <w:rFonts w:eastAsia="仿宋_GB2312"/>
                <w:kern w:val="0"/>
                <w:sz w:val="24"/>
              </w:rPr>
              <w:t>采购类</w:t>
            </w:r>
            <w:r>
              <w:rPr>
                <w:rFonts w:eastAsia="仿宋_GB2312"/>
                <w:kern w:val="0"/>
                <w:sz w:val="24"/>
              </w:rPr>
              <w:t xml:space="preserve">□    </w:t>
            </w:r>
            <w:r>
              <w:rPr>
                <w:rFonts w:eastAsia="仿宋_GB2312"/>
                <w:kern w:val="0"/>
                <w:sz w:val="24"/>
              </w:rPr>
              <w:t>修缮类</w:t>
            </w:r>
            <w:r>
              <w:rPr>
                <w:rFonts w:eastAsia="仿宋_GB2312"/>
                <w:kern w:val="0"/>
                <w:sz w:val="24"/>
              </w:rPr>
              <w:t xml:space="preserve">□    </w:t>
            </w:r>
            <w:r>
              <w:rPr>
                <w:rFonts w:eastAsia="仿宋_GB2312"/>
                <w:kern w:val="0"/>
                <w:sz w:val="24"/>
              </w:rPr>
              <w:t>奖励类</w:t>
            </w:r>
            <w:r>
              <w:rPr>
                <w:rFonts w:eastAsia="仿宋_GB2312"/>
                <w:kern w:val="0"/>
                <w:sz w:val="24"/>
              </w:rPr>
              <w:t xml:space="preserve">□ </w:t>
            </w:r>
            <w:r>
              <w:rPr>
                <w:rFonts w:eastAsia="仿宋_GB2312"/>
                <w:kern w:val="0"/>
                <w:sz w:val="24"/>
              </w:rPr>
              <w:br/>
              <w:t>3.</w:t>
            </w:r>
            <w:r>
              <w:rPr>
                <w:rFonts w:eastAsia="仿宋_GB2312"/>
                <w:kern w:val="0"/>
                <w:sz w:val="24"/>
              </w:rPr>
              <w:t>其他专项类</w:t>
            </w:r>
            <w:r>
              <w:rPr>
                <w:rFonts w:eastAsia="仿宋_GB2312"/>
                <w:kern w:val="0"/>
                <w:sz w:val="24"/>
              </w:rPr>
              <w:t xml:space="preserve"> </w:t>
            </w:r>
            <w:r>
              <w:rPr>
                <w:rFonts w:ascii="Arial" w:eastAsia="仿宋_GB2312" w:hAnsi="Arial" w:cs="Arial"/>
                <w:kern w:val="0"/>
                <w:sz w:val="24"/>
              </w:rPr>
              <w:t>√</w:t>
            </w:r>
          </w:p>
        </w:tc>
      </w:tr>
      <w:tr w:rsidR="00A6751E">
        <w:trPr>
          <w:trHeight w:val="588"/>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项目概况</w:t>
            </w:r>
          </w:p>
        </w:tc>
        <w:tc>
          <w:tcPr>
            <w:tcW w:w="7678" w:type="dxa"/>
            <w:gridSpan w:val="9"/>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把群众利益摆在首位，坚持“两分离一并行”的原则，即将购房人办证与追缴项目开发建设单位税费相分离，购房人办证与追究相关责任相分离，购房人办证与项目整改相并行，优先解决购房人办证问题。</w:t>
            </w:r>
          </w:p>
        </w:tc>
      </w:tr>
      <w:tr w:rsidR="00A6751E">
        <w:trPr>
          <w:trHeight w:val="781"/>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项目立项</w:t>
            </w:r>
            <w:r>
              <w:rPr>
                <w:rFonts w:eastAsia="仿宋_GB2312"/>
                <w:kern w:val="0"/>
                <w:sz w:val="24"/>
              </w:rPr>
              <w:br/>
            </w:r>
            <w:r>
              <w:rPr>
                <w:rFonts w:eastAsia="仿宋_GB2312"/>
                <w:kern w:val="0"/>
                <w:sz w:val="24"/>
              </w:rPr>
              <w:t>依据</w:t>
            </w:r>
          </w:p>
        </w:tc>
        <w:tc>
          <w:tcPr>
            <w:tcW w:w="7678" w:type="dxa"/>
            <w:gridSpan w:val="9"/>
            <w:noWrap/>
            <w:vAlign w:val="center"/>
          </w:tcPr>
          <w:p w:rsidR="00A6751E" w:rsidRDefault="00440B5C">
            <w:pPr>
              <w:widowControl/>
              <w:jc w:val="left"/>
              <w:rPr>
                <w:rFonts w:eastAsia="仿宋_GB2312"/>
                <w:kern w:val="0"/>
                <w:sz w:val="24"/>
              </w:rPr>
            </w:pPr>
            <w:r>
              <w:rPr>
                <w:rFonts w:eastAsia="仿宋_GB2312" w:hint="eastAsia"/>
                <w:kern w:val="0"/>
                <w:sz w:val="24"/>
              </w:rPr>
              <w:t>湘建房函</w:t>
            </w:r>
            <w:r>
              <w:rPr>
                <w:rFonts w:eastAsia="仿宋_GB2312" w:hint="eastAsia"/>
                <w:kern w:val="0"/>
                <w:sz w:val="24"/>
              </w:rPr>
              <w:t>[2020]110</w:t>
            </w:r>
            <w:r>
              <w:rPr>
                <w:rFonts w:eastAsia="仿宋_GB2312" w:hint="eastAsia"/>
                <w:kern w:val="0"/>
                <w:sz w:val="24"/>
              </w:rPr>
              <w:t>号、湖南省自然资源厅、湖南省住房和城乡建设厅、湖南省政务管理服务局、国家税务总局湖南省税务局联合发文（湘自然资发【</w:t>
            </w:r>
            <w:r>
              <w:rPr>
                <w:rFonts w:eastAsia="仿宋_GB2312" w:hint="eastAsia"/>
                <w:kern w:val="0"/>
                <w:sz w:val="24"/>
              </w:rPr>
              <w:t>2020</w:t>
            </w:r>
            <w:r>
              <w:rPr>
                <w:rFonts w:eastAsia="仿宋_GB2312" w:hint="eastAsia"/>
                <w:kern w:val="0"/>
                <w:sz w:val="24"/>
              </w:rPr>
              <w:t>】</w:t>
            </w:r>
            <w:r>
              <w:rPr>
                <w:rFonts w:eastAsia="仿宋_GB2312" w:hint="eastAsia"/>
                <w:kern w:val="0"/>
                <w:sz w:val="24"/>
              </w:rPr>
              <w:t>37</w:t>
            </w:r>
            <w:r>
              <w:rPr>
                <w:rFonts w:eastAsia="仿宋_GB2312" w:hint="eastAsia"/>
                <w:kern w:val="0"/>
                <w:sz w:val="24"/>
              </w:rPr>
              <w:t>号</w:t>
            </w:r>
            <w:r>
              <w:rPr>
                <w:rFonts w:eastAsia="仿宋_GB2312" w:hint="eastAsia"/>
                <w:kern w:val="0"/>
                <w:sz w:val="24"/>
              </w:rPr>
              <w:t>。</w:t>
            </w:r>
          </w:p>
        </w:tc>
      </w:tr>
      <w:tr w:rsidR="00A6751E">
        <w:trPr>
          <w:trHeight w:val="420"/>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项目资金情况</w:t>
            </w:r>
          </w:p>
        </w:tc>
        <w:tc>
          <w:tcPr>
            <w:tcW w:w="1345" w:type="dxa"/>
            <w:gridSpan w:val="2"/>
            <w:vMerge w:val="restart"/>
            <w:noWrap/>
            <w:vAlign w:val="center"/>
          </w:tcPr>
          <w:p w:rsidR="00A6751E" w:rsidRDefault="00440B5C">
            <w:pPr>
              <w:widowControl/>
              <w:jc w:val="center"/>
              <w:rPr>
                <w:rFonts w:eastAsia="仿宋_GB2312"/>
                <w:spacing w:val="-10"/>
                <w:kern w:val="0"/>
                <w:sz w:val="24"/>
              </w:rPr>
            </w:pPr>
            <w:r>
              <w:rPr>
                <w:rFonts w:eastAsia="仿宋_GB2312"/>
                <w:spacing w:val="-10"/>
                <w:kern w:val="0"/>
                <w:sz w:val="24"/>
              </w:rPr>
              <w:t>项目资金申请（万元）</w:t>
            </w: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项</w:t>
            </w:r>
            <w:r>
              <w:rPr>
                <w:rFonts w:eastAsia="仿宋_GB2312"/>
                <w:kern w:val="0"/>
                <w:sz w:val="24"/>
              </w:rPr>
              <w:t xml:space="preserve"> </w:t>
            </w:r>
            <w:r>
              <w:rPr>
                <w:rFonts w:eastAsia="仿宋_GB2312"/>
                <w:kern w:val="0"/>
                <w:sz w:val="24"/>
              </w:rPr>
              <w:t>目</w:t>
            </w:r>
          </w:p>
        </w:tc>
        <w:tc>
          <w:tcPr>
            <w:tcW w:w="2808" w:type="dxa"/>
            <w:gridSpan w:val="4"/>
            <w:noWrap/>
            <w:vAlign w:val="center"/>
          </w:tcPr>
          <w:p w:rsidR="00A6751E" w:rsidRDefault="00440B5C">
            <w:pPr>
              <w:widowControl/>
              <w:jc w:val="center"/>
              <w:rPr>
                <w:rFonts w:eastAsia="仿宋_GB2312"/>
                <w:kern w:val="0"/>
                <w:sz w:val="24"/>
              </w:rPr>
            </w:pPr>
            <w:r>
              <w:rPr>
                <w:rFonts w:eastAsia="仿宋_GB2312"/>
                <w:kern w:val="0"/>
                <w:sz w:val="24"/>
              </w:rPr>
              <w:t>上年度安排资金</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本年度申请资金</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合</w:t>
            </w:r>
            <w:r>
              <w:rPr>
                <w:rFonts w:eastAsia="仿宋_GB2312"/>
                <w:kern w:val="0"/>
                <w:sz w:val="24"/>
              </w:rPr>
              <w:t xml:space="preserve"> </w:t>
            </w:r>
            <w:r>
              <w:rPr>
                <w:rFonts w:eastAsia="仿宋_GB2312"/>
                <w:kern w:val="0"/>
                <w:sz w:val="24"/>
              </w:rPr>
              <w:t>计</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20</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40</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市级资金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20</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40</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省级资金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中央资金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自有资金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val="restart"/>
            <w:noWrap/>
            <w:vAlign w:val="center"/>
          </w:tcPr>
          <w:p w:rsidR="00A6751E" w:rsidRDefault="00440B5C">
            <w:pPr>
              <w:widowControl/>
              <w:jc w:val="center"/>
              <w:rPr>
                <w:rFonts w:eastAsia="仿宋_GB2312"/>
                <w:kern w:val="0"/>
                <w:sz w:val="24"/>
              </w:rPr>
            </w:pPr>
            <w:r>
              <w:rPr>
                <w:rFonts w:eastAsia="仿宋_GB2312"/>
                <w:spacing w:val="-10"/>
                <w:kern w:val="0"/>
                <w:sz w:val="24"/>
              </w:rPr>
              <w:t>支出明细预算（万元</w:t>
            </w:r>
            <w:r>
              <w:rPr>
                <w:rFonts w:eastAsia="仿宋_GB2312"/>
                <w:kern w:val="0"/>
                <w:sz w:val="24"/>
              </w:rPr>
              <w:t>）</w:t>
            </w: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项</w:t>
            </w:r>
            <w:r>
              <w:rPr>
                <w:rFonts w:eastAsia="仿宋_GB2312"/>
                <w:kern w:val="0"/>
                <w:sz w:val="24"/>
              </w:rPr>
              <w:t xml:space="preserve"> </w:t>
            </w:r>
            <w:r>
              <w:rPr>
                <w:rFonts w:eastAsia="仿宋_GB2312"/>
                <w:kern w:val="0"/>
                <w:sz w:val="24"/>
              </w:rPr>
              <w:t>目</w:t>
            </w:r>
          </w:p>
        </w:tc>
        <w:tc>
          <w:tcPr>
            <w:tcW w:w="2108" w:type="dxa"/>
            <w:gridSpan w:val="3"/>
            <w:noWrap/>
            <w:vAlign w:val="center"/>
          </w:tcPr>
          <w:p w:rsidR="00A6751E" w:rsidRDefault="00440B5C">
            <w:pPr>
              <w:widowControl/>
              <w:jc w:val="center"/>
              <w:rPr>
                <w:rFonts w:eastAsia="仿宋_GB2312"/>
                <w:kern w:val="0"/>
                <w:sz w:val="24"/>
              </w:rPr>
            </w:pPr>
            <w:r>
              <w:rPr>
                <w:rFonts w:eastAsia="仿宋_GB2312"/>
                <w:kern w:val="0"/>
                <w:sz w:val="24"/>
              </w:rPr>
              <w:t>上年度安排资金</w:t>
            </w:r>
          </w:p>
        </w:tc>
        <w:tc>
          <w:tcPr>
            <w:tcW w:w="2140" w:type="dxa"/>
            <w:gridSpan w:val="3"/>
            <w:noWrap/>
            <w:vAlign w:val="center"/>
          </w:tcPr>
          <w:p w:rsidR="00A6751E" w:rsidRDefault="00440B5C">
            <w:pPr>
              <w:widowControl/>
              <w:jc w:val="center"/>
              <w:rPr>
                <w:rFonts w:eastAsia="仿宋_GB2312"/>
                <w:kern w:val="0"/>
                <w:sz w:val="24"/>
              </w:rPr>
            </w:pPr>
            <w:r>
              <w:rPr>
                <w:rFonts w:eastAsia="仿宋_GB2312"/>
                <w:kern w:val="0"/>
                <w:sz w:val="24"/>
              </w:rPr>
              <w:t>本年度申请资金</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测算依据及说明</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合</w:t>
            </w:r>
            <w:r>
              <w:rPr>
                <w:rFonts w:eastAsia="仿宋_GB2312"/>
                <w:kern w:val="0"/>
                <w:sz w:val="24"/>
              </w:rPr>
              <w:t xml:space="preserve"> </w:t>
            </w:r>
            <w:r>
              <w:rPr>
                <w:rFonts w:eastAsia="仿宋_GB2312"/>
                <w:kern w:val="0"/>
                <w:sz w:val="24"/>
              </w:rPr>
              <w:t>计</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20</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40</w:t>
            </w:r>
          </w:p>
        </w:tc>
        <w:tc>
          <w:tcPr>
            <w:tcW w:w="1910" w:type="dxa"/>
            <w:vMerge w:val="restart"/>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、市人民政府《岳阳市处理房地产登记遗留问题会议（纪要）》</w:t>
            </w:r>
            <w:r>
              <w:rPr>
                <w:rFonts w:eastAsia="仿宋_GB2312" w:hint="eastAsia"/>
                <w:kern w:val="0"/>
                <w:sz w:val="24"/>
              </w:rPr>
              <w:t xml:space="preserve">            2</w:t>
            </w:r>
            <w:r>
              <w:rPr>
                <w:rFonts w:eastAsia="仿宋_GB2312" w:hint="eastAsia"/>
                <w:kern w:val="0"/>
                <w:sz w:val="24"/>
              </w:rPr>
              <w:t>、成立市房地产登记遗留问题协调小组，具体工作由房地产开发服务中心承担</w:t>
            </w:r>
          </w:p>
          <w:p w:rsidR="00A6751E" w:rsidRDefault="00440B5C">
            <w:pPr>
              <w:widowControl/>
              <w:jc w:val="center"/>
              <w:rPr>
                <w:rFonts w:eastAsia="仿宋_GB2312"/>
                <w:kern w:val="0"/>
                <w:sz w:val="24"/>
              </w:rPr>
            </w:pPr>
            <w:r>
              <w:rPr>
                <w:rFonts w:eastAsia="仿宋_GB2312"/>
                <w:kern w:val="0"/>
                <w:sz w:val="24"/>
              </w:rPr>
              <w:t xml:space="preserve">　</w:t>
            </w:r>
          </w:p>
          <w:p w:rsidR="00A6751E" w:rsidRDefault="00440B5C">
            <w:pPr>
              <w:widowControl/>
              <w:jc w:val="left"/>
              <w:rPr>
                <w:rFonts w:eastAsia="仿宋_GB2312"/>
                <w:kern w:val="0"/>
                <w:sz w:val="24"/>
              </w:rPr>
            </w:pP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1</w:t>
            </w:r>
            <w:r>
              <w:rPr>
                <w:rFonts w:eastAsia="仿宋_GB2312" w:hint="eastAsia"/>
                <w:kern w:val="0"/>
                <w:sz w:val="24"/>
              </w:rPr>
              <w:t>办公费</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0.31  </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2</w:t>
            </w:r>
            <w:r>
              <w:rPr>
                <w:rFonts w:eastAsia="仿宋_GB2312" w:hint="eastAsia"/>
                <w:kern w:val="0"/>
                <w:sz w:val="24"/>
              </w:rPr>
              <w:t>印刷费</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6.71</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3</w:t>
            </w:r>
            <w:r>
              <w:rPr>
                <w:rFonts w:eastAsia="仿宋_GB2312" w:hint="eastAsia"/>
                <w:kern w:val="0"/>
                <w:sz w:val="24"/>
              </w:rPr>
              <w:t>差旅费</w:t>
            </w:r>
          </w:p>
        </w:tc>
        <w:tc>
          <w:tcPr>
            <w:tcW w:w="2108" w:type="dxa"/>
            <w:gridSpan w:val="3"/>
            <w:noWrap/>
            <w:vAlign w:val="center"/>
          </w:tcPr>
          <w:p w:rsidR="00A6751E" w:rsidRDefault="00440B5C">
            <w:pPr>
              <w:widowControl/>
              <w:rPr>
                <w:rFonts w:eastAsia="仿宋_GB2312"/>
                <w:kern w:val="0"/>
                <w:sz w:val="24"/>
              </w:rPr>
            </w:pPr>
            <w:r>
              <w:rPr>
                <w:rFonts w:eastAsia="仿宋_GB2312" w:hint="eastAsia"/>
                <w:kern w:val="0"/>
                <w:sz w:val="24"/>
              </w:rPr>
              <w:t xml:space="preserve">     0.26</w:t>
            </w:r>
            <w:r>
              <w:rPr>
                <w:rFonts w:eastAsia="仿宋_GB2312"/>
                <w:kern w:val="0"/>
                <w:sz w:val="24"/>
              </w:rPr>
              <w:t xml:space="preserve">　</w:t>
            </w:r>
          </w:p>
        </w:tc>
        <w:tc>
          <w:tcPr>
            <w:tcW w:w="214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center"/>
              <w:rPr>
                <w:rFonts w:eastAsia="仿宋_GB2312"/>
                <w:kern w:val="0"/>
                <w:sz w:val="24"/>
              </w:rPr>
            </w:pPr>
          </w:p>
        </w:tc>
      </w:tr>
      <w:tr w:rsidR="00A6751E">
        <w:trPr>
          <w:trHeight w:val="372"/>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1072"/>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t>单位已有的（或拟订的）保障项目实施的制度、措施</w:t>
            </w:r>
          </w:p>
        </w:tc>
        <w:tc>
          <w:tcPr>
            <w:tcW w:w="7678" w:type="dxa"/>
            <w:gridSpan w:val="9"/>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省、市、局专门成立了集中化解房地产办证信访突出问题专项领导小组</w:t>
            </w:r>
          </w:p>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val="402"/>
          <w:jc w:val="center"/>
        </w:trPr>
        <w:tc>
          <w:tcPr>
            <w:tcW w:w="1480"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t>项目年度实施进度计划</w:t>
            </w:r>
          </w:p>
        </w:tc>
        <w:tc>
          <w:tcPr>
            <w:tcW w:w="3553" w:type="dxa"/>
            <w:gridSpan w:val="5"/>
            <w:noWrap/>
            <w:vAlign w:val="center"/>
          </w:tcPr>
          <w:p w:rsidR="00A6751E" w:rsidRDefault="00440B5C">
            <w:pPr>
              <w:widowControl/>
              <w:jc w:val="center"/>
              <w:rPr>
                <w:rFonts w:eastAsia="仿宋_GB2312"/>
                <w:kern w:val="0"/>
                <w:sz w:val="24"/>
              </w:rPr>
            </w:pPr>
            <w:r>
              <w:rPr>
                <w:rFonts w:eastAsia="仿宋_GB2312"/>
                <w:kern w:val="0"/>
                <w:sz w:val="24"/>
              </w:rPr>
              <w:t>项目实施内容</w:t>
            </w:r>
          </w:p>
        </w:tc>
        <w:tc>
          <w:tcPr>
            <w:tcW w:w="2300" w:type="dxa"/>
            <w:gridSpan w:val="3"/>
            <w:noWrap/>
            <w:vAlign w:val="center"/>
          </w:tcPr>
          <w:p w:rsidR="00A6751E" w:rsidRDefault="00440B5C">
            <w:pPr>
              <w:widowControl/>
              <w:jc w:val="center"/>
              <w:rPr>
                <w:rFonts w:eastAsia="仿宋_GB2312"/>
                <w:kern w:val="0"/>
                <w:sz w:val="24"/>
              </w:rPr>
            </w:pPr>
            <w:r>
              <w:rPr>
                <w:rFonts w:eastAsia="仿宋_GB2312"/>
                <w:kern w:val="0"/>
                <w:sz w:val="24"/>
              </w:rPr>
              <w:t>开始时间</w:t>
            </w:r>
          </w:p>
        </w:tc>
        <w:tc>
          <w:tcPr>
            <w:tcW w:w="2550" w:type="dxa"/>
            <w:gridSpan w:val="2"/>
            <w:noWrap/>
            <w:vAlign w:val="center"/>
          </w:tcPr>
          <w:p w:rsidR="00A6751E" w:rsidRDefault="00440B5C">
            <w:pPr>
              <w:widowControl/>
              <w:jc w:val="center"/>
              <w:rPr>
                <w:rFonts w:eastAsia="仿宋_GB2312"/>
                <w:kern w:val="0"/>
                <w:sz w:val="24"/>
              </w:rPr>
            </w:pPr>
            <w:r>
              <w:rPr>
                <w:rFonts w:eastAsia="仿宋_GB2312"/>
                <w:kern w:val="0"/>
                <w:sz w:val="24"/>
              </w:rPr>
              <w:t>结束时间</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、排查交办阶段</w:t>
            </w:r>
          </w:p>
        </w:tc>
        <w:tc>
          <w:tcPr>
            <w:tcW w:w="230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2020.7.28</w:t>
            </w:r>
            <w:r>
              <w:rPr>
                <w:rFonts w:eastAsia="仿宋_GB2312"/>
                <w:kern w:val="0"/>
                <w:sz w:val="24"/>
              </w:rPr>
              <w:t xml:space="preserve">　</w:t>
            </w:r>
          </w:p>
        </w:tc>
        <w:tc>
          <w:tcPr>
            <w:tcW w:w="2550" w:type="dxa"/>
            <w:gridSpan w:val="2"/>
            <w:noWrap/>
            <w:vAlign w:val="center"/>
          </w:tcPr>
          <w:p w:rsidR="00A6751E" w:rsidRDefault="00440B5C">
            <w:pPr>
              <w:widowControl/>
              <w:jc w:val="center"/>
              <w:rPr>
                <w:rFonts w:eastAsia="仿宋_GB2312"/>
                <w:kern w:val="0"/>
                <w:sz w:val="24"/>
              </w:rPr>
            </w:pPr>
            <w:r>
              <w:rPr>
                <w:rFonts w:eastAsia="仿宋_GB2312" w:hint="eastAsia"/>
                <w:kern w:val="0"/>
                <w:sz w:val="24"/>
              </w:rPr>
              <w:t>2020.8.31</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440B5C">
            <w:pPr>
              <w:widowControl/>
              <w:jc w:val="left"/>
              <w:rPr>
                <w:rFonts w:eastAsia="仿宋_GB2312"/>
                <w:kern w:val="0"/>
                <w:sz w:val="24"/>
              </w:rPr>
            </w:pPr>
            <w:r>
              <w:rPr>
                <w:rFonts w:eastAsia="仿宋_GB2312" w:hint="eastAsia"/>
                <w:kern w:val="0"/>
                <w:sz w:val="24"/>
              </w:rPr>
              <w:t>2</w:t>
            </w:r>
            <w:r>
              <w:rPr>
                <w:rFonts w:eastAsia="仿宋_GB2312" w:hint="eastAsia"/>
                <w:kern w:val="0"/>
                <w:sz w:val="24"/>
              </w:rPr>
              <w:t>、集中攻坚化解阶段</w:t>
            </w:r>
          </w:p>
        </w:tc>
        <w:tc>
          <w:tcPr>
            <w:tcW w:w="230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2020.9.1</w:t>
            </w:r>
          </w:p>
        </w:tc>
        <w:tc>
          <w:tcPr>
            <w:tcW w:w="2550" w:type="dxa"/>
            <w:gridSpan w:val="2"/>
            <w:noWrap/>
            <w:vAlign w:val="center"/>
          </w:tcPr>
          <w:p w:rsidR="00A6751E" w:rsidRDefault="00440B5C">
            <w:pPr>
              <w:widowControl/>
              <w:jc w:val="center"/>
              <w:rPr>
                <w:rFonts w:eastAsia="仿宋_GB2312"/>
                <w:kern w:val="0"/>
                <w:sz w:val="24"/>
              </w:rPr>
            </w:pPr>
            <w:r>
              <w:rPr>
                <w:rFonts w:eastAsia="仿宋_GB2312" w:hint="eastAsia"/>
                <w:kern w:val="0"/>
                <w:sz w:val="24"/>
              </w:rPr>
              <w:t>2021.6.30</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440B5C">
            <w:pPr>
              <w:widowControl/>
              <w:jc w:val="left"/>
              <w:rPr>
                <w:rFonts w:eastAsia="仿宋_GB2312"/>
                <w:kern w:val="0"/>
                <w:sz w:val="24"/>
              </w:rPr>
            </w:pPr>
            <w:r>
              <w:rPr>
                <w:rFonts w:eastAsia="仿宋_GB2312" w:hint="eastAsia"/>
                <w:kern w:val="0"/>
                <w:sz w:val="24"/>
              </w:rPr>
              <w:t>3.</w:t>
            </w:r>
            <w:r>
              <w:rPr>
                <w:rFonts w:eastAsia="仿宋_GB2312" w:hint="eastAsia"/>
                <w:kern w:val="0"/>
                <w:sz w:val="24"/>
              </w:rPr>
              <w:t>建章立制阶段</w:t>
            </w:r>
          </w:p>
        </w:tc>
        <w:tc>
          <w:tcPr>
            <w:tcW w:w="230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2021.7.1</w:t>
            </w:r>
          </w:p>
        </w:tc>
        <w:tc>
          <w:tcPr>
            <w:tcW w:w="2550" w:type="dxa"/>
            <w:gridSpan w:val="2"/>
            <w:noWrap/>
            <w:vAlign w:val="center"/>
          </w:tcPr>
          <w:p w:rsidR="00A6751E" w:rsidRDefault="00440B5C">
            <w:pPr>
              <w:widowControl/>
              <w:jc w:val="center"/>
              <w:rPr>
                <w:rFonts w:eastAsia="仿宋_GB2312"/>
                <w:kern w:val="0"/>
                <w:sz w:val="24"/>
              </w:rPr>
            </w:pPr>
            <w:r>
              <w:rPr>
                <w:rFonts w:eastAsia="仿宋_GB2312" w:hint="eastAsia"/>
                <w:kern w:val="0"/>
                <w:sz w:val="24"/>
              </w:rPr>
              <w:t>2021.11.30</w:t>
            </w:r>
            <w:r>
              <w:rPr>
                <w:rFonts w:eastAsia="仿宋_GB2312"/>
                <w:kern w:val="0"/>
                <w:sz w:val="24"/>
              </w:rPr>
              <w:t xml:space="preserve">　</w:t>
            </w:r>
          </w:p>
        </w:tc>
      </w:tr>
      <w:tr w:rsidR="00A6751E">
        <w:trPr>
          <w:trHeight w:val="1534"/>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项目年度绩效目标情况</w:t>
            </w:r>
          </w:p>
        </w:tc>
        <w:tc>
          <w:tcPr>
            <w:tcW w:w="620" w:type="dxa"/>
            <w:noWrap/>
            <w:vAlign w:val="center"/>
          </w:tcPr>
          <w:p w:rsidR="00A6751E" w:rsidRDefault="00440B5C">
            <w:pPr>
              <w:widowControl/>
              <w:spacing w:line="240" w:lineRule="exact"/>
              <w:jc w:val="left"/>
              <w:rPr>
                <w:rFonts w:eastAsia="仿宋_GB2312"/>
                <w:kern w:val="0"/>
                <w:sz w:val="24"/>
              </w:rPr>
            </w:pPr>
            <w:r>
              <w:rPr>
                <w:rFonts w:eastAsia="仿宋_GB2312"/>
                <w:kern w:val="0"/>
                <w:sz w:val="24"/>
              </w:rPr>
              <w:t>长期绩效目标</w:t>
            </w:r>
          </w:p>
        </w:tc>
        <w:tc>
          <w:tcPr>
            <w:tcW w:w="8403" w:type="dxa"/>
            <w:gridSpan w:val="10"/>
            <w:noWrap/>
            <w:vAlign w:val="center"/>
          </w:tcPr>
          <w:p w:rsidR="00A6751E" w:rsidRDefault="00440B5C">
            <w:pPr>
              <w:widowControl/>
              <w:jc w:val="left"/>
              <w:rPr>
                <w:rFonts w:eastAsia="仿宋_GB2312"/>
                <w:kern w:val="0"/>
                <w:sz w:val="24"/>
              </w:rPr>
            </w:pPr>
            <w:r>
              <w:rPr>
                <w:rFonts w:eastAsia="仿宋_GB2312" w:hint="eastAsia"/>
                <w:kern w:val="0"/>
                <w:sz w:val="24"/>
              </w:rPr>
              <w:t>加快推进工程建设项目审批制度成果落地，积极推广“交房即交证”改革试点，建立住房领域统一业务服务平台，加强房地产市场监管，及时总结经验，建章立制，从源头上解决房地产办证难问题。</w:t>
            </w:r>
          </w:p>
        </w:tc>
      </w:tr>
      <w:tr w:rsidR="00A6751E">
        <w:trPr>
          <w:trHeight w:val="1200"/>
          <w:jc w:val="center"/>
        </w:trPr>
        <w:tc>
          <w:tcPr>
            <w:tcW w:w="860" w:type="dxa"/>
            <w:vMerge/>
            <w:noWrap/>
            <w:vAlign w:val="center"/>
          </w:tcPr>
          <w:p w:rsidR="00A6751E" w:rsidRDefault="00A6751E">
            <w:pPr>
              <w:widowControl/>
              <w:jc w:val="left"/>
              <w:rPr>
                <w:rFonts w:eastAsia="仿宋_GB2312"/>
                <w:kern w:val="0"/>
                <w:sz w:val="24"/>
              </w:rPr>
            </w:pPr>
          </w:p>
        </w:tc>
        <w:tc>
          <w:tcPr>
            <w:tcW w:w="620" w:type="dxa"/>
            <w:noWrap/>
            <w:vAlign w:val="center"/>
          </w:tcPr>
          <w:p w:rsidR="00A6751E" w:rsidRDefault="00440B5C">
            <w:pPr>
              <w:widowControl/>
              <w:spacing w:line="240" w:lineRule="exact"/>
              <w:jc w:val="left"/>
              <w:rPr>
                <w:rFonts w:eastAsia="仿宋_GB2312"/>
                <w:kern w:val="0"/>
                <w:sz w:val="24"/>
              </w:rPr>
            </w:pPr>
            <w:r>
              <w:rPr>
                <w:rFonts w:eastAsia="仿宋_GB2312"/>
                <w:kern w:val="0"/>
                <w:sz w:val="24"/>
              </w:rPr>
              <w:t>本年度绩效目标</w:t>
            </w:r>
          </w:p>
        </w:tc>
        <w:tc>
          <w:tcPr>
            <w:tcW w:w="8403" w:type="dxa"/>
            <w:gridSpan w:val="10"/>
            <w:noWrap/>
            <w:vAlign w:val="center"/>
          </w:tcPr>
          <w:p w:rsidR="00A6751E" w:rsidRDefault="00440B5C">
            <w:pPr>
              <w:widowControl/>
              <w:jc w:val="left"/>
              <w:rPr>
                <w:rFonts w:eastAsia="仿宋_GB2312"/>
                <w:kern w:val="0"/>
                <w:sz w:val="24"/>
              </w:rPr>
            </w:pPr>
            <w:r>
              <w:rPr>
                <w:rFonts w:eastAsia="仿宋_GB2312" w:hint="eastAsia"/>
                <w:kern w:val="0"/>
                <w:sz w:val="24"/>
              </w:rPr>
              <w:t>完成市</w:t>
            </w:r>
            <w:r>
              <w:rPr>
                <w:rFonts w:eastAsia="仿宋_GB2312" w:hint="eastAsia"/>
                <w:kern w:val="0"/>
                <w:sz w:val="24"/>
              </w:rPr>
              <w:t>37</w:t>
            </w:r>
            <w:r>
              <w:rPr>
                <w:rFonts w:eastAsia="仿宋_GB2312" w:hint="eastAsia"/>
                <w:kern w:val="0"/>
                <w:sz w:val="24"/>
              </w:rPr>
              <w:t>个信访突出问题楼盘办证</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val="restart"/>
            <w:noWrap/>
            <w:vAlign w:val="center"/>
          </w:tcPr>
          <w:p w:rsidR="00A6751E" w:rsidRDefault="00440B5C">
            <w:pPr>
              <w:widowControl/>
              <w:jc w:val="center"/>
              <w:rPr>
                <w:rFonts w:eastAsia="仿宋_GB2312"/>
                <w:kern w:val="0"/>
                <w:sz w:val="24"/>
              </w:rPr>
            </w:pPr>
            <w:r>
              <w:rPr>
                <w:rFonts w:eastAsia="仿宋_GB2312"/>
                <w:kern w:val="0"/>
                <w:sz w:val="24"/>
              </w:rPr>
              <w:t>项目年度绩效指标</w:t>
            </w:r>
          </w:p>
        </w:tc>
        <w:tc>
          <w:tcPr>
            <w:tcW w:w="1645" w:type="dxa"/>
            <w:gridSpan w:val="2"/>
            <w:noWrap/>
            <w:vAlign w:val="center"/>
          </w:tcPr>
          <w:p w:rsidR="00A6751E" w:rsidRDefault="00440B5C">
            <w:pPr>
              <w:widowControl/>
              <w:jc w:val="center"/>
              <w:rPr>
                <w:rFonts w:eastAsia="仿宋_GB2312"/>
                <w:kern w:val="0"/>
                <w:sz w:val="24"/>
              </w:rPr>
            </w:pPr>
            <w:r>
              <w:rPr>
                <w:rFonts w:eastAsia="仿宋_GB2312"/>
                <w:kern w:val="0"/>
                <w:sz w:val="24"/>
              </w:rPr>
              <w:t>一级指标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二级指标</w:t>
            </w:r>
          </w:p>
        </w:tc>
        <w:tc>
          <w:tcPr>
            <w:tcW w:w="2940" w:type="dxa"/>
            <w:gridSpan w:val="4"/>
            <w:noWrap/>
            <w:vAlign w:val="center"/>
          </w:tcPr>
          <w:p w:rsidR="00A6751E" w:rsidRDefault="00440B5C">
            <w:pPr>
              <w:widowControl/>
              <w:jc w:val="center"/>
              <w:rPr>
                <w:rFonts w:eastAsia="仿宋_GB2312"/>
                <w:kern w:val="0"/>
                <w:sz w:val="24"/>
              </w:rPr>
            </w:pPr>
            <w:r>
              <w:rPr>
                <w:rFonts w:eastAsia="仿宋_GB2312"/>
                <w:kern w:val="0"/>
                <w:sz w:val="24"/>
              </w:rPr>
              <w:t>三级指标</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指标值</w:t>
            </w:r>
          </w:p>
        </w:tc>
      </w:tr>
      <w:tr w:rsidR="00A6751E">
        <w:trPr>
          <w:trHeight w:hRule="exact" w:val="804"/>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t>产出</w:t>
            </w:r>
            <w:r>
              <w:rPr>
                <w:rFonts w:eastAsia="仿宋_GB2312"/>
                <w:kern w:val="0"/>
                <w:sz w:val="24"/>
              </w:rPr>
              <w:br/>
            </w:r>
            <w:r>
              <w:rPr>
                <w:rFonts w:eastAsia="仿宋_GB2312"/>
                <w:kern w:val="0"/>
                <w:sz w:val="24"/>
              </w:rPr>
              <w:t>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数量指标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在</w:t>
            </w:r>
            <w:r>
              <w:rPr>
                <w:rFonts w:eastAsia="仿宋_GB2312" w:hint="eastAsia"/>
                <w:kern w:val="0"/>
                <w:sz w:val="24"/>
              </w:rPr>
              <w:t>2021</w:t>
            </w:r>
            <w:r>
              <w:rPr>
                <w:rFonts w:eastAsia="仿宋_GB2312" w:hint="eastAsia"/>
                <w:kern w:val="0"/>
                <w:sz w:val="24"/>
              </w:rPr>
              <w:t>年底市中心城区范围内基本化解房地产办证遗留问题。</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质量指标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时效指标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 xml:space="preserve">    </w:t>
            </w:r>
            <w:r>
              <w:rPr>
                <w:rFonts w:eastAsia="仿宋_GB2312" w:hint="eastAsia"/>
                <w:kern w:val="0"/>
                <w:sz w:val="24"/>
              </w:rPr>
              <w:t>全年</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成本指标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 xml:space="preserve">   40</w:t>
            </w:r>
            <w:r>
              <w:rPr>
                <w:rFonts w:eastAsia="仿宋_GB2312" w:hint="eastAsia"/>
                <w:kern w:val="0"/>
                <w:sz w:val="24"/>
              </w:rPr>
              <w:t>万元</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noWrap/>
            <w:vAlign w:val="center"/>
          </w:tcPr>
          <w:p w:rsidR="00A6751E" w:rsidRDefault="00440B5C">
            <w:pPr>
              <w:widowControl/>
              <w:jc w:val="center"/>
              <w:rPr>
                <w:rFonts w:eastAsia="仿宋_GB2312"/>
                <w:kern w:val="0"/>
                <w:sz w:val="24"/>
              </w:rPr>
            </w:pPr>
            <w:r>
              <w:rPr>
                <w:rFonts w:eastAsia="仿宋_GB2312"/>
                <w:kern w:val="0"/>
                <w:sz w:val="24"/>
              </w:rPr>
              <w:t>一级指标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二级指标</w:t>
            </w:r>
          </w:p>
        </w:tc>
        <w:tc>
          <w:tcPr>
            <w:tcW w:w="2940" w:type="dxa"/>
            <w:gridSpan w:val="4"/>
            <w:noWrap/>
            <w:vAlign w:val="center"/>
          </w:tcPr>
          <w:p w:rsidR="00A6751E" w:rsidRDefault="00440B5C">
            <w:pPr>
              <w:widowControl/>
              <w:jc w:val="center"/>
              <w:rPr>
                <w:rFonts w:eastAsia="仿宋_GB2312"/>
                <w:kern w:val="0"/>
                <w:sz w:val="24"/>
              </w:rPr>
            </w:pPr>
            <w:r>
              <w:rPr>
                <w:rFonts w:eastAsia="仿宋_GB2312"/>
                <w:kern w:val="0"/>
                <w:sz w:val="24"/>
              </w:rPr>
              <w:t>三级指标</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指标值</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t>产出</w:t>
            </w:r>
            <w:r>
              <w:rPr>
                <w:rFonts w:eastAsia="仿宋_GB2312"/>
                <w:kern w:val="0"/>
                <w:sz w:val="24"/>
              </w:rPr>
              <w:br/>
            </w:r>
            <w:r>
              <w:rPr>
                <w:rFonts w:eastAsia="仿宋_GB2312"/>
                <w:kern w:val="0"/>
                <w:sz w:val="24"/>
              </w:rPr>
              <w:t>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经济效益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通过办证确保房地产税收及时足额入库</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社会效益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建立防范和化解房地产“办证难”的长效机制</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环境效益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可持续影响</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为登记部门实现“交房即交证”提供保障</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服务对象满意度</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企业、购房人</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满意</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val="605"/>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t>其他说明的问题</w:t>
            </w:r>
          </w:p>
        </w:tc>
        <w:tc>
          <w:tcPr>
            <w:tcW w:w="7678" w:type="dxa"/>
            <w:gridSpan w:val="9"/>
            <w:noWrap/>
            <w:vAlign w:val="center"/>
          </w:tcPr>
          <w:p w:rsidR="00A6751E" w:rsidRDefault="00440B5C">
            <w:pPr>
              <w:widowControl/>
              <w:spacing w:line="240" w:lineRule="exact"/>
              <w:jc w:val="left"/>
              <w:rPr>
                <w:rFonts w:eastAsia="仿宋_GB2312"/>
                <w:kern w:val="0"/>
                <w:sz w:val="24"/>
              </w:rPr>
            </w:pPr>
            <w:r>
              <w:rPr>
                <w:rFonts w:eastAsia="仿宋_GB2312"/>
                <w:kern w:val="0"/>
                <w:sz w:val="24"/>
              </w:rPr>
              <w:t xml:space="preserve">　</w:t>
            </w:r>
            <w:r>
              <w:rPr>
                <w:rFonts w:eastAsia="仿宋_GB2312" w:hint="eastAsia"/>
                <w:kern w:val="0"/>
                <w:sz w:val="24"/>
              </w:rPr>
              <w:t>确保房地产办证类信访量逐年下降。</w:t>
            </w:r>
          </w:p>
        </w:tc>
      </w:tr>
      <w:tr w:rsidR="00A6751E">
        <w:trPr>
          <w:trHeight w:val="1073"/>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t>财政部门</w:t>
            </w:r>
            <w:r>
              <w:rPr>
                <w:rFonts w:eastAsia="仿宋_GB2312"/>
                <w:kern w:val="0"/>
                <w:sz w:val="24"/>
              </w:rPr>
              <w:br/>
            </w:r>
            <w:r>
              <w:rPr>
                <w:rFonts w:eastAsia="仿宋_GB2312"/>
                <w:kern w:val="0"/>
                <w:sz w:val="24"/>
              </w:rPr>
              <w:t>审核意见</w:t>
            </w:r>
          </w:p>
        </w:tc>
        <w:tc>
          <w:tcPr>
            <w:tcW w:w="7678" w:type="dxa"/>
            <w:gridSpan w:val="9"/>
            <w:noWrap/>
            <w:vAlign w:val="bottom"/>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（盖章）</w:t>
            </w:r>
            <w:r>
              <w:rPr>
                <w:rFonts w:eastAsia="仿宋_GB2312"/>
                <w:kern w:val="0"/>
                <w:sz w:val="24"/>
              </w:rPr>
              <w:br/>
              <w:t xml:space="preserve">                                           </w:t>
            </w:r>
            <w:r>
              <w:rPr>
                <w:rFonts w:eastAsia="仿宋_GB2312"/>
                <w:kern w:val="0"/>
                <w:sz w:val="24"/>
              </w:rPr>
              <w:t>年</w:t>
            </w:r>
            <w:r>
              <w:rPr>
                <w:rFonts w:eastAsia="仿宋_GB2312"/>
                <w:kern w:val="0"/>
                <w:sz w:val="24"/>
              </w:rPr>
              <w:t xml:space="preserve">    </w:t>
            </w:r>
            <w:r>
              <w:rPr>
                <w:rFonts w:eastAsia="仿宋_GB2312"/>
                <w:kern w:val="0"/>
                <w:sz w:val="24"/>
              </w:rPr>
              <w:t>月</w:t>
            </w:r>
            <w:r>
              <w:rPr>
                <w:rFonts w:eastAsia="仿宋_GB2312"/>
                <w:kern w:val="0"/>
                <w:sz w:val="24"/>
              </w:rPr>
              <w:t xml:space="preserve">    </w:t>
            </w:r>
            <w:r>
              <w:rPr>
                <w:rFonts w:eastAsia="仿宋_GB2312"/>
                <w:kern w:val="0"/>
                <w:sz w:val="24"/>
              </w:rPr>
              <w:t>日</w:t>
            </w:r>
            <w:r>
              <w:rPr>
                <w:rFonts w:eastAsia="仿宋_GB2312"/>
                <w:kern w:val="0"/>
                <w:sz w:val="24"/>
              </w:rPr>
              <w:t xml:space="preserve">  </w:t>
            </w:r>
          </w:p>
        </w:tc>
      </w:tr>
    </w:tbl>
    <w:p w:rsidR="00A6751E" w:rsidRDefault="00440B5C">
      <w:pPr>
        <w:widowControl/>
        <w:rPr>
          <w:rFonts w:eastAsia="黑体"/>
          <w:kern w:val="0"/>
          <w:sz w:val="32"/>
          <w:szCs w:val="32"/>
        </w:rPr>
      </w:pPr>
      <w:r>
        <w:rPr>
          <w:rFonts w:eastAsia="黑体" w:hAnsi="黑体"/>
          <w:kern w:val="0"/>
          <w:sz w:val="32"/>
          <w:szCs w:val="32"/>
        </w:rPr>
        <w:t>附件</w:t>
      </w:r>
      <w:r>
        <w:rPr>
          <w:rFonts w:eastAsia="黑体"/>
          <w:kern w:val="0"/>
          <w:sz w:val="32"/>
          <w:szCs w:val="32"/>
        </w:rPr>
        <w:t>3</w:t>
      </w:r>
    </w:p>
    <w:p w:rsidR="00A6751E" w:rsidRDefault="00440B5C" w:rsidP="00092779">
      <w:pPr>
        <w:widowControl/>
        <w:spacing w:beforeLines="50"/>
        <w:jc w:val="center"/>
        <w:rPr>
          <w:rFonts w:eastAsia="黑体"/>
          <w:bCs/>
          <w:kern w:val="0"/>
          <w:sz w:val="32"/>
          <w:szCs w:val="32"/>
        </w:rPr>
      </w:pPr>
      <w:r>
        <w:rPr>
          <w:rFonts w:eastAsia="方正小标宋简体"/>
          <w:kern w:val="0"/>
          <w:sz w:val="40"/>
          <w:szCs w:val="40"/>
        </w:rPr>
        <w:t>项目支出预算绩效目标申报表</w:t>
      </w:r>
    </w:p>
    <w:p w:rsidR="00A6751E" w:rsidRDefault="00440B5C">
      <w:pPr>
        <w:widowControl/>
        <w:jc w:val="center"/>
        <w:rPr>
          <w:rFonts w:eastAsia="仿宋_GB2312"/>
          <w:b/>
          <w:bCs/>
          <w:kern w:val="0"/>
          <w:sz w:val="32"/>
          <w:szCs w:val="32"/>
        </w:rPr>
      </w:pPr>
      <w:r>
        <w:rPr>
          <w:rFonts w:eastAsia="仿宋_GB2312"/>
          <w:b/>
          <w:bCs/>
          <w:kern w:val="0"/>
          <w:sz w:val="32"/>
          <w:szCs w:val="32"/>
        </w:rPr>
        <w:t>（</w:t>
      </w:r>
      <w:r>
        <w:rPr>
          <w:rFonts w:eastAsia="仿宋_GB2312"/>
          <w:b/>
          <w:bCs/>
          <w:kern w:val="0"/>
          <w:sz w:val="32"/>
          <w:szCs w:val="32"/>
        </w:rPr>
        <w:t>20</w:t>
      </w:r>
      <w:r>
        <w:rPr>
          <w:rFonts w:eastAsia="仿宋_GB2312"/>
          <w:b/>
          <w:bCs/>
          <w:kern w:val="0"/>
          <w:sz w:val="32"/>
          <w:szCs w:val="32"/>
          <w:u w:val="single"/>
        </w:rPr>
        <w:t xml:space="preserve"> 2</w:t>
      </w:r>
      <w:r>
        <w:rPr>
          <w:rFonts w:eastAsia="仿宋_GB2312" w:hint="eastAsia"/>
          <w:b/>
          <w:bCs/>
          <w:kern w:val="0"/>
          <w:sz w:val="32"/>
          <w:szCs w:val="32"/>
          <w:u w:val="single"/>
        </w:rPr>
        <w:t>1</w:t>
      </w:r>
      <w:r>
        <w:rPr>
          <w:rFonts w:eastAsia="仿宋_GB2312"/>
          <w:b/>
          <w:bCs/>
          <w:kern w:val="0"/>
          <w:sz w:val="32"/>
          <w:szCs w:val="32"/>
        </w:rPr>
        <w:t>年度）</w:t>
      </w:r>
    </w:p>
    <w:p w:rsidR="00A6751E" w:rsidRDefault="00A6751E">
      <w:pPr>
        <w:widowControl/>
        <w:rPr>
          <w:rFonts w:eastAsia="仿宋_GB2312"/>
          <w:kern w:val="0"/>
          <w:sz w:val="24"/>
        </w:rPr>
      </w:pPr>
    </w:p>
    <w:p w:rsidR="00A6751E" w:rsidRDefault="00440B5C">
      <w:pPr>
        <w:widowControl/>
        <w:rPr>
          <w:rFonts w:eastAsia="黑体"/>
          <w:bCs/>
          <w:kern w:val="0"/>
          <w:sz w:val="32"/>
          <w:szCs w:val="32"/>
        </w:rPr>
      </w:pPr>
      <w:r>
        <w:rPr>
          <w:rFonts w:eastAsia="仿宋_GB2312"/>
          <w:kern w:val="0"/>
          <w:sz w:val="24"/>
        </w:rPr>
        <w:t>填报单位（盖章）：</w:t>
      </w:r>
      <w:r>
        <w:rPr>
          <w:rFonts w:eastAsia="仿宋_GB2312"/>
          <w:kern w:val="0"/>
          <w:sz w:val="24"/>
        </w:rPr>
        <w:t xml:space="preserve">                            </w:t>
      </w:r>
      <w:r>
        <w:rPr>
          <w:rFonts w:eastAsia="仿宋_GB2312"/>
          <w:kern w:val="0"/>
          <w:sz w:val="24"/>
        </w:rPr>
        <w:t>单位负责人：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620"/>
        <w:gridCol w:w="725"/>
        <w:gridCol w:w="920"/>
        <w:gridCol w:w="600"/>
        <w:gridCol w:w="460"/>
        <w:gridCol w:w="848"/>
        <w:gridCol w:w="800"/>
        <w:gridCol w:w="700"/>
        <w:gridCol w:w="800"/>
        <w:gridCol w:w="640"/>
        <w:gridCol w:w="1910"/>
      </w:tblGrid>
      <w:tr w:rsidR="00A6751E">
        <w:trPr>
          <w:trHeight w:val="420"/>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项目基本情况</w:t>
            </w: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项目名称</w:t>
            </w:r>
          </w:p>
        </w:tc>
        <w:tc>
          <w:tcPr>
            <w:tcW w:w="7678" w:type="dxa"/>
            <w:gridSpan w:val="9"/>
            <w:noWrap/>
            <w:vAlign w:val="center"/>
          </w:tcPr>
          <w:p w:rsidR="00A6751E" w:rsidRDefault="00440B5C">
            <w:pPr>
              <w:widowControl/>
              <w:jc w:val="center"/>
              <w:rPr>
                <w:rFonts w:eastAsia="仿宋_GB2312"/>
                <w:kern w:val="0"/>
                <w:sz w:val="24"/>
              </w:rPr>
            </w:pPr>
            <w:r>
              <w:rPr>
                <w:rFonts w:eastAsia="仿宋_GB2312" w:hint="eastAsia"/>
                <w:kern w:val="0"/>
                <w:sz w:val="24"/>
              </w:rPr>
              <w:t>市中心城区房地产市场调控</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项目属性</w:t>
            </w:r>
          </w:p>
        </w:tc>
        <w:tc>
          <w:tcPr>
            <w:tcW w:w="7678" w:type="dxa"/>
            <w:gridSpan w:val="9"/>
            <w:noWrap/>
            <w:vAlign w:val="center"/>
          </w:tcPr>
          <w:p w:rsidR="00A6751E" w:rsidRDefault="00440B5C">
            <w:pPr>
              <w:widowControl/>
              <w:jc w:val="center"/>
              <w:rPr>
                <w:rFonts w:eastAsia="仿宋_GB2312"/>
                <w:kern w:val="0"/>
                <w:sz w:val="24"/>
              </w:rPr>
            </w:pPr>
            <w:r>
              <w:rPr>
                <w:rFonts w:eastAsia="仿宋_GB2312"/>
                <w:kern w:val="0"/>
                <w:sz w:val="24"/>
              </w:rPr>
              <w:t>新增项目</w:t>
            </w:r>
            <w:r>
              <w:rPr>
                <w:rFonts w:eastAsia="仿宋_GB2312"/>
                <w:kern w:val="0"/>
                <w:sz w:val="24"/>
              </w:rPr>
              <w:t xml:space="preserve">□                       </w:t>
            </w:r>
            <w:r>
              <w:rPr>
                <w:rFonts w:eastAsia="仿宋_GB2312"/>
                <w:kern w:val="0"/>
                <w:sz w:val="24"/>
              </w:rPr>
              <w:t>延续项目</w:t>
            </w:r>
            <w:r>
              <w:rPr>
                <w:rFonts w:ascii="Arial" w:eastAsia="仿宋_GB2312" w:hAnsi="Arial" w:cs="Arial"/>
                <w:kern w:val="0"/>
                <w:sz w:val="24"/>
              </w:rPr>
              <w:t>√</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主管部门</w:t>
            </w:r>
          </w:p>
        </w:tc>
        <w:tc>
          <w:tcPr>
            <w:tcW w:w="198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岳阳市住房和城乡建设局</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项目起止时间</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长期</w:t>
            </w:r>
            <w:r>
              <w:rPr>
                <w:rFonts w:eastAsia="仿宋_GB2312"/>
                <w:kern w:val="0"/>
                <w:sz w:val="24"/>
              </w:rPr>
              <w:t xml:space="preserve">　</w:t>
            </w:r>
          </w:p>
        </w:tc>
      </w:tr>
      <w:tr w:rsidR="00A6751E">
        <w:trPr>
          <w:trHeight w:val="49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spacing w:val="-10"/>
                <w:kern w:val="0"/>
                <w:sz w:val="24"/>
              </w:rPr>
            </w:pPr>
            <w:r>
              <w:rPr>
                <w:rFonts w:eastAsia="仿宋_GB2312"/>
                <w:spacing w:val="-10"/>
                <w:kern w:val="0"/>
                <w:sz w:val="24"/>
              </w:rPr>
              <w:t>项目负责人</w:t>
            </w:r>
          </w:p>
        </w:tc>
        <w:tc>
          <w:tcPr>
            <w:tcW w:w="198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张勤慧</w:t>
            </w:r>
            <w:r>
              <w:rPr>
                <w:rFonts w:eastAsia="仿宋_GB2312"/>
                <w:kern w:val="0"/>
                <w:sz w:val="24"/>
              </w:rPr>
              <w:t xml:space="preserve">　</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联系电话</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8758099</w:t>
            </w:r>
            <w:r>
              <w:rPr>
                <w:rFonts w:eastAsia="仿宋_GB2312"/>
                <w:kern w:val="0"/>
                <w:sz w:val="24"/>
              </w:rPr>
              <w:t xml:space="preserve">　</w:t>
            </w:r>
          </w:p>
        </w:tc>
      </w:tr>
      <w:tr w:rsidR="00A6751E">
        <w:trPr>
          <w:trHeight w:val="47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绩效管理</w:t>
            </w:r>
            <w:r>
              <w:rPr>
                <w:rFonts w:eastAsia="仿宋_GB2312"/>
                <w:kern w:val="0"/>
                <w:sz w:val="24"/>
              </w:rPr>
              <w:br/>
            </w:r>
            <w:r>
              <w:rPr>
                <w:rFonts w:eastAsia="仿宋_GB2312"/>
                <w:kern w:val="0"/>
                <w:sz w:val="24"/>
              </w:rPr>
              <w:t>联络员</w:t>
            </w:r>
          </w:p>
        </w:tc>
        <w:tc>
          <w:tcPr>
            <w:tcW w:w="198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李佳</w:t>
            </w:r>
          </w:p>
        </w:tc>
        <w:tc>
          <w:tcPr>
            <w:tcW w:w="2348"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联系电话</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8758085</w:t>
            </w:r>
          </w:p>
        </w:tc>
      </w:tr>
      <w:tr w:rsidR="00A6751E">
        <w:trPr>
          <w:trHeight w:val="90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项目类型</w:t>
            </w:r>
          </w:p>
        </w:tc>
        <w:tc>
          <w:tcPr>
            <w:tcW w:w="7678" w:type="dxa"/>
            <w:gridSpan w:val="9"/>
            <w:noWrap/>
            <w:vAlign w:val="center"/>
          </w:tcPr>
          <w:p w:rsidR="00A6751E" w:rsidRDefault="00440B5C">
            <w:pPr>
              <w:widowControl/>
              <w:jc w:val="left"/>
              <w:rPr>
                <w:rFonts w:eastAsia="仿宋_GB2312"/>
                <w:kern w:val="0"/>
                <w:sz w:val="24"/>
              </w:rPr>
            </w:pPr>
            <w:r>
              <w:rPr>
                <w:rFonts w:eastAsia="仿宋_GB2312"/>
                <w:kern w:val="0"/>
                <w:sz w:val="24"/>
              </w:rPr>
              <w:t>1.</w:t>
            </w:r>
            <w:r>
              <w:rPr>
                <w:rFonts w:eastAsia="仿宋_GB2312"/>
                <w:kern w:val="0"/>
                <w:sz w:val="24"/>
              </w:rPr>
              <w:t>基本建设类</w:t>
            </w:r>
            <w:r>
              <w:rPr>
                <w:rFonts w:eastAsia="仿宋_GB2312"/>
                <w:kern w:val="0"/>
                <w:sz w:val="24"/>
              </w:rPr>
              <w:t xml:space="preserve"> □    </w:t>
            </w:r>
            <w:r>
              <w:rPr>
                <w:rFonts w:eastAsia="仿宋_GB2312"/>
                <w:kern w:val="0"/>
                <w:sz w:val="24"/>
              </w:rPr>
              <w:t>其中：新建</w:t>
            </w:r>
            <w:r>
              <w:rPr>
                <w:rFonts w:eastAsia="仿宋_GB2312"/>
                <w:kern w:val="0"/>
                <w:sz w:val="24"/>
              </w:rPr>
              <w:t xml:space="preserve">  □    </w:t>
            </w:r>
            <w:r>
              <w:rPr>
                <w:rFonts w:eastAsia="仿宋_GB2312"/>
                <w:kern w:val="0"/>
                <w:sz w:val="24"/>
              </w:rPr>
              <w:t>扩建</w:t>
            </w:r>
            <w:r>
              <w:rPr>
                <w:rFonts w:eastAsia="仿宋_GB2312"/>
                <w:kern w:val="0"/>
                <w:sz w:val="24"/>
              </w:rPr>
              <w:t xml:space="preserve">  □    </w:t>
            </w:r>
            <w:r>
              <w:rPr>
                <w:rFonts w:eastAsia="仿宋_GB2312"/>
                <w:kern w:val="0"/>
                <w:sz w:val="24"/>
              </w:rPr>
              <w:t>改建</w:t>
            </w:r>
            <w:r>
              <w:rPr>
                <w:rFonts w:eastAsia="仿宋_GB2312"/>
                <w:kern w:val="0"/>
                <w:sz w:val="24"/>
              </w:rPr>
              <w:t xml:space="preserve">  □</w:t>
            </w:r>
            <w:r>
              <w:rPr>
                <w:rFonts w:eastAsia="仿宋_GB2312"/>
                <w:kern w:val="0"/>
                <w:sz w:val="24"/>
              </w:rPr>
              <w:br/>
              <w:t>2.</w:t>
            </w:r>
            <w:r>
              <w:rPr>
                <w:rFonts w:eastAsia="仿宋_GB2312"/>
                <w:kern w:val="0"/>
                <w:sz w:val="24"/>
              </w:rPr>
              <w:t>行政事业类</w:t>
            </w:r>
            <w:r>
              <w:rPr>
                <w:rFonts w:eastAsia="仿宋_GB2312"/>
                <w:kern w:val="0"/>
                <w:sz w:val="24"/>
              </w:rPr>
              <w:t xml:space="preserve"> □    </w:t>
            </w:r>
            <w:r>
              <w:rPr>
                <w:rFonts w:eastAsia="仿宋_GB2312"/>
                <w:kern w:val="0"/>
                <w:sz w:val="24"/>
              </w:rPr>
              <w:t>其中</w:t>
            </w:r>
            <w:r>
              <w:rPr>
                <w:rFonts w:eastAsia="仿宋_GB2312"/>
                <w:kern w:val="0"/>
                <w:sz w:val="24"/>
              </w:rPr>
              <w:t xml:space="preserve">: </w:t>
            </w:r>
            <w:r>
              <w:rPr>
                <w:rFonts w:eastAsia="仿宋_GB2312"/>
                <w:kern w:val="0"/>
                <w:sz w:val="24"/>
              </w:rPr>
              <w:t>采购类</w:t>
            </w:r>
            <w:r>
              <w:rPr>
                <w:rFonts w:eastAsia="仿宋_GB2312"/>
                <w:kern w:val="0"/>
                <w:sz w:val="24"/>
              </w:rPr>
              <w:t xml:space="preserve">□    </w:t>
            </w:r>
            <w:r>
              <w:rPr>
                <w:rFonts w:eastAsia="仿宋_GB2312"/>
                <w:kern w:val="0"/>
                <w:sz w:val="24"/>
              </w:rPr>
              <w:t>修缮类</w:t>
            </w:r>
            <w:r>
              <w:rPr>
                <w:rFonts w:eastAsia="仿宋_GB2312"/>
                <w:kern w:val="0"/>
                <w:sz w:val="24"/>
              </w:rPr>
              <w:t xml:space="preserve">□    </w:t>
            </w:r>
            <w:r>
              <w:rPr>
                <w:rFonts w:eastAsia="仿宋_GB2312"/>
                <w:kern w:val="0"/>
                <w:sz w:val="24"/>
              </w:rPr>
              <w:t>奖励类</w:t>
            </w:r>
            <w:r>
              <w:rPr>
                <w:rFonts w:eastAsia="仿宋_GB2312"/>
                <w:kern w:val="0"/>
                <w:sz w:val="24"/>
              </w:rPr>
              <w:t xml:space="preserve">□ </w:t>
            </w:r>
            <w:r>
              <w:rPr>
                <w:rFonts w:eastAsia="仿宋_GB2312"/>
                <w:kern w:val="0"/>
                <w:sz w:val="24"/>
              </w:rPr>
              <w:br/>
              <w:t>3.</w:t>
            </w:r>
            <w:r>
              <w:rPr>
                <w:rFonts w:eastAsia="仿宋_GB2312"/>
                <w:kern w:val="0"/>
                <w:sz w:val="24"/>
              </w:rPr>
              <w:t>其他专项类</w:t>
            </w:r>
            <w:r>
              <w:rPr>
                <w:rFonts w:eastAsia="仿宋_GB2312"/>
                <w:kern w:val="0"/>
                <w:sz w:val="24"/>
              </w:rPr>
              <w:t xml:space="preserve"> </w:t>
            </w:r>
            <w:r>
              <w:rPr>
                <w:rFonts w:ascii="Arial" w:eastAsia="仿宋_GB2312" w:hAnsi="Arial" w:cs="Arial"/>
                <w:kern w:val="0"/>
                <w:sz w:val="24"/>
              </w:rPr>
              <w:t>√</w:t>
            </w:r>
          </w:p>
        </w:tc>
      </w:tr>
      <w:tr w:rsidR="00A6751E">
        <w:trPr>
          <w:trHeight w:val="588"/>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项目概况</w:t>
            </w:r>
          </w:p>
        </w:tc>
        <w:tc>
          <w:tcPr>
            <w:tcW w:w="7678" w:type="dxa"/>
            <w:gridSpan w:val="9"/>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促进我市房地产市场规范健康发展，整治房地产开发、销售违法、违规行为，合理调控房价，加强市场监管</w:t>
            </w:r>
            <w:r>
              <w:rPr>
                <w:rFonts w:eastAsia="仿宋_GB2312" w:hint="eastAsia"/>
                <w:kern w:val="0"/>
                <w:sz w:val="24"/>
              </w:rPr>
              <w:t>。</w:t>
            </w:r>
          </w:p>
        </w:tc>
      </w:tr>
      <w:tr w:rsidR="00A6751E">
        <w:trPr>
          <w:trHeight w:val="781"/>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noWrap/>
            <w:vAlign w:val="center"/>
          </w:tcPr>
          <w:p w:rsidR="00A6751E" w:rsidRDefault="00440B5C">
            <w:pPr>
              <w:widowControl/>
              <w:jc w:val="center"/>
              <w:rPr>
                <w:rFonts w:eastAsia="仿宋_GB2312"/>
                <w:kern w:val="0"/>
                <w:sz w:val="24"/>
              </w:rPr>
            </w:pPr>
            <w:r>
              <w:rPr>
                <w:rFonts w:eastAsia="仿宋_GB2312"/>
                <w:kern w:val="0"/>
                <w:sz w:val="24"/>
              </w:rPr>
              <w:t>项目立项</w:t>
            </w:r>
            <w:r>
              <w:rPr>
                <w:rFonts w:eastAsia="仿宋_GB2312"/>
                <w:kern w:val="0"/>
                <w:sz w:val="24"/>
              </w:rPr>
              <w:br/>
            </w:r>
            <w:r>
              <w:rPr>
                <w:rFonts w:eastAsia="仿宋_GB2312"/>
                <w:kern w:val="0"/>
                <w:sz w:val="24"/>
              </w:rPr>
              <w:t>依据</w:t>
            </w:r>
          </w:p>
        </w:tc>
        <w:tc>
          <w:tcPr>
            <w:tcW w:w="7678" w:type="dxa"/>
            <w:gridSpan w:val="9"/>
            <w:noWrap/>
            <w:vAlign w:val="center"/>
          </w:tcPr>
          <w:p w:rsidR="00A6751E" w:rsidRDefault="00440B5C">
            <w:pPr>
              <w:widowControl/>
              <w:jc w:val="center"/>
              <w:rPr>
                <w:rFonts w:eastAsia="仿宋_GB2312"/>
                <w:kern w:val="0"/>
                <w:sz w:val="24"/>
              </w:rPr>
            </w:pPr>
            <w:r>
              <w:rPr>
                <w:rFonts w:eastAsia="仿宋_GB2312" w:hint="eastAsia"/>
                <w:kern w:val="0"/>
                <w:sz w:val="24"/>
              </w:rPr>
              <w:t>中央、省、市政府相关文件、政策，具体见附件</w:t>
            </w:r>
            <w:r>
              <w:rPr>
                <w:rFonts w:eastAsia="仿宋_GB2312"/>
                <w:kern w:val="0"/>
                <w:sz w:val="24"/>
              </w:rPr>
              <w:t xml:space="preserve">　</w:t>
            </w:r>
          </w:p>
        </w:tc>
      </w:tr>
      <w:tr w:rsidR="00A6751E">
        <w:trPr>
          <w:trHeight w:val="420"/>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项目资金情况</w:t>
            </w:r>
          </w:p>
        </w:tc>
        <w:tc>
          <w:tcPr>
            <w:tcW w:w="1345" w:type="dxa"/>
            <w:gridSpan w:val="2"/>
            <w:vMerge w:val="restart"/>
            <w:noWrap/>
            <w:vAlign w:val="center"/>
          </w:tcPr>
          <w:p w:rsidR="00A6751E" w:rsidRDefault="00440B5C">
            <w:pPr>
              <w:widowControl/>
              <w:jc w:val="center"/>
              <w:rPr>
                <w:rFonts w:eastAsia="仿宋_GB2312"/>
                <w:spacing w:val="-10"/>
                <w:kern w:val="0"/>
                <w:sz w:val="24"/>
              </w:rPr>
            </w:pPr>
            <w:r>
              <w:rPr>
                <w:rFonts w:eastAsia="仿宋_GB2312"/>
                <w:spacing w:val="-10"/>
                <w:kern w:val="0"/>
                <w:sz w:val="24"/>
              </w:rPr>
              <w:t>项目资金申请（万元）</w:t>
            </w: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项</w:t>
            </w:r>
            <w:r>
              <w:rPr>
                <w:rFonts w:eastAsia="仿宋_GB2312"/>
                <w:kern w:val="0"/>
                <w:sz w:val="24"/>
              </w:rPr>
              <w:t xml:space="preserve"> </w:t>
            </w:r>
            <w:r>
              <w:rPr>
                <w:rFonts w:eastAsia="仿宋_GB2312"/>
                <w:kern w:val="0"/>
                <w:sz w:val="24"/>
              </w:rPr>
              <w:t>目</w:t>
            </w:r>
          </w:p>
        </w:tc>
        <w:tc>
          <w:tcPr>
            <w:tcW w:w="2808" w:type="dxa"/>
            <w:gridSpan w:val="4"/>
            <w:noWrap/>
            <w:vAlign w:val="center"/>
          </w:tcPr>
          <w:p w:rsidR="00A6751E" w:rsidRDefault="00440B5C">
            <w:pPr>
              <w:widowControl/>
              <w:jc w:val="center"/>
              <w:rPr>
                <w:rFonts w:eastAsia="仿宋_GB2312"/>
                <w:kern w:val="0"/>
                <w:sz w:val="24"/>
              </w:rPr>
            </w:pPr>
            <w:r>
              <w:rPr>
                <w:rFonts w:eastAsia="仿宋_GB2312"/>
                <w:kern w:val="0"/>
                <w:sz w:val="24"/>
              </w:rPr>
              <w:t>上年度安排资金</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本年度申请资金</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合</w:t>
            </w:r>
            <w:r>
              <w:rPr>
                <w:rFonts w:eastAsia="仿宋_GB2312"/>
                <w:kern w:val="0"/>
                <w:sz w:val="24"/>
              </w:rPr>
              <w:t xml:space="preserve"> </w:t>
            </w:r>
            <w:r>
              <w:rPr>
                <w:rFonts w:eastAsia="仿宋_GB2312"/>
                <w:kern w:val="0"/>
                <w:sz w:val="24"/>
              </w:rPr>
              <w:t>计</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30</w:t>
            </w:r>
          </w:p>
        </w:tc>
        <w:tc>
          <w:tcPr>
            <w:tcW w:w="335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52</w:t>
            </w: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市级资金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30</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52</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省级资金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0</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中央资金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0</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自有资金</w:t>
            </w:r>
          </w:p>
        </w:tc>
        <w:tc>
          <w:tcPr>
            <w:tcW w:w="2808" w:type="dxa"/>
            <w:gridSpan w:val="4"/>
            <w:noWrap/>
            <w:vAlign w:val="center"/>
          </w:tcPr>
          <w:p w:rsidR="00A6751E" w:rsidRDefault="00440B5C">
            <w:pPr>
              <w:widowControl/>
              <w:jc w:val="center"/>
              <w:rPr>
                <w:rFonts w:eastAsia="仿宋_GB2312"/>
                <w:kern w:val="0"/>
                <w:sz w:val="24"/>
              </w:rPr>
            </w:pPr>
            <w:r>
              <w:rPr>
                <w:rFonts w:eastAsia="仿宋_GB2312" w:hint="eastAsia"/>
                <w:kern w:val="0"/>
                <w:sz w:val="24"/>
              </w:rPr>
              <w:t>0</w:t>
            </w:r>
            <w:r>
              <w:rPr>
                <w:rFonts w:eastAsia="仿宋_GB2312"/>
                <w:kern w:val="0"/>
                <w:sz w:val="24"/>
              </w:rPr>
              <w:t xml:space="preserve">　</w:t>
            </w:r>
          </w:p>
        </w:tc>
        <w:tc>
          <w:tcPr>
            <w:tcW w:w="335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0</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val="restart"/>
            <w:noWrap/>
            <w:vAlign w:val="center"/>
          </w:tcPr>
          <w:p w:rsidR="00A6751E" w:rsidRDefault="00440B5C">
            <w:pPr>
              <w:widowControl/>
              <w:jc w:val="center"/>
              <w:rPr>
                <w:rFonts w:eastAsia="仿宋_GB2312"/>
                <w:kern w:val="0"/>
                <w:sz w:val="24"/>
              </w:rPr>
            </w:pPr>
            <w:r>
              <w:rPr>
                <w:rFonts w:eastAsia="仿宋_GB2312"/>
                <w:spacing w:val="-10"/>
                <w:kern w:val="0"/>
                <w:sz w:val="24"/>
              </w:rPr>
              <w:t>支出明细预算（万元</w:t>
            </w:r>
            <w:r>
              <w:rPr>
                <w:rFonts w:eastAsia="仿宋_GB2312"/>
                <w:kern w:val="0"/>
                <w:sz w:val="24"/>
              </w:rPr>
              <w:t>）</w:t>
            </w: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项</w:t>
            </w:r>
            <w:r>
              <w:rPr>
                <w:rFonts w:eastAsia="仿宋_GB2312"/>
                <w:kern w:val="0"/>
                <w:sz w:val="24"/>
              </w:rPr>
              <w:t xml:space="preserve"> </w:t>
            </w:r>
            <w:r>
              <w:rPr>
                <w:rFonts w:eastAsia="仿宋_GB2312"/>
                <w:kern w:val="0"/>
                <w:sz w:val="24"/>
              </w:rPr>
              <w:t>目</w:t>
            </w:r>
          </w:p>
        </w:tc>
        <w:tc>
          <w:tcPr>
            <w:tcW w:w="2108" w:type="dxa"/>
            <w:gridSpan w:val="3"/>
            <w:noWrap/>
            <w:vAlign w:val="center"/>
          </w:tcPr>
          <w:p w:rsidR="00A6751E" w:rsidRDefault="00440B5C">
            <w:pPr>
              <w:widowControl/>
              <w:jc w:val="center"/>
              <w:rPr>
                <w:rFonts w:eastAsia="仿宋_GB2312"/>
                <w:kern w:val="0"/>
                <w:sz w:val="24"/>
              </w:rPr>
            </w:pPr>
            <w:r>
              <w:rPr>
                <w:rFonts w:eastAsia="仿宋_GB2312"/>
                <w:kern w:val="0"/>
                <w:sz w:val="24"/>
              </w:rPr>
              <w:t>上年度安排资金</w:t>
            </w:r>
          </w:p>
        </w:tc>
        <w:tc>
          <w:tcPr>
            <w:tcW w:w="2140" w:type="dxa"/>
            <w:gridSpan w:val="3"/>
            <w:noWrap/>
            <w:vAlign w:val="center"/>
          </w:tcPr>
          <w:p w:rsidR="00A6751E" w:rsidRDefault="00440B5C">
            <w:pPr>
              <w:widowControl/>
              <w:jc w:val="center"/>
              <w:rPr>
                <w:rFonts w:eastAsia="仿宋_GB2312"/>
                <w:kern w:val="0"/>
                <w:sz w:val="24"/>
              </w:rPr>
            </w:pPr>
            <w:r>
              <w:rPr>
                <w:rFonts w:eastAsia="仿宋_GB2312"/>
                <w:kern w:val="0"/>
                <w:sz w:val="24"/>
              </w:rPr>
              <w:t>本年度申请资金</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测算依据及说明</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center"/>
              <w:rPr>
                <w:rFonts w:eastAsia="仿宋_GB2312"/>
                <w:kern w:val="0"/>
                <w:sz w:val="24"/>
              </w:rPr>
            </w:pPr>
            <w:r>
              <w:rPr>
                <w:rFonts w:eastAsia="仿宋_GB2312"/>
                <w:kern w:val="0"/>
                <w:sz w:val="24"/>
              </w:rPr>
              <w:t>合</w:t>
            </w:r>
            <w:r>
              <w:rPr>
                <w:rFonts w:eastAsia="仿宋_GB2312"/>
                <w:kern w:val="0"/>
                <w:sz w:val="24"/>
              </w:rPr>
              <w:t xml:space="preserve"> </w:t>
            </w:r>
            <w:r>
              <w:rPr>
                <w:rFonts w:eastAsia="仿宋_GB2312"/>
                <w:kern w:val="0"/>
                <w:sz w:val="24"/>
              </w:rPr>
              <w:t>计</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30</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52</w:t>
            </w:r>
          </w:p>
        </w:tc>
        <w:tc>
          <w:tcPr>
            <w:tcW w:w="1910" w:type="dxa"/>
            <w:vMerge w:val="restart"/>
            <w:noWrap/>
            <w:vAlign w:val="center"/>
          </w:tcPr>
          <w:p w:rsidR="00A6751E" w:rsidRDefault="00440B5C">
            <w:pPr>
              <w:widowControl/>
              <w:jc w:val="left"/>
              <w:rPr>
                <w:rFonts w:eastAsia="仿宋_GB2312"/>
                <w:kern w:val="0"/>
                <w:sz w:val="24"/>
              </w:rPr>
            </w:pPr>
            <w:r>
              <w:rPr>
                <w:rFonts w:eastAsia="仿宋_GB2312"/>
                <w:kern w:val="0"/>
                <w:sz w:val="24"/>
              </w:rPr>
              <w:t xml:space="preserve">　</w:t>
            </w:r>
          </w:p>
          <w:p w:rsidR="00A6751E" w:rsidRDefault="00440B5C">
            <w:pPr>
              <w:widowControl/>
              <w:jc w:val="left"/>
              <w:rPr>
                <w:rFonts w:eastAsia="仿宋_GB2312"/>
                <w:kern w:val="0"/>
                <w:sz w:val="24"/>
              </w:rPr>
            </w:pPr>
            <w:r>
              <w:rPr>
                <w:rFonts w:eastAsia="仿宋_GB2312"/>
                <w:kern w:val="0"/>
                <w:sz w:val="24"/>
              </w:rPr>
              <w:t xml:space="preserve">　</w:t>
            </w:r>
          </w:p>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1</w:t>
            </w:r>
            <w:r>
              <w:rPr>
                <w:rFonts w:eastAsia="仿宋_GB2312" w:hint="eastAsia"/>
                <w:kern w:val="0"/>
                <w:sz w:val="24"/>
              </w:rPr>
              <w:t>、</w:t>
            </w:r>
            <w:r>
              <w:rPr>
                <w:rFonts w:eastAsia="仿宋_GB2312" w:hint="eastAsia"/>
                <w:kern w:val="0"/>
                <w:sz w:val="24"/>
              </w:rPr>
              <w:t>岳建发</w:t>
            </w:r>
            <w:r>
              <w:rPr>
                <w:rFonts w:eastAsia="仿宋_GB2312" w:hint="eastAsia"/>
                <w:kern w:val="0"/>
                <w:sz w:val="24"/>
              </w:rPr>
              <w:t>[2020]6</w:t>
            </w:r>
            <w:r>
              <w:rPr>
                <w:rFonts w:eastAsia="仿宋_GB2312" w:hint="eastAsia"/>
                <w:kern w:val="0"/>
                <w:sz w:val="24"/>
              </w:rPr>
              <w:t>号</w:t>
            </w:r>
            <w:r>
              <w:rPr>
                <w:rFonts w:eastAsia="仿宋_GB2312" w:hint="eastAsia"/>
                <w:kern w:val="0"/>
                <w:sz w:val="24"/>
              </w:rPr>
              <w:t>《</w:t>
            </w:r>
            <w:r>
              <w:rPr>
                <w:rFonts w:eastAsia="仿宋_GB2312" w:hint="eastAsia"/>
                <w:kern w:val="0"/>
                <w:sz w:val="24"/>
              </w:rPr>
              <w:t>岳阳市有效应对新冠肺炎疫情促进中</w:t>
            </w:r>
            <w:r>
              <w:rPr>
                <w:rFonts w:eastAsia="仿宋_GB2312" w:hint="eastAsia"/>
                <w:kern w:val="0"/>
                <w:sz w:val="24"/>
              </w:rPr>
              <w:lastRenderedPageBreak/>
              <w:t>心</w:t>
            </w:r>
            <w:r>
              <w:rPr>
                <w:rFonts w:eastAsia="仿宋_GB2312" w:hint="eastAsia"/>
                <w:kern w:val="0"/>
                <w:sz w:val="24"/>
              </w:rPr>
              <w:t>城区房地产市场平稳健康发展的</w:t>
            </w:r>
            <w:r>
              <w:rPr>
                <w:rFonts w:eastAsia="仿宋_GB2312" w:hint="eastAsia"/>
                <w:kern w:val="0"/>
                <w:sz w:val="24"/>
              </w:rPr>
              <w:t>十条措施</w:t>
            </w:r>
            <w:r>
              <w:rPr>
                <w:rFonts w:eastAsia="仿宋_GB2312" w:hint="eastAsia"/>
                <w:kern w:val="0"/>
                <w:sz w:val="24"/>
              </w:rPr>
              <w:t>》</w:t>
            </w:r>
            <w:r>
              <w:rPr>
                <w:rFonts w:eastAsia="仿宋_GB2312" w:hint="eastAsia"/>
                <w:kern w:val="0"/>
                <w:sz w:val="24"/>
              </w:rPr>
              <w:t xml:space="preserve">            2</w:t>
            </w:r>
            <w:r>
              <w:rPr>
                <w:rFonts w:eastAsia="仿宋_GB2312" w:hint="eastAsia"/>
                <w:kern w:val="0"/>
                <w:sz w:val="24"/>
              </w:rPr>
              <w:t>、</w:t>
            </w:r>
            <w:r>
              <w:rPr>
                <w:rFonts w:eastAsia="仿宋_GB2312" w:hint="eastAsia"/>
                <w:kern w:val="0"/>
                <w:sz w:val="24"/>
              </w:rPr>
              <w:t>湘建【</w:t>
            </w:r>
            <w:r>
              <w:rPr>
                <w:rFonts w:eastAsia="仿宋_GB2312" w:hint="eastAsia"/>
                <w:kern w:val="0"/>
                <w:sz w:val="24"/>
              </w:rPr>
              <w:t>2020</w:t>
            </w:r>
            <w:r>
              <w:rPr>
                <w:rFonts w:eastAsia="仿宋_GB2312" w:hint="eastAsia"/>
                <w:kern w:val="0"/>
                <w:sz w:val="24"/>
              </w:rPr>
              <w:t>】</w:t>
            </w:r>
            <w:r>
              <w:rPr>
                <w:rFonts w:eastAsia="仿宋_GB2312" w:hint="eastAsia"/>
                <w:kern w:val="0"/>
                <w:sz w:val="24"/>
              </w:rPr>
              <w:t>30</w:t>
            </w:r>
            <w:r>
              <w:rPr>
                <w:rFonts w:eastAsia="仿宋_GB2312" w:hint="eastAsia"/>
                <w:kern w:val="0"/>
                <w:sz w:val="24"/>
              </w:rPr>
              <w:t>号湖南住房和城乡建设厅关于切实做好新冠肺炎疫情防控期间企业开复工工作的通知</w:t>
            </w:r>
          </w:p>
          <w:p w:rsidR="00A6751E" w:rsidRDefault="00440B5C">
            <w:pPr>
              <w:widowControl/>
              <w:jc w:val="center"/>
              <w:rPr>
                <w:rFonts w:eastAsia="仿宋_GB2312"/>
                <w:kern w:val="0"/>
                <w:sz w:val="24"/>
              </w:rPr>
            </w:pPr>
            <w:r>
              <w:rPr>
                <w:rFonts w:eastAsia="仿宋_GB2312"/>
                <w:kern w:val="0"/>
                <w:sz w:val="24"/>
              </w:rPr>
              <w:t xml:space="preserve">　</w:t>
            </w:r>
            <w:r>
              <w:rPr>
                <w:rFonts w:eastAsia="仿宋_GB2312" w:hint="eastAsia"/>
                <w:kern w:val="0"/>
                <w:sz w:val="24"/>
              </w:rPr>
              <w:t>3</w:t>
            </w:r>
            <w:r>
              <w:rPr>
                <w:rFonts w:eastAsia="仿宋_GB2312" w:hint="eastAsia"/>
                <w:kern w:val="0"/>
                <w:sz w:val="24"/>
              </w:rPr>
              <w:t>、湘建房【</w:t>
            </w:r>
            <w:r>
              <w:rPr>
                <w:rFonts w:eastAsia="仿宋_GB2312" w:hint="eastAsia"/>
                <w:kern w:val="0"/>
                <w:sz w:val="24"/>
              </w:rPr>
              <w:t>2019</w:t>
            </w:r>
            <w:r>
              <w:rPr>
                <w:rFonts w:eastAsia="仿宋_GB2312" w:hint="eastAsia"/>
                <w:kern w:val="0"/>
                <w:sz w:val="24"/>
              </w:rPr>
              <w:t>】</w:t>
            </w:r>
            <w:r>
              <w:rPr>
                <w:rFonts w:eastAsia="仿宋_GB2312" w:hint="eastAsia"/>
                <w:kern w:val="0"/>
                <w:sz w:val="24"/>
              </w:rPr>
              <w:t>71</w:t>
            </w:r>
            <w:r>
              <w:rPr>
                <w:rFonts w:eastAsia="仿宋_GB2312" w:hint="eastAsia"/>
                <w:kern w:val="0"/>
                <w:sz w:val="24"/>
              </w:rPr>
              <w:t>号</w:t>
            </w:r>
            <w:r>
              <w:rPr>
                <w:rFonts w:eastAsia="仿宋_GB2312" w:hint="eastAsia"/>
                <w:kern w:val="0"/>
                <w:sz w:val="24"/>
              </w:rPr>
              <w:t xml:space="preserve"> </w:t>
            </w:r>
            <w:r>
              <w:rPr>
                <w:rFonts w:eastAsia="仿宋_GB2312" w:hint="eastAsia"/>
                <w:kern w:val="0"/>
                <w:sz w:val="24"/>
              </w:rPr>
              <w:t>湖南省住房和城乡建设厅转发住房城乡建设部关于进一步规范和加强房屋网签备案工作指导意见的通知</w:t>
            </w:r>
          </w:p>
          <w:p w:rsidR="00A6751E" w:rsidRDefault="00440B5C">
            <w:pPr>
              <w:widowControl/>
              <w:jc w:val="left"/>
              <w:rPr>
                <w:rFonts w:eastAsia="仿宋_GB2312"/>
                <w:kern w:val="0"/>
                <w:sz w:val="24"/>
              </w:rPr>
            </w:pPr>
            <w:r>
              <w:rPr>
                <w:rFonts w:eastAsia="仿宋_GB2312"/>
                <w:kern w:val="0"/>
                <w:sz w:val="24"/>
              </w:rPr>
              <w:t xml:space="preserve">　</w:t>
            </w: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办公费</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2.5</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2</w:t>
            </w:r>
            <w:r>
              <w:rPr>
                <w:rFonts w:eastAsia="仿宋_GB2312" w:hint="eastAsia"/>
                <w:kern w:val="0"/>
                <w:sz w:val="24"/>
              </w:rPr>
              <w:t>.</w:t>
            </w:r>
            <w:r>
              <w:rPr>
                <w:rFonts w:eastAsia="仿宋_GB2312" w:hint="eastAsia"/>
                <w:kern w:val="0"/>
                <w:sz w:val="24"/>
              </w:rPr>
              <w:t>印刷费</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r>
              <w:rPr>
                <w:rFonts w:eastAsia="仿宋_GB2312" w:hint="eastAsia"/>
                <w:kern w:val="0"/>
                <w:sz w:val="24"/>
              </w:rPr>
              <w:t xml:space="preserve">      1</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420"/>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hint="eastAsia"/>
                <w:kern w:val="0"/>
                <w:sz w:val="24"/>
              </w:rPr>
              <w:t>3.</w:t>
            </w:r>
            <w:r>
              <w:rPr>
                <w:rFonts w:eastAsia="仿宋_GB2312" w:hint="eastAsia"/>
                <w:kern w:val="0"/>
                <w:sz w:val="24"/>
              </w:rPr>
              <w:t>会议会</w:t>
            </w:r>
          </w:p>
        </w:tc>
        <w:tc>
          <w:tcPr>
            <w:tcW w:w="2108"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 xml:space="preserve">  1.5</w:t>
            </w:r>
          </w:p>
        </w:tc>
        <w:tc>
          <w:tcPr>
            <w:tcW w:w="214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center"/>
              <w:rPr>
                <w:rFonts w:eastAsia="仿宋_GB2312"/>
                <w:kern w:val="0"/>
                <w:sz w:val="24"/>
              </w:rPr>
            </w:pPr>
          </w:p>
        </w:tc>
      </w:tr>
      <w:tr w:rsidR="00A6751E">
        <w:trPr>
          <w:trHeight w:val="372"/>
          <w:jc w:val="center"/>
        </w:trPr>
        <w:tc>
          <w:tcPr>
            <w:tcW w:w="860" w:type="dxa"/>
            <w:vMerge/>
            <w:noWrap/>
            <w:vAlign w:val="center"/>
          </w:tcPr>
          <w:p w:rsidR="00A6751E" w:rsidRDefault="00A6751E">
            <w:pPr>
              <w:widowControl/>
              <w:jc w:val="left"/>
              <w:rPr>
                <w:rFonts w:eastAsia="仿宋_GB2312"/>
                <w:kern w:val="0"/>
                <w:sz w:val="24"/>
              </w:rPr>
            </w:pPr>
          </w:p>
        </w:tc>
        <w:tc>
          <w:tcPr>
            <w:tcW w:w="1345" w:type="dxa"/>
            <w:gridSpan w:val="2"/>
            <w:vMerge/>
            <w:noWrap/>
            <w:vAlign w:val="center"/>
          </w:tcPr>
          <w:p w:rsidR="00A6751E" w:rsidRDefault="00A6751E">
            <w:pPr>
              <w:widowControl/>
              <w:jc w:val="left"/>
              <w:rPr>
                <w:rFonts w:eastAsia="仿宋_GB2312"/>
                <w:kern w:val="0"/>
                <w:sz w:val="24"/>
              </w:rPr>
            </w:pPr>
          </w:p>
        </w:tc>
        <w:tc>
          <w:tcPr>
            <w:tcW w:w="1520" w:type="dxa"/>
            <w:gridSpan w:val="2"/>
            <w:noWrap/>
            <w:vAlign w:val="center"/>
          </w:tcPr>
          <w:p w:rsidR="00A6751E" w:rsidRDefault="00440B5C">
            <w:pPr>
              <w:widowControl/>
              <w:jc w:val="left"/>
              <w:rPr>
                <w:rFonts w:eastAsia="仿宋_GB2312"/>
                <w:kern w:val="0"/>
                <w:sz w:val="24"/>
              </w:rPr>
            </w:pPr>
            <w:r>
              <w:rPr>
                <w:rFonts w:eastAsia="仿宋_GB2312"/>
                <w:kern w:val="0"/>
                <w:sz w:val="24"/>
              </w:rPr>
              <w:t>…</w:t>
            </w:r>
          </w:p>
        </w:tc>
        <w:tc>
          <w:tcPr>
            <w:tcW w:w="2108"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2140" w:type="dxa"/>
            <w:gridSpan w:val="3"/>
            <w:noWrap/>
            <w:vAlign w:val="center"/>
          </w:tcPr>
          <w:p w:rsidR="00A6751E" w:rsidRDefault="00440B5C">
            <w:pPr>
              <w:widowControl/>
              <w:jc w:val="left"/>
              <w:rPr>
                <w:rFonts w:eastAsia="仿宋_GB2312"/>
                <w:kern w:val="0"/>
                <w:sz w:val="24"/>
              </w:rPr>
            </w:pPr>
            <w:r>
              <w:rPr>
                <w:rFonts w:eastAsia="仿宋_GB2312"/>
                <w:kern w:val="0"/>
                <w:sz w:val="24"/>
              </w:rPr>
              <w:t xml:space="preserve">　</w:t>
            </w:r>
          </w:p>
        </w:tc>
        <w:tc>
          <w:tcPr>
            <w:tcW w:w="1910" w:type="dxa"/>
            <w:vMerge/>
            <w:noWrap/>
            <w:vAlign w:val="center"/>
          </w:tcPr>
          <w:p w:rsidR="00A6751E" w:rsidRDefault="00A6751E">
            <w:pPr>
              <w:widowControl/>
              <w:jc w:val="left"/>
              <w:rPr>
                <w:rFonts w:eastAsia="仿宋_GB2312"/>
                <w:kern w:val="0"/>
                <w:sz w:val="24"/>
              </w:rPr>
            </w:pPr>
          </w:p>
        </w:tc>
      </w:tr>
      <w:tr w:rsidR="00A6751E">
        <w:trPr>
          <w:trHeight w:val="1072"/>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lastRenderedPageBreak/>
              <w:t>单位已有的（或拟订的）保障项目实施的制度、措施</w:t>
            </w:r>
          </w:p>
        </w:tc>
        <w:tc>
          <w:tcPr>
            <w:tcW w:w="7678" w:type="dxa"/>
            <w:gridSpan w:val="9"/>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、建立定期巡查制度；</w:t>
            </w:r>
            <w:r>
              <w:rPr>
                <w:rFonts w:eastAsia="仿宋_GB2312" w:hint="eastAsia"/>
                <w:kern w:val="0"/>
                <w:sz w:val="24"/>
              </w:rPr>
              <w:t xml:space="preserve">     </w:t>
            </w:r>
          </w:p>
          <w:p w:rsidR="00A6751E" w:rsidRDefault="00440B5C">
            <w:pPr>
              <w:widowControl/>
              <w:jc w:val="left"/>
              <w:rPr>
                <w:rFonts w:eastAsia="仿宋_GB2312"/>
                <w:kern w:val="0"/>
                <w:sz w:val="24"/>
              </w:rPr>
            </w:pPr>
            <w:r>
              <w:rPr>
                <w:rFonts w:eastAsia="仿宋_GB2312" w:hint="eastAsia"/>
                <w:kern w:val="0"/>
                <w:sz w:val="24"/>
              </w:rPr>
              <w:t>2</w:t>
            </w:r>
            <w:r>
              <w:rPr>
                <w:rFonts w:eastAsia="仿宋_GB2312" w:hint="eastAsia"/>
                <w:kern w:val="0"/>
                <w:sz w:val="24"/>
              </w:rPr>
              <w:t>、成立了专门班子，明确专人负责</w:t>
            </w:r>
            <w:r>
              <w:rPr>
                <w:rFonts w:eastAsia="仿宋_GB2312" w:hint="eastAsia"/>
                <w:kern w:val="0"/>
                <w:sz w:val="24"/>
              </w:rPr>
              <w:t xml:space="preserve"> </w:t>
            </w:r>
            <w:r>
              <w:rPr>
                <w:rFonts w:eastAsia="仿宋_GB2312" w:hint="eastAsia"/>
                <w:kern w:val="0"/>
                <w:sz w:val="24"/>
              </w:rPr>
              <w:t>；</w:t>
            </w:r>
          </w:p>
          <w:p w:rsidR="00A6751E" w:rsidRDefault="00440B5C">
            <w:pPr>
              <w:widowControl/>
              <w:jc w:val="left"/>
              <w:rPr>
                <w:rFonts w:eastAsia="仿宋_GB2312"/>
                <w:kern w:val="0"/>
                <w:sz w:val="24"/>
              </w:rPr>
            </w:pPr>
            <w:r>
              <w:rPr>
                <w:rFonts w:eastAsia="仿宋_GB2312" w:hint="eastAsia"/>
                <w:kern w:val="0"/>
                <w:sz w:val="24"/>
              </w:rPr>
              <w:t>3</w:t>
            </w:r>
            <w:r>
              <w:rPr>
                <w:rFonts w:eastAsia="仿宋_GB2312" w:hint="eastAsia"/>
                <w:kern w:val="0"/>
                <w:sz w:val="24"/>
              </w:rPr>
              <w:t>、实行商品房限价、限签制度，实行商品房一房一价制度；</w:t>
            </w:r>
          </w:p>
          <w:p w:rsidR="00A6751E" w:rsidRDefault="00440B5C">
            <w:pPr>
              <w:widowControl/>
              <w:jc w:val="left"/>
              <w:rPr>
                <w:rFonts w:eastAsia="仿宋_GB2312"/>
                <w:kern w:val="0"/>
                <w:sz w:val="24"/>
              </w:rPr>
            </w:pPr>
            <w:r>
              <w:rPr>
                <w:rFonts w:eastAsia="仿宋_GB2312" w:hint="eastAsia"/>
                <w:kern w:val="0"/>
                <w:sz w:val="24"/>
              </w:rPr>
              <w:t>4</w:t>
            </w:r>
            <w:r>
              <w:rPr>
                <w:rFonts w:eastAsia="仿宋_GB2312" w:hint="eastAsia"/>
                <w:kern w:val="0"/>
                <w:sz w:val="24"/>
              </w:rPr>
              <w:t>、健全了管理制度，完善了办事程序及时限。</w:t>
            </w:r>
          </w:p>
          <w:p w:rsidR="00A6751E" w:rsidRDefault="00440B5C">
            <w:pPr>
              <w:widowControl/>
              <w:jc w:val="left"/>
              <w:rPr>
                <w:rFonts w:eastAsia="仿宋_GB2312"/>
                <w:kern w:val="0"/>
                <w:sz w:val="24"/>
              </w:rPr>
            </w:pPr>
            <w:r>
              <w:rPr>
                <w:rFonts w:eastAsia="仿宋_GB2312"/>
                <w:kern w:val="0"/>
                <w:sz w:val="24"/>
              </w:rPr>
              <w:t xml:space="preserve">　</w:t>
            </w:r>
          </w:p>
        </w:tc>
      </w:tr>
      <w:tr w:rsidR="00A6751E">
        <w:trPr>
          <w:trHeight w:val="402"/>
          <w:jc w:val="center"/>
        </w:trPr>
        <w:tc>
          <w:tcPr>
            <w:tcW w:w="1480"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lastRenderedPageBreak/>
              <w:t>项目年度实施进度计划</w:t>
            </w:r>
          </w:p>
        </w:tc>
        <w:tc>
          <w:tcPr>
            <w:tcW w:w="3553" w:type="dxa"/>
            <w:gridSpan w:val="5"/>
            <w:noWrap/>
            <w:vAlign w:val="center"/>
          </w:tcPr>
          <w:p w:rsidR="00A6751E" w:rsidRDefault="00440B5C">
            <w:pPr>
              <w:widowControl/>
              <w:jc w:val="center"/>
              <w:rPr>
                <w:rFonts w:eastAsia="仿宋_GB2312"/>
                <w:kern w:val="0"/>
                <w:sz w:val="24"/>
              </w:rPr>
            </w:pPr>
            <w:r>
              <w:rPr>
                <w:rFonts w:eastAsia="仿宋_GB2312"/>
                <w:kern w:val="0"/>
                <w:sz w:val="24"/>
              </w:rPr>
              <w:t>项目实施内容</w:t>
            </w:r>
          </w:p>
        </w:tc>
        <w:tc>
          <w:tcPr>
            <w:tcW w:w="2300" w:type="dxa"/>
            <w:gridSpan w:val="3"/>
            <w:noWrap/>
            <w:vAlign w:val="center"/>
          </w:tcPr>
          <w:p w:rsidR="00A6751E" w:rsidRDefault="00440B5C">
            <w:pPr>
              <w:widowControl/>
              <w:jc w:val="center"/>
              <w:rPr>
                <w:rFonts w:eastAsia="仿宋_GB2312"/>
                <w:kern w:val="0"/>
                <w:sz w:val="24"/>
              </w:rPr>
            </w:pPr>
            <w:r>
              <w:rPr>
                <w:rFonts w:eastAsia="仿宋_GB2312"/>
                <w:kern w:val="0"/>
                <w:sz w:val="24"/>
              </w:rPr>
              <w:t>开始时间</w:t>
            </w:r>
          </w:p>
        </w:tc>
        <w:tc>
          <w:tcPr>
            <w:tcW w:w="2550" w:type="dxa"/>
            <w:gridSpan w:val="2"/>
            <w:noWrap/>
            <w:vAlign w:val="center"/>
          </w:tcPr>
          <w:p w:rsidR="00A6751E" w:rsidRDefault="00440B5C">
            <w:pPr>
              <w:widowControl/>
              <w:jc w:val="center"/>
              <w:rPr>
                <w:rFonts w:eastAsia="仿宋_GB2312"/>
                <w:kern w:val="0"/>
                <w:sz w:val="24"/>
              </w:rPr>
            </w:pPr>
            <w:r>
              <w:rPr>
                <w:rFonts w:eastAsia="仿宋_GB2312"/>
                <w:kern w:val="0"/>
                <w:sz w:val="24"/>
              </w:rPr>
              <w:t>结束时间</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440B5C">
            <w:pPr>
              <w:widowControl/>
              <w:jc w:val="left"/>
              <w:rPr>
                <w:rFonts w:eastAsia="仿宋_GB2312"/>
                <w:kern w:val="0"/>
                <w:sz w:val="24"/>
              </w:rPr>
            </w:pPr>
            <w:r>
              <w:rPr>
                <w:rFonts w:eastAsia="仿宋_GB2312"/>
                <w:kern w:val="0"/>
                <w:sz w:val="24"/>
              </w:rPr>
              <w:t>1</w:t>
            </w:r>
            <w:r>
              <w:rPr>
                <w:rFonts w:eastAsia="仿宋_GB2312" w:hint="eastAsia"/>
                <w:kern w:val="0"/>
                <w:sz w:val="24"/>
              </w:rPr>
              <w:t>、</w:t>
            </w:r>
            <w:r>
              <w:rPr>
                <w:rFonts w:eastAsia="仿宋_GB2312" w:hint="eastAsia"/>
                <w:kern w:val="0"/>
                <w:sz w:val="24"/>
              </w:rPr>
              <w:t>中心城区房地产项目的成交</w:t>
            </w:r>
            <w:r>
              <w:rPr>
                <w:rFonts w:eastAsia="仿宋_GB2312" w:hint="eastAsia"/>
                <w:kern w:val="0"/>
                <w:sz w:val="24"/>
              </w:rPr>
              <w:t>均</w:t>
            </w:r>
            <w:r>
              <w:rPr>
                <w:rFonts w:eastAsia="仿宋_GB2312" w:hint="eastAsia"/>
                <w:kern w:val="0"/>
                <w:sz w:val="24"/>
              </w:rPr>
              <w:t>价</w:t>
            </w:r>
            <w:r>
              <w:rPr>
                <w:rFonts w:eastAsia="仿宋_GB2312" w:hint="eastAsia"/>
                <w:kern w:val="0"/>
                <w:sz w:val="24"/>
              </w:rPr>
              <w:t>控制在合理范围即</w:t>
            </w:r>
            <w:r>
              <w:rPr>
                <w:rFonts w:eastAsia="仿宋_GB2312" w:hint="eastAsia"/>
                <w:kern w:val="0"/>
                <w:sz w:val="24"/>
              </w:rPr>
              <w:t>10000</w:t>
            </w:r>
            <w:r>
              <w:rPr>
                <w:rFonts w:eastAsia="仿宋_GB2312" w:hint="eastAsia"/>
                <w:kern w:val="0"/>
                <w:sz w:val="24"/>
              </w:rPr>
              <w:t>元</w:t>
            </w:r>
            <w:r>
              <w:rPr>
                <w:rFonts w:eastAsia="仿宋_GB2312" w:hint="eastAsia"/>
                <w:kern w:val="0"/>
                <w:sz w:val="24"/>
              </w:rPr>
              <w:t>/m2</w:t>
            </w:r>
            <w:r>
              <w:rPr>
                <w:rFonts w:eastAsia="仿宋_GB2312" w:hint="eastAsia"/>
                <w:kern w:val="0"/>
                <w:sz w:val="24"/>
              </w:rPr>
              <w:t>以下</w:t>
            </w:r>
          </w:p>
        </w:tc>
        <w:tc>
          <w:tcPr>
            <w:tcW w:w="2300" w:type="dxa"/>
            <w:gridSpan w:val="3"/>
            <w:noWrap/>
            <w:vAlign w:val="center"/>
          </w:tcPr>
          <w:p w:rsidR="00A6751E" w:rsidRDefault="00440B5C">
            <w:pPr>
              <w:widowControl/>
              <w:jc w:val="center"/>
              <w:rPr>
                <w:rFonts w:eastAsia="仿宋_GB2312"/>
                <w:kern w:val="0"/>
                <w:sz w:val="24"/>
              </w:rPr>
            </w:pPr>
            <w:r>
              <w:rPr>
                <w:rFonts w:eastAsia="仿宋_GB2312" w:hint="eastAsia"/>
                <w:kern w:val="0"/>
                <w:sz w:val="24"/>
              </w:rPr>
              <w:t>2021.01</w:t>
            </w:r>
            <w:r>
              <w:rPr>
                <w:rFonts w:eastAsia="仿宋_GB2312"/>
                <w:kern w:val="0"/>
                <w:sz w:val="24"/>
              </w:rPr>
              <w:t xml:space="preserve">　</w:t>
            </w:r>
          </w:p>
        </w:tc>
        <w:tc>
          <w:tcPr>
            <w:tcW w:w="2550" w:type="dxa"/>
            <w:gridSpan w:val="2"/>
            <w:noWrap/>
            <w:vAlign w:val="center"/>
          </w:tcPr>
          <w:p w:rsidR="00A6751E" w:rsidRDefault="00440B5C">
            <w:pPr>
              <w:widowControl/>
              <w:jc w:val="center"/>
              <w:rPr>
                <w:rFonts w:eastAsia="仿宋_GB2312"/>
                <w:kern w:val="0"/>
                <w:sz w:val="24"/>
              </w:rPr>
            </w:pPr>
            <w:r>
              <w:rPr>
                <w:rFonts w:eastAsia="仿宋_GB2312" w:hint="eastAsia"/>
                <w:kern w:val="0"/>
                <w:sz w:val="24"/>
              </w:rPr>
              <w:t>2021.12</w:t>
            </w:r>
            <w:r>
              <w:rPr>
                <w:rFonts w:eastAsia="仿宋_GB2312"/>
                <w:kern w:val="0"/>
                <w:sz w:val="24"/>
              </w:rPr>
              <w:t xml:space="preserve">　</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A6751E">
            <w:pPr>
              <w:widowControl/>
              <w:jc w:val="left"/>
              <w:rPr>
                <w:rFonts w:eastAsia="仿宋_GB2312"/>
                <w:kern w:val="0"/>
                <w:sz w:val="24"/>
              </w:rPr>
            </w:pPr>
          </w:p>
        </w:tc>
        <w:tc>
          <w:tcPr>
            <w:tcW w:w="230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p>
        </w:tc>
        <w:tc>
          <w:tcPr>
            <w:tcW w:w="2550" w:type="dxa"/>
            <w:gridSpan w:val="2"/>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val="402"/>
          <w:jc w:val="center"/>
        </w:trPr>
        <w:tc>
          <w:tcPr>
            <w:tcW w:w="1480" w:type="dxa"/>
            <w:gridSpan w:val="2"/>
            <w:vMerge/>
            <w:noWrap/>
            <w:vAlign w:val="center"/>
          </w:tcPr>
          <w:p w:rsidR="00A6751E" w:rsidRDefault="00A6751E">
            <w:pPr>
              <w:widowControl/>
              <w:jc w:val="left"/>
              <w:rPr>
                <w:rFonts w:eastAsia="仿宋_GB2312"/>
                <w:kern w:val="0"/>
                <w:sz w:val="24"/>
              </w:rPr>
            </w:pPr>
          </w:p>
        </w:tc>
        <w:tc>
          <w:tcPr>
            <w:tcW w:w="3553" w:type="dxa"/>
            <w:gridSpan w:val="5"/>
            <w:noWrap/>
            <w:vAlign w:val="center"/>
          </w:tcPr>
          <w:p w:rsidR="00A6751E" w:rsidRDefault="00440B5C">
            <w:pPr>
              <w:widowControl/>
              <w:jc w:val="left"/>
              <w:rPr>
                <w:rFonts w:eastAsia="仿宋_GB2312"/>
                <w:kern w:val="0"/>
                <w:sz w:val="24"/>
              </w:rPr>
            </w:pPr>
            <w:r>
              <w:rPr>
                <w:rFonts w:eastAsia="仿宋_GB2312"/>
                <w:kern w:val="0"/>
                <w:sz w:val="24"/>
              </w:rPr>
              <w:t>……</w:t>
            </w:r>
          </w:p>
        </w:tc>
        <w:tc>
          <w:tcPr>
            <w:tcW w:w="2300" w:type="dxa"/>
            <w:gridSpan w:val="3"/>
            <w:noWrap/>
            <w:vAlign w:val="center"/>
          </w:tcPr>
          <w:p w:rsidR="00A6751E" w:rsidRDefault="00440B5C">
            <w:pPr>
              <w:widowControl/>
              <w:jc w:val="center"/>
              <w:rPr>
                <w:rFonts w:eastAsia="仿宋_GB2312"/>
                <w:kern w:val="0"/>
                <w:sz w:val="24"/>
              </w:rPr>
            </w:pPr>
            <w:r>
              <w:rPr>
                <w:rFonts w:eastAsia="仿宋_GB2312"/>
                <w:kern w:val="0"/>
                <w:sz w:val="24"/>
              </w:rPr>
              <w:t xml:space="preserve">　</w:t>
            </w:r>
          </w:p>
        </w:tc>
        <w:tc>
          <w:tcPr>
            <w:tcW w:w="2550" w:type="dxa"/>
            <w:gridSpan w:val="2"/>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val="1534"/>
          <w:jc w:val="center"/>
        </w:trPr>
        <w:tc>
          <w:tcPr>
            <w:tcW w:w="860" w:type="dxa"/>
            <w:vMerge w:val="restart"/>
            <w:noWrap/>
            <w:textDirection w:val="tbRlV"/>
            <w:vAlign w:val="center"/>
          </w:tcPr>
          <w:p w:rsidR="00A6751E" w:rsidRDefault="00440B5C">
            <w:pPr>
              <w:widowControl/>
              <w:jc w:val="center"/>
              <w:rPr>
                <w:rFonts w:eastAsia="仿宋_GB2312"/>
                <w:kern w:val="0"/>
                <w:sz w:val="24"/>
              </w:rPr>
            </w:pPr>
            <w:r>
              <w:rPr>
                <w:rFonts w:eastAsia="仿宋_GB2312"/>
                <w:kern w:val="0"/>
                <w:sz w:val="24"/>
              </w:rPr>
              <w:t>项目年度绩效目标情况</w:t>
            </w:r>
          </w:p>
        </w:tc>
        <w:tc>
          <w:tcPr>
            <w:tcW w:w="620" w:type="dxa"/>
            <w:noWrap/>
            <w:vAlign w:val="center"/>
          </w:tcPr>
          <w:p w:rsidR="00A6751E" w:rsidRDefault="00440B5C">
            <w:pPr>
              <w:widowControl/>
              <w:spacing w:line="240" w:lineRule="exact"/>
              <w:jc w:val="left"/>
              <w:rPr>
                <w:rFonts w:eastAsia="仿宋_GB2312"/>
                <w:kern w:val="0"/>
                <w:sz w:val="24"/>
              </w:rPr>
            </w:pPr>
            <w:r>
              <w:rPr>
                <w:rFonts w:eastAsia="仿宋_GB2312"/>
                <w:kern w:val="0"/>
                <w:sz w:val="24"/>
              </w:rPr>
              <w:t>长期绩效目标</w:t>
            </w:r>
          </w:p>
        </w:tc>
        <w:tc>
          <w:tcPr>
            <w:tcW w:w="8403" w:type="dxa"/>
            <w:gridSpan w:val="10"/>
            <w:noWrap/>
            <w:vAlign w:val="center"/>
          </w:tcPr>
          <w:p w:rsidR="00A6751E" w:rsidRDefault="00440B5C">
            <w:pPr>
              <w:widowControl/>
              <w:jc w:val="left"/>
              <w:rPr>
                <w:rFonts w:eastAsia="仿宋_GB2312"/>
                <w:kern w:val="0"/>
                <w:sz w:val="24"/>
              </w:rPr>
            </w:pPr>
            <w:r>
              <w:rPr>
                <w:rFonts w:eastAsia="仿宋_GB2312" w:hint="eastAsia"/>
                <w:kern w:val="0"/>
                <w:sz w:val="24"/>
              </w:rPr>
              <w:t>1.</w:t>
            </w:r>
            <w:r>
              <w:rPr>
                <w:rFonts w:eastAsia="仿宋_GB2312" w:hint="eastAsia"/>
                <w:kern w:val="0"/>
                <w:sz w:val="24"/>
              </w:rPr>
              <w:t>在全国</w:t>
            </w:r>
            <w:r>
              <w:rPr>
                <w:rFonts w:eastAsia="仿宋_GB2312" w:hint="eastAsia"/>
                <w:kern w:val="0"/>
                <w:sz w:val="24"/>
              </w:rPr>
              <w:t>70</w:t>
            </w:r>
            <w:r>
              <w:rPr>
                <w:rFonts w:eastAsia="仿宋_GB2312" w:hint="eastAsia"/>
                <w:kern w:val="0"/>
                <w:sz w:val="24"/>
              </w:rPr>
              <w:t>个大中型城市新建商品房环比增幅控制在</w:t>
            </w:r>
            <w:r>
              <w:rPr>
                <w:rFonts w:eastAsia="仿宋_GB2312" w:hint="eastAsia"/>
                <w:kern w:val="0"/>
                <w:sz w:val="24"/>
              </w:rPr>
              <w:t>1.0%</w:t>
            </w:r>
            <w:r>
              <w:rPr>
                <w:rFonts w:eastAsia="仿宋_GB2312" w:hint="eastAsia"/>
                <w:kern w:val="0"/>
                <w:sz w:val="24"/>
              </w:rPr>
              <w:t>以下，且全国排名不靠前</w:t>
            </w:r>
          </w:p>
        </w:tc>
      </w:tr>
      <w:tr w:rsidR="00A6751E">
        <w:trPr>
          <w:trHeight w:val="1200"/>
          <w:jc w:val="center"/>
        </w:trPr>
        <w:tc>
          <w:tcPr>
            <w:tcW w:w="860" w:type="dxa"/>
            <w:vMerge/>
            <w:noWrap/>
            <w:vAlign w:val="center"/>
          </w:tcPr>
          <w:p w:rsidR="00A6751E" w:rsidRDefault="00A6751E">
            <w:pPr>
              <w:widowControl/>
              <w:jc w:val="left"/>
              <w:rPr>
                <w:rFonts w:eastAsia="仿宋_GB2312"/>
                <w:kern w:val="0"/>
                <w:sz w:val="24"/>
              </w:rPr>
            </w:pPr>
          </w:p>
        </w:tc>
        <w:tc>
          <w:tcPr>
            <w:tcW w:w="620" w:type="dxa"/>
            <w:noWrap/>
            <w:vAlign w:val="center"/>
          </w:tcPr>
          <w:p w:rsidR="00A6751E" w:rsidRDefault="00440B5C">
            <w:pPr>
              <w:widowControl/>
              <w:spacing w:line="240" w:lineRule="exact"/>
              <w:jc w:val="left"/>
              <w:rPr>
                <w:rFonts w:eastAsia="仿宋_GB2312"/>
                <w:kern w:val="0"/>
                <w:sz w:val="24"/>
              </w:rPr>
            </w:pPr>
            <w:r>
              <w:rPr>
                <w:rFonts w:eastAsia="仿宋_GB2312"/>
                <w:kern w:val="0"/>
                <w:sz w:val="24"/>
              </w:rPr>
              <w:t>本年度绩效目标</w:t>
            </w:r>
          </w:p>
        </w:tc>
        <w:tc>
          <w:tcPr>
            <w:tcW w:w="8403" w:type="dxa"/>
            <w:gridSpan w:val="10"/>
            <w:noWrap/>
            <w:vAlign w:val="center"/>
          </w:tcPr>
          <w:p w:rsidR="00A6751E" w:rsidRDefault="00440B5C">
            <w:pPr>
              <w:widowControl/>
              <w:jc w:val="left"/>
              <w:rPr>
                <w:rFonts w:eastAsia="仿宋_GB2312"/>
                <w:kern w:val="0"/>
                <w:sz w:val="24"/>
              </w:rPr>
            </w:pPr>
            <w:r>
              <w:rPr>
                <w:rFonts w:hint="eastAsia"/>
              </w:rPr>
              <w:t>1.</w:t>
            </w:r>
            <w:r>
              <w:rPr>
                <w:rFonts w:hint="eastAsia"/>
              </w:rPr>
              <w:t>中心城区房地产项目的成交均价（含全装房）控制在</w:t>
            </w:r>
            <w:r>
              <w:rPr>
                <w:rFonts w:hint="eastAsia"/>
              </w:rPr>
              <w:t>10000</w:t>
            </w:r>
            <w:r>
              <w:rPr>
                <w:rFonts w:hint="eastAsia"/>
              </w:rPr>
              <w:t>元</w:t>
            </w:r>
            <w:r>
              <w:rPr>
                <w:rFonts w:hint="eastAsia"/>
              </w:rPr>
              <w:t>/m2</w:t>
            </w:r>
            <w:r>
              <w:rPr>
                <w:rFonts w:hint="eastAsia"/>
              </w:rPr>
              <w:t>以下</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val="restart"/>
            <w:noWrap/>
            <w:vAlign w:val="center"/>
          </w:tcPr>
          <w:p w:rsidR="00A6751E" w:rsidRDefault="00440B5C">
            <w:pPr>
              <w:widowControl/>
              <w:jc w:val="center"/>
              <w:rPr>
                <w:rFonts w:eastAsia="仿宋_GB2312"/>
                <w:kern w:val="0"/>
                <w:sz w:val="24"/>
              </w:rPr>
            </w:pPr>
            <w:r>
              <w:rPr>
                <w:rFonts w:eastAsia="仿宋_GB2312"/>
                <w:kern w:val="0"/>
                <w:sz w:val="24"/>
              </w:rPr>
              <w:t>项目年度绩效指标</w:t>
            </w:r>
          </w:p>
        </w:tc>
        <w:tc>
          <w:tcPr>
            <w:tcW w:w="1645" w:type="dxa"/>
            <w:gridSpan w:val="2"/>
            <w:noWrap/>
            <w:vAlign w:val="center"/>
          </w:tcPr>
          <w:p w:rsidR="00A6751E" w:rsidRDefault="00440B5C">
            <w:pPr>
              <w:widowControl/>
              <w:jc w:val="center"/>
              <w:rPr>
                <w:rFonts w:eastAsia="仿宋_GB2312"/>
                <w:kern w:val="0"/>
                <w:sz w:val="24"/>
              </w:rPr>
            </w:pPr>
            <w:r>
              <w:rPr>
                <w:rFonts w:eastAsia="仿宋_GB2312"/>
                <w:kern w:val="0"/>
                <w:sz w:val="24"/>
              </w:rPr>
              <w:t>一级指标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二级指标</w:t>
            </w:r>
          </w:p>
        </w:tc>
        <w:tc>
          <w:tcPr>
            <w:tcW w:w="2940" w:type="dxa"/>
            <w:gridSpan w:val="4"/>
            <w:noWrap/>
            <w:vAlign w:val="center"/>
          </w:tcPr>
          <w:p w:rsidR="00A6751E" w:rsidRDefault="00440B5C">
            <w:pPr>
              <w:widowControl/>
              <w:jc w:val="center"/>
              <w:rPr>
                <w:rFonts w:eastAsia="仿宋_GB2312"/>
                <w:kern w:val="0"/>
                <w:sz w:val="24"/>
              </w:rPr>
            </w:pPr>
            <w:r>
              <w:rPr>
                <w:rFonts w:eastAsia="仿宋_GB2312"/>
                <w:kern w:val="0"/>
                <w:sz w:val="24"/>
              </w:rPr>
              <w:t>三级指标</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指标值</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t>产出</w:t>
            </w:r>
            <w:r>
              <w:rPr>
                <w:rFonts w:eastAsia="仿宋_GB2312"/>
                <w:kern w:val="0"/>
                <w:sz w:val="24"/>
              </w:rPr>
              <w:br/>
            </w:r>
            <w:r>
              <w:rPr>
                <w:rFonts w:eastAsia="仿宋_GB2312"/>
                <w:kern w:val="0"/>
                <w:sz w:val="24"/>
              </w:rPr>
              <w:t>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数量指标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质量指标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w:t>
            </w:r>
            <w:r>
              <w:rPr>
                <w:rFonts w:eastAsia="仿宋_GB2312" w:hint="eastAsia"/>
                <w:kern w:val="0"/>
                <w:sz w:val="24"/>
              </w:rPr>
              <w:t>市场健康稳定发展</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hint="eastAsia"/>
                <w:kern w:val="0"/>
                <w:sz w:val="24"/>
              </w:rPr>
              <w:t>房价控制在</w:t>
            </w:r>
            <w:r>
              <w:rPr>
                <w:rFonts w:eastAsia="仿宋_GB2312" w:hint="eastAsia"/>
                <w:kern w:val="0"/>
                <w:sz w:val="24"/>
              </w:rPr>
              <w:t>合</w:t>
            </w:r>
            <w:r>
              <w:rPr>
                <w:rFonts w:eastAsia="仿宋_GB2312" w:hint="eastAsia"/>
                <w:kern w:val="0"/>
                <w:sz w:val="24"/>
              </w:rPr>
              <w:t>理范围</w:t>
            </w: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时效指标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全年</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成本指标</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 xml:space="preserve">   52</w:t>
            </w:r>
            <w:r>
              <w:rPr>
                <w:rFonts w:eastAsia="仿宋_GB2312" w:hint="eastAsia"/>
                <w:kern w:val="0"/>
                <w:sz w:val="24"/>
              </w:rPr>
              <w:t>万元</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noWrap/>
            <w:vAlign w:val="center"/>
          </w:tcPr>
          <w:p w:rsidR="00A6751E" w:rsidRDefault="00440B5C">
            <w:pPr>
              <w:widowControl/>
              <w:jc w:val="center"/>
              <w:rPr>
                <w:rFonts w:eastAsia="仿宋_GB2312"/>
                <w:kern w:val="0"/>
                <w:sz w:val="24"/>
              </w:rPr>
            </w:pPr>
            <w:r>
              <w:rPr>
                <w:rFonts w:eastAsia="仿宋_GB2312"/>
                <w:kern w:val="0"/>
                <w:sz w:val="24"/>
              </w:rPr>
              <w:t>一级指标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二级指标</w:t>
            </w:r>
          </w:p>
        </w:tc>
        <w:tc>
          <w:tcPr>
            <w:tcW w:w="2940" w:type="dxa"/>
            <w:gridSpan w:val="4"/>
            <w:noWrap/>
            <w:vAlign w:val="center"/>
          </w:tcPr>
          <w:p w:rsidR="00A6751E" w:rsidRDefault="00440B5C">
            <w:pPr>
              <w:widowControl/>
              <w:jc w:val="center"/>
              <w:rPr>
                <w:rFonts w:eastAsia="仿宋_GB2312"/>
                <w:kern w:val="0"/>
                <w:sz w:val="24"/>
              </w:rPr>
            </w:pPr>
            <w:r>
              <w:rPr>
                <w:rFonts w:eastAsia="仿宋_GB2312"/>
                <w:kern w:val="0"/>
                <w:sz w:val="24"/>
              </w:rPr>
              <w:t>三级指标</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指标值</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val="restart"/>
            <w:noWrap/>
            <w:vAlign w:val="center"/>
          </w:tcPr>
          <w:p w:rsidR="00A6751E" w:rsidRDefault="00440B5C">
            <w:pPr>
              <w:widowControl/>
              <w:jc w:val="center"/>
              <w:rPr>
                <w:rFonts w:eastAsia="仿宋_GB2312"/>
                <w:kern w:val="0"/>
                <w:sz w:val="24"/>
              </w:rPr>
            </w:pPr>
            <w:r>
              <w:rPr>
                <w:rFonts w:eastAsia="仿宋_GB2312"/>
                <w:kern w:val="0"/>
                <w:sz w:val="24"/>
              </w:rPr>
              <w:t>产出</w:t>
            </w:r>
            <w:r>
              <w:rPr>
                <w:rFonts w:eastAsia="仿宋_GB2312"/>
                <w:kern w:val="0"/>
                <w:sz w:val="24"/>
              </w:rPr>
              <w:br/>
            </w:r>
            <w:r>
              <w:rPr>
                <w:rFonts w:eastAsia="仿宋_GB2312"/>
                <w:kern w:val="0"/>
                <w:sz w:val="24"/>
              </w:rPr>
              <w:t>指标</w:t>
            </w: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经济效益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社会效益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房地产市场平稳健康运行</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环境效益</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6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可持续影响</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因城施策，一城一策切实做好房地产市场调控</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服务对象满意度</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开发企业</w:t>
            </w:r>
          </w:p>
          <w:p w:rsidR="00A6751E" w:rsidRDefault="00440B5C">
            <w:pPr>
              <w:widowControl/>
              <w:spacing w:line="240" w:lineRule="exact"/>
              <w:jc w:val="left"/>
              <w:rPr>
                <w:rFonts w:eastAsia="仿宋_GB2312"/>
                <w:kern w:val="0"/>
                <w:sz w:val="24"/>
              </w:rPr>
            </w:pPr>
            <w:r>
              <w:rPr>
                <w:rFonts w:eastAsia="仿宋_GB2312" w:hint="eastAsia"/>
                <w:kern w:val="0"/>
                <w:sz w:val="24"/>
              </w:rPr>
              <w:t>2.</w:t>
            </w:r>
            <w:r>
              <w:rPr>
                <w:rFonts w:eastAsia="仿宋_GB2312" w:hint="eastAsia"/>
                <w:kern w:val="0"/>
                <w:sz w:val="24"/>
              </w:rPr>
              <w:t>购房人</w:t>
            </w:r>
          </w:p>
        </w:tc>
        <w:tc>
          <w:tcPr>
            <w:tcW w:w="1910" w:type="dxa"/>
            <w:noWrap/>
            <w:vAlign w:val="center"/>
          </w:tcPr>
          <w:p w:rsidR="00A6751E" w:rsidRDefault="00440B5C">
            <w:pPr>
              <w:widowControl/>
              <w:jc w:val="center"/>
              <w:rPr>
                <w:rFonts w:eastAsia="仿宋_GB2312"/>
                <w:kern w:val="0"/>
                <w:sz w:val="24"/>
              </w:rPr>
            </w:pPr>
            <w:r>
              <w:rPr>
                <w:rFonts w:eastAsia="仿宋_GB2312" w:hint="eastAsia"/>
                <w:kern w:val="0"/>
                <w:sz w:val="24"/>
              </w:rPr>
              <w:t>满意</w:t>
            </w:r>
            <w:r>
              <w:rPr>
                <w:rFonts w:eastAsia="仿宋_GB2312"/>
                <w:kern w:val="0"/>
                <w:sz w:val="24"/>
              </w:rPr>
              <w:t xml:space="preserve">　</w:t>
            </w:r>
          </w:p>
        </w:tc>
      </w:tr>
      <w:tr w:rsidR="00A6751E">
        <w:trPr>
          <w:trHeight w:hRule="exact" w:val="539"/>
          <w:jc w:val="center"/>
        </w:trPr>
        <w:tc>
          <w:tcPr>
            <w:tcW w:w="860" w:type="dxa"/>
            <w:vMerge/>
            <w:noWrap/>
            <w:vAlign w:val="center"/>
          </w:tcPr>
          <w:p w:rsidR="00A6751E" w:rsidRDefault="00A6751E">
            <w:pPr>
              <w:widowControl/>
              <w:jc w:val="left"/>
              <w:rPr>
                <w:rFonts w:eastAsia="仿宋_GB2312"/>
                <w:kern w:val="0"/>
                <w:sz w:val="24"/>
              </w:rPr>
            </w:pPr>
          </w:p>
        </w:tc>
        <w:tc>
          <w:tcPr>
            <w:tcW w:w="620" w:type="dxa"/>
            <w:vMerge/>
            <w:noWrap/>
            <w:vAlign w:val="center"/>
          </w:tcPr>
          <w:p w:rsidR="00A6751E" w:rsidRDefault="00A6751E">
            <w:pPr>
              <w:widowControl/>
              <w:jc w:val="left"/>
              <w:rPr>
                <w:rFonts w:eastAsia="仿宋_GB2312"/>
                <w:kern w:val="0"/>
                <w:sz w:val="24"/>
              </w:rPr>
            </w:pPr>
          </w:p>
        </w:tc>
        <w:tc>
          <w:tcPr>
            <w:tcW w:w="1645" w:type="dxa"/>
            <w:gridSpan w:val="2"/>
            <w:vMerge/>
            <w:noWrap/>
            <w:vAlign w:val="center"/>
          </w:tcPr>
          <w:p w:rsidR="00A6751E" w:rsidRDefault="00A6751E">
            <w:pPr>
              <w:widowControl/>
              <w:jc w:val="left"/>
              <w:rPr>
                <w:rFonts w:eastAsia="仿宋_GB2312"/>
                <w:kern w:val="0"/>
                <w:sz w:val="24"/>
              </w:rPr>
            </w:pPr>
          </w:p>
        </w:tc>
        <w:tc>
          <w:tcPr>
            <w:tcW w:w="1908" w:type="dxa"/>
            <w:gridSpan w:val="3"/>
            <w:noWrap/>
            <w:vAlign w:val="center"/>
          </w:tcPr>
          <w:p w:rsidR="00A6751E" w:rsidRDefault="00440B5C">
            <w:pPr>
              <w:widowControl/>
              <w:jc w:val="center"/>
              <w:rPr>
                <w:rFonts w:eastAsia="仿宋_GB2312"/>
                <w:kern w:val="0"/>
                <w:sz w:val="24"/>
              </w:rPr>
            </w:pPr>
            <w:r>
              <w:rPr>
                <w:rFonts w:eastAsia="仿宋_GB2312"/>
                <w:kern w:val="0"/>
                <w:sz w:val="24"/>
              </w:rPr>
              <w:t>……</w:t>
            </w:r>
          </w:p>
        </w:tc>
        <w:tc>
          <w:tcPr>
            <w:tcW w:w="2940" w:type="dxa"/>
            <w:gridSpan w:val="4"/>
            <w:noWrap/>
            <w:vAlign w:val="center"/>
          </w:tcPr>
          <w:p w:rsidR="00A6751E" w:rsidRDefault="00440B5C">
            <w:pPr>
              <w:widowControl/>
              <w:spacing w:line="240" w:lineRule="exact"/>
              <w:jc w:val="left"/>
              <w:rPr>
                <w:rFonts w:eastAsia="仿宋_GB2312"/>
                <w:kern w:val="0"/>
                <w:sz w:val="24"/>
              </w:rPr>
            </w:pPr>
            <w:r>
              <w:rPr>
                <w:rFonts w:eastAsia="仿宋_GB2312"/>
                <w:kern w:val="0"/>
                <w:sz w:val="24"/>
              </w:rPr>
              <w:t>1.</w:t>
            </w:r>
            <w:r>
              <w:rPr>
                <w:rFonts w:eastAsia="仿宋_GB2312"/>
                <w:kern w:val="0"/>
                <w:sz w:val="24"/>
              </w:rPr>
              <w:br/>
              <w:t>2.</w:t>
            </w:r>
          </w:p>
        </w:tc>
        <w:tc>
          <w:tcPr>
            <w:tcW w:w="1910" w:type="dxa"/>
            <w:noWrap/>
            <w:vAlign w:val="center"/>
          </w:tcPr>
          <w:p w:rsidR="00A6751E" w:rsidRDefault="00440B5C">
            <w:pPr>
              <w:widowControl/>
              <w:jc w:val="center"/>
              <w:rPr>
                <w:rFonts w:eastAsia="仿宋_GB2312"/>
                <w:kern w:val="0"/>
                <w:sz w:val="24"/>
              </w:rPr>
            </w:pPr>
            <w:r>
              <w:rPr>
                <w:rFonts w:eastAsia="仿宋_GB2312"/>
                <w:kern w:val="0"/>
                <w:sz w:val="24"/>
              </w:rPr>
              <w:t xml:space="preserve">　</w:t>
            </w:r>
          </w:p>
        </w:tc>
      </w:tr>
      <w:tr w:rsidR="00A6751E">
        <w:trPr>
          <w:trHeight w:val="605"/>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t>其他说明的问题</w:t>
            </w:r>
          </w:p>
        </w:tc>
        <w:tc>
          <w:tcPr>
            <w:tcW w:w="7678" w:type="dxa"/>
            <w:gridSpan w:val="9"/>
            <w:noWrap/>
            <w:vAlign w:val="center"/>
          </w:tcPr>
          <w:p w:rsidR="00A6751E" w:rsidRDefault="00440B5C">
            <w:pPr>
              <w:widowControl/>
              <w:spacing w:line="240" w:lineRule="exact"/>
              <w:jc w:val="left"/>
              <w:rPr>
                <w:rFonts w:eastAsia="仿宋_GB2312"/>
                <w:kern w:val="0"/>
                <w:sz w:val="24"/>
              </w:rPr>
            </w:pPr>
            <w:r>
              <w:rPr>
                <w:rFonts w:eastAsia="仿宋_GB2312"/>
                <w:kern w:val="0"/>
                <w:sz w:val="24"/>
              </w:rPr>
              <w:t xml:space="preserve">　</w:t>
            </w:r>
          </w:p>
        </w:tc>
      </w:tr>
      <w:tr w:rsidR="00A6751E">
        <w:trPr>
          <w:trHeight w:val="1073"/>
          <w:jc w:val="center"/>
        </w:trPr>
        <w:tc>
          <w:tcPr>
            <w:tcW w:w="2205" w:type="dxa"/>
            <w:gridSpan w:val="3"/>
            <w:noWrap/>
            <w:vAlign w:val="center"/>
          </w:tcPr>
          <w:p w:rsidR="00A6751E" w:rsidRDefault="00440B5C">
            <w:pPr>
              <w:widowControl/>
              <w:jc w:val="center"/>
              <w:rPr>
                <w:rFonts w:eastAsia="仿宋_GB2312"/>
                <w:kern w:val="0"/>
                <w:sz w:val="24"/>
              </w:rPr>
            </w:pPr>
            <w:r>
              <w:rPr>
                <w:rFonts w:eastAsia="仿宋_GB2312"/>
                <w:kern w:val="0"/>
                <w:sz w:val="24"/>
              </w:rPr>
              <w:lastRenderedPageBreak/>
              <w:t>财政部门</w:t>
            </w:r>
            <w:r>
              <w:rPr>
                <w:rFonts w:eastAsia="仿宋_GB2312"/>
                <w:kern w:val="0"/>
                <w:sz w:val="24"/>
              </w:rPr>
              <w:br/>
            </w:r>
            <w:r>
              <w:rPr>
                <w:rFonts w:eastAsia="仿宋_GB2312"/>
                <w:kern w:val="0"/>
                <w:sz w:val="24"/>
              </w:rPr>
              <w:t>审核意见</w:t>
            </w:r>
          </w:p>
        </w:tc>
        <w:tc>
          <w:tcPr>
            <w:tcW w:w="7678" w:type="dxa"/>
            <w:gridSpan w:val="9"/>
            <w:noWrap/>
            <w:vAlign w:val="bottom"/>
          </w:tcPr>
          <w:p w:rsidR="00A6751E" w:rsidRDefault="00440B5C">
            <w:pPr>
              <w:widowControl/>
              <w:jc w:val="center"/>
              <w:rPr>
                <w:rFonts w:eastAsia="仿宋_GB2312"/>
                <w:kern w:val="0"/>
                <w:sz w:val="24"/>
              </w:rPr>
            </w:pPr>
            <w:r>
              <w:rPr>
                <w:rFonts w:eastAsia="仿宋_GB2312"/>
                <w:kern w:val="0"/>
                <w:sz w:val="24"/>
              </w:rPr>
              <w:t xml:space="preserve">                                          </w:t>
            </w:r>
            <w:r>
              <w:rPr>
                <w:rFonts w:eastAsia="仿宋_GB2312"/>
                <w:kern w:val="0"/>
                <w:sz w:val="24"/>
              </w:rPr>
              <w:t>（盖章）</w:t>
            </w:r>
            <w:r>
              <w:rPr>
                <w:rFonts w:eastAsia="仿宋_GB2312"/>
                <w:kern w:val="0"/>
                <w:sz w:val="24"/>
              </w:rPr>
              <w:br/>
            </w:r>
            <w:r>
              <w:rPr>
                <w:rFonts w:eastAsia="仿宋_GB2312"/>
                <w:kern w:val="0"/>
                <w:sz w:val="24"/>
              </w:rPr>
              <w:t xml:space="preserve">                                           </w:t>
            </w:r>
            <w:r>
              <w:rPr>
                <w:rFonts w:eastAsia="仿宋_GB2312"/>
                <w:kern w:val="0"/>
                <w:sz w:val="24"/>
              </w:rPr>
              <w:t>年</w:t>
            </w:r>
            <w:r>
              <w:rPr>
                <w:rFonts w:eastAsia="仿宋_GB2312"/>
                <w:kern w:val="0"/>
                <w:sz w:val="24"/>
              </w:rPr>
              <w:t xml:space="preserve">    </w:t>
            </w:r>
            <w:r>
              <w:rPr>
                <w:rFonts w:eastAsia="仿宋_GB2312"/>
                <w:kern w:val="0"/>
                <w:sz w:val="24"/>
              </w:rPr>
              <w:t>月</w:t>
            </w:r>
            <w:r>
              <w:rPr>
                <w:rFonts w:eastAsia="仿宋_GB2312"/>
                <w:kern w:val="0"/>
                <w:sz w:val="24"/>
              </w:rPr>
              <w:t xml:space="preserve">    </w:t>
            </w:r>
            <w:r>
              <w:rPr>
                <w:rFonts w:eastAsia="仿宋_GB2312"/>
                <w:kern w:val="0"/>
                <w:sz w:val="24"/>
              </w:rPr>
              <w:t>日</w:t>
            </w:r>
            <w:r>
              <w:rPr>
                <w:rFonts w:eastAsia="仿宋_GB2312"/>
                <w:kern w:val="0"/>
                <w:sz w:val="24"/>
              </w:rPr>
              <w:t xml:space="preserve">    </w:t>
            </w:r>
          </w:p>
        </w:tc>
      </w:tr>
    </w:tbl>
    <w:p w:rsidR="00092779" w:rsidRDefault="00092779" w:rsidP="00A6751E">
      <w:pPr>
        <w:pStyle w:val="2"/>
        <w:ind w:firstLine="1400"/>
        <w:rPr>
          <w:rFonts w:ascii="黑体" w:eastAsia="黑体" w:cs="黑体"/>
          <w:color w:val="000000"/>
          <w:kern w:val="0"/>
          <w:sz w:val="70"/>
          <w:szCs w:val="70"/>
        </w:rPr>
      </w:pPr>
      <w:bookmarkStart w:id="0" w:name="_GoBack"/>
      <w:bookmarkEnd w:id="0"/>
    </w:p>
    <w:p w:rsidR="00092779" w:rsidRDefault="00092779" w:rsidP="00092779">
      <w:pPr>
        <w:spacing w:line="348" w:lineRule="auto"/>
        <w:rPr>
          <w:rFonts w:ascii="黑体" w:eastAsia="黑体" w:hAnsi="黑体" w:cs="黑体"/>
          <w:bCs/>
          <w:sz w:val="32"/>
          <w:szCs w:val="32"/>
        </w:rPr>
      </w:pPr>
      <w:r>
        <w:rPr>
          <w:rFonts w:ascii="黑体" w:eastAsia="黑体" w:hAnsi="黑体" w:cs="黑体" w:hint="eastAsia"/>
          <w:bCs/>
          <w:sz w:val="32"/>
          <w:szCs w:val="32"/>
        </w:rPr>
        <w:t>附件</w:t>
      </w:r>
    </w:p>
    <w:p w:rsidR="00092779" w:rsidRDefault="00092779" w:rsidP="00092779">
      <w:pPr>
        <w:spacing w:line="348" w:lineRule="auto"/>
        <w:rPr>
          <w:rFonts w:ascii="黑体" w:eastAsia="黑体" w:hAnsi="黑体" w:cs="黑体"/>
          <w:bCs/>
          <w:sz w:val="32"/>
          <w:szCs w:val="32"/>
        </w:rPr>
      </w:pPr>
    </w:p>
    <w:p w:rsidR="00092779" w:rsidRDefault="00092779" w:rsidP="00092779">
      <w:pPr>
        <w:spacing w:beforeLines="50" w:line="348" w:lineRule="auto"/>
        <w:jc w:val="center"/>
        <w:rPr>
          <w:rFonts w:eastAsia="方正小标宋简体"/>
          <w:bCs/>
          <w:sz w:val="44"/>
          <w:szCs w:val="44"/>
        </w:rPr>
      </w:pPr>
      <w:r>
        <w:rPr>
          <w:rFonts w:eastAsia="方正小标宋简体" w:hint="eastAsia"/>
          <w:bCs/>
          <w:sz w:val="44"/>
          <w:szCs w:val="44"/>
        </w:rPr>
        <w:t>岳阳市财政支出绩效评价自评报告</w:t>
      </w:r>
    </w:p>
    <w:p w:rsidR="00092779" w:rsidRDefault="00092779" w:rsidP="00092779">
      <w:pPr>
        <w:rPr>
          <w:rFonts w:eastAsia="仿宋_GB2312"/>
          <w:b/>
          <w:sz w:val="32"/>
        </w:rPr>
      </w:pPr>
    </w:p>
    <w:p w:rsidR="00092779" w:rsidRDefault="00092779" w:rsidP="00092779">
      <w:pPr>
        <w:rPr>
          <w:rFonts w:eastAsia="仿宋_GB2312"/>
          <w:b/>
          <w:sz w:val="32"/>
        </w:rPr>
      </w:pPr>
    </w:p>
    <w:p w:rsidR="00092779" w:rsidRDefault="00092779" w:rsidP="00092779">
      <w:pPr>
        <w:spacing w:line="760" w:lineRule="exact"/>
        <w:ind w:firstLineChars="147" w:firstLine="470"/>
        <w:rPr>
          <w:rFonts w:eastAsia="仿宋_GB2312"/>
          <w:sz w:val="32"/>
          <w:szCs w:val="32"/>
        </w:rPr>
      </w:pPr>
      <w:r>
        <w:rPr>
          <w:rFonts w:eastAsia="仿宋_GB2312" w:hint="eastAsia"/>
          <w:sz w:val="32"/>
          <w:szCs w:val="32"/>
        </w:rPr>
        <w:t>评价类型：项目实施过程评价</w:t>
      </w:r>
      <w:r>
        <w:rPr>
          <w:rFonts w:eastAsia="仿宋_GB2312" w:hint="eastAsia"/>
          <w:sz w:val="32"/>
          <w:szCs w:val="32"/>
        </w:rPr>
        <w:sym w:font="Wingdings 2" w:char="0052"/>
      </w:r>
      <w:r>
        <w:rPr>
          <w:rFonts w:eastAsia="仿宋_GB2312" w:hint="eastAsia"/>
          <w:sz w:val="32"/>
          <w:szCs w:val="32"/>
        </w:rPr>
        <w:t xml:space="preserve">   </w:t>
      </w:r>
      <w:r>
        <w:rPr>
          <w:rFonts w:eastAsia="仿宋_GB2312" w:hint="eastAsia"/>
          <w:sz w:val="32"/>
          <w:szCs w:val="32"/>
        </w:rPr>
        <w:t>项目完成结果评价</w:t>
      </w:r>
      <w:r>
        <w:rPr>
          <w:rFonts w:eastAsia="仿宋_GB2312" w:hint="eastAsia"/>
          <w:sz w:val="32"/>
          <w:szCs w:val="32"/>
        </w:rPr>
        <w:sym w:font="Wingdings 2" w:char="00A3"/>
      </w:r>
    </w:p>
    <w:p w:rsidR="00092779" w:rsidRDefault="00092779" w:rsidP="00092779">
      <w:pPr>
        <w:spacing w:beforeLines="50" w:line="760" w:lineRule="exact"/>
        <w:ind w:firstLineChars="150" w:firstLine="480"/>
        <w:rPr>
          <w:rFonts w:eastAsia="仿宋_GB2312"/>
          <w:sz w:val="32"/>
          <w:u w:val="single"/>
        </w:rPr>
      </w:pPr>
      <w:r>
        <w:rPr>
          <w:rFonts w:eastAsia="仿宋_GB2312" w:hint="eastAsia"/>
          <w:sz w:val="32"/>
        </w:rPr>
        <w:t>项目名称：</w:t>
      </w:r>
      <w:r>
        <w:rPr>
          <w:rFonts w:eastAsia="仿宋_GB2312" w:hint="eastAsia"/>
          <w:sz w:val="28"/>
          <w:szCs w:val="28"/>
          <w:u w:val="single"/>
        </w:rPr>
        <w:t>中心城区涉房信访遗留问题处理</w:t>
      </w:r>
    </w:p>
    <w:p w:rsidR="00092779" w:rsidRDefault="00092779" w:rsidP="00092779">
      <w:pPr>
        <w:spacing w:beforeLines="50" w:line="760" w:lineRule="exact"/>
        <w:ind w:firstLineChars="150" w:firstLine="480"/>
        <w:rPr>
          <w:rFonts w:eastAsia="仿宋_GB2312"/>
          <w:sz w:val="32"/>
        </w:rPr>
      </w:pPr>
      <w:r>
        <w:rPr>
          <w:rFonts w:eastAsia="仿宋_GB2312" w:hint="eastAsia"/>
          <w:sz w:val="32"/>
        </w:rPr>
        <w:t>项目单位：</w:t>
      </w:r>
      <w:r>
        <w:rPr>
          <w:rFonts w:eastAsia="仿宋_GB2312" w:hint="eastAsia"/>
          <w:sz w:val="28"/>
          <w:szCs w:val="28"/>
          <w:u w:val="single"/>
        </w:rPr>
        <w:t>岳阳市房地产市场服务中心</w:t>
      </w:r>
    </w:p>
    <w:p w:rsidR="00092779" w:rsidRDefault="00092779" w:rsidP="00092779">
      <w:pPr>
        <w:spacing w:beforeLines="50" w:line="760" w:lineRule="exact"/>
        <w:ind w:firstLineChars="150" w:firstLine="480"/>
        <w:rPr>
          <w:rFonts w:eastAsia="仿宋_GB2312"/>
          <w:sz w:val="28"/>
          <w:szCs w:val="28"/>
          <w:u w:val="single"/>
        </w:rPr>
      </w:pPr>
      <w:r>
        <w:rPr>
          <w:rFonts w:eastAsia="仿宋_GB2312" w:hint="eastAsia"/>
          <w:sz w:val="32"/>
        </w:rPr>
        <w:t>主管部门：</w:t>
      </w:r>
      <w:r>
        <w:rPr>
          <w:rFonts w:eastAsia="仿宋_GB2312" w:hint="eastAsia"/>
          <w:sz w:val="28"/>
          <w:szCs w:val="28"/>
          <w:u w:val="single"/>
        </w:rPr>
        <w:t>岳阳市住房和城乡建设局</w:t>
      </w:r>
    </w:p>
    <w:p w:rsidR="00092779" w:rsidRDefault="00092779" w:rsidP="00092779">
      <w:pPr>
        <w:spacing w:beforeLines="50" w:line="760" w:lineRule="exact"/>
        <w:ind w:firstLineChars="150" w:firstLine="480"/>
        <w:rPr>
          <w:rFonts w:eastAsia="仿宋_GB2312"/>
          <w:sz w:val="32"/>
        </w:rPr>
      </w:pPr>
      <w:r>
        <w:rPr>
          <w:rFonts w:eastAsia="仿宋_GB2312" w:hint="eastAsia"/>
          <w:sz w:val="32"/>
        </w:rPr>
        <w:t>评价方式：</w:t>
      </w:r>
      <w:r>
        <w:rPr>
          <w:rFonts w:eastAsia="仿宋_GB2312" w:hint="eastAsia"/>
          <w:sz w:val="28"/>
          <w:szCs w:val="28"/>
        </w:rPr>
        <w:t>部门（单位）绩效自评</w:t>
      </w:r>
    </w:p>
    <w:p w:rsidR="00092779" w:rsidRDefault="00092779" w:rsidP="00092779">
      <w:pPr>
        <w:spacing w:beforeLines="50" w:line="760" w:lineRule="exact"/>
        <w:ind w:firstLineChars="150" w:firstLine="480"/>
        <w:rPr>
          <w:rFonts w:eastAsia="仿宋_GB2312"/>
          <w:sz w:val="28"/>
          <w:szCs w:val="28"/>
        </w:rPr>
      </w:pPr>
      <w:r>
        <w:rPr>
          <w:rFonts w:eastAsia="仿宋_GB2312" w:hint="eastAsia"/>
          <w:sz w:val="32"/>
          <w:szCs w:val="32"/>
        </w:rPr>
        <w:t>评价机构：</w:t>
      </w:r>
      <w:r>
        <w:rPr>
          <w:rFonts w:eastAsia="仿宋_GB2312" w:hint="eastAsia"/>
          <w:sz w:val="28"/>
          <w:szCs w:val="28"/>
        </w:rPr>
        <w:t>部门（单位）评价组</w:t>
      </w:r>
      <w:r>
        <w:rPr>
          <w:rFonts w:eastAsia="仿宋_GB2312" w:hint="eastAsia"/>
          <w:sz w:val="28"/>
          <w:szCs w:val="28"/>
        </w:rPr>
        <w:t xml:space="preserve">   </w:t>
      </w:r>
    </w:p>
    <w:p w:rsidR="00092779" w:rsidRDefault="00092779" w:rsidP="00092779">
      <w:pPr>
        <w:spacing w:beforeLines="50" w:line="760" w:lineRule="exact"/>
        <w:ind w:firstLineChars="150" w:firstLine="420"/>
        <w:rPr>
          <w:rFonts w:eastAsia="仿宋_GB2312"/>
          <w:sz w:val="28"/>
          <w:szCs w:val="28"/>
        </w:rPr>
      </w:pPr>
    </w:p>
    <w:p w:rsidR="00092779" w:rsidRDefault="00092779" w:rsidP="00092779">
      <w:pPr>
        <w:spacing w:beforeLines="50" w:line="348" w:lineRule="auto"/>
        <w:ind w:firstLineChars="150" w:firstLine="420"/>
        <w:rPr>
          <w:rFonts w:eastAsia="仿宋_GB2312"/>
          <w:sz w:val="28"/>
          <w:szCs w:val="28"/>
        </w:rPr>
      </w:pPr>
    </w:p>
    <w:p w:rsidR="00092779" w:rsidRDefault="00092779" w:rsidP="00092779">
      <w:pPr>
        <w:spacing w:beforeLines="50" w:line="348" w:lineRule="auto"/>
        <w:ind w:firstLineChars="150" w:firstLine="420"/>
        <w:rPr>
          <w:rFonts w:eastAsia="仿宋_GB2312"/>
          <w:sz w:val="28"/>
          <w:szCs w:val="28"/>
        </w:rPr>
      </w:pPr>
    </w:p>
    <w:p w:rsidR="00092779" w:rsidRDefault="00092779" w:rsidP="00092779">
      <w:pPr>
        <w:spacing w:beforeLines="50" w:line="120" w:lineRule="exact"/>
        <w:ind w:firstLineChars="150" w:firstLine="420"/>
        <w:rPr>
          <w:rFonts w:eastAsia="仿宋_GB2312"/>
          <w:sz w:val="28"/>
          <w:szCs w:val="28"/>
        </w:rPr>
      </w:pPr>
    </w:p>
    <w:p w:rsidR="00092779" w:rsidRDefault="00092779" w:rsidP="00092779">
      <w:pPr>
        <w:spacing w:beforeLines="50" w:line="120" w:lineRule="exact"/>
        <w:ind w:firstLineChars="150" w:firstLine="420"/>
        <w:rPr>
          <w:rFonts w:eastAsia="仿宋_GB2312"/>
          <w:sz w:val="28"/>
          <w:szCs w:val="28"/>
        </w:rPr>
      </w:pPr>
    </w:p>
    <w:p w:rsidR="00092779" w:rsidRDefault="00092779" w:rsidP="00092779">
      <w:pPr>
        <w:spacing w:beforeLines="50" w:line="120" w:lineRule="exact"/>
        <w:ind w:firstLineChars="150" w:firstLine="420"/>
        <w:rPr>
          <w:rFonts w:eastAsia="仿宋_GB2312"/>
          <w:sz w:val="28"/>
          <w:szCs w:val="28"/>
        </w:rPr>
      </w:pPr>
    </w:p>
    <w:p w:rsidR="00092779" w:rsidRDefault="00092779" w:rsidP="00092779">
      <w:pPr>
        <w:spacing w:line="348" w:lineRule="auto"/>
        <w:jc w:val="center"/>
        <w:rPr>
          <w:rFonts w:eastAsia="仿宋_GB2312"/>
          <w:sz w:val="32"/>
        </w:rPr>
      </w:pPr>
      <w:r>
        <w:rPr>
          <w:rFonts w:eastAsia="仿宋_GB2312" w:hint="eastAsia"/>
          <w:sz w:val="32"/>
        </w:rPr>
        <w:t>报告日期：</w:t>
      </w:r>
      <w:r>
        <w:rPr>
          <w:rFonts w:eastAsia="仿宋_GB2312" w:hint="eastAsia"/>
          <w:sz w:val="32"/>
        </w:rPr>
        <w:t>2022</w:t>
      </w:r>
      <w:r>
        <w:rPr>
          <w:rFonts w:eastAsia="仿宋_GB2312" w:hint="eastAsia"/>
          <w:sz w:val="32"/>
        </w:rPr>
        <w:t>年</w:t>
      </w:r>
      <w:r>
        <w:rPr>
          <w:rFonts w:eastAsia="仿宋_GB2312" w:hint="eastAsia"/>
          <w:sz w:val="32"/>
        </w:rPr>
        <w:t>7</w:t>
      </w:r>
      <w:r>
        <w:rPr>
          <w:rFonts w:eastAsia="仿宋_GB2312" w:hint="eastAsia"/>
          <w:sz w:val="32"/>
        </w:rPr>
        <w:t>月</w:t>
      </w:r>
      <w:r>
        <w:rPr>
          <w:rFonts w:eastAsia="仿宋_GB2312" w:hint="eastAsia"/>
          <w:sz w:val="32"/>
        </w:rPr>
        <w:t>21</w:t>
      </w:r>
      <w:r>
        <w:rPr>
          <w:rFonts w:eastAsia="仿宋_GB2312" w:hint="eastAsia"/>
          <w:sz w:val="32"/>
        </w:rPr>
        <w:t>日</w:t>
      </w:r>
    </w:p>
    <w:p w:rsidR="00092779" w:rsidRDefault="00092779" w:rsidP="00092779">
      <w:pPr>
        <w:spacing w:line="348" w:lineRule="auto"/>
        <w:jc w:val="center"/>
        <w:rPr>
          <w:rFonts w:eastAsia="仿宋_GB2312"/>
          <w:sz w:val="32"/>
        </w:rPr>
      </w:pPr>
      <w:r>
        <w:rPr>
          <w:rFonts w:eastAsia="仿宋_GB2312" w:hint="eastAsia"/>
          <w:sz w:val="32"/>
        </w:rPr>
        <w:t>岳阳市财政局（制）</w:t>
      </w:r>
    </w:p>
    <w:p w:rsidR="00092779" w:rsidRDefault="00092779" w:rsidP="00092779">
      <w:pPr>
        <w:spacing w:line="100" w:lineRule="exact"/>
        <w:jc w:val="center"/>
        <w:rPr>
          <w:rFonts w:eastAsia="仿宋_GB2312"/>
          <w:sz w:val="32"/>
        </w:rPr>
      </w:pPr>
    </w:p>
    <w:p w:rsidR="00092779" w:rsidRDefault="00092779" w:rsidP="00092779">
      <w:pPr>
        <w:spacing w:line="100" w:lineRule="exact"/>
        <w:jc w:val="center"/>
        <w:rPr>
          <w:rFonts w:eastAsia="仿宋_GB2312"/>
          <w:sz w:val="32"/>
        </w:rPr>
      </w:pPr>
    </w:p>
    <w:p w:rsidR="00092779" w:rsidRDefault="00092779" w:rsidP="00092779">
      <w:pPr>
        <w:spacing w:line="100" w:lineRule="exact"/>
        <w:jc w:val="center"/>
        <w:rPr>
          <w:rFonts w:eastAsia="仿宋_GB2312"/>
          <w:sz w:val="32"/>
        </w:rPr>
      </w:pP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189"/>
        <w:gridCol w:w="602"/>
        <w:gridCol w:w="1919"/>
        <w:gridCol w:w="22"/>
        <w:gridCol w:w="391"/>
        <w:gridCol w:w="307"/>
        <w:gridCol w:w="1347"/>
        <w:gridCol w:w="223"/>
        <w:gridCol w:w="186"/>
        <w:gridCol w:w="608"/>
        <w:gridCol w:w="644"/>
        <w:gridCol w:w="976"/>
        <w:gridCol w:w="696"/>
      </w:tblGrid>
      <w:tr w:rsidR="00092779" w:rsidTr="003227C4">
        <w:trPr>
          <w:trHeight w:val="761"/>
          <w:jc w:val="center"/>
        </w:trPr>
        <w:tc>
          <w:tcPr>
            <w:tcW w:w="9582" w:type="dxa"/>
            <w:gridSpan w:val="14"/>
            <w:vAlign w:val="center"/>
          </w:tcPr>
          <w:p w:rsidR="00092779" w:rsidRDefault="00092779" w:rsidP="003227C4">
            <w:pPr>
              <w:jc w:val="center"/>
              <w:rPr>
                <w:rFonts w:eastAsia="仿宋_GB2312"/>
                <w:b/>
                <w:sz w:val="24"/>
              </w:rPr>
            </w:pPr>
            <w:r>
              <w:rPr>
                <w:rFonts w:eastAsia="仿宋_GB2312" w:hint="eastAsia"/>
                <w:b/>
                <w:sz w:val="24"/>
              </w:rPr>
              <w:t>一、项</w:t>
            </w:r>
            <w:r>
              <w:rPr>
                <w:rFonts w:eastAsia="仿宋_GB2312" w:hint="eastAsia"/>
                <w:b/>
                <w:sz w:val="24"/>
              </w:rPr>
              <w:t xml:space="preserve"> </w:t>
            </w:r>
            <w:r>
              <w:rPr>
                <w:rFonts w:eastAsia="仿宋_GB2312" w:hint="eastAsia"/>
                <w:b/>
                <w:sz w:val="24"/>
              </w:rPr>
              <w:t>目</w:t>
            </w:r>
            <w:r>
              <w:rPr>
                <w:rFonts w:eastAsia="仿宋_GB2312" w:hint="eastAsia"/>
                <w:b/>
                <w:sz w:val="24"/>
              </w:rPr>
              <w:t xml:space="preserve"> </w:t>
            </w:r>
            <w:r>
              <w:rPr>
                <w:rFonts w:eastAsia="仿宋_GB2312" w:hint="eastAsia"/>
                <w:b/>
                <w:sz w:val="24"/>
              </w:rPr>
              <w:t>基</w:t>
            </w:r>
            <w:r>
              <w:rPr>
                <w:rFonts w:eastAsia="仿宋_GB2312" w:hint="eastAsia"/>
                <w:b/>
                <w:sz w:val="24"/>
              </w:rPr>
              <w:t xml:space="preserve"> </w:t>
            </w:r>
            <w:r>
              <w:rPr>
                <w:rFonts w:eastAsia="仿宋_GB2312" w:hint="eastAsia"/>
                <w:b/>
                <w:sz w:val="24"/>
              </w:rPr>
              <w:t>本</w:t>
            </w:r>
            <w:r>
              <w:rPr>
                <w:rFonts w:eastAsia="仿宋_GB2312" w:hint="eastAsia"/>
                <w:b/>
                <w:sz w:val="24"/>
              </w:rPr>
              <w:t xml:space="preserve"> </w:t>
            </w:r>
            <w:r>
              <w:rPr>
                <w:rFonts w:eastAsia="仿宋_GB2312" w:hint="eastAsia"/>
                <w:b/>
                <w:sz w:val="24"/>
              </w:rPr>
              <w:t>概</w:t>
            </w:r>
            <w:r>
              <w:rPr>
                <w:rFonts w:eastAsia="仿宋_GB2312" w:hint="eastAsia"/>
                <w:b/>
                <w:sz w:val="24"/>
              </w:rPr>
              <w:t xml:space="preserve"> </w:t>
            </w:r>
            <w:r>
              <w:rPr>
                <w:rFonts w:eastAsia="仿宋_GB2312" w:hint="eastAsia"/>
                <w:b/>
                <w:sz w:val="24"/>
              </w:rPr>
              <w:t>况</w:t>
            </w:r>
          </w:p>
        </w:tc>
      </w:tr>
      <w:tr w:rsidR="00092779" w:rsidTr="003227C4">
        <w:trPr>
          <w:trHeight w:val="624"/>
          <w:jc w:val="center"/>
        </w:trPr>
        <w:tc>
          <w:tcPr>
            <w:tcW w:w="1661" w:type="dxa"/>
            <w:gridSpan w:val="2"/>
            <w:vAlign w:val="center"/>
          </w:tcPr>
          <w:p w:rsidR="00092779" w:rsidRDefault="00092779" w:rsidP="003227C4">
            <w:pPr>
              <w:rPr>
                <w:rFonts w:eastAsia="仿宋_GB2312"/>
                <w:sz w:val="24"/>
              </w:rPr>
            </w:pPr>
            <w:r>
              <w:rPr>
                <w:rFonts w:eastAsia="仿宋_GB2312" w:hint="eastAsia"/>
                <w:sz w:val="24"/>
              </w:rPr>
              <w:t>项目负责人</w:t>
            </w:r>
          </w:p>
        </w:tc>
        <w:tc>
          <w:tcPr>
            <w:tcW w:w="3241" w:type="dxa"/>
            <w:gridSpan w:val="5"/>
            <w:vAlign w:val="center"/>
          </w:tcPr>
          <w:p w:rsidR="00092779" w:rsidRDefault="00092779" w:rsidP="003227C4">
            <w:pPr>
              <w:rPr>
                <w:rFonts w:eastAsia="仿宋_GB2312"/>
                <w:sz w:val="24"/>
              </w:rPr>
            </w:pPr>
            <w:r>
              <w:rPr>
                <w:rFonts w:eastAsia="仿宋_GB2312" w:hint="eastAsia"/>
                <w:kern w:val="0"/>
                <w:sz w:val="24"/>
              </w:rPr>
              <w:t>张勤慧</w:t>
            </w:r>
          </w:p>
        </w:tc>
        <w:tc>
          <w:tcPr>
            <w:tcW w:w="1347" w:type="dxa"/>
            <w:vAlign w:val="center"/>
          </w:tcPr>
          <w:p w:rsidR="00092779" w:rsidRDefault="00092779" w:rsidP="003227C4">
            <w:pPr>
              <w:rPr>
                <w:rFonts w:eastAsia="仿宋_GB2312"/>
                <w:sz w:val="24"/>
              </w:rPr>
            </w:pPr>
            <w:r>
              <w:rPr>
                <w:rFonts w:eastAsia="仿宋_GB2312" w:hint="eastAsia"/>
                <w:sz w:val="24"/>
              </w:rPr>
              <w:t>联系电话</w:t>
            </w:r>
          </w:p>
        </w:tc>
        <w:tc>
          <w:tcPr>
            <w:tcW w:w="3333" w:type="dxa"/>
            <w:gridSpan w:val="6"/>
            <w:vAlign w:val="center"/>
          </w:tcPr>
          <w:p w:rsidR="00092779" w:rsidRDefault="00092779" w:rsidP="003227C4">
            <w:pPr>
              <w:rPr>
                <w:rFonts w:eastAsia="仿宋_GB2312"/>
                <w:sz w:val="24"/>
              </w:rPr>
            </w:pPr>
            <w:r>
              <w:rPr>
                <w:rFonts w:eastAsia="仿宋_GB2312" w:hint="eastAsia"/>
                <w:kern w:val="0"/>
                <w:sz w:val="24"/>
              </w:rPr>
              <w:t>8758099</w:t>
            </w:r>
            <w:r>
              <w:rPr>
                <w:rFonts w:eastAsia="仿宋_GB2312"/>
                <w:kern w:val="0"/>
                <w:sz w:val="24"/>
              </w:rPr>
              <w:t xml:space="preserve">　</w:t>
            </w:r>
          </w:p>
        </w:tc>
      </w:tr>
      <w:tr w:rsidR="00092779" w:rsidTr="003227C4">
        <w:trPr>
          <w:trHeight w:val="624"/>
          <w:jc w:val="center"/>
        </w:trPr>
        <w:tc>
          <w:tcPr>
            <w:tcW w:w="1661" w:type="dxa"/>
            <w:gridSpan w:val="2"/>
            <w:vAlign w:val="center"/>
          </w:tcPr>
          <w:p w:rsidR="00092779" w:rsidRDefault="00092779" w:rsidP="003227C4">
            <w:pPr>
              <w:rPr>
                <w:rFonts w:eastAsia="仿宋_GB2312"/>
                <w:sz w:val="24"/>
              </w:rPr>
            </w:pPr>
            <w:r>
              <w:rPr>
                <w:rFonts w:eastAsia="仿宋_GB2312" w:hint="eastAsia"/>
                <w:sz w:val="24"/>
              </w:rPr>
              <w:t>项目地址</w:t>
            </w:r>
          </w:p>
        </w:tc>
        <w:tc>
          <w:tcPr>
            <w:tcW w:w="3241" w:type="dxa"/>
            <w:gridSpan w:val="5"/>
            <w:vAlign w:val="center"/>
          </w:tcPr>
          <w:p w:rsidR="00092779" w:rsidRDefault="00092779" w:rsidP="003227C4">
            <w:pPr>
              <w:spacing w:beforeLines="50" w:line="760" w:lineRule="exact"/>
              <w:rPr>
                <w:rFonts w:eastAsia="仿宋_GB2312"/>
                <w:sz w:val="24"/>
              </w:rPr>
            </w:pPr>
            <w:r>
              <w:rPr>
                <w:rFonts w:eastAsia="仿宋_GB2312" w:hint="eastAsia"/>
                <w:sz w:val="24"/>
              </w:rPr>
              <w:t>岳阳市岳阳大道岳阳市住房和城乡建设局</w:t>
            </w:r>
            <w:r>
              <w:rPr>
                <w:rFonts w:eastAsia="仿宋_GB2312" w:hint="eastAsia"/>
                <w:sz w:val="24"/>
              </w:rPr>
              <w:t>16</w:t>
            </w:r>
            <w:r>
              <w:rPr>
                <w:rFonts w:eastAsia="仿宋_GB2312" w:hint="eastAsia"/>
                <w:sz w:val="24"/>
              </w:rPr>
              <w:t>楼</w:t>
            </w:r>
          </w:p>
          <w:p w:rsidR="00092779" w:rsidRDefault="00092779" w:rsidP="003227C4">
            <w:pPr>
              <w:rPr>
                <w:rFonts w:eastAsia="仿宋_GB2312"/>
                <w:sz w:val="24"/>
              </w:rPr>
            </w:pPr>
          </w:p>
        </w:tc>
        <w:tc>
          <w:tcPr>
            <w:tcW w:w="1347" w:type="dxa"/>
            <w:vAlign w:val="center"/>
          </w:tcPr>
          <w:p w:rsidR="00092779" w:rsidRDefault="00092779" w:rsidP="003227C4">
            <w:pPr>
              <w:rPr>
                <w:rFonts w:eastAsia="仿宋_GB2312"/>
                <w:sz w:val="24"/>
              </w:rPr>
            </w:pPr>
            <w:r>
              <w:rPr>
                <w:rFonts w:eastAsia="仿宋_GB2312" w:hint="eastAsia"/>
                <w:sz w:val="24"/>
              </w:rPr>
              <w:t>邮</w:t>
            </w:r>
            <w:r>
              <w:rPr>
                <w:rFonts w:eastAsia="仿宋_GB2312" w:hint="eastAsia"/>
                <w:sz w:val="24"/>
              </w:rPr>
              <w:t xml:space="preserve">  </w:t>
            </w:r>
            <w:r>
              <w:rPr>
                <w:rFonts w:eastAsia="仿宋_GB2312" w:hint="eastAsia"/>
                <w:sz w:val="24"/>
              </w:rPr>
              <w:t>编</w:t>
            </w:r>
          </w:p>
        </w:tc>
        <w:tc>
          <w:tcPr>
            <w:tcW w:w="3333" w:type="dxa"/>
            <w:gridSpan w:val="6"/>
            <w:vAlign w:val="center"/>
          </w:tcPr>
          <w:p w:rsidR="00092779" w:rsidRDefault="00092779" w:rsidP="003227C4">
            <w:pPr>
              <w:rPr>
                <w:rFonts w:eastAsia="仿宋_GB2312"/>
                <w:sz w:val="24"/>
              </w:rPr>
            </w:pPr>
            <w:r>
              <w:rPr>
                <w:rFonts w:eastAsia="仿宋_GB2312" w:hint="eastAsia"/>
                <w:sz w:val="24"/>
              </w:rPr>
              <w:t>414000</w:t>
            </w:r>
          </w:p>
        </w:tc>
      </w:tr>
      <w:tr w:rsidR="00092779" w:rsidTr="003227C4">
        <w:trPr>
          <w:trHeight w:val="624"/>
          <w:jc w:val="center"/>
        </w:trPr>
        <w:tc>
          <w:tcPr>
            <w:tcW w:w="1661" w:type="dxa"/>
            <w:gridSpan w:val="2"/>
            <w:vAlign w:val="center"/>
          </w:tcPr>
          <w:p w:rsidR="00092779" w:rsidRDefault="00092779" w:rsidP="003227C4">
            <w:pPr>
              <w:rPr>
                <w:rFonts w:eastAsia="仿宋_GB2312"/>
                <w:sz w:val="24"/>
              </w:rPr>
            </w:pPr>
            <w:r>
              <w:rPr>
                <w:rFonts w:eastAsia="仿宋_GB2312" w:hint="eastAsia"/>
                <w:sz w:val="24"/>
              </w:rPr>
              <w:t>项目起止时间</w:t>
            </w:r>
          </w:p>
        </w:tc>
        <w:tc>
          <w:tcPr>
            <w:tcW w:w="7921" w:type="dxa"/>
            <w:gridSpan w:val="12"/>
            <w:vAlign w:val="center"/>
          </w:tcPr>
          <w:p w:rsidR="00092779" w:rsidRDefault="00092779" w:rsidP="003227C4">
            <w:pPr>
              <w:ind w:firstLineChars="496" w:firstLine="1190"/>
              <w:rPr>
                <w:rFonts w:eastAsia="仿宋_GB2312"/>
                <w:sz w:val="24"/>
              </w:rPr>
            </w:pPr>
            <w:r>
              <w:rPr>
                <w:rFonts w:eastAsia="仿宋_GB2312" w:hint="eastAsia"/>
                <w:sz w:val="24"/>
              </w:rPr>
              <w:t>2021-1-1</w:t>
            </w:r>
            <w:r>
              <w:rPr>
                <w:rFonts w:eastAsia="仿宋_GB2312" w:hint="eastAsia"/>
                <w:sz w:val="24"/>
              </w:rPr>
              <w:t>至</w:t>
            </w:r>
            <w:r>
              <w:rPr>
                <w:rFonts w:eastAsia="仿宋_GB2312" w:hint="eastAsia"/>
                <w:sz w:val="24"/>
              </w:rPr>
              <w:t>2021-12-31</w:t>
            </w:r>
            <w:r>
              <w:rPr>
                <w:rFonts w:eastAsia="仿宋_GB2312" w:hint="eastAsia"/>
                <w:sz w:val="24"/>
              </w:rPr>
              <w:t>日</w:t>
            </w:r>
          </w:p>
        </w:tc>
      </w:tr>
      <w:tr w:rsidR="00092779" w:rsidTr="003227C4">
        <w:trPr>
          <w:trHeight w:val="748"/>
          <w:jc w:val="center"/>
        </w:trPr>
        <w:tc>
          <w:tcPr>
            <w:tcW w:w="1661" w:type="dxa"/>
            <w:gridSpan w:val="2"/>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计划安排资金</w:t>
            </w:r>
          </w:p>
          <w:p w:rsidR="00092779" w:rsidRDefault="00092779" w:rsidP="003227C4">
            <w:pPr>
              <w:spacing w:line="360" w:lineRule="exact"/>
              <w:jc w:val="center"/>
              <w:rPr>
                <w:rFonts w:eastAsia="仿宋_GB2312"/>
                <w:sz w:val="24"/>
              </w:rPr>
            </w:pPr>
            <w:r>
              <w:rPr>
                <w:rFonts w:eastAsia="仿宋_GB2312" w:hint="eastAsia"/>
                <w:sz w:val="24"/>
              </w:rPr>
              <w:t>（万元）</w:t>
            </w:r>
          </w:p>
        </w:tc>
        <w:tc>
          <w:tcPr>
            <w:tcW w:w="602" w:type="dxa"/>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40</w:t>
            </w:r>
          </w:p>
        </w:tc>
        <w:tc>
          <w:tcPr>
            <w:tcW w:w="1919" w:type="dxa"/>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实际到位资金</w:t>
            </w:r>
          </w:p>
          <w:p w:rsidR="00092779" w:rsidRDefault="00092779" w:rsidP="003227C4">
            <w:pPr>
              <w:spacing w:line="360" w:lineRule="exact"/>
              <w:jc w:val="center"/>
              <w:rPr>
                <w:rFonts w:eastAsia="仿宋_GB2312"/>
                <w:sz w:val="24"/>
              </w:rPr>
            </w:pPr>
            <w:r>
              <w:rPr>
                <w:rFonts w:eastAsia="仿宋_GB2312" w:hint="eastAsia"/>
                <w:sz w:val="24"/>
              </w:rPr>
              <w:t>（万元）</w:t>
            </w:r>
          </w:p>
        </w:tc>
        <w:tc>
          <w:tcPr>
            <w:tcW w:w="720" w:type="dxa"/>
            <w:gridSpan w:val="3"/>
            <w:tcBorders>
              <w:bottom w:val="single" w:sz="4" w:space="0" w:color="auto"/>
            </w:tcBorders>
            <w:vAlign w:val="center"/>
          </w:tcPr>
          <w:p w:rsidR="00092779" w:rsidRDefault="00092779" w:rsidP="003227C4">
            <w:pPr>
              <w:spacing w:line="360" w:lineRule="exact"/>
              <w:jc w:val="center"/>
              <w:rPr>
                <w:rFonts w:eastAsia="仿宋_GB2312"/>
                <w:w w:val="90"/>
                <w:sz w:val="24"/>
              </w:rPr>
            </w:pPr>
            <w:r>
              <w:rPr>
                <w:rFonts w:eastAsia="仿宋_GB2312" w:hint="eastAsia"/>
                <w:w w:val="90"/>
                <w:sz w:val="24"/>
              </w:rPr>
              <w:t>15</w:t>
            </w:r>
          </w:p>
        </w:tc>
        <w:tc>
          <w:tcPr>
            <w:tcW w:w="1756" w:type="dxa"/>
            <w:gridSpan w:val="3"/>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实际支出</w:t>
            </w:r>
          </w:p>
          <w:p w:rsidR="00092779" w:rsidRDefault="00092779" w:rsidP="003227C4">
            <w:pPr>
              <w:spacing w:line="360" w:lineRule="exact"/>
              <w:jc w:val="center"/>
              <w:rPr>
                <w:rFonts w:eastAsia="仿宋_GB2312"/>
                <w:sz w:val="24"/>
              </w:rPr>
            </w:pPr>
            <w:r>
              <w:rPr>
                <w:rFonts w:eastAsia="仿宋_GB2312" w:hint="eastAsia"/>
                <w:sz w:val="24"/>
              </w:rPr>
              <w:t>（万元）</w:t>
            </w:r>
          </w:p>
        </w:tc>
        <w:tc>
          <w:tcPr>
            <w:tcW w:w="608" w:type="dxa"/>
            <w:tcBorders>
              <w:bottom w:val="single" w:sz="4" w:space="0" w:color="auto"/>
            </w:tcBorders>
            <w:vAlign w:val="center"/>
          </w:tcPr>
          <w:p w:rsidR="00092779" w:rsidRDefault="00092779" w:rsidP="003227C4">
            <w:pPr>
              <w:spacing w:line="360" w:lineRule="exact"/>
              <w:jc w:val="center"/>
              <w:rPr>
                <w:rFonts w:eastAsia="仿宋_GB2312"/>
                <w:spacing w:val="-20"/>
                <w:w w:val="90"/>
                <w:sz w:val="24"/>
              </w:rPr>
            </w:pPr>
            <w:r>
              <w:rPr>
                <w:rFonts w:eastAsia="仿宋_GB2312" w:hint="eastAsia"/>
                <w:spacing w:val="-20"/>
                <w:w w:val="90"/>
                <w:sz w:val="24"/>
              </w:rPr>
              <w:t>15</w:t>
            </w:r>
          </w:p>
        </w:tc>
        <w:tc>
          <w:tcPr>
            <w:tcW w:w="1620" w:type="dxa"/>
            <w:gridSpan w:val="2"/>
            <w:tcBorders>
              <w:bottom w:val="single" w:sz="4" w:space="0" w:color="auto"/>
            </w:tcBorders>
            <w:vAlign w:val="center"/>
          </w:tcPr>
          <w:p w:rsidR="00092779" w:rsidRDefault="00092779" w:rsidP="003227C4">
            <w:pPr>
              <w:spacing w:line="400" w:lineRule="exact"/>
              <w:jc w:val="center"/>
              <w:rPr>
                <w:rFonts w:eastAsia="仿宋_GB2312"/>
                <w:sz w:val="24"/>
              </w:rPr>
            </w:pPr>
            <w:r>
              <w:rPr>
                <w:rFonts w:eastAsia="仿宋_GB2312" w:hint="eastAsia"/>
                <w:sz w:val="24"/>
              </w:rPr>
              <w:t>结余</w:t>
            </w:r>
          </w:p>
          <w:p w:rsidR="00092779" w:rsidRDefault="00092779" w:rsidP="003227C4">
            <w:pPr>
              <w:spacing w:line="400" w:lineRule="exact"/>
              <w:jc w:val="center"/>
              <w:rPr>
                <w:rFonts w:eastAsia="仿宋_GB2312"/>
                <w:sz w:val="24"/>
              </w:rPr>
            </w:pPr>
            <w:r>
              <w:rPr>
                <w:rFonts w:eastAsia="仿宋_GB2312" w:hint="eastAsia"/>
                <w:sz w:val="24"/>
              </w:rPr>
              <w:t>（万元）</w:t>
            </w:r>
          </w:p>
        </w:tc>
        <w:tc>
          <w:tcPr>
            <w:tcW w:w="696" w:type="dxa"/>
            <w:tcBorders>
              <w:bottom w:val="single" w:sz="4" w:space="0" w:color="auto"/>
            </w:tcBorders>
            <w:vAlign w:val="center"/>
          </w:tcPr>
          <w:p w:rsidR="00092779" w:rsidRDefault="00092779" w:rsidP="003227C4">
            <w:pPr>
              <w:jc w:val="center"/>
              <w:rPr>
                <w:rFonts w:eastAsia="仿宋_GB2312"/>
                <w:b/>
                <w:sz w:val="24"/>
              </w:rPr>
            </w:pPr>
            <w:r>
              <w:rPr>
                <w:rFonts w:eastAsia="仿宋_GB2312" w:hint="eastAsia"/>
                <w:b/>
                <w:sz w:val="24"/>
              </w:rPr>
              <w:t>0</w:t>
            </w:r>
          </w:p>
        </w:tc>
      </w:tr>
      <w:tr w:rsidR="00092779" w:rsidTr="003227C4">
        <w:trPr>
          <w:trHeight w:val="680"/>
          <w:jc w:val="center"/>
        </w:trPr>
        <w:tc>
          <w:tcPr>
            <w:tcW w:w="1661" w:type="dxa"/>
            <w:gridSpan w:val="2"/>
            <w:tcBorders>
              <w:bottom w:val="single" w:sz="4" w:space="0" w:color="auto"/>
            </w:tcBorders>
            <w:vAlign w:val="center"/>
          </w:tcPr>
          <w:p w:rsidR="00092779" w:rsidRDefault="00092779" w:rsidP="003227C4">
            <w:pPr>
              <w:rPr>
                <w:rFonts w:eastAsia="仿宋_GB2312"/>
                <w:spacing w:val="-10"/>
                <w:sz w:val="24"/>
              </w:rPr>
            </w:pPr>
            <w:r>
              <w:rPr>
                <w:rFonts w:eastAsia="仿宋_GB2312" w:hint="eastAsia"/>
                <w:spacing w:val="-10"/>
                <w:sz w:val="24"/>
              </w:rPr>
              <w:t>其中：中央财政</w:t>
            </w:r>
          </w:p>
        </w:tc>
        <w:tc>
          <w:tcPr>
            <w:tcW w:w="602" w:type="dxa"/>
            <w:tcBorders>
              <w:bottom w:val="single" w:sz="4" w:space="0" w:color="auto"/>
            </w:tcBorders>
            <w:vAlign w:val="center"/>
          </w:tcPr>
          <w:p w:rsidR="00092779" w:rsidRDefault="00092779" w:rsidP="003227C4">
            <w:pPr>
              <w:rPr>
                <w:rFonts w:eastAsia="仿宋_GB2312"/>
                <w:spacing w:val="-6"/>
                <w:sz w:val="24"/>
              </w:rPr>
            </w:pPr>
          </w:p>
        </w:tc>
        <w:tc>
          <w:tcPr>
            <w:tcW w:w="1919" w:type="dxa"/>
            <w:tcBorders>
              <w:bottom w:val="single" w:sz="4" w:space="0" w:color="auto"/>
            </w:tcBorders>
            <w:vAlign w:val="center"/>
          </w:tcPr>
          <w:p w:rsidR="00092779" w:rsidRDefault="00092779" w:rsidP="003227C4">
            <w:pPr>
              <w:rPr>
                <w:rFonts w:eastAsia="仿宋_GB2312"/>
                <w:spacing w:val="-6"/>
                <w:sz w:val="24"/>
              </w:rPr>
            </w:pPr>
            <w:r>
              <w:rPr>
                <w:rFonts w:eastAsia="仿宋_GB2312" w:hint="eastAsia"/>
                <w:spacing w:val="-6"/>
                <w:sz w:val="24"/>
              </w:rPr>
              <w:t>其中：中央财政</w:t>
            </w:r>
          </w:p>
        </w:tc>
        <w:tc>
          <w:tcPr>
            <w:tcW w:w="720" w:type="dxa"/>
            <w:gridSpan w:val="3"/>
            <w:tcBorders>
              <w:bottom w:val="single" w:sz="4" w:space="0" w:color="auto"/>
            </w:tcBorders>
            <w:vAlign w:val="center"/>
          </w:tcPr>
          <w:p w:rsidR="00092779" w:rsidRDefault="00092779" w:rsidP="003227C4">
            <w:pPr>
              <w:rPr>
                <w:rFonts w:eastAsia="仿宋_GB2312"/>
                <w:spacing w:val="-6"/>
                <w:sz w:val="24"/>
              </w:rPr>
            </w:pPr>
          </w:p>
        </w:tc>
        <w:tc>
          <w:tcPr>
            <w:tcW w:w="1756" w:type="dxa"/>
            <w:gridSpan w:val="3"/>
            <w:tcBorders>
              <w:bottom w:val="single" w:sz="4" w:space="0" w:color="auto"/>
            </w:tcBorders>
            <w:vAlign w:val="center"/>
          </w:tcPr>
          <w:p w:rsidR="00092779" w:rsidRDefault="00092779" w:rsidP="003227C4">
            <w:pPr>
              <w:rPr>
                <w:rFonts w:eastAsia="仿宋_GB2312"/>
                <w:spacing w:val="-16"/>
                <w:sz w:val="24"/>
              </w:rPr>
            </w:pPr>
            <w:r>
              <w:rPr>
                <w:rFonts w:eastAsia="仿宋_GB2312" w:hint="eastAsia"/>
                <w:spacing w:val="-16"/>
                <w:sz w:val="24"/>
              </w:rPr>
              <w:t>其中：中央财政</w:t>
            </w:r>
          </w:p>
        </w:tc>
        <w:tc>
          <w:tcPr>
            <w:tcW w:w="608" w:type="dxa"/>
            <w:tcBorders>
              <w:bottom w:val="single" w:sz="4" w:space="0" w:color="auto"/>
            </w:tcBorders>
            <w:vAlign w:val="center"/>
          </w:tcPr>
          <w:p w:rsidR="00092779" w:rsidRDefault="00092779" w:rsidP="003227C4">
            <w:pPr>
              <w:rPr>
                <w:rFonts w:eastAsia="仿宋_GB2312"/>
                <w:spacing w:val="-6"/>
                <w:sz w:val="24"/>
              </w:rPr>
            </w:pPr>
          </w:p>
        </w:tc>
        <w:tc>
          <w:tcPr>
            <w:tcW w:w="1620" w:type="dxa"/>
            <w:gridSpan w:val="2"/>
            <w:tcBorders>
              <w:bottom w:val="single" w:sz="4" w:space="0" w:color="auto"/>
            </w:tcBorders>
            <w:vAlign w:val="center"/>
          </w:tcPr>
          <w:p w:rsidR="00092779" w:rsidRDefault="00092779" w:rsidP="003227C4">
            <w:pPr>
              <w:rPr>
                <w:rFonts w:eastAsia="仿宋_GB2312"/>
                <w:spacing w:val="-16"/>
                <w:sz w:val="24"/>
              </w:rPr>
            </w:pPr>
            <w:r>
              <w:rPr>
                <w:rFonts w:eastAsia="仿宋_GB2312" w:hint="eastAsia"/>
                <w:spacing w:val="-16"/>
                <w:sz w:val="24"/>
              </w:rPr>
              <w:t>其中：中央财政</w:t>
            </w:r>
          </w:p>
        </w:tc>
        <w:tc>
          <w:tcPr>
            <w:tcW w:w="696" w:type="dxa"/>
            <w:tcBorders>
              <w:bottom w:val="single" w:sz="4" w:space="0" w:color="auto"/>
            </w:tcBorders>
            <w:vAlign w:val="center"/>
          </w:tcPr>
          <w:p w:rsidR="00092779" w:rsidRDefault="00092779" w:rsidP="003227C4">
            <w:pPr>
              <w:jc w:val="center"/>
              <w:rPr>
                <w:rFonts w:eastAsia="仿宋_GB2312"/>
                <w:b/>
                <w:sz w:val="24"/>
              </w:rPr>
            </w:pPr>
          </w:p>
        </w:tc>
      </w:tr>
      <w:tr w:rsidR="00092779" w:rsidTr="003227C4">
        <w:trPr>
          <w:trHeight w:val="680"/>
          <w:jc w:val="center"/>
        </w:trPr>
        <w:tc>
          <w:tcPr>
            <w:tcW w:w="1661"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省财政</w:t>
            </w:r>
          </w:p>
        </w:tc>
        <w:tc>
          <w:tcPr>
            <w:tcW w:w="602" w:type="dxa"/>
            <w:tcBorders>
              <w:bottom w:val="single" w:sz="4" w:space="0" w:color="auto"/>
            </w:tcBorders>
            <w:vAlign w:val="center"/>
          </w:tcPr>
          <w:p w:rsidR="00092779" w:rsidRDefault="00092779" w:rsidP="003227C4">
            <w:pPr>
              <w:rPr>
                <w:rFonts w:eastAsia="仿宋_GB2312"/>
                <w:sz w:val="24"/>
              </w:rPr>
            </w:pPr>
          </w:p>
        </w:tc>
        <w:tc>
          <w:tcPr>
            <w:tcW w:w="1919" w:type="dxa"/>
            <w:tcBorders>
              <w:bottom w:val="single" w:sz="4" w:space="0" w:color="auto"/>
            </w:tcBorders>
            <w:vAlign w:val="center"/>
          </w:tcPr>
          <w:p w:rsidR="00092779" w:rsidRDefault="00092779" w:rsidP="003227C4">
            <w:pPr>
              <w:rPr>
                <w:rFonts w:eastAsia="仿宋_GB2312"/>
                <w:sz w:val="24"/>
              </w:rPr>
            </w:pPr>
            <w:r>
              <w:rPr>
                <w:rFonts w:eastAsia="仿宋_GB2312" w:hint="eastAsia"/>
                <w:sz w:val="24"/>
              </w:rPr>
              <w:t>省财政</w:t>
            </w:r>
          </w:p>
        </w:tc>
        <w:tc>
          <w:tcPr>
            <w:tcW w:w="720" w:type="dxa"/>
            <w:gridSpan w:val="3"/>
            <w:tcBorders>
              <w:bottom w:val="single" w:sz="4" w:space="0" w:color="auto"/>
            </w:tcBorders>
            <w:vAlign w:val="center"/>
          </w:tcPr>
          <w:p w:rsidR="00092779" w:rsidRDefault="00092779" w:rsidP="003227C4">
            <w:pPr>
              <w:rPr>
                <w:rFonts w:eastAsia="仿宋_GB2312"/>
                <w:sz w:val="24"/>
              </w:rPr>
            </w:pPr>
          </w:p>
        </w:tc>
        <w:tc>
          <w:tcPr>
            <w:tcW w:w="1756" w:type="dxa"/>
            <w:gridSpan w:val="3"/>
            <w:tcBorders>
              <w:bottom w:val="single" w:sz="4" w:space="0" w:color="auto"/>
            </w:tcBorders>
            <w:vAlign w:val="center"/>
          </w:tcPr>
          <w:p w:rsidR="00092779" w:rsidRDefault="00092779" w:rsidP="003227C4">
            <w:pPr>
              <w:rPr>
                <w:rFonts w:eastAsia="仿宋_GB2312"/>
                <w:sz w:val="24"/>
              </w:rPr>
            </w:pPr>
            <w:r>
              <w:rPr>
                <w:rFonts w:eastAsia="仿宋_GB2312" w:hint="eastAsia"/>
                <w:sz w:val="24"/>
              </w:rPr>
              <w:t>省财政</w:t>
            </w:r>
          </w:p>
        </w:tc>
        <w:tc>
          <w:tcPr>
            <w:tcW w:w="608" w:type="dxa"/>
            <w:tcBorders>
              <w:bottom w:val="single" w:sz="4" w:space="0" w:color="auto"/>
            </w:tcBorders>
            <w:vAlign w:val="center"/>
          </w:tcPr>
          <w:p w:rsidR="00092779" w:rsidRDefault="00092779" w:rsidP="003227C4">
            <w:pPr>
              <w:rPr>
                <w:rFonts w:eastAsia="仿宋_GB2312"/>
                <w:sz w:val="24"/>
              </w:rPr>
            </w:pPr>
          </w:p>
        </w:tc>
        <w:tc>
          <w:tcPr>
            <w:tcW w:w="1620"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省财政</w:t>
            </w:r>
          </w:p>
        </w:tc>
        <w:tc>
          <w:tcPr>
            <w:tcW w:w="696" w:type="dxa"/>
            <w:tcBorders>
              <w:bottom w:val="single" w:sz="4" w:space="0" w:color="auto"/>
            </w:tcBorders>
            <w:vAlign w:val="center"/>
          </w:tcPr>
          <w:p w:rsidR="00092779" w:rsidRDefault="00092779" w:rsidP="003227C4">
            <w:pPr>
              <w:jc w:val="center"/>
              <w:rPr>
                <w:rFonts w:eastAsia="仿宋_GB2312"/>
                <w:b/>
                <w:sz w:val="24"/>
              </w:rPr>
            </w:pPr>
          </w:p>
        </w:tc>
      </w:tr>
      <w:tr w:rsidR="00092779" w:rsidTr="003227C4">
        <w:trPr>
          <w:trHeight w:val="680"/>
          <w:jc w:val="center"/>
        </w:trPr>
        <w:tc>
          <w:tcPr>
            <w:tcW w:w="1661"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市财政</w:t>
            </w:r>
          </w:p>
        </w:tc>
        <w:tc>
          <w:tcPr>
            <w:tcW w:w="602" w:type="dxa"/>
            <w:tcBorders>
              <w:bottom w:val="single" w:sz="4" w:space="0" w:color="auto"/>
            </w:tcBorders>
            <w:vAlign w:val="center"/>
          </w:tcPr>
          <w:p w:rsidR="00092779" w:rsidRDefault="00092779" w:rsidP="003227C4">
            <w:pPr>
              <w:rPr>
                <w:rFonts w:eastAsia="仿宋_GB2312"/>
                <w:sz w:val="24"/>
              </w:rPr>
            </w:pPr>
          </w:p>
        </w:tc>
        <w:tc>
          <w:tcPr>
            <w:tcW w:w="1919" w:type="dxa"/>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市财政</w:t>
            </w:r>
          </w:p>
        </w:tc>
        <w:tc>
          <w:tcPr>
            <w:tcW w:w="720" w:type="dxa"/>
            <w:gridSpan w:val="3"/>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15</w:t>
            </w:r>
          </w:p>
        </w:tc>
        <w:tc>
          <w:tcPr>
            <w:tcW w:w="1756" w:type="dxa"/>
            <w:gridSpan w:val="3"/>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市财政</w:t>
            </w:r>
          </w:p>
        </w:tc>
        <w:tc>
          <w:tcPr>
            <w:tcW w:w="608" w:type="dxa"/>
            <w:tcBorders>
              <w:bottom w:val="single" w:sz="4" w:space="0" w:color="auto"/>
            </w:tcBorders>
            <w:vAlign w:val="center"/>
          </w:tcPr>
          <w:p w:rsidR="00092779" w:rsidRDefault="00092779" w:rsidP="003227C4">
            <w:pPr>
              <w:rPr>
                <w:rFonts w:eastAsia="仿宋_GB2312"/>
                <w:sz w:val="24"/>
              </w:rPr>
            </w:pPr>
            <w:r>
              <w:rPr>
                <w:rFonts w:eastAsia="仿宋_GB2312" w:hint="eastAsia"/>
                <w:sz w:val="24"/>
              </w:rPr>
              <w:t>15</w:t>
            </w:r>
          </w:p>
        </w:tc>
        <w:tc>
          <w:tcPr>
            <w:tcW w:w="1620"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市财政</w:t>
            </w:r>
          </w:p>
        </w:tc>
        <w:tc>
          <w:tcPr>
            <w:tcW w:w="696" w:type="dxa"/>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0</w:t>
            </w:r>
          </w:p>
        </w:tc>
      </w:tr>
      <w:tr w:rsidR="00092779" w:rsidTr="003227C4">
        <w:trPr>
          <w:trHeight w:val="680"/>
          <w:jc w:val="center"/>
        </w:trPr>
        <w:tc>
          <w:tcPr>
            <w:tcW w:w="1661"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县市区财政</w:t>
            </w:r>
          </w:p>
        </w:tc>
        <w:tc>
          <w:tcPr>
            <w:tcW w:w="602" w:type="dxa"/>
            <w:tcBorders>
              <w:bottom w:val="single" w:sz="4" w:space="0" w:color="auto"/>
            </w:tcBorders>
            <w:vAlign w:val="center"/>
          </w:tcPr>
          <w:p w:rsidR="00092779" w:rsidRDefault="00092779" w:rsidP="003227C4">
            <w:pPr>
              <w:rPr>
                <w:rFonts w:eastAsia="仿宋_GB2312"/>
                <w:sz w:val="24"/>
              </w:rPr>
            </w:pPr>
          </w:p>
        </w:tc>
        <w:tc>
          <w:tcPr>
            <w:tcW w:w="1919" w:type="dxa"/>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县市区财政</w:t>
            </w:r>
          </w:p>
        </w:tc>
        <w:tc>
          <w:tcPr>
            <w:tcW w:w="720" w:type="dxa"/>
            <w:gridSpan w:val="3"/>
            <w:tcBorders>
              <w:bottom w:val="single" w:sz="4" w:space="0" w:color="auto"/>
            </w:tcBorders>
            <w:vAlign w:val="center"/>
          </w:tcPr>
          <w:p w:rsidR="00092779" w:rsidRDefault="00092779" w:rsidP="003227C4">
            <w:pPr>
              <w:rPr>
                <w:rFonts w:eastAsia="仿宋_GB2312"/>
                <w:sz w:val="24"/>
              </w:rPr>
            </w:pPr>
          </w:p>
        </w:tc>
        <w:tc>
          <w:tcPr>
            <w:tcW w:w="1756" w:type="dxa"/>
            <w:gridSpan w:val="3"/>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县市区财政</w:t>
            </w:r>
          </w:p>
        </w:tc>
        <w:tc>
          <w:tcPr>
            <w:tcW w:w="608" w:type="dxa"/>
            <w:tcBorders>
              <w:bottom w:val="single" w:sz="4" w:space="0" w:color="auto"/>
            </w:tcBorders>
            <w:vAlign w:val="center"/>
          </w:tcPr>
          <w:p w:rsidR="00092779" w:rsidRDefault="00092779" w:rsidP="003227C4">
            <w:pPr>
              <w:rPr>
                <w:rFonts w:eastAsia="仿宋_GB2312"/>
                <w:sz w:val="24"/>
              </w:rPr>
            </w:pPr>
          </w:p>
        </w:tc>
        <w:tc>
          <w:tcPr>
            <w:tcW w:w="1620"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县市区财政</w:t>
            </w:r>
          </w:p>
        </w:tc>
        <w:tc>
          <w:tcPr>
            <w:tcW w:w="696" w:type="dxa"/>
            <w:tcBorders>
              <w:bottom w:val="single" w:sz="4" w:space="0" w:color="auto"/>
            </w:tcBorders>
            <w:vAlign w:val="center"/>
          </w:tcPr>
          <w:p w:rsidR="00092779" w:rsidRDefault="00092779" w:rsidP="003227C4">
            <w:pPr>
              <w:jc w:val="center"/>
              <w:rPr>
                <w:rFonts w:eastAsia="仿宋_GB2312"/>
                <w:b/>
                <w:sz w:val="24"/>
              </w:rPr>
            </w:pPr>
          </w:p>
        </w:tc>
      </w:tr>
      <w:tr w:rsidR="00092779" w:rsidTr="003227C4">
        <w:trPr>
          <w:trHeight w:val="680"/>
          <w:jc w:val="center"/>
        </w:trPr>
        <w:tc>
          <w:tcPr>
            <w:tcW w:w="1661"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其它</w:t>
            </w:r>
          </w:p>
        </w:tc>
        <w:tc>
          <w:tcPr>
            <w:tcW w:w="602" w:type="dxa"/>
            <w:tcBorders>
              <w:bottom w:val="single" w:sz="4" w:space="0" w:color="auto"/>
            </w:tcBorders>
            <w:vAlign w:val="center"/>
          </w:tcPr>
          <w:p w:rsidR="00092779" w:rsidRDefault="00092779" w:rsidP="003227C4">
            <w:pPr>
              <w:rPr>
                <w:rFonts w:eastAsia="仿宋_GB2312"/>
                <w:sz w:val="24"/>
              </w:rPr>
            </w:pPr>
          </w:p>
        </w:tc>
        <w:tc>
          <w:tcPr>
            <w:tcW w:w="1919" w:type="dxa"/>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其它</w:t>
            </w:r>
          </w:p>
        </w:tc>
        <w:tc>
          <w:tcPr>
            <w:tcW w:w="720" w:type="dxa"/>
            <w:gridSpan w:val="3"/>
            <w:tcBorders>
              <w:bottom w:val="single" w:sz="4" w:space="0" w:color="auto"/>
            </w:tcBorders>
            <w:vAlign w:val="center"/>
          </w:tcPr>
          <w:p w:rsidR="00092779" w:rsidRDefault="00092779" w:rsidP="003227C4">
            <w:pPr>
              <w:rPr>
                <w:rFonts w:eastAsia="仿宋_GB2312"/>
                <w:sz w:val="24"/>
              </w:rPr>
            </w:pPr>
          </w:p>
        </w:tc>
        <w:tc>
          <w:tcPr>
            <w:tcW w:w="1756" w:type="dxa"/>
            <w:gridSpan w:val="3"/>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其它</w:t>
            </w:r>
          </w:p>
        </w:tc>
        <w:tc>
          <w:tcPr>
            <w:tcW w:w="608" w:type="dxa"/>
            <w:tcBorders>
              <w:bottom w:val="single" w:sz="4" w:space="0" w:color="auto"/>
            </w:tcBorders>
            <w:vAlign w:val="center"/>
          </w:tcPr>
          <w:p w:rsidR="00092779" w:rsidRDefault="00092779" w:rsidP="003227C4">
            <w:pPr>
              <w:rPr>
                <w:rFonts w:eastAsia="仿宋_GB2312"/>
                <w:sz w:val="24"/>
              </w:rPr>
            </w:pPr>
          </w:p>
        </w:tc>
        <w:tc>
          <w:tcPr>
            <w:tcW w:w="1620" w:type="dxa"/>
            <w:gridSpan w:val="2"/>
            <w:tcBorders>
              <w:bottom w:val="single" w:sz="4" w:space="0" w:color="auto"/>
            </w:tcBorders>
            <w:vAlign w:val="center"/>
          </w:tcPr>
          <w:p w:rsidR="00092779" w:rsidRDefault="00092779" w:rsidP="003227C4">
            <w:pPr>
              <w:rPr>
                <w:rFonts w:eastAsia="仿宋_GB2312"/>
                <w:sz w:val="24"/>
              </w:rPr>
            </w:pPr>
            <w:r>
              <w:rPr>
                <w:rFonts w:eastAsia="仿宋_GB2312" w:hint="eastAsia"/>
                <w:sz w:val="24"/>
              </w:rPr>
              <w:t>其它</w:t>
            </w:r>
          </w:p>
        </w:tc>
        <w:tc>
          <w:tcPr>
            <w:tcW w:w="696" w:type="dxa"/>
            <w:tcBorders>
              <w:bottom w:val="single" w:sz="4" w:space="0" w:color="auto"/>
            </w:tcBorders>
            <w:vAlign w:val="center"/>
          </w:tcPr>
          <w:p w:rsidR="00092779" w:rsidRDefault="00092779" w:rsidP="003227C4">
            <w:pPr>
              <w:jc w:val="center"/>
              <w:rPr>
                <w:rFonts w:eastAsia="仿宋_GB2312"/>
                <w:b/>
                <w:sz w:val="24"/>
              </w:rPr>
            </w:pPr>
          </w:p>
        </w:tc>
      </w:tr>
      <w:tr w:rsidR="00092779" w:rsidTr="003227C4">
        <w:trPr>
          <w:trHeight w:val="748"/>
          <w:jc w:val="center"/>
        </w:trPr>
        <w:tc>
          <w:tcPr>
            <w:tcW w:w="9582" w:type="dxa"/>
            <w:gridSpan w:val="14"/>
            <w:tcBorders>
              <w:bottom w:val="single" w:sz="4" w:space="0" w:color="auto"/>
            </w:tcBorders>
            <w:vAlign w:val="center"/>
          </w:tcPr>
          <w:p w:rsidR="00092779" w:rsidRDefault="00092779" w:rsidP="003227C4">
            <w:pPr>
              <w:jc w:val="center"/>
              <w:rPr>
                <w:rFonts w:eastAsia="仿宋_GB2312"/>
                <w:b/>
                <w:sz w:val="24"/>
              </w:rPr>
            </w:pPr>
            <w:r>
              <w:rPr>
                <w:rFonts w:eastAsia="仿宋_GB2312" w:hint="eastAsia"/>
                <w:b/>
                <w:sz w:val="24"/>
              </w:rPr>
              <w:t>二、项目支出明细情况</w:t>
            </w: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spacing w:line="400" w:lineRule="exact"/>
              <w:jc w:val="center"/>
              <w:rPr>
                <w:rFonts w:eastAsia="仿宋_GB2312"/>
                <w:sz w:val="24"/>
              </w:rPr>
            </w:pPr>
            <w:r>
              <w:rPr>
                <w:rFonts w:eastAsia="仿宋_GB2312" w:hint="eastAsia"/>
                <w:sz w:val="24"/>
              </w:rPr>
              <w:t>支出内容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实际支出数</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会计凭证号</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备注</w:t>
            </w:r>
          </w:p>
        </w:tc>
      </w:tr>
      <w:tr w:rsidR="00092779" w:rsidTr="003227C4">
        <w:trPr>
          <w:trHeight w:val="599"/>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w:t>
            </w:r>
            <w:r>
              <w:rPr>
                <w:rFonts w:eastAsia="仿宋_GB2312" w:hint="eastAsia"/>
                <w:sz w:val="24"/>
              </w:rPr>
              <w:t>2021</w:t>
            </w:r>
            <w:r>
              <w:rPr>
                <w:rFonts w:eastAsia="仿宋_GB2312" w:hint="eastAsia"/>
                <w:sz w:val="24"/>
              </w:rPr>
              <w:t>年</w:t>
            </w:r>
            <w:r>
              <w:rPr>
                <w:rFonts w:eastAsia="仿宋_GB2312" w:hint="eastAsia"/>
                <w:sz w:val="24"/>
              </w:rPr>
              <w:t>1</w:t>
            </w:r>
            <w:r>
              <w:rPr>
                <w:rFonts w:eastAsia="仿宋_GB2312" w:hint="eastAsia"/>
                <w:sz w:val="24"/>
              </w:rPr>
              <w:t>季度食堂充值款</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9,590.00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sz w:val="24"/>
              </w:rPr>
              <w:t>2021</w:t>
            </w:r>
            <w:r>
              <w:rPr>
                <w:rFonts w:eastAsia="仿宋_GB2312"/>
                <w:sz w:val="24"/>
              </w:rPr>
              <w:t>年</w:t>
            </w:r>
            <w:r>
              <w:rPr>
                <w:rFonts w:eastAsia="仿宋_GB2312"/>
                <w:sz w:val="24"/>
              </w:rPr>
              <w:t>02</w:t>
            </w:r>
            <w:r>
              <w:rPr>
                <w:rFonts w:eastAsia="仿宋_GB2312"/>
                <w:sz w:val="24"/>
              </w:rPr>
              <w:t>月记账</w:t>
            </w:r>
            <w:r>
              <w:rPr>
                <w:rFonts w:eastAsia="仿宋_GB2312"/>
                <w:sz w:val="24"/>
              </w:rPr>
              <w:t xml:space="preserve"> 11</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sz w:val="24"/>
              </w:rPr>
              <w:t>年前项目巡查，信访排查工作餐</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sz w:val="24"/>
              </w:rPr>
              <w:t>1,800.00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sz w:val="24"/>
              </w:rPr>
              <w:t>2021</w:t>
            </w:r>
            <w:r>
              <w:rPr>
                <w:rFonts w:eastAsia="仿宋_GB2312"/>
                <w:sz w:val="24"/>
              </w:rPr>
              <w:t>年</w:t>
            </w:r>
            <w:r>
              <w:rPr>
                <w:rFonts w:eastAsia="仿宋_GB2312"/>
                <w:sz w:val="24"/>
              </w:rPr>
              <w:t>02</w:t>
            </w:r>
            <w:r>
              <w:rPr>
                <w:rFonts w:eastAsia="仿宋_GB2312"/>
                <w:sz w:val="24"/>
              </w:rPr>
              <w:t>月记账</w:t>
            </w:r>
            <w:r>
              <w:rPr>
                <w:rFonts w:eastAsia="仿宋_GB2312"/>
                <w:sz w:val="24"/>
              </w:rPr>
              <w:t xml:space="preserve"> 17</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w:t>
            </w:r>
            <w:r>
              <w:rPr>
                <w:rFonts w:eastAsia="仿宋_GB2312" w:hint="eastAsia"/>
                <w:sz w:val="24"/>
              </w:rPr>
              <w:t>2020</w:t>
            </w:r>
            <w:r>
              <w:rPr>
                <w:rFonts w:eastAsia="仿宋_GB2312" w:hint="eastAsia"/>
                <w:sz w:val="24"/>
              </w:rPr>
              <w:t>年度朱晓昕绩效奖</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10,000.00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03</w:t>
            </w:r>
            <w:r>
              <w:rPr>
                <w:rFonts w:eastAsia="仿宋_GB2312" w:hint="eastAsia"/>
                <w:sz w:val="24"/>
              </w:rPr>
              <w:t>月记账</w:t>
            </w:r>
            <w:r>
              <w:rPr>
                <w:rFonts w:eastAsia="仿宋_GB2312" w:hint="eastAsia"/>
                <w:sz w:val="24"/>
              </w:rPr>
              <w:t xml:space="preserve"> 3</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w:t>
            </w:r>
            <w:r>
              <w:rPr>
                <w:rFonts w:eastAsia="仿宋_GB2312" w:hint="eastAsia"/>
                <w:sz w:val="24"/>
              </w:rPr>
              <w:t>2020</w:t>
            </w:r>
            <w:r>
              <w:rPr>
                <w:rFonts w:eastAsia="仿宋_GB2312" w:hint="eastAsia"/>
                <w:sz w:val="24"/>
              </w:rPr>
              <w:t>年先进个人及工会积极分子奖</w:t>
            </w:r>
            <w:r>
              <w:rPr>
                <w:rFonts w:eastAsia="仿宋_GB2312" w:hint="eastAsia"/>
                <w:sz w:val="24"/>
              </w:rPr>
              <w:lastRenderedPageBreak/>
              <w:t>金</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lastRenderedPageBreak/>
              <w:t>7,000.00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03</w:t>
            </w:r>
            <w:r>
              <w:rPr>
                <w:rFonts w:eastAsia="仿宋_GB2312" w:hint="eastAsia"/>
                <w:sz w:val="24"/>
              </w:rPr>
              <w:t>月记账</w:t>
            </w:r>
            <w:r>
              <w:rPr>
                <w:rFonts w:eastAsia="仿宋_GB2312" w:hint="eastAsia"/>
                <w:sz w:val="24"/>
              </w:rPr>
              <w:t xml:space="preserve"> 4</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lastRenderedPageBreak/>
              <w:t>付中心城区涉房信访资料制作及装订等资料费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9,666.00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03</w:t>
            </w:r>
            <w:r>
              <w:rPr>
                <w:rFonts w:eastAsia="仿宋_GB2312" w:hint="eastAsia"/>
                <w:sz w:val="24"/>
              </w:rPr>
              <w:t>月记账</w:t>
            </w:r>
            <w:r>
              <w:rPr>
                <w:rFonts w:eastAsia="仿宋_GB2312" w:hint="eastAsia"/>
                <w:sz w:val="24"/>
              </w:rPr>
              <w:t xml:space="preserve"> 7</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信访工作需要购置办公用品一批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4,600.00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04</w:t>
            </w:r>
            <w:r>
              <w:rPr>
                <w:rFonts w:eastAsia="仿宋_GB2312" w:hint="eastAsia"/>
                <w:sz w:val="24"/>
              </w:rPr>
              <w:t>月记账</w:t>
            </w:r>
            <w:r>
              <w:rPr>
                <w:rFonts w:eastAsia="仿宋_GB2312" w:hint="eastAsia"/>
                <w:sz w:val="24"/>
              </w:rPr>
              <w:t xml:space="preserve"> 18</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中心处理信访工作交通补助费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3,070.00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04</w:t>
            </w:r>
            <w:r>
              <w:rPr>
                <w:rFonts w:eastAsia="仿宋_GB2312" w:hint="eastAsia"/>
                <w:sz w:val="24"/>
              </w:rPr>
              <w:t>月记账</w:t>
            </w:r>
            <w:r>
              <w:rPr>
                <w:rFonts w:eastAsia="仿宋_GB2312" w:hint="eastAsia"/>
                <w:sz w:val="24"/>
              </w:rPr>
              <w:t xml:space="preserve"> 22</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2020</w:t>
            </w:r>
            <w:r>
              <w:rPr>
                <w:rFonts w:eastAsia="仿宋_GB2312" w:hint="eastAsia"/>
                <w:sz w:val="24"/>
              </w:rPr>
              <w:t>年综合绩效考评奖</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3,000.00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05</w:t>
            </w:r>
            <w:r>
              <w:rPr>
                <w:rFonts w:eastAsia="仿宋_GB2312" w:hint="eastAsia"/>
                <w:sz w:val="24"/>
              </w:rPr>
              <w:t>月记账</w:t>
            </w:r>
            <w:r>
              <w:rPr>
                <w:rFonts w:eastAsia="仿宋_GB2312" w:hint="eastAsia"/>
                <w:sz w:val="24"/>
              </w:rPr>
              <w:t xml:space="preserve"> 8</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4,450.20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05</w:t>
            </w:r>
            <w:r>
              <w:rPr>
                <w:rFonts w:eastAsia="仿宋_GB2312" w:hint="eastAsia"/>
                <w:sz w:val="24"/>
              </w:rPr>
              <w:t>月记账</w:t>
            </w:r>
            <w:r>
              <w:rPr>
                <w:rFonts w:eastAsia="仿宋_GB2312" w:hint="eastAsia"/>
                <w:sz w:val="24"/>
              </w:rPr>
              <w:t xml:space="preserve"> 9</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付食堂充值款</w:t>
            </w:r>
            <w:r>
              <w:rPr>
                <w:rFonts w:eastAsia="仿宋_GB2312" w:hint="eastAsia"/>
                <w:sz w:val="24"/>
              </w:rPr>
              <w:t>4-6</w:t>
            </w:r>
            <w:r>
              <w:rPr>
                <w:rFonts w:eastAsia="仿宋_GB2312" w:hint="eastAsia"/>
                <w:sz w:val="24"/>
              </w:rPr>
              <w:t>月份</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10,710.00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05</w:t>
            </w:r>
            <w:r>
              <w:rPr>
                <w:rFonts w:eastAsia="仿宋_GB2312" w:hint="eastAsia"/>
                <w:sz w:val="24"/>
              </w:rPr>
              <w:t>月记账</w:t>
            </w:r>
            <w:r>
              <w:rPr>
                <w:rFonts w:eastAsia="仿宋_GB2312" w:hint="eastAsia"/>
                <w:sz w:val="24"/>
              </w:rPr>
              <w:t xml:space="preserve"> 10</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5</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4,088.20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06</w:t>
            </w:r>
            <w:r>
              <w:rPr>
                <w:rFonts w:eastAsia="仿宋_GB2312" w:hint="eastAsia"/>
                <w:sz w:val="24"/>
              </w:rPr>
              <w:t>月记账</w:t>
            </w:r>
            <w:r>
              <w:rPr>
                <w:rFonts w:eastAsia="仿宋_GB2312" w:hint="eastAsia"/>
                <w:sz w:val="24"/>
              </w:rPr>
              <w:t xml:space="preserve"> 29</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6</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3,988.80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07</w:t>
            </w:r>
            <w:r>
              <w:rPr>
                <w:rFonts w:eastAsia="仿宋_GB2312" w:hint="eastAsia"/>
                <w:sz w:val="24"/>
              </w:rPr>
              <w:t>月记账</w:t>
            </w:r>
            <w:r>
              <w:rPr>
                <w:rFonts w:eastAsia="仿宋_GB2312" w:hint="eastAsia"/>
                <w:sz w:val="24"/>
              </w:rPr>
              <w:t xml:space="preserve"> 15</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7</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3,184.00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08</w:t>
            </w:r>
            <w:r>
              <w:rPr>
                <w:rFonts w:eastAsia="仿宋_GB2312" w:hint="eastAsia"/>
                <w:sz w:val="24"/>
              </w:rPr>
              <w:t>月记账</w:t>
            </w:r>
            <w:r>
              <w:rPr>
                <w:rFonts w:eastAsia="仿宋_GB2312" w:hint="eastAsia"/>
                <w:sz w:val="24"/>
              </w:rPr>
              <w:t xml:space="preserve"> 6</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中心购置防疫物资费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5,880.00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08</w:t>
            </w:r>
            <w:r>
              <w:rPr>
                <w:rFonts w:eastAsia="仿宋_GB2312" w:hint="eastAsia"/>
                <w:sz w:val="24"/>
              </w:rPr>
              <w:t>月记账</w:t>
            </w:r>
            <w:r>
              <w:rPr>
                <w:rFonts w:eastAsia="仿宋_GB2312" w:hint="eastAsia"/>
                <w:sz w:val="24"/>
              </w:rPr>
              <w:t xml:space="preserve"> 7</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8</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3,230.20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09</w:t>
            </w:r>
            <w:r>
              <w:rPr>
                <w:rFonts w:eastAsia="仿宋_GB2312" w:hint="eastAsia"/>
                <w:sz w:val="24"/>
              </w:rPr>
              <w:t>月记账</w:t>
            </w:r>
            <w:r>
              <w:rPr>
                <w:rFonts w:eastAsia="仿宋_GB2312" w:hint="eastAsia"/>
                <w:sz w:val="24"/>
              </w:rPr>
              <w:t xml:space="preserve"> 3</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lastRenderedPageBreak/>
              <w:t>9</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4341</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10</w:t>
            </w:r>
            <w:r>
              <w:rPr>
                <w:rFonts w:eastAsia="仿宋_GB2312" w:hint="eastAsia"/>
                <w:sz w:val="24"/>
              </w:rPr>
              <w:t>月记账</w:t>
            </w:r>
            <w:r>
              <w:rPr>
                <w:rFonts w:eastAsia="仿宋_GB2312" w:hint="eastAsia"/>
                <w:sz w:val="24"/>
              </w:rPr>
              <w:t xml:space="preserve"> 3</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付食堂伙食补贴费（</w:t>
            </w:r>
            <w:r>
              <w:rPr>
                <w:rFonts w:eastAsia="仿宋_GB2312" w:hint="eastAsia"/>
                <w:sz w:val="24"/>
              </w:rPr>
              <w:t>2021.1-6</w:t>
            </w:r>
            <w:r>
              <w:rPr>
                <w:rFonts w:eastAsia="仿宋_GB2312" w:hint="eastAsia"/>
                <w:sz w:val="24"/>
              </w:rPr>
              <w:t>月份）</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5,100.00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月记账</w:t>
            </w:r>
            <w:r>
              <w:rPr>
                <w:rFonts w:eastAsia="仿宋_GB2312" w:hint="eastAsia"/>
                <w:sz w:val="24"/>
              </w:rPr>
              <w:t xml:space="preserve"> 6</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10</w:t>
            </w:r>
            <w:r>
              <w:rPr>
                <w:rFonts w:eastAsia="仿宋_GB2312" w:hint="eastAsia"/>
                <w:sz w:val="24"/>
              </w:rPr>
              <w:t>月份中心公务交通费用</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4,244.80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月记账</w:t>
            </w:r>
            <w:r>
              <w:rPr>
                <w:rFonts w:eastAsia="仿宋_GB2312" w:hint="eastAsia"/>
                <w:sz w:val="24"/>
              </w:rPr>
              <w:t xml:space="preserve"> 7</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w:t>
            </w:r>
            <w:r>
              <w:rPr>
                <w:rFonts w:eastAsia="仿宋_GB2312" w:hint="eastAsia"/>
                <w:sz w:val="24"/>
              </w:rPr>
              <w:t>2021</w:t>
            </w:r>
            <w:r>
              <w:rPr>
                <w:rFonts w:eastAsia="仿宋_GB2312" w:hint="eastAsia"/>
                <w:sz w:val="24"/>
              </w:rPr>
              <w:t>年体检费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30,000.00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月记账</w:t>
            </w:r>
            <w:r>
              <w:rPr>
                <w:rFonts w:eastAsia="仿宋_GB2312" w:hint="eastAsia"/>
                <w:sz w:val="24"/>
              </w:rPr>
              <w:t xml:space="preserve"> 8</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付</w:t>
            </w:r>
            <w:r>
              <w:rPr>
                <w:rFonts w:eastAsia="仿宋_GB2312" w:hint="eastAsia"/>
                <w:sz w:val="24"/>
              </w:rPr>
              <w:t>2021</w:t>
            </w:r>
            <w:r>
              <w:rPr>
                <w:rFonts w:eastAsia="仿宋_GB2312" w:hint="eastAsia"/>
                <w:sz w:val="24"/>
              </w:rPr>
              <w:t>年体检费</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12,356.80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月记账</w:t>
            </w:r>
            <w:r>
              <w:rPr>
                <w:rFonts w:eastAsia="仿宋_GB2312" w:hint="eastAsia"/>
                <w:sz w:val="24"/>
              </w:rPr>
              <w:t xml:space="preserve"> 8</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缴纳公积金</w:t>
            </w:r>
            <w:r>
              <w:rPr>
                <w:rFonts w:eastAsia="仿宋_GB2312" w:hint="eastAsia"/>
                <w:sz w:val="24"/>
              </w:rPr>
              <w:t>1-10</w:t>
            </w:r>
            <w:r>
              <w:rPr>
                <w:rFonts w:eastAsia="仿宋_GB2312" w:hint="eastAsia"/>
                <w:sz w:val="24"/>
              </w:rPr>
              <w:t>月份单位部份</w:t>
            </w:r>
          </w:p>
        </w:tc>
        <w:tc>
          <w:tcPr>
            <w:tcW w:w="1941"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9,700.00</w:t>
            </w:r>
          </w:p>
        </w:tc>
        <w:tc>
          <w:tcPr>
            <w:tcW w:w="3706" w:type="dxa"/>
            <w:gridSpan w:val="7"/>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月记账</w:t>
            </w:r>
            <w:r>
              <w:rPr>
                <w:rFonts w:eastAsia="仿宋_GB2312" w:hint="eastAsia"/>
                <w:sz w:val="24"/>
              </w:rPr>
              <w:t xml:space="preserve"> 14</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p>
        </w:tc>
      </w:tr>
      <w:tr w:rsidR="00092779" w:rsidTr="003227C4">
        <w:trPr>
          <w:trHeight w:val="624"/>
          <w:jc w:val="center"/>
        </w:trPr>
        <w:tc>
          <w:tcPr>
            <w:tcW w:w="2263" w:type="dxa"/>
            <w:gridSpan w:val="3"/>
            <w:tcBorders>
              <w:bottom w:val="single" w:sz="4" w:space="0" w:color="auto"/>
            </w:tcBorders>
            <w:vAlign w:val="center"/>
          </w:tcPr>
          <w:p w:rsidR="00092779" w:rsidRDefault="00092779" w:rsidP="003227C4">
            <w:pPr>
              <w:jc w:val="center"/>
              <w:rPr>
                <w:rFonts w:eastAsia="仿宋_GB2312"/>
                <w:b/>
                <w:sz w:val="24"/>
              </w:rPr>
            </w:pPr>
            <w:r>
              <w:rPr>
                <w:rFonts w:eastAsia="仿宋_GB2312" w:hint="eastAsia"/>
                <w:sz w:val="24"/>
              </w:rPr>
              <w:t>支出合计</w:t>
            </w:r>
          </w:p>
        </w:tc>
        <w:tc>
          <w:tcPr>
            <w:tcW w:w="1941" w:type="dxa"/>
            <w:gridSpan w:val="2"/>
            <w:tcBorders>
              <w:bottom w:val="single" w:sz="4" w:space="0" w:color="auto"/>
            </w:tcBorders>
            <w:vAlign w:val="center"/>
          </w:tcPr>
          <w:p w:rsidR="00092779" w:rsidRDefault="00092779" w:rsidP="003227C4">
            <w:pPr>
              <w:jc w:val="center"/>
              <w:rPr>
                <w:rFonts w:eastAsia="仿宋_GB2312"/>
                <w:b/>
                <w:sz w:val="24"/>
              </w:rPr>
            </w:pPr>
            <w:r>
              <w:rPr>
                <w:rFonts w:eastAsia="仿宋_GB2312" w:hint="eastAsia"/>
                <w:sz w:val="24"/>
              </w:rPr>
              <w:t>150000</w:t>
            </w:r>
            <w:r>
              <w:rPr>
                <w:rFonts w:eastAsia="仿宋_GB2312" w:hint="eastAsia"/>
                <w:sz w:val="24"/>
              </w:rPr>
              <w:t>元</w:t>
            </w:r>
          </w:p>
        </w:tc>
        <w:tc>
          <w:tcPr>
            <w:tcW w:w="3706" w:type="dxa"/>
            <w:gridSpan w:val="7"/>
            <w:tcBorders>
              <w:bottom w:val="single" w:sz="4" w:space="0" w:color="auto"/>
            </w:tcBorders>
            <w:vAlign w:val="center"/>
          </w:tcPr>
          <w:p w:rsidR="00092779" w:rsidRDefault="00092779" w:rsidP="003227C4">
            <w:pPr>
              <w:jc w:val="center"/>
              <w:rPr>
                <w:rFonts w:eastAsia="仿宋_GB2312"/>
                <w:b/>
                <w:sz w:val="24"/>
              </w:rPr>
            </w:pPr>
          </w:p>
        </w:tc>
        <w:tc>
          <w:tcPr>
            <w:tcW w:w="1672" w:type="dxa"/>
            <w:gridSpan w:val="2"/>
            <w:tcBorders>
              <w:bottom w:val="single" w:sz="4" w:space="0" w:color="auto"/>
            </w:tcBorders>
            <w:vAlign w:val="center"/>
          </w:tcPr>
          <w:p w:rsidR="00092779" w:rsidRDefault="00092779" w:rsidP="003227C4">
            <w:pPr>
              <w:jc w:val="center"/>
              <w:rPr>
                <w:rFonts w:eastAsia="仿宋_GB2312"/>
                <w:b/>
                <w:sz w:val="24"/>
              </w:rPr>
            </w:pPr>
          </w:p>
        </w:tc>
      </w:tr>
      <w:tr w:rsidR="00092779" w:rsidTr="003227C4">
        <w:trPr>
          <w:trHeight w:hRule="exact" w:val="781"/>
          <w:jc w:val="center"/>
        </w:trPr>
        <w:tc>
          <w:tcPr>
            <w:tcW w:w="9582" w:type="dxa"/>
            <w:gridSpan w:val="14"/>
            <w:tcBorders>
              <w:bottom w:val="single" w:sz="4" w:space="0" w:color="auto"/>
            </w:tcBorders>
            <w:vAlign w:val="center"/>
          </w:tcPr>
          <w:p w:rsidR="00092779" w:rsidRDefault="00092779" w:rsidP="003227C4">
            <w:pPr>
              <w:jc w:val="center"/>
              <w:rPr>
                <w:rFonts w:eastAsia="仿宋_GB2312"/>
                <w:b/>
                <w:sz w:val="24"/>
              </w:rPr>
            </w:pPr>
            <w:r>
              <w:rPr>
                <w:rFonts w:eastAsia="仿宋_GB2312" w:hint="eastAsia"/>
                <w:b/>
                <w:sz w:val="24"/>
              </w:rPr>
              <w:t>三、项目绩效自评情况</w:t>
            </w:r>
          </w:p>
        </w:tc>
      </w:tr>
      <w:tr w:rsidR="00092779" w:rsidTr="003227C4">
        <w:trPr>
          <w:trHeight w:hRule="exact" w:val="567"/>
          <w:jc w:val="center"/>
        </w:trPr>
        <w:tc>
          <w:tcPr>
            <w:tcW w:w="1472" w:type="dxa"/>
            <w:vMerge w:val="restart"/>
            <w:vAlign w:val="center"/>
          </w:tcPr>
          <w:p w:rsidR="00092779" w:rsidRDefault="00092779" w:rsidP="003227C4">
            <w:pPr>
              <w:spacing w:line="400" w:lineRule="exact"/>
              <w:jc w:val="center"/>
              <w:rPr>
                <w:rFonts w:eastAsia="仿宋_GB2312"/>
                <w:sz w:val="24"/>
              </w:rPr>
            </w:pPr>
            <w:r>
              <w:rPr>
                <w:rFonts w:eastAsia="仿宋_GB2312" w:hint="eastAsia"/>
                <w:sz w:val="24"/>
              </w:rPr>
              <w:t>项目绩效定性目标及实施计划完成情况</w:t>
            </w:r>
          </w:p>
        </w:tc>
        <w:tc>
          <w:tcPr>
            <w:tcW w:w="6438" w:type="dxa"/>
            <w:gridSpan w:val="11"/>
            <w:tcBorders>
              <w:bottom w:val="single" w:sz="4" w:space="0" w:color="auto"/>
            </w:tcBorders>
            <w:vAlign w:val="center"/>
          </w:tcPr>
          <w:p w:rsidR="00092779" w:rsidRDefault="00092779" w:rsidP="003227C4">
            <w:pPr>
              <w:spacing w:line="400" w:lineRule="exact"/>
              <w:jc w:val="center"/>
              <w:rPr>
                <w:rFonts w:eastAsia="仿宋_GB2312"/>
                <w:sz w:val="24"/>
              </w:rPr>
            </w:pPr>
            <w:r>
              <w:rPr>
                <w:rFonts w:eastAsia="仿宋_GB2312" w:hint="eastAsia"/>
                <w:sz w:val="24"/>
              </w:rPr>
              <w:t>预</w:t>
            </w:r>
            <w:r>
              <w:rPr>
                <w:rFonts w:eastAsia="仿宋_GB2312" w:hint="eastAsia"/>
                <w:sz w:val="24"/>
              </w:rPr>
              <w:t xml:space="preserve"> </w:t>
            </w:r>
            <w:r>
              <w:rPr>
                <w:rFonts w:eastAsia="仿宋_GB2312" w:hint="eastAsia"/>
                <w:sz w:val="24"/>
              </w:rPr>
              <w:t>期目标</w:t>
            </w:r>
          </w:p>
        </w:tc>
        <w:tc>
          <w:tcPr>
            <w:tcW w:w="1672" w:type="dxa"/>
            <w:gridSpan w:val="2"/>
            <w:tcBorders>
              <w:bottom w:val="single" w:sz="4" w:space="0" w:color="auto"/>
            </w:tcBorders>
            <w:vAlign w:val="center"/>
          </w:tcPr>
          <w:p w:rsidR="00092779" w:rsidRDefault="00092779" w:rsidP="003227C4">
            <w:pPr>
              <w:spacing w:line="400" w:lineRule="exact"/>
              <w:jc w:val="center"/>
              <w:rPr>
                <w:rFonts w:eastAsia="仿宋_GB2312"/>
                <w:sz w:val="24"/>
              </w:rPr>
            </w:pPr>
            <w:r>
              <w:rPr>
                <w:rFonts w:eastAsia="仿宋_GB2312" w:hint="eastAsia"/>
                <w:sz w:val="24"/>
              </w:rPr>
              <w:t>实际完成</w:t>
            </w:r>
          </w:p>
        </w:tc>
      </w:tr>
      <w:tr w:rsidR="00092779" w:rsidTr="003227C4">
        <w:trPr>
          <w:trHeight w:val="1599"/>
          <w:jc w:val="center"/>
        </w:trPr>
        <w:tc>
          <w:tcPr>
            <w:tcW w:w="1472" w:type="dxa"/>
            <w:vMerge/>
            <w:tcBorders>
              <w:bottom w:val="single" w:sz="4" w:space="0" w:color="auto"/>
            </w:tcBorders>
            <w:vAlign w:val="center"/>
          </w:tcPr>
          <w:p w:rsidR="00092779" w:rsidRDefault="00092779" w:rsidP="003227C4">
            <w:pPr>
              <w:jc w:val="center"/>
              <w:rPr>
                <w:rFonts w:eastAsia="仿宋_GB2312"/>
                <w:b/>
                <w:sz w:val="24"/>
              </w:rPr>
            </w:pPr>
          </w:p>
        </w:tc>
        <w:tc>
          <w:tcPr>
            <w:tcW w:w="6438" w:type="dxa"/>
            <w:gridSpan w:val="11"/>
            <w:tcBorders>
              <w:bottom w:val="single" w:sz="4" w:space="0" w:color="auto"/>
            </w:tcBorders>
            <w:vAlign w:val="center"/>
          </w:tcPr>
          <w:p w:rsidR="00092779" w:rsidRDefault="00092779" w:rsidP="003227C4">
            <w:pPr>
              <w:spacing w:line="240" w:lineRule="exact"/>
              <w:jc w:val="left"/>
              <w:rPr>
                <w:rFonts w:eastAsia="仿宋_GB2312"/>
                <w:b/>
                <w:sz w:val="24"/>
              </w:rPr>
            </w:pPr>
            <w:r>
              <w:rPr>
                <w:rFonts w:eastAsia="仿宋_GB2312" w:hint="eastAsia"/>
                <w:kern w:val="0"/>
                <w:sz w:val="24"/>
              </w:rPr>
              <w:t>把群众利益摆在首位，坚持“两分离一并行”的原则，即将购房人办证与追缴项目开发建设单位税费相分离，购房人办证与追究相关责任相分离，购房人办证与项目整改相并行，优先解决购房人办证问题。</w:t>
            </w:r>
          </w:p>
        </w:tc>
        <w:tc>
          <w:tcPr>
            <w:tcW w:w="1672" w:type="dxa"/>
            <w:gridSpan w:val="2"/>
            <w:tcBorders>
              <w:bottom w:val="single" w:sz="4" w:space="0" w:color="auto"/>
            </w:tcBorders>
            <w:vAlign w:val="center"/>
          </w:tcPr>
          <w:p w:rsidR="00092779" w:rsidRDefault="00092779" w:rsidP="003227C4">
            <w:pPr>
              <w:jc w:val="left"/>
              <w:rPr>
                <w:rFonts w:eastAsia="仿宋_GB2312"/>
                <w:b/>
                <w:sz w:val="24"/>
              </w:rPr>
            </w:pPr>
            <w:r>
              <w:rPr>
                <w:rFonts w:eastAsia="仿宋_GB2312" w:hint="eastAsia"/>
                <w:kern w:val="0"/>
                <w:sz w:val="24"/>
              </w:rPr>
              <w:t>完成市</w:t>
            </w:r>
            <w:r>
              <w:rPr>
                <w:rFonts w:eastAsia="仿宋_GB2312" w:hint="eastAsia"/>
                <w:kern w:val="0"/>
                <w:sz w:val="24"/>
              </w:rPr>
              <w:t>37</w:t>
            </w:r>
            <w:r>
              <w:rPr>
                <w:rFonts w:eastAsia="仿宋_GB2312" w:hint="eastAsia"/>
                <w:kern w:val="0"/>
                <w:sz w:val="24"/>
              </w:rPr>
              <w:t>个信访突出问题楼盘办证</w:t>
            </w:r>
          </w:p>
        </w:tc>
      </w:tr>
      <w:tr w:rsidR="00092779" w:rsidTr="003227C4">
        <w:trPr>
          <w:trHeight w:hRule="exact" w:val="792"/>
          <w:jc w:val="center"/>
        </w:trPr>
        <w:tc>
          <w:tcPr>
            <w:tcW w:w="1472" w:type="dxa"/>
            <w:vMerge w:val="restart"/>
            <w:vAlign w:val="center"/>
          </w:tcPr>
          <w:p w:rsidR="00092779" w:rsidRDefault="00092779" w:rsidP="003227C4">
            <w:pPr>
              <w:jc w:val="center"/>
              <w:rPr>
                <w:rFonts w:eastAsia="仿宋_GB2312"/>
                <w:sz w:val="24"/>
              </w:rPr>
            </w:pPr>
            <w:r>
              <w:rPr>
                <w:rFonts w:eastAsia="仿宋_GB2312" w:hint="eastAsia"/>
                <w:sz w:val="24"/>
              </w:rPr>
              <w:t>项目绩效定量目标（指标）及完成情况</w:t>
            </w:r>
          </w:p>
        </w:tc>
        <w:tc>
          <w:tcPr>
            <w:tcW w:w="791" w:type="dxa"/>
            <w:gridSpan w:val="2"/>
            <w:vAlign w:val="center"/>
          </w:tcPr>
          <w:p w:rsidR="00092779" w:rsidRDefault="00092779" w:rsidP="003227C4">
            <w:pPr>
              <w:jc w:val="center"/>
              <w:rPr>
                <w:rFonts w:eastAsia="仿宋_GB2312"/>
                <w:sz w:val="24"/>
              </w:rPr>
            </w:pPr>
            <w:r>
              <w:rPr>
                <w:rFonts w:eastAsia="仿宋_GB2312" w:hint="eastAsia"/>
                <w:sz w:val="24"/>
              </w:rPr>
              <w:t>一级指标</w:t>
            </w:r>
          </w:p>
        </w:tc>
        <w:tc>
          <w:tcPr>
            <w:tcW w:w="1941" w:type="dxa"/>
            <w:gridSpan w:val="2"/>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二级指标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指标内容</w:t>
            </w:r>
          </w:p>
        </w:tc>
        <w:tc>
          <w:tcPr>
            <w:tcW w:w="1438" w:type="dxa"/>
            <w:gridSpan w:val="3"/>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指标（目标）值</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实际完成值</w:t>
            </w:r>
          </w:p>
        </w:tc>
      </w:tr>
      <w:tr w:rsidR="00092779" w:rsidTr="003227C4">
        <w:trPr>
          <w:trHeight w:hRule="exact" w:val="1132"/>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restart"/>
            <w:vAlign w:val="center"/>
          </w:tcPr>
          <w:p w:rsidR="00092779" w:rsidRDefault="00092779" w:rsidP="003227C4">
            <w:pPr>
              <w:jc w:val="center"/>
              <w:rPr>
                <w:rFonts w:eastAsia="仿宋_GB2312"/>
                <w:sz w:val="24"/>
              </w:rPr>
            </w:pPr>
            <w:r>
              <w:rPr>
                <w:rFonts w:eastAsia="仿宋_GB2312" w:hint="eastAsia"/>
                <w:sz w:val="24"/>
              </w:rPr>
              <w:t>项目产出指标</w:t>
            </w: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数量指标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kern w:val="0"/>
                <w:sz w:val="24"/>
              </w:rPr>
              <w:t>1.</w:t>
            </w:r>
            <w:r>
              <w:rPr>
                <w:rFonts w:eastAsia="仿宋_GB2312" w:hint="eastAsia"/>
                <w:kern w:val="0"/>
                <w:sz w:val="24"/>
              </w:rPr>
              <w:t>在</w:t>
            </w:r>
            <w:r>
              <w:rPr>
                <w:rFonts w:eastAsia="仿宋_GB2312" w:hint="eastAsia"/>
                <w:kern w:val="0"/>
                <w:sz w:val="24"/>
              </w:rPr>
              <w:t>2021</w:t>
            </w:r>
            <w:r>
              <w:rPr>
                <w:rFonts w:eastAsia="仿宋_GB2312" w:hint="eastAsia"/>
                <w:kern w:val="0"/>
                <w:sz w:val="24"/>
              </w:rPr>
              <w:t>年底市中心城区范围内基本化解房地产办证遗留问题。</w:t>
            </w:r>
          </w:p>
        </w:tc>
        <w:tc>
          <w:tcPr>
            <w:tcW w:w="1438" w:type="dxa"/>
            <w:gridSpan w:val="3"/>
            <w:tcBorders>
              <w:bottom w:val="single" w:sz="4" w:space="0" w:color="auto"/>
            </w:tcBorders>
            <w:vAlign w:val="center"/>
          </w:tcPr>
          <w:p w:rsidR="00092779" w:rsidRDefault="00092779" w:rsidP="003227C4">
            <w:pPr>
              <w:jc w:val="center"/>
              <w:rPr>
                <w:rFonts w:ascii="宋体" w:hAnsi="宋体" w:cs="宋体"/>
                <w:sz w:val="24"/>
              </w:rPr>
            </w:pPr>
            <w:r>
              <w:rPr>
                <w:rFonts w:ascii="宋体" w:eastAsia="宋体" w:hAnsi="宋体" w:cs="宋体" w:hint="eastAsia"/>
                <w:sz w:val="24"/>
              </w:rPr>
              <w:t>10个</w:t>
            </w:r>
          </w:p>
        </w:tc>
        <w:tc>
          <w:tcPr>
            <w:tcW w:w="1672" w:type="dxa"/>
            <w:gridSpan w:val="2"/>
            <w:tcBorders>
              <w:bottom w:val="single" w:sz="4" w:space="0" w:color="auto"/>
            </w:tcBorders>
            <w:vAlign w:val="center"/>
          </w:tcPr>
          <w:p w:rsidR="00092779" w:rsidRDefault="00092779" w:rsidP="003227C4">
            <w:pPr>
              <w:jc w:val="center"/>
              <w:rPr>
                <w:rFonts w:ascii="宋体" w:hAnsi="宋体" w:cs="宋体"/>
                <w:sz w:val="24"/>
              </w:rPr>
            </w:pPr>
            <w:r>
              <w:rPr>
                <w:rFonts w:ascii="宋体" w:eastAsia="宋体" w:hAnsi="宋体" w:cs="宋体" w:hint="eastAsia"/>
                <w:sz w:val="24"/>
              </w:rPr>
              <w:t>32个</w:t>
            </w:r>
          </w:p>
        </w:tc>
      </w:tr>
      <w:tr w:rsidR="00092779" w:rsidTr="003227C4">
        <w:trPr>
          <w:trHeight w:hRule="exact" w:val="1632"/>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质量指标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sz w:val="24"/>
              </w:rPr>
              <w:t>房地产办证及时率及开发企业资质、商品房预售许可初审报批限时办结</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ascii="宋体" w:eastAsia="宋体" w:hAnsi="宋体" w:cs="宋体" w:hint="eastAsia"/>
                <w:sz w:val="24"/>
              </w:rPr>
              <w:t>≧</w:t>
            </w:r>
            <w:r>
              <w:rPr>
                <w:rFonts w:eastAsia="仿宋_GB2312" w:hint="eastAsia"/>
                <w:sz w:val="24"/>
              </w:rPr>
              <w:t>95%</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ascii="宋体" w:eastAsia="宋体" w:hAnsi="宋体" w:cs="宋体" w:hint="eastAsia"/>
                <w:sz w:val="24"/>
              </w:rPr>
              <w:t>≧</w:t>
            </w:r>
            <w:r>
              <w:rPr>
                <w:rFonts w:eastAsia="仿宋_GB2312" w:hint="eastAsia"/>
                <w:sz w:val="24"/>
              </w:rPr>
              <w:t>95%</w:t>
            </w:r>
          </w:p>
        </w:tc>
      </w:tr>
      <w:tr w:rsidR="00092779" w:rsidTr="003227C4">
        <w:trPr>
          <w:trHeight w:hRule="exact" w:val="834"/>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时效指标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当年内完成</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2021.12.31</w:t>
            </w:r>
            <w:r>
              <w:rPr>
                <w:rFonts w:eastAsia="仿宋_GB2312" w:hint="eastAsia"/>
                <w:sz w:val="24"/>
              </w:rPr>
              <w:t>之前</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2021.12.31</w:t>
            </w:r>
            <w:r>
              <w:rPr>
                <w:rFonts w:eastAsia="仿宋_GB2312" w:hint="eastAsia"/>
                <w:sz w:val="24"/>
              </w:rPr>
              <w:t>之前</w:t>
            </w:r>
          </w:p>
        </w:tc>
      </w:tr>
      <w:tr w:rsidR="00092779" w:rsidTr="003227C4">
        <w:trPr>
          <w:trHeight w:hRule="exact" w:val="939"/>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成本指标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kern w:val="0"/>
                <w:sz w:val="24"/>
              </w:rPr>
              <w:t>无</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r>
      <w:tr w:rsidR="00092779" w:rsidTr="003227C4">
        <w:trPr>
          <w:trHeight w:hRule="exact" w:val="1199"/>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restart"/>
            <w:vAlign w:val="center"/>
          </w:tcPr>
          <w:p w:rsidR="00092779" w:rsidRDefault="00092779" w:rsidP="003227C4">
            <w:pPr>
              <w:jc w:val="center"/>
              <w:rPr>
                <w:rFonts w:eastAsia="仿宋_GB2312"/>
                <w:sz w:val="24"/>
              </w:rPr>
            </w:pPr>
            <w:r>
              <w:rPr>
                <w:rFonts w:eastAsia="仿宋_GB2312" w:hint="eastAsia"/>
                <w:sz w:val="24"/>
              </w:rPr>
              <w:t>项目效益指标</w:t>
            </w: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经济效益</w:t>
            </w:r>
          </w:p>
          <w:p w:rsidR="00092779" w:rsidRDefault="00092779" w:rsidP="003227C4">
            <w:pPr>
              <w:spacing w:line="360" w:lineRule="exact"/>
              <w:jc w:val="center"/>
              <w:rPr>
                <w:rFonts w:eastAsia="仿宋_GB2312"/>
                <w:sz w:val="24"/>
              </w:rPr>
            </w:pPr>
            <w:r>
              <w:rPr>
                <w:rFonts w:eastAsia="仿宋_GB2312" w:hint="eastAsia"/>
                <w:sz w:val="24"/>
              </w:rPr>
              <w:t>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不适用</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r>
      <w:tr w:rsidR="00092779" w:rsidTr="003227C4">
        <w:trPr>
          <w:trHeight w:hRule="exact" w:val="1009"/>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社会效益</w:t>
            </w:r>
          </w:p>
          <w:p w:rsidR="00092779" w:rsidRDefault="00092779" w:rsidP="003227C4">
            <w:pPr>
              <w:spacing w:line="360" w:lineRule="exact"/>
              <w:jc w:val="center"/>
              <w:rPr>
                <w:rFonts w:eastAsia="仿宋_GB2312"/>
                <w:sz w:val="24"/>
              </w:rPr>
            </w:pPr>
            <w:r>
              <w:rPr>
                <w:rFonts w:eastAsia="仿宋_GB2312" w:hint="eastAsia"/>
                <w:sz w:val="24"/>
              </w:rPr>
              <w:t>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kern w:val="0"/>
                <w:sz w:val="24"/>
              </w:rPr>
              <w:t>1.</w:t>
            </w:r>
            <w:r>
              <w:rPr>
                <w:rFonts w:eastAsia="仿宋_GB2312" w:hint="eastAsia"/>
                <w:kern w:val="0"/>
                <w:sz w:val="24"/>
              </w:rPr>
              <w:t>建立防范和化解房地产“办证难”的长效机制</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有效保障</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有效保障</w:t>
            </w:r>
          </w:p>
        </w:tc>
      </w:tr>
      <w:tr w:rsidR="00092779" w:rsidTr="003227C4">
        <w:trPr>
          <w:trHeight w:hRule="exact" w:val="857"/>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生态效益</w:t>
            </w:r>
          </w:p>
          <w:p w:rsidR="00092779" w:rsidRDefault="00092779" w:rsidP="003227C4">
            <w:pPr>
              <w:spacing w:line="360" w:lineRule="exact"/>
              <w:jc w:val="center"/>
              <w:rPr>
                <w:rFonts w:eastAsia="仿宋_GB2312"/>
                <w:sz w:val="24"/>
              </w:rPr>
            </w:pPr>
            <w:r>
              <w:rPr>
                <w:rFonts w:eastAsia="仿宋_GB2312" w:hint="eastAsia"/>
                <w:sz w:val="24"/>
              </w:rPr>
              <w:t>指标</w:t>
            </w:r>
          </w:p>
        </w:tc>
        <w:tc>
          <w:tcPr>
            <w:tcW w:w="2268" w:type="dxa"/>
            <w:gridSpan w:val="4"/>
            <w:tcBorders>
              <w:bottom w:val="single" w:sz="4" w:space="0" w:color="auto"/>
            </w:tcBorders>
            <w:vAlign w:val="center"/>
          </w:tcPr>
          <w:p w:rsidR="00092779" w:rsidRDefault="00092779" w:rsidP="003227C4">
            <w:pPr>
              <w:spacing w:line="360" w:lineRule="exact"/>
              <w:jc w:val="center"/>
              <w:rPr>
                <w:rFonts w:eastAsia="仿宋_GB2312"/>
                <w:sz w:val="24"/>
              </w:rPr>
            </w:pPr>
            <w:r>
              <w:rPr>
                <w:rFonts w:eastAsia="仿宋_GB2312" w:hint="eastAsia"/>
                <w:sz w:val="24"/>
              </w:rPr>
              <w:t>不适用</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不适用</w:t>
            </w:r>
          </w:p>
        </w:tc>
      </w:tr>
      <w:tr w:rsidR="00092779" w:rsidTr="003227C4">
        <w:trPr>
          <w:trHeight w:hRule="exact" w:val="894"/>
          <w:jc w:val="center"/>
        </w:trPr>
        <w:tc>
          <w:tcPr>
            <w:tcW w:w="1472" w:type="dxa"/>
            <w:vMerge/>
            <w:vAlign w:val="center"/>
          </w:tcPr>
          <w:p w:rsidR="00092779" w:rsidRDefault="00092779" w:rsidP="003227C4">
            <w:pPr>
              <w:jc w:val="center"/>
              <w:rPr>
                <w:rFonts w:eastAsia="仿宋_GB2312"/>
                <w:sz w:val="24"/>
              </w:rPr>
            </w:pPr>
          </w:p>
        </w:tc>
        <w:tc>
          <w:tcPr>
            <w:tcW w:w="791" w:type="dxa"/>
            <w:gridSpan w:val="2"/>
            <w:vMerge/>
            <w:vAlign w:val="center"/>
          </w:tcPr>
          <w:p w:rsidR="00092779" w:rsidRDefault="00092779" w:rsidP="003227C4">
            <w:pPr>
              <w:jc w:val="center"/>
              <w:rPr>
                <w:rFonts w:eastAsia="仿宋_GB2312"/>
                <w:sz w:val="24"/>
              </w:rPr>
            </w:pPr>
          </w:p>
        </w:tc>
        <w:tc>
          <w:tcPr>
            <w:tcW w:w="1941" w:type="dxa"/>
            <w:gridSpan w:val="2"/>
            <w:vAlign w:val="center"/>
          </w:tcPr>
          <w:p w:rsidR="00092779" w:rsidRDefault="00092779" w:rsidP="003227C4">
            <w:pPr>
              <w:spacing w:line="360" w:lineRule="exact"/>
              <w:jc w:val="center"/>
              <w:rPr>
                <w:rFonts w:eastAsia="仿宋_GB2312"/>
                <w:sz w:val="24"/>
              </w:rPr>
            </w:pPr>
            <w:r>
              <w:rPr>
                <w:rFonts w:eastAsia="仿宋_GB2312" w:hint="eastAsia"/>
                <w:sz w:val="24"/>
              </w:rPr>
              <w:t>服务对象满意度指标</w:t>
            </w:r>
          </w:p>
        </w:tc>
        <w:tc>
          <w:tcPr>
            <w:tcW w:w="2268" w:type="dxa"/>
            <w:gridSpan w:val="4"/>
            <w:tcBorders>
              <w:bottom w:val="single" w:sz="4" w:space="0" w:color="auto"/>
            </w:tcBorders>
            <w:vAlign w:val="center"/>
          </w:tcPr>
          <w:p w:rsidR="00092779" w:rsidRDefault="00092779" w:rsidP="003227C4">
            <w:pPr>
              <w:widowControl/>
              <w:spacing w:line="240" w:lineRule="exact"/>
              <w:jc w:val="left"/>
              <w:rPr>
                <w:rFonts w:eastAsia="仿宋_GB2312"/>
                <w:kern w:val="0"/>
                <w:sz w:val="24"/>
              </w:rPr>
            </w:pPr>
            <w:r>
              <w:rPr>
                <w:rFonts w:eastAsia="仿宋_GB2312"/>
                <w:kern w:val="0"/>
                <w:sz w:val="24"/>
              </w:rPr>
              <w:t>1.</w:t>
            </w:r>
            <w:r>
              <w:rPr>
                <w:rFonts w:eastAsia="仿宋_GB2312" w:hint="eastAsia"/>
                <w:kern w:val="0"/>
                <w:sz w:val="24"/>
              </w:rPr>
              <w:t>企业、购房人</w:t>
            </w:r>
          </w:p>
        </w:tc>
        <w:tc>
          <w:tcPr>
            <w:tcW w:w="1438" w:type="dxa"/>
            <w:gridSpan w:val="3"/>
            <w:tcBorders>
              <w:bottom w:val="single" w:sz="4" w:space="0" w:color="auto"/>
            </w:tcBorders>
            <w:vAlign w:val="center"/>
          </w:tcPr>
          <w:p w:rsidR="00092779" w:rsidRDefault="00092779" w:rsidP="003227C4">
            <w:pPr>
              <w:jc w:val="center"/>
              <w:rPr>
                <w:rFonts w:eastAsia="仿宋_GB2312"/>
                <w:sz w:val="24"/>
              </w:rPr>
            </w:pPr>
            <w:r>
              <w:rPr>
                <w:rFonts w:ascii="宋体" w:eastAsia="宋体" w:hAnsi="宋体" w:cs="宋体" w:hint="eastAsia"/>
                <w:sz w:val="24"/>
              </w:rPr>
              <w:t>≧</w:t>
            </w:r>
            <w:r>
              <w:rPr>
                <w:rFonts w:eastAsia="仿宋_GB2312" w:hint="eastAsia"/>
                <w:sz w:val="24"/>
              </w:rPr>
              <w:t>95%</w:t>
            </w:r>
          </w:p>
        </w:tc>
        <w:tc>
          <w:tcPr>
            <w:tcW w:w="1672" w:type="dxa"/>
            <w:gridSpan w:val="2"/>
            <w:tcBorders>
              <w:bottom w:val="single" w:sz="4" w:space="0" w:color="auto"/>
            </w:tcBorders>
            <w:vAlign w:val="center"/>
          </w:tcPr>
          <w:p w:rsidR="00092779" w:rsidRDefault="00092779" w:rsidP="003227C4">
            <w:pPr>
              <w:jc w:val="center"/>
              <w:rPr>
                <w:rFonts w:eastAsia="仿宋_GB2312"/>
                <w:sz w:val="24"/>
              </w:rPr>
            </w:pPr>
            <w:r>
              <w:rPr>
                <w:rFonts w:ascii="宋体" w:eastAsia="宋体" w:hAnsi="宋体" w:cs="宋体" w:hint="eastAsia"/>
                <w:sz w:val="24"/>
              </w:rPr>
              <w:t>≧</w:t>
            </w:r>
            <w:r>
              <w:rPr>
                <w:rFonts w:eastAsia="仿宋_GB2312" w:hint="eastAsia"/>
                <w:sz w:val="24"/>
              </w:rPr>
              <w:t>95%</w:t>
            </w:r>
          </w:p>
        </w:tc>
      </w:tr>
      <w:tr w:rsidR="00092779" w:rsidTr="003227C4">
        <w:trPr>
          <w:trHeight w:hRule="exact" w:val="539"/>
          <w:jc w:val="center"/>
        </w:trPr>
        <w:tc>
          <w:tcPr>
            <w:tcW w:w="2263" w:type="dxa"/>
            <w:gridSpan w:val="3"/>
            <w:tcBorders>
              <w:bottom w:val="single" w:sz="4" w:space="0" w:color="auto"/>
            </w:tcBorders>
            <w:vAlign w:val="center"/>
          </w:tcPr>
          <w:p w:rsidR="00092779" w:rsidRDefault="00092779" w:rsidP="003227C4">
            <w:pPr>
              <w:jc w:val="center"/>
              <w:rPr>
                <w:rFonts w:eastAsia="仿宋_GB2312"/>
                <w:sz w:val="24"/>
              </w:rPr>
            </w:pPr>
            <w:r>
              <w:rPr>
                <w:rFonts w:eastAsia="仿宋_GB2312" w:hint="eastAsia"/>
                <w:bCs/>
                <w:sz w:val="24"/>
              </w:rPr>
              <w:t>绩效自评综合得分</w:t>
            </w:r>
          </w:p>
        </w:tc>
        <w:tc>
          <w:tcPr>
            <w:tcW w:w="7319" w:type="dxa"/>
            <w:gridSpan w:val="11"/>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100%</w:t>
            </w:r>
          </w:p>
        </w:tc>
      </w:tr>
      <w:tr w:rsidR="00092779" w:rsidTr="003227C4">
        <w:trPr>
          <w:trHeight w:hRule="exact" w:val="539"/>
          <w:jc w:val="center"/>
        </w:trPr>
        <w:tc>
          <w:tcPr>
            <w:tcW w:w="2263" w:type="dxa"/>
            <w:gridSpan w:val="3"/>
            <w:tcBorders>
              <w:bottom w:val="single" w:sz="4" w:space="0" w:color="auto"/>
            </w:tcBorders>
            <w:vAlign w:val="center"/>
          </w:tcPr>
          <w:p w:rsidR="00092779" w:rsidRDefault="00092779" w:rsidP="003227C4">
            <w:pPr>
              <w:jc w:val="center"/>
              <w:rPr>
                <w:rFonts w:eastAsia="仿宋_GB2312"/>
                <w:bCs/>
                <w:sz w:val="24"/>
              </w:rPr>
            </w:pPr>
            <w:r>
              <w:rPr>
                <w:rFonts w:eastAsia="仿宋_GB2312" w:hint="eastAsia"/>
                <w:bCs/>
                <w:sz w:val="24"/>
              </w:rPr>
              <w:t>评价等次</w:t>
            </w:r>
          </w:p>
        </w:tc>
        <w:tc>
          <w:tcPr>
            <w:tcW w:w="7319" w:type="dxa"/>
            <w:gridSpan w:val="11"/>
            <w:tcBorders>
              <w:bottom w:val="single" w:sz="4" w:space="0" w:color="auto"/>
            </w:tcBorders>
            <w:vAlign w:val="center"/>
          </w:tcPr>
          <w:p w:rsidR="00092779" w:rsidRDefault="00092779" w:rsidP="003227C4">
            <w:pPr>
              <w:jc w:val="center"/>
              <w:rPr>
                <w:rFonts w:eastAsia="仿宋_GB2312"/>
                <w:sz w:val="24"/>
              </w:rPr>
            </w:pPr>
            <w:r>
              <w:rPr>
                <w:rFonts w:eastAsia="仿宋_GB2312" w:hint="eastAsia"/>
                <w:sz w:val="24"/>
              </w:rPr>
              <w:t>优</w:t>
            </w:r>
          </w:p>
        </w:tc>
      </w:tr>
      <w:tr w:rsidR="00092779" w:rsidTr="003227C4">
        <w:trPr>
          <w:trHeight w:hRule="exact" w:val="680"/>
          <w:jc w:val="center"/>
        </w:trPr>
        <w:tc>
          <w:tcPr>
            <w:tcW w:w="9582" w:type="dxa"/>
            <w:gridSpan w:val="14"/>
            <w:vAlign w:val="center"/>
          </w:tcPr>
          <w:p w:rsidR="00092779" w:rsidRDefault="00092779" w:rsidP="003227C4">
            <w:pPr>
              <w:jc w:val="center"/>
              <w:rPr>
                <w:rFonts w:eastAsia="仿宋_GB2312"/>
                <w:b/>
                <w:sz w:val="24"/>
              </w:rPr>
            </w:pPr>
            <w:r>
              <w:rPr>
                <w:rFonts w:eastAsia="仿宋_GB2312" w:hint="eastAsia"/>
                <w:b/>
                <w:sz w:val="24"/>
              </w:rPr>
              <w:t>四、评价人员</w:t>
            </w:r>
          </w:p>
        </w:tc>
      </w:tr>
      <w:tr w:rsidR="00092779" w:rsidTr="003227C4">
        <w:trPr>
          <w:trHeight w:hRule="exact" w:val="567"/>
          <w:jc w:val="center"/>
        </w:trPr>
        <w:tc>
          <w:tcPr>
            <w:tcW w:w="2263" w:type="dxa"/>
            <w:gridSpan w:val="3"/>
            <w:vAlign w:val="center"/>
          </w:tcPr>
          <w:p w:rsidR="00092779" w:rsidRDefault="00092779" w:rsidP="003227C4">
            <w:pPr>
              <w:jc w:val="center"/>
              <w:rPr>
                <w:rFonts w:eastAsia="仿宋_GB2312"/>
                <w:sz w:val="24"/>
              </w:rPr>
            </w:pPr>
            <w:r>
              <w:rPr>
                <w:rFonts w:eastAsia="仿宋_GB2312" w:hint="eastAsia"/>
                <w:sz w:val="24"/>
              </w:rPr>
              <w:t>姓名</w:t>
            </w:r>
          </w:p>
        </w:tc>
        <w:tc>
          <w:tcPr>
            <w:tcW w:w="2332" w:type="dxa"/>
            <w:gridSpan w:val="3"/>
            <w:vAlign w:val="center"/>
          </w:tcPr>
          <w:p w:rsidR="00092779" w:rsidRDefault="00092779" w:rsidP="003227C4">
            <w:pPr>
              <w:jc w:val="center"/>
              <w:rPr>
                <w:rFonts w:eastAsia="仿宋_GB2312"/>
                <w:sz w:val="24"/>
              </w:rPr>
            </w:pPr>
            <w:r>
              <w:rPr>
                <w:rFonts w:eastAsia="仿宋_GB2312" w:hint="eastAsia"/>
                <w:sz w:val="24"/>
              </w:rPr>
              <w:t>职称</w:t>
            </w:r>
            <w:r>
              <w:rPr>
                <w:rFonts w:eastAsia="仿宋_GB2312" w:hint="eastAsia"/>
                <w:sz w:val="24"/>
              </w:rPr>
              <w:t>/</w:t>
            </w:r>
            <w:r>
              <w:rPr>
                <w:rFonts w:eastAsia="仿宋_GB2312" w:hint="eastAsia"/>
                <w:sz w:val="24"/>
              </w:rPr>
              <w:t>职务</w:t>
            </w:r>
          </w:p>
        </w:tc>
        <w:tc>
          <w:tcPr>
            <w:tcW w:w="3315" w:type="dxa"/>
            <w:gridSpan w:val="6"/>
            <w:vAlign w:val="center"/>
          </w:tcPr>
          <w:p w:rsidR="00092779" w:rsidRDefault="00092779" w:rsidP="003227C4">
            <w:pPr>
              <w:jc w:val="center"/>
              <w:rPr>
                <w:rFonts w:eastAsia="仿宋_GB2312"/>
                <w:sz w:val="24"/>
              </w:rPr>
            </w:pPr>
            <w:r>
              <w:rPr>
                <w:rFonts w:eastAsia="仿宋_GB2312" w:hint="eastAsia"/>
                <w:sz w:val="24"/>
              </w:rPr>
              <w:t>单</w:t>
            </w:r>
            <w:r>
              <w:rPr>
                <w:rFonts w:eastAsia="仿宋_GB2312" w:hint="eastAsia"/>
                <w:sz w:val="24"/>
              </w:rPr>
              <w:t xml:space="preserve">  </w:t>
            </w:r>
            <w:r>
              <w:rPr>
                <w:rFonts w:eastAsia="仿宋_GB2312" w:hint="eastAsia"/>
                <w:sz w:val="24"/>
              </w:rPr>
              <w:t>位</w:t>
            </w:r>
          </w:p>
        </w:tc>
        <w:tc>
          <w:tcPr>
            <w:tcW w:w="1672" w:type="dxa"/>
            <w:gridSpan w:val="2"/>
            <w:vAlign w:val="center"/>
          </w:tcPr>
          <w:p w:rsidR="00092779" w:rsidRDefault="00092779" w:rsidP="003227C4">
            <w:pPr>
              <w:jc w:val="center"/>
              <w:rPr>
                <w:rFonts w:eastAsia="仿宋_GB2312"/>
                <w:sz w:val="24"/>
              </w:rPr>
            </w:pPr>
            <w:r>
              <w:rPr>
                <w:rFonts w:eastAsia="仿宋_GB2312" w:hint="eastAsia"/>
                <w:sz w:val="24"/>
              </w:rPr>
              <w:t>签字</w:t>
            </w:r>
          </w:p>
        </w:tc>
      </w:tr>
      <w:tr w:rsidR="00092779" w:rsidTr="003227C4">
        <w:trPr>
          <w:trHeight w:hRule="exact" w:val="567"/>
          <w:jc w:val="center"/>
        </w:trPr>
        <w:tc>
          <w:tcPr>
            <w:tcW w:w="2263" w:type="dxa"/>
            <w:gridSpan w:val="3"/>
            <w:vAlign w:val="center"/>
          </w:tcPr>
          <w:p w:rsidR="00092779" w:rsidRDefault="00092779" w:rsidP="003227C4">
            <w:pPr>
              <w:jc w:val="center"/>
              <w:rPr>
                <w:rFonts w:eastAsia="仿宋_GB2312"/>
                <w:sz w:val="24"/>
              </w:rPr>
            </w:pPr>
            <w:r>
              <w:rPr>
                <w:rFonts w:eastAsia="仿宋_GB2312" w:hint="eastAsia"/>
                <w:sz w:val="24"/>
              </w:rPr>
              <w:t>佘新森</w:t>
            </w:r>
          </w:p>
        </w:tc>
        <w:tc>
          <w:tcPr>
            <w:tcW w:w="2332" w:type="dxa"/>
            <w:gridSpan w:val="3"/>
            <w:vAlign w:val="center"/>
          </w:tcPr>
          <w:p w:rsidR="00092779" w:rsidRDefault="00092779" w:rsidP="003227C4">
            <w:pPr>
              <w:jc w:val="center"/>
              <w:rPr>
                <w:rFonts w:eastAsia="仿宋_GB2312"/>
                <w:sz w:val="24"/>
              </w:rPr>
            </w:pPr>
            <w:r>
              <w:rPr>
                <w:rFonts w:eastAsia="仿宋_GB2312" w:hint="eastAsia"/>
                <w:sz w:val="24"/>
              </w:rPr>
              <w:t>副股长</w:t>
            </w:r>
          </w:p>
        </w:tc>
        <w:tc>
          <w:tcPr>
            <w:tcW w:w="3315" w:type="dxa"/>
            <w:gridSpan w:val="6"/>
            <w:vAlign w:val="center"/>
          </w:tcPr>
          <w:p w:rsidR="00092779" w:rsidRDefault="00092779" w:rsidP="003227C4">
            <w:pPr>
              <w:rPr>
                <w:rFonts w:eastAsia="仿宋_GB2312"/>
                <w:sz w:val="24"/>
              </w:rPr>
            </w:pPr>
            <w:r>
              <w:rPr>
                <w:rFonts w:eastAsia="仿宋_GB2312" w:hint="eastAsia"/>
                <w:sz w:val="24"/>
              </w:rPr>
              <w:t>岳阳市房地产市场服务中心</w:t>
            </w:r>
          </w:p>
        </w:tc>
        <w:tc>
          <w:tcPr>
            <w:tcW w:w="1672" w:type="dxa"/>
            <w:gridSpan w:val="2"/>
            <w:vAlign w:val="center"/>
          </w:tcPr>
          <w:p w:rsidR="00092779" w:rsidRDefault="00092779" w:rsidP="003227C4">
            <w:pPr>
              <w:rPr>
                <w:rFonts w:eastAsia="仿宋_GB2312"/>
                <w:sz w:val="24"/>
              </w:rPr>
            </w:pPr>
            <w:r>
              <w:rPr>
                <w:rFonts w:eastAsia="仿宋_GB2312" w:hint="eastAsia"/>
                <w:sz w:val="24"/>
              </w:rPr>
              <w:t>佘新森</w:t>
            </w:r>
          </w:p>
        </w:tc>
      </w:tr>
      <w:tr w:rsidR="00092779" w:rsidTr="003227C4">
        <w:trPr>
          <w:trHeight w:hRule="exact" w:val="567"/>
          <w:jc w:val="center"/>
        </w:trPr>
        <w:tc>
          <w:tcPr>
            <w:tcW w:w="2263" w:type="dxa"/>
            <w:gridSpan w:val="3"/>
            <w:vAlign w:val="center"/>
          </w:tcPr>
          <w:p w:rsidR="00092779" w:rsidRDefault="00092779" w:rsidP="003227C4">
            <w:pPr>
              <w:jc w:val="center"/>
              <w:rPr>
                <w:rFonts w:eastAsia="仿宋_GB2312"/>
                <w:sz w:val="24"/>
              </w:rPr>
            </w:pPr>
            <w:r>
              <w:rPr>
                <w:rFonts w:eastAsia="仿宋_GB2312" w:hint="eastAsia"/>
                <w:sz w:val="24"/>
              </w:rPr>
              <w:t>董学武</w:t>
            </w:r>
          </w:p>
        </w:tc>
        <w:tc>
          <w:tcPr>
            <w:tcW w:w="2332" w:type="dxa"/>
            <w:gridSpan w:val="3"/>
            <w:vAlign w:val="center"/>
          </w:tcPr>
          <w:p w:rsidR="00092779" w:rsidRDefault="00092779" w:rsidP="003227C4">
            <w:pPr>
              <w:jc w:val="center"/>
              <w:rPr>
                <w:rFonts w:eastAsia="仿宋_GB2312"/>
                <w:sz w:val="24"/>
              </w:rPr>
            </w:pPr>
            <w:r>
              <w:rPr>
                <w:rFonts w:eastAsia="仿宋_GB2312" w:hint="eastAsia"/>
                <w:sz w:val="24"/>
              </w:rPr>
              <w:t>副主任</w:t>
            </w:r>
          </w:p>
        </w:tc>
        <w:tc>
          <w:tcPr>
            <w:tcW w:w="3315" w:type="dxa"/>
            <w:gridSpan w:val="6"/>
            <w:vAlign w:val="center"/>
          </w:tcPr>
          <w:p w:rsidR="00092779" w:rsidRDefault="00092779" w:rsidP="003227C4">
            <w:pPr>
              <w:rPr>
                <w:rFonts w:eastAsia="仿宋_GB2312"/>
                <w:sz w:val="24"/>
              </w:rPr>
            </w:pPr>
            <w:r>
              <w:rPr>
                <w:rFonts w:eastAsia="仿宋_GB2312" w:hint="eastAsia"/>
                <w:sz w:val="24"/>
              </w:rPr>
              <w:t>岳阳市房地产市场服务中心</w:t>
            </w:r>
          </w:p>
        </w:tc>
        <w:tc>
          <w:tcPr>
            <w:tcW w:w="1672" w:type="dxa"/>
            <w:gridSpan w:val="2"/>
            <w:vAlign w:val="center"/>
          </w:tcPr>
          <w:p w:rsidR="00092779" w:rsidRDefault="00092779" w:rsidP="003227C4">
            <w:pPr>
              <w:rPr>
                <w:rFonts w:eastAsia="仿宋_GB2312"/>
                <w:sz w:val="24"/>
              </w:rPr>
            </w:pPr>
            <w:r>
              <w:rPr>
                <w:rFonts w:eastAsia="仿宋_GB2312" w:hint="eastAsia"/>
                <w:sz w:val="24"/>
              </w:rPr>
              <w:t>董学武</w:t>
            </w:r>
          </w:p>
        </w:tc>
      </w:tr>
      <w:tr w:rsidR="00092779" w:rsidTr="003227C4">
        <w:trPr>
          <w:trHeight w:hRule="exact" w:val="567"/>
          <w:jc w:val="center"/>
        </w:trPr>
        <w:tc>
          <w:tcPr>
            <w:tcW w:w="2263" w:type="dxa"/>
            <w:gridSpan w:val="3"/>
            <w:vAlign w:val="center"/>
          </w:tcPr>
          <w:p w:rsidR="00092779" w:rsidRDefault="00092779" w:rsidP="003227C4">
            <w:pPr>
              <w:jc w:val="center"/>
              <w:rPr>
                <w:rFonts w:eastAsia="仿宋_GB2312"/>
                <w:sz w:val="24"/>
              </w:rPr>
            </w:pPr>
            <w:r>
              <w:rPr>
                <w:rFonts w:eastAsia="仿宋_GB2312" w:hint="eastAsia"/>
                <w:sz w:val="24"/>
              </w:rPr>
              <w:t>桂炼斌</w:t>
            </w:r>
          </w:p>
        </w:tc>
        <w:tc>
          <w:tcPr>
            <w:tcW w:w="2332" w:type="dxa"/>
            <w:gridSpan w:val="3"/>
            <w:vAlign w:val="center"/>
          </w:tcPr>
          <w:p w:rsidR="00092779" w:rsidRDefault="00092779" w:rsidP="003227C4">
            <w:pPr>
              <w:jc w:val="center"/>
              <w:rPr>
                <w:rFonts w:eastAsia="仿宋_GB2312"/>
                <w:sz w:val="24"/>
              </w:rPr>
            </w:pPr>
            <w:r>
              <w:rPr>
                <w:rFonts w:eastAsia="仿宋_GB2312" w:hint="eastAsia"/>
                <w:sz w:val="24"/>
              </w:rPr>
              <w:t>副主任</w:t>
            </w:r>
          </w:p>
        </w:tc>
        <w:tc>
          <w:tcPr>
            <w:tcW w:w="3315" w:type="dxa"/>
            <w:gridSpan w:val="6"/>
            <w:vAlign w:val="center"/>
          </w:tcPr>
          <w:p w:rsidR="00092779" w:rsidRDefault="00092779" w:rsidP="003227C4">
            <w:pPr>
              <w:rPr>
                <w:rFonts w:eastAsia="仿宋_GB2312"/>
                <w:sz w:val="24"/>
              </w:rPr>
            </w:pPr>
            <w:r>
              <w:rPr>
                <w:rFonts w:eastAsia="仿宋_GB2312" w:hint="eastAsia"/>
                <w:sz w:val="24"/>
              </w:rPr>
              <w:t>岳阳市房地产市场服务中心</w:t>
            </w:r>
          </w:p>
        </w:tc>
        <w:tc>
          <w:tcPr>
            <w:tcW w:w="1672" w:type="dxa"/>
            <w:gridSpan w:val="2"/>
            <w:vAlign w:val="center"/>
          </w:tcPr>
          <w:p w:rsidR="00092779" w:rsidRDefault="00092779" w:rsidP="003227C4">
            <w:pPr>
              <w:rPr>
                <w:rFonts w:eastAsia="仿宋_GB2312"/>
                <w:sz w:val="24"/>
              </w:rPr>
            </w:pPr>
            <w:r>
              <w:rPr>
                <w:rFonts w:eastAsia="仿宋_GB2312" w:hint="eastAsia"/>
                <w:sz w:val="24"/>
              </w:rPr>
              <w:t>桂炼斌</w:t>
            </w:r>
          </w:p>
        </w:tc>
      </w:tr>
      <w:tr w:rsidR="00092779" w:rsidTr="003227C4">
        <w:trPr>
          <w:trHeight w:hRule="exact" w:val="1767"/>
          <w:jc w:val="center"/>
        </w:trPr>
        <w:tc>
          <w:tcPr>
            <w:tcW w:w="9582" w:type="dxa"/>
            <w:gridSpan w:val="14"/>
            <w:vAlign w:val="center"/>
          </w:tcPr>
          <w:p w:rsidR="00092779" w:rsidRDefault="00092779" w:rsidP="003227C4">
            <w:pPr>
              <w:spacing w:line="440" w:lineRule="exact"/>
              <w:rPr>
                <w:rFonts w:eastAsia="仿宋_GB2312"/>
                <w:sz w:val="24"/>
              </w:rPr>
            </w:pPr>
            <w:r>
              <w:rPr>
                <w:rFonts w:eastAsia="仿宋_GB2312" w:hint="eastAsia"/>
                <w:sz w:val="24"/>
              </w:rPr>
              <w:t>评价组组长（签字）：</w:t>
            </w:r>
            <w:r>
              <w:rPr>
                <w:rFonts w:eastAsia="仿宋_GB2312" w:hint="eastAsia"/>
                <w:sz w:val="24"/>
              </w:rPr>
              <w:t xml:space="preserve">  </w:t>
            </w:r>
            <w:r>
              <w:rPr>
                <w:rFonts w:eastAsia="仿宋_GB2312" w:hint="eastAsia"/>
                <w:sz w:val="24"/>
              </w:rPr>
              <w:t>张勤慧</w:t>
            </w: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r>
              <w:rPr>
                <w:rFonts w:eastAsia="仿宋_GB2312" w:hint="eastAsia"/>
                <w:sz w:val="24"/>
              </w:rPr>
              <w:t xml:space="preserve">2022  </w:t>
            </w:r>
            <w:r>
              <w:rPr>
                <w:rFonts w:eastAsia="仿宋_GB2312" w:hint="eastAsia"/>
                <w:sz w:val="24"/>
              </w:rPr>
              <w:t>年</w:t>
            </w:r>
            <w:r>
              <w:rPr>
                <w:rFonts w:eastAsia="仿宋_GB2312" w:hint="eastAsia"/>
                <w:sz w:val="24"/>
              </w:rPr>
              <w:t>7</w:t>
            </w:r>
            <w:r>
              <w:rPr>
                <w:rFonts w:eastAsia="仿宋_GB2312" w:hint="eastAsia"/>
                <w:sz w:val="24"/>
              </w:rPr>
              <w:t>月</w:t>
            </w:r>
            <w:r>
              <w:rPr>
                <w:rFonts w:eastAsia="仿宋_GB2312" w:hint="eastAsia"/>
                <w:sz w:val="24"/>
              </w:rPr>
              <w:t xml:space="preserve"> 21</w:t>
            </w:r>
            <w:r>
              <w:rPr>
                <w:rFonts w:eastAsia="仿宋_GB2312" w:hint="eastAsia"/>
                <w:sz w:val="24"/>
              </w:rPr>
              <w:t>日</w:t>
            </w:r>
          </w:p>
        </w:tc>
      </w:tr>
      <w:tr w:rsidR="00092779" w:rsidTr="003227C4">
        <w:trPr>
          <w:trHeight w:hRule="exact" w:val="2202"/>
          <w:jc w:val="center"/>
        </w:trPr>
        <w:tc>
          <w:tcPr>
            <w:tcW w:w="9582" w:type="dxa"/>
            <w:gridSpan w:val="14"/>
            <w:tcBorders>
              <w:bottom w:val="single" w:sz="4" w:space="0" w:color="auto"/>
            </w:tcBorders>
          </w:tcPr>
          <w:p w:rsidR="00092779" w:rsidRDefault="00092779" w:rsidP="003227C4">
            <w:pPr>
              <w:spacing w:line="440" w:lineRule="exact"/>
              <w:rPr>
                <w:rFonts w:eastAsia="仿宋_GB2312"/>
                <w:sz w:val="24"/>
              </w:rPr>
            </w:pPr>
            <w:r>
              <w:rPr>
                <w:rFonts w:eastAsia="仿宋_GB2312" w:hint="eastAsia"/>
                <w:sz w:val="24"/>
              </w:rPr>
              <w:t>项目单位意见：</w:t>
            </w: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r>
              <w:rPr>
                <w:rFonts w:eastAsia="仿宋_GB2312" w:hint="eastAsia"/>
                <w:sz w:val="24"/>
              </w:rPr>
              <w:t>出色完成了目标任务</w:t>
            </w:r>
          </w:p>
          <w:p w:rsidR="00092779" w:rsidRDefault="00092779" w:rsidP="003227C4">
            <w:pPr>
              <w:spacing w:line="440" w:lineRule="exact"/>
              <w:rPr>
                <w:rFonts w:eastAsia="仿宋_GB2312"/>
                <w:sz w:val="24"/>
              </w:rPr>
            </w:pPr>
            <w:r>
              <w:rPr>
                <w:rFonts w:eastAsia="仿宋_GB2312" w:hint="eastAsia"/>
                <w:sz w:val="24"/>
              </w:rPr>
              <w:t xml:space="preserve">                                                </w:t>
            </w:r>
            <w:r>
              <w:rPr>
                <w:rFonts w:eastAsia="仿宋_GB2312" w:hint="eastAsia"/>
                <w:sz w:val="24"/>
              </w:rPr>
              <w:t>项目单位负责人（签章）：</w:t>
            </w:r>
          </w:p>
          <w:p w:rsidR="00092779" w:rsidRDefault="00092779" w:rsidP="003227C4">
            <w:pPr>
              <w:spacing w:line="440" w:lineRule="exact"/>
              <w:rPr>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r w:rsidR="00092779" w:rsidTr="003227C4">
        <w:trPr>
          <w:trHeight w:hRule="exact" w:val="2427"/>
          <w:jc w:val="center"/>
        </w:trPr>
        <w:tc>
          <w:tcPr>
            <w:tcW w:w="9582" w:type="dxa"/>
            <w:gridSpan w:val="14"/>
          </w:tcPr>
          <w:p w:rsidR="00092779" w:rsidRDefault="00092779" w:rsidP="003227C4">
            <w:pPr>
              <w:spacing w:line="440" w:lineRule="exact"/>
              <w:rPr>
                <w:rFonts w:eastAsia="仿宋_GB2312"/>
                <w:sz w:val="24"/>
              </w:rPr>
            </w:pPr>
            <w:r>
              <w:rPr>
                <w:rFonts w:eastAsia="仿宋_GB2312" w:hint="eastAsia"/>
                <w:sz w:val="24"/>
              </w:rPr>
              <w:t>主管部门意见：</w:t>
            </w: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r>
              <w:rPr>
                <w:rFonts w:eastAsia="仿宋_GB2312" w:hint="eastAsia"/>
                <w:sz w:val="24"/>
              </w:rPr>
              <w:t xml:space="preserve">                                                </w:t>
            </w:r>
            <w:r>
              <w:rPr>
                <w:rFonts w:eastAsia="仿宋_GB2312" w:hint="eastAsia"/>
                <w:sz w:val="24"/>
              </w:rPr>
              <w:t>主管部门负责人（签章）：</w:t>
            </w:r>
          </w:p>
          <w:p w:rsidR="00092779" w:rsidRDefault="00092779" w:rsidP="003227C4">
            <w:pPr>
              <w:spacing w:line="440" w:lineRule="exact"/>
              <w:rPr>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r w:rsidR="00092779" w:rsidTr="003227C4">
        <w:trPr>
          <w:trHeight w:hRule="exact" w:val="2392"/>
          <w:jc w:val="center"/>
        </w:trPr>
        <w:tc>
          <w:tcPr>
            <w:tcW w:w="9582" w:type="dxa"/>
            <w:gridSpan w:val="14"/>
            <w:tcBorders>
              <w:bottom w:val="single" w:sz="4" w:space="0" w:color="auto"/>
            </w:tcBorders>
          </w:tcPr>
          <w:p w:rsidR="00092779" w:rsidRDefault="00092779" w:rsidP="003227C4">
            <w:pPr>
              <w:spacing w:line="440" w:lineRule="exact"/>
              <w:rPr>
                <w:rFonts w:eastAsia="仿宋_GB2312"/>
                <w:sz w:val="24"/>
              </w:rPr>
            </w:pPr>
            <w:r>
              <w:rPr>
                <w:rFonts w:eastAsia="仿宋_GB2312" w:hint="eastAsia"/>
                <w:sz w:val="24"/>
              </w:rPr>
              <w:lastRenderedPageBreak/>
              <w:t>财政部门归口业务科室意见：</w:t>
            </w: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p>
          <w:p w:rsidR="00092779" w:rsidRDefault="00092779" w:rsidP="003227C4">
            <w:pPr>
              <w:spacing w:line="440" w:lineRule="exact"/>
              <w:rPr>
                <w:rFonts w:eastAsia="仿宋_GB2312"/>
                <w:sz w:val="24"/>
              </w:rPr>
            </w:pPr>
            <w:r>
              <w:rPr>
                <w:rFonts w:eastAsia="仿宋_GB2312" w:hint="eastAsia"/>
                <w:sz w:val="24"/>
              </w:rPr>
              <w:t xml:space="preserve">                                     </w:t>
            </w:r>
            <w:r>
              <w:rPr>
                <w:rFonts w:eastAsia="仿宋_GB2312" w:hint="eastAsia"/>
                <w:sz w:val="24"/>
              </w:rPr>
              <w:t>财政部门归口业务科室负责人（签章）：</w:t>
            </w:r>
          </w:p>
          <w:p w:rsidR="00092779" w:rsidRDefault="00092779" w:rsidP="003227C4">
            <w:pPr>
              <w:spacing w:line="440" w:lineRule="exact"/>
              <w:rPr>
                <w:rFonts w:eastAsia="仿宋_GB2312"/>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bl>
    <w:p w:rsidR="00092779" w:rsidRDefault="00092779" w:rsidP="00092779">
      <w:pPr>
        <w:rPr>
          <w:rFonts w:eastAsia="仿宋_GB2312" w:cs="仿宋_GB2312"/>
          <w:bCs/>
          <w:sz w:val="28"/>
          <w:szCs w:val="28"/>
        </w:rPr>
      </w:pPr>
      <w:r>
        <w:rPr>
          <w:rFonts w:eastAsia="仿宋_GB2312" w:cs="仿宋_GB2312" w:hint="eastAsia"/>
          <w:bCs/>
          <w:sz w:val="28"/>
          <w:szCs w:val="28"/>
        </w:rPr>
        <w:t>填报人（签名）：</w:t>
      </w:r>
      <w:r>
        <w:rPr>
          <w:rFonts w:eastAsia="仿宋_GB2312" w:cs="仿宋_GB2312" w:hint="eastAsia"/>
          <w:bCs/>
          <w:sz w:val="28"/>
          <w:szCs w:val="28"/>
        </w:rPr>
        <w:t xml:space="preserve">                          </w:t>
      </w:r>
      <w:r>
        <w:rPr>
          <w:rFonts w:eastAsia="仿宋_GB2312" w:cs="仿宋_GB2312" w:hint="eastAsia"/>
          <w:bCs/>
          <w:sz w:val="28"/>
          <w:szCs w:val="28"/>
        </w:rPr>
        <w:t>联系电话：</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69"/>
      </w:tblGrid>
      <w:tr w:rsidR="00092779" w:rsidTr="003227C4">
        <w:trPr>
          <w:trHeight w:val="12998"/>
          <w:jc w:val="center"/>
        </w:trPr>
        <w:tc>
          <w:tcPr>
            <w:tcW w:w="9369" w:type="dxa"/>
          </w:tcPr>
          <w:p w:rsidR="00092779" w:rsidRDefault="00092779" w:rsidP="003227C4">
            <w:pPr>
              <w:jc w:val="center"/>
              <w:rPr>
                <w:rFonts w:eastAsia="仿宋_GB2312"/>
                <w:b/>
                <w:bCs/>
                <w:sz w:val="28"/>
                <w:szCs w:val="28"/>
              </w:rPr>
            </w:pPr>
            <w:r>
              <w:rPr>
                <w:rFonts w:eastAsia="仿宋_GB2312" w:hint="eastAsia"/>
                <w:b/>
                <w:bCs/>
                <w:sz w:val="28"/>
                <w:szCs w:val="28"/>
              </w:rPr>
              <w:lastRenderedPageBreak/>
              <w:t>五、评价报告综述（文字部分）</w:t>
            </w:r>
          </w:p>
          <w:p w:rsidR="00092779" w:rsidRDefault="00092779" w:rsidP="003227C4">
            <w:pPr>
              <w:spacing w:line="440" w:lineRule="exact"/>
              <w:ind w:firstLineChars="200" w:firstLine="640"/>
              <w:rPr>
                <w:rFonts w:eastAsia="仿宋_GB2312"/>
                <w:sz w:val="32"/>
                <w:szCs w:val="32"/>
              </w:rPr>
            </w:pP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（一）项目基本概况</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一、项目背景</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因历史原因，一些开发项目无法办理产权登记。为进一步维护购房人合法权益、规范房地产市场秩序、促进房地产市场建筑发展，全省开展集中化解房产地产办证信访问题工作。</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二、项目的政府采购工作</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无</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三、项目建设工作</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政府牵头，成立专班。各职能部门积极配合，对涉及本中心的问题及时处理。</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（二）项目资金使用及管理情况</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详见项目支出明细情况</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（三）项目组织实施情况</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市化解办通过现场查看项目实际问题，针对问题，各职能部门拿出处理意见，由政府召开专题会议。研究出台会议纪要，逐步落实化解项目。</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（四）综合评价情况及评价结论</w:t>
            </w:r>
          </w:p>
          <w:p w:rsidR="00092779" w:rsidRDefault="00092779" w:rsidP="003227C4">
            <w:pPr>
              <w:ind w:firstLineChars="200" w:firstLine="600"/>
              <w:rPr>
                <w:rFonts w:ascii="仿宋_GB2312" w:eastAsia="仿宋_GB2312"/>
                <w:sz w:val="30"/>
                <w:szCs w:val="30"/>
              </w:rPr>
            </w:pPr>
            <w:r>
              <w:rPr>
                <w:rFonts w:ascii="仿宋_GB2312" w:eastAsia="仿宋_GB2312" w:hint="eastAsia"/>
                <w:sz w:val="30"/>
                <w:szCs w:val="30"/>
              </w:rPr>
              <w:t>通过集中化解办证，解决了老百姓因为因办证难而引发的实际问题，得到购房人一致好评，增强了政府公信力。</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（五）项目主要绩效情况分析</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化解32个办证难项目，涉及户数17318户，以办理不动产权证7732本，极大化解社会矛盾，维护了购房人合法权益。</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lastRenderedPageBreak/>
              <w:t>（六）主要经验及做法、存在问题和建议</w:t>
            </w:r>
          </w:p>
          <w:p w:rsidR="00092779" w:rsidRDefault="00092779" w:rsidP="003227C4">
            <w:pPr>
              <w:ind w:firstLineChars="200" w:firstLine="600"/>
              <w:rPr>
                <w:rFonts w:ascii="仿宋_GB2312" w:eastAsia="仿宋_GB2312" w:hAnsi="黑体"/>
                <w:sz w:val="30"/>
                <w:szCs w:val="30"/>
              </w:rPr>
            </w:pPr>
            <w:r>
              <w:rPr>
                <w:rFonts w:ascii="仿宋_GB2312" w:eastAsia="仿宋_GB2312" w:hAnsi="黑体" w:hint="eastAsia"/>
                <w:sz w:val="30"/>
                <w:szCs w:val="30"/>
              </w:rPr>
              <w:t>按照“尊重历史、照顾现实、让利于民、完善手续”的原则，“一案一策”积极推进。</w:t>
            </w:r>
          </w:p>
          <w:p w:rsidR="00092779" w:rsidRDefault="00092779" w:rsidP="003227C4"/>
          <w:p w:rsidR="00092779" w:rsidRDefault="00092779" w:rsidP="003227C4">
            <w:pPr>
              <w:tabs>
                <w:tab w:val="left" w:pos="7958"/>
              </w:tabs>
              <w:jc w:val="left"/>
            </w:pPr>
          </w:p>
        </w:tc>
      </w:tr>
    </w:tbl>
    <w:p w:rsidR="00092779" w:rsidRDefault="00092779" w:rsidP="00092779">
      <w:pPr>
        <w:spacing w:beforeLines="50"/>
      </w:pPr>
    </w:p>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Pr="00092779" w:rsidRDefault="00092779" w:rsidP="00092779"/>
    <w:p w:rsidR="00092779" w:rsidRDefault="00092779" w:rsidP="00092779"/>
    <w:p w:rsidR="00A6751E" w:rsidRDefault="00A6751E" w:rsidP="00092779">
      <w:pPr>
        <w:jc w:val="right"/>
        <w:rPr>
          <w:rFonts w:hint="eastAsia"/>
        </w:rPr>
      </w:pPr>
    </w:p>
    <w:p w:rsidR="00092779" w:rsidRDefault="00092779" w:rsidP="00092779">
      <w:pPr>
        <w:pStyle w:val="2"/>
        <w:rPr>
          <w:rFonts w:hint="eastAsia"/>
        </w:rPr>
      </w:pPr>
    </w:p>
    <w:p w:rsidR="00092779" w:rsidRDefault="00092779" w:rsidP="00092779">
      <w:pPr>
        <w:pStyle w:val="2"/>
        <w:rPr>
          <w:rFonts w:hint="eastAsia"/>
        </w:rPr>
      </w:pPr>
    </w:p>
    <w:p w:rsidR="00092779" w:rsidRDefault="00092779" w:rsidP="00092779">
      <w:pPr>
        <w:pStyle w:val="2"/>
        <w:rPr>
          <w:rFonts w:hint="eastAsia"/>
        </w:rPr>
      </w:pPr>
    </w:p>
    <w:p w:rsidR="00092779" w:rsidRDefault="00092779" w:rsidP="00092779">
      <w:pPr>
        <w:pStyle w:val="2"/>
        <w:rPr>
          <w:rFonts w:hint="eastAsia"/>
        </w:rPr>
      </w:pPr>
    </w:p>
    <w:p w:rsidR="00092779" w:rsidRDefault="00092779" w:rsidP="00092779">
      <w:pPr>
        <w:pStyle w:val="2"/>
        <w:rPr>
          <w:rFonts w:hint="eastAsia"/>
        </w:rPr>
      </w:pPr>
    </w:p>
    <w:p w:rsidR="00092779" w:rsidRPr="00092779" w:rsidRDefault="00092779" w:rsidP="00092779">
      <w:pPr>
        <w:pStyle w:val="2"/>
      </w:pPr>
    </w:p>
    <w:sectPr w:rsidR="00092779" w:rsidRPr="00092779" w:rsidSect="00A6751E">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B5C" w:rsidRDefault="00440B5C" w:rsidP="00092779">
      <w:r>
        <w:separator/>
      </w:r>
    </w:p>
  </w:endnote>
  <w:endnote w:type="continuationSeparator" w:id="1">
    <w:p w:rsidR="00440B5C" w:rsidRDefault="00440B5C" w:rsidP="00092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简体">
    <w:altName w:val="方正舒体"/>
    <w:charset w:val="86"/>
    <w:family w:val="auto"/>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B5C" w:rsidRDefault="00440B5C" w:rsidP="00092779">
      <w:r>
        <w:separator/>
      </w:r>
    </w:p>
  </w:footnote>
  <w:footnote w:type="continuationSeparator" w:id="1">
    <w:p w:rsidR="00440B5C" w:rsidRDefault="00440B5C" w:rsidP="000927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A9A00"/>
    <w:multiLevelType w:val="singleLevel"/>
    <w:tmpl w:val="B7BA9A00"/>
    <w:lvl w:ilvl="0">
      <w:start w:val="1"/>
      <w:numFmt w:val="decimal"/>
      <w:suff w:val="nothing"/>
      <w:lvlText w:val="%1、"/>
      <w:lvlJc w:val="left"/>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M2NDI3Y2NiYTgyNWM4NTNlZGM1NDYwYTU3M2ZjYTUifQ=="/>
  </w:docVars>
  <w:rsids>
    <w:rsidRoot w:val="00A6751E"/>
    <w:rsid w:val="0002229B"/>
    <w:rsid w:val="000273BD"/>
    <w:rsid w:val="000415B7"/>
    <w:rsid w:val="00041E3F"/>
    <w:rsid w:val="00055DAA"/>
    <w:rsid w:val="00061F7B"/>
    <w:rsid w:val="000658A3"/>
    <w:rsid w:val="00066EBC"/>
    <w:rsid w:val="00074155"/>
    <w:rsid w:val="00085ABE"/>
    <w:rsid w:val="000873EF"/>
    <w:rsid w:val="00092779"/>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65AF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40B5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6751E"/>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36B5B"/>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8576E9"/>
    <w:rsid w:val="02070CCA"/>
    <w:rsid w:val="033B7FE3"/>
    <w:rsid w:val="036A7762"/>
    <w:rsid w:val="036E32E5"/>
    <w:rsid w:val="040E080C"/>
    <w:rsid w:val="042C3E89"/>
    <w:rsid w:val="05633A58"/>
    <w:rsid w:val="056F7375"/>
    <w:rsid w:val="057448C8"/>
    <w:rsid w:val="065A6BEC"/>
    <w:rsid w:val="06A735A0"/>
    <w:rsid w:val="06B411F0"/>
    <w:rsid w:val="07E13D6B"/>
    <w:rsid w:val="087403E0"/>
    <w:rsid w:val="08811918"/>
    <w:rsid w:val="08FD2E27"/>
    <w:rsid w:val="09FD72A4"/>
    <w:rsid w:val="0A4800D1"/>
    <w:rsid w:val="0AB31FD1"/>
    <w:rsid w:val="0B352404"/>
    <w:rsid w:val="0BC15F84"/>
    <w:rsid w:val="0BE56081"/>
    <w:rsid w:val="0D076832"/>
    <w:rsid w:val="0D881E28"/>
    <w:rsid w:val="0E100F06"/>
    <w:rsid w:val="0E1D65A1"/>
    <w:rsid w:val="0EA33EEE"/>
    <w:rsid w:val="0EF425D6"/>
    <w:rsid w:val="0EFE4AC2"/>
    <w:rsid w:val="0FE64C53"/>
    <w:rsid w:val="0FF947D3"/>
    <w:rsid w:val="10B61E57"/>
    <w:rsid w:val="129F4701"/>
    <w:rsid w:val="132F1E2E"/>
    <w:rsid w:val="133C0011"/>
    <w:rsid w:val="133D09EF"/>
    <w:rsid w:val="13BB5EA8"/>
    <w:rsid w:val="13BE003E"/>
    <w:rsid w:val="14887A48"/>
    <w:rsid w:val="14C52A4A"/>
    <w:rsid w:val="155142DE"/>
    <w:rsid w:val="16030A6E"/>
    <w:rsid w:val="163B0AEA"/>
    <w:rsid w:val="16971E06"/>
    <w:rsid w:val="16A14DF1"/>
    <w:rsid w:val="17081314"/>
    <w:rsid w:val="17A87124"/>
    <w:rsid w:val="17DE3E23"/>
    <w:rsid w:val="187C25D6"/>
    <w:rsid w:val="18A4506D"/>
    <w:rsid w:val="191915B7"/>
    <w:rsid w:val="19597C05"/>
    <w:rsid w:val="1A6830E1"/>
    <w:rsid w:val="1B854DC5"/>
    <w:rsid w:val="1D30355B"/>
    <w:rsid w:val="1E042461"/>
    <w:rsid w:val="1E95598C"/>
    <w:rsid w:val="1F372797"/>
    <w:rsid w:val="1FD77D55"/>
    <w:rsid w:val="208C08C0"/>
    <w:rsid w:val="21942142"/>
    <w:rsid w:val="21E36C06"/>
    <w:rsid w:val="22DE117B"/>
    <w:rsid w:val="233F60BE"/>
    <w:rsid w:val="246B3598"/>
    <w:rsid w:val="27DB542D"/>
    <w:rsid w:val="2876137D"/>
    <w:rsid w:val="28CE2FF5"/>
    <w:rsid w:val="297D5BAF"/>
    <w:rsid w:val="297E5D3C"/>
    <w:rsid w:val="2AA5770F"/>
    <w:rsid w:val="2C7F39CF"/>
    <w:rsid w:val="2D3E1194"/>
    <w:rsid w:val="2E2E7D1B"/>
    <w:rsid w:val="2E76670C"/>
    <w:rsid w:val="2E8C4181"/>
    <w:rsid w:val="2EAB4607"/>
    <w:rsid w:val="2ED00512"/>
    <w:rsid w:val="2F2909A6"/>
    <w:rsid w:val="2FCA6D0F"/>
    <w:rsid w:val="2FD47B8E"/>
    <w:rsid w:val="310F3573"/>
    <w:rsid w:val="32BB0C39"/>
    <w:rsid w:val="33586380"/>
    <w:rsid w:val="336A28E7"/>
    <w:rsid w:val="338B2C59"/>
    <w:rsid w:val="357F059C"/>
    <w:rsid w:val="358B5193"/>
    <w:rsid w:val="35BD284A"/>
    <w:rsid w:val="35E17D38"/>
    <w:rsid w:val="35E87EEF"/>
    <w:rsid w:val="365B55C8"/>
    <w:rsid w:val="366364DD"/>
    <w:rsid w:val="370B6762"/>
    <w:rsid w:val="3711180A"/>
    <w:rsid w:val="37221287"/>
    <w:rsid w:val="386534F9"/>
    <w:rsid w:val="38A434FA"/>
    <w:rsid w:val="39B37111"/>
    <w:rsid w:val="3A553ABB"/>
    <w:rsid w:val="3A7C32FC"/>
    <w:rsid w:val="3AEC0481"/>
    <w:rsid w:val="3AF25FCC"/>
    <w:rsid w:val="3AFA0DF0"/>
    <w:rsid w:val="3BA838A7"/>
    <w:rsid w:val="3BDB22D1"/>
    <w:rsid w:val="3C571FCC"/>
    <w:rsid w:val="3CBB2706"/>
    <w:rsid w:val="3DAB487E"/>
    <w:rsid w:val="3E9653BC"/>
    <w:rsid w:val="3EB70DA6"/>
    <w:rsid w:val="3EFA1783"/>
    <w:rsid w:val="3F0062A9"/>
    <w:rsid w:val="3F0264C5"/>
    <w:rsid w:val="3F087854"/>
    <w:rsid w:val="3F7A1274"/>
    <w:rsid w:val="408F3BB9"/>
    <w:rsid w:val="42C430E9"/>
    <w:rsid w:val="42F81793"/>
    <w:rsid w:val="43432C09"/>
    <w:rsid w:val="45097E82"/>
    <w:rsid w:val="454C6AE6"/>
    <w:rsid w:val="45B7081F"/>
    <w:rsid w:val="45F9639D"/>
    <w:rsid w:val="45FB3756"/>
    <w:rsid w:val="46144D30"/>
    <w:rsid w:val="46BD7176"/>
    <w:rsid w:val="474344B2"/>
    <w:rsid w:val="474433F3"/>
    <w:rsid w:val="47495F1F"/>
    <w:rsid w:val="48A52E9F"/>
    <w:rsid w:val="48ED43E7"/>
    <w:rsid w:val="4A0B1FA6"/>
    <w:rsid w:val="4A2117CA"/>
    <w:rsid w:val="4A2C089A"/>
    <w:rsid w:val="4A3D7EA2"/>
    <w:rsid w:val="4A631DE2"/>
    <w:rsid w:val="4C0A1769"/>
    <w:rsid w:val="4C1C5C40"/>
    <w:rsid w:val="4E03220C"/>
    <w:rsid w:val="4E0336C0"/>
    <w:rsid w:val="4F3501F1"/>
    <w:rsid w:val="4F396AD8"/>
    <w:rsid w:val="4F5D2D73"/>
    <w:rsid w:val="4F8C02D1"/>
    <w:rsid w:val="511B6F73"/>
    <w:rsid w:val="550541C2"/>
    <w:rsid w:val="55CE2806"/>
    <w:rsid w:val="56B23ED5"/>
    <w:rsid w:val="56BC2FA6"/>
    <w:rsid w:val="5768398D"/>
    <w:rsid w:val="578D1C3B"/>
    <w:rsid w:val="589D2963"/>
    <w:rsid w:val="58AB7F08"/>
    <w:rsid w:val="5AB521E6"/>
    <w:rsid w:val="5ACE32A8"/>
    <w:rsid w:val="5B817069"/>
    <w:rsid w:val="5CC63325"/>
    <w:rsid w:val="5D123920"/>
    <w:rsid w:val="5D235EB2"/>
    <w:rsid w:val="5D8B36D2"/>
    <w:rsid w:val="5D941DBC"/>
    <w:rsid w:val="5E0C4813"/>
    <w:rsid w:val="5E2751A9"/>
    <w:rsid w:val="5E6B6FA7"/>
    <w:rsid w:val="5E7A5C21"/>
    <w:rsid w:val="5FC66C44"/>
    <w:rsid w:val="60583D40"/>
    <w:rsid w:val="605F3233"/>
    <w:rsid w:val="607A68D4"/>
    <w:rsid w:val="60A907EA"/>
    <w:rsid w:val="60AE4DB9"/>
    <w:rsid w:val="6145544E"/>
    <w:rsid w:val="62035F2D"/>
    <w:rsid w:val="632366D8"/>
    <w:rsid w:val="64412D3D"/>
    <w:rsid w:val="64B67287"/>
    <w:rsid w:val="65293EFC"/>
    <w:rsid w:val="653C2CED"/>
    <w:rsid w:val="65805D6E"/>
    <w:rsid w:val="66630D48"/>
    <w:rsid w:val="668F7D8F"/>
    <w:rsid w:val="67672ABA"/>
    <w:rsid w:val="676C5AE9"/>
    <w:rsid w:val="681744E0"/>
    <w:rsid w:val="6840738A"/>
    <w:rsid w:val="6A5437CA"/>
    <w:rsid w:val="6A8231EA"/>
    <w:rsid w:val="6ABF6769"/>
    <w:rsid w:val="6BD10E4A"/>
    <w:rsid w:val="6C0B435C"/>
    <w:rsid w:val="6C1256EA"/>
    <w:rsid w:val="6C904861"/>
    <w:rsid w:val="6D9F2C1D"/>
    <w:rsid w:val="6DA01FB2"/>
    <w:rsid w:val="6E5042A8"/>
    <w:rsid w:val="6EBA5BC5"/>
    <w:rsid w:val="6FC82564"/>
    <w:rsid w:val="6FDE7692"/>
    <w:rsid w:val="6FFB0243"/>
    <w:rsid w:val="70DA42FD"/>
    <w:rsid w:val="71AA1F21"/>
    <w:rsid w:val="71C1726B"/>
    <w:rsid w:val="724A54B2"/>
    <w:rsid w:val="72A872FF"/>
    <w:rsid w:val="7307498D"/>
    <w:rsid w:val="735465E8"/>
    <w:rsid w:val="735C36EF"/>
    <w:rsid w:val="73CA68AB"/>
    <w:rsid w:val="741F7D0A"/>
    <w:rsid w:val="74535DBC"/>
    <w:rsid w:val="746E5488"/>
    <w:rsid w:val="74720877"/>
    <w:rsid w:val="74F57957"/>
    <w:rsid w:val="751C2435"/>
    <w:rsid w:val="751F5538"/>
    <w:rsid w:val="7654022B"/>
    <w:rsid w:val="76562678"/>
    <w:rsid w:val="773D3837"/>
    <w:rsid w:val="778B6B85"/>
    <w:rsid w:val="77A14895"/>
    <w:rsid w:val="77E01C54"/>
    <w:rsid w:val="78294AAE"/>
    <w:rsid w:val="79B24069"/>
    <w:rsid w:val="79F76DCB"/>
    <w:rsid w:val="7A172EB8"/>
    <w:rsid w:val="7A3902E6"/>
    <w:rsid w:val="7B474C85"/>
    <w:rsid w:val="7B56720D"/>
    <w:rsid w:val="7BF348D1"/>
    <w:rsid w:val="7C03004B"/>
    <w:rsid w:val="7DE22A43"/>
    <w:rsid w:val="7E6552B9"/>
    <w:rsid w:val="7F1C3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6751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A6751E"/>
    <w:pPr>
      <w:spacing w:line="360" w:lineRule="auto"/>
      <w:ind w:firstLineChars="200" w:firstLine="420"/>
    </w:pPr>
    <w:rPr>
      <w:rFonts w:ascii="Times New Roman" w:hAnsi="Times New Roman"/>
      <w:szCs w:val="24"/>
    </w:rPr>
  </w:style>
  <w:style w:type="paragraph" w:styleId="a3">
    <w:name w:val="Body Text Indent"/>
    <w:basedOn w:val="a"/>
    <w:qFormat/>
    <w:rsid w:val="00A6751E"/>
    <w:pPr>
      <w:ind w:leftChars="200" w:left="420"/>
    </w:pPr>
    <w:rPr>
      <w:rFonts w:ascii="Calibri" w:eastAsia="宋体" w:hAnsi="Calibri" w:cs="Times New Roman"/>
    </w:rPr>
  </w:style>
  <w:style w:type="paragraph" w:styleId="5">
    <w:name w:val="toc 5"/>
    <w:basedOn w:val="a"/>
    <w:next w:val="a"/>
    <w:qFormat/>
    <w:rsid w:val="00A6751E"/>
    <w:pPr>
      <w:ind w:leftChars="800" w:left="1680"/>
    </w:pPr>
  </w:style>
  <w:style w:type="paragraph" w:styleId="a4">
    <w:name w:val="Balloon Text"/>
    <w:basedOn w:val="a"/>
    <w:link w:val="Char"/>
    <w:qFormat/>
    <w:rsid w:val="00A6751E"/>
    <w:rPr>
      <w:sz w:val="18"/>
      <w:szCs w:val="18"/>
    </w:rPr>
  </w:style>
  <w:style w:type="paragraph" w:styleId="a5">
    <w:name w:val="footer"/>
    <w:basedOn w:val="a"/>
    <w:link w:val="Char0"/>
    <w:qFormat/>
    <w:rsid w:val="00A6751E"/>
    <w:pPr>
      <w:tabs>
        <w:tab w:val="center" w:pos="4153"/>
        <w:tab w:val="right" w:pos="8306"/>
      </w:tabs>
      <w:snapToGrid w:val="0"/>
      <w:jc w:val="left"/>
    </w:pPr>
    <w:rPr>
      <w:sz w:val="18"/>
      <w:szCs w:val="18"/>
    </w:rPr>
  </w:style>
  <w:style w:type="paragraph" w:styleId="a6">
    <w:name w:val="header"/>
    <w:basedOn w:val="a"/>
    <w:link w:val="Char1"/>
    <w:qFormat/>
    <w:rsid w:val="00A6751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A6751E"/>
    <w:pPr>
      <w:widowControl/>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jc w:val="left"/>
    </w:pPr>
    <w:rPr>
      <w:rFonts w:ascii="宋体" w:eastAsia="宋体" w:hAnsi="宋体" w:cs="宋体"/>
      <w:kern w:val="0"/>
      <w:sz w:val="24"/>
      <w:szCs w:val="24"/>
    </w:rPr>
  </w:style>
  <w:style w:type="paragraph" w:styleId="a7">
    <w:name w:val="Normal (Web)"/>
    <w:basedOn w:val="a"/>
    <w:qFormat/>
    <w:rsid w:val="00A6751E"/>
    <w:pPr>
      <w:widowControl/>
      <w:jc w:val="left"/>
    </w:pPr>
    <w:rPr>
      <w:rFonts w:ascii="宋体" w:eastAsia="宋体" w:hAnsi="宋体" w:cs="宋体"/>
      <w:kern w:val="0"/>
      <w:sz w:val="24"/>
      <w:szCs w:val="24"/>
    </w:rPr>
  </w:style>
  <w:style w:type="character" w:styleId="a8">
    <w:name w:val="page number"/>
    <w:qFormat/>
    <w:rsid w:val="00A6751E"/>
    <w:rPr>
      <w:rFonts w:ascii="Calibri" w:eastAsia="宋体" w:hAnsi="Calibri" w:cs="Times New Roman"/>
    </w:rPr>
  </w:style>
  <w:style w:type="character" w:customStyle="1" w:styleId="Char1">
    <w:name w:val="页眉 Char"/>
    <w:basedOn w:val="a0"/>
    <w:link w:val="a6"/>
    <w:uiPriority w:val="99"/>
    <w:qFormat/>
    <w:rsid w:val="00A6751E"/>
    <w:rPr>
      <w:sz w:val="18"/>
      <w:szCs w:val="18"/>
    </w:rPr>
  </w:style>
  <w:style w:type="character" w:customStyle="1" w:styleId="Char0">
    <w:name w:val="页脚 Char"/>
    <w:basedOn w:val="a0"/>
    <w:link w:val="a5"/>
    <w:uiPriority w:val="99"/>
    <w:qFormat/>
    <w:rsid w:val="00A6751E"/>
    <w:rPr>
      <w:sz w:val="18"/>
      <w:szCs w:val="18"/>
    </w:rPr>
  </w:style>
  <w:style w:type="paragraph" w:customStyle="1" w:styleId="Default">
    <w:name w:val="Default"/>
    <w:qFormat/>
    <w:rsid w:val="00A6751E"/>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semiHidden/>
    <w:unhideWhenUsed/>
    <w:qFormat/>
    <w:rsid w:val="00A6751E"/>
    <w:pPr>
      <w:ind w:firstLineChars="200" w:firstLine="420"/>
    </w:pPr>
  </w:style>
  <w:style w:type="character" w:customStyle="1" w:styleId="Char">
    <w:name w:val="批注框文本 Char"/>
    <w:basedOn w:val="a0"/>
    <w:link w:val="a4"/>
    <w:uiPriority w:val="99"/>
    <w:semiHidden/>
    <w:qFormat/>
    <w:rsid w:val="00A6751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2123</Words>
  <Characters>12104</Characters>
  <Application>Microsoft Office Word</Application>
  <DocSecurity>0</DocSecurity>
  <Lines>100</Lines>
  <Paragraphs>28</Paragraphs>
  <ScaleCrop>false</ScaleCrop>
  <Company>Microsoft</Company>
  <LinksUpToDate>false</LinksUpToDate>
  <CharactersWithSpaces>14199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68</cp:revision>
  <cp:lastPrinted>2022-07-27T12:55:00Z</cp:lastPrinted>
  <dcterms:created xsi:type="dcterms:W3CDTF">2020-07-02T02:32:00Z</dcterms:created>
  <dcterms:modified xsi:type="dcterms:W3CDTF">2023-09-22T12:20:00Z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9FFFF8B64D04416A8F33F60EC997F0C6</vt:lpwstr>
  </property>
</Properties>
</file>