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600" w:lineRule="exact"/>
        <w:jc w:val="center"/>
        <w:rPr>
          <w:rFonts w:eastAsia="方正小标宋简体"/>
          <w:bCs/>
          <w:sz w:val="44"/>
          <w:szCs w:val="44"/>
        </w:rPr>
      </w:pPr>
      <w:r>
        <w:rPr>
          <w:rFonts w:hint="eastAsia" w:eastAsia="方正小标宋简体"/>
          <w:bCs/>
          <w:sz w:val="44"/>
          <w:szCs w:val="44"/>
        </w:rPr>
        <w:t>湖南城陵矶新港区财政支出</w:t>
      </w:r>
    </w:p>
    <w:p>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spacing w:line="760" w:lineRule="exact"/>
        <w:ind w:firstLine="466" w:firstLineChars="147"/>
        <w:rPr>
          <w:rFonts w:eastAsia="仿宋_GB2312"/>
          <w:sz w:val="32"/>
          <w:szCs w:val="32"/>
        </w:rPr>
      </w:pPr>
      <w:r>
        <w:rPr>
          <w:rFonts w:hint="eastAsia" w:eastAsia="仿宋_GB2312"/>
          <w:sz w:val="32"/>
          <w:szCs w:val="32"/>
        </w:rPr>
        <w:t>评价类型：项目实施过程评价□   项目完成结果评价</w:t>
      </w:r>
      <w:r>
        <w:rPr>
          <w:rFonts w:hint="eastAsia" w:eastAsia="仿宋_GB2312"/>
          <w:sz w:val="32"/>
          <w:szCs w:val="32"/>
        </w:rPr>
        <w:sym w:font="Wingdings 2" w:char="0052"/>
      </w:r>
    </w:p>
    <w:p>
      <w:pPr>
        <w:spacing w:beforeLines="50" w:line="760" w:lineRule="exact"/>
        <w:ind w:firstLine="476"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20</w:t>
      </w:r>
      <w:r>
        <w:rPr>
          <w:rFonts w:hint="eastAsia" w:eastAsia="仿宋_GB2312"/>
          <w:sz w:val="32"/>
          <w:u w:val="single"/>
          <w:lang w:val="en-US" w:eastAsia="zh-CN"/>
        </w:rPr>
        <w:t>22</w:t>
      </w:r>
      <w:r>
        <w:rPr>
          <w:rFonts w:hint="eastAsia" w:eastAsia="仿宋_GB2312"/>
          <w:sz w:val="32"/>
          <w:u w:val="single"/>
        </w:rPr>
        <w:t>年新港区绿化养护</w:t>
      </w:r>
    </w:p>
    <w:p>
      <w:pPr>
        <w:spacing w:beforeLines="50" w:line="760" w:lineRule="exact"/>
        <w:ind w:firstLine="476"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szCs w:val="32"/>
          <w:u w:val="single"/>
        </w:rPr>
        <w:t>湖南省园景生态园林有限公司</w:t>
      </w:r>
      <w:r>
        <w:rPr>
          <w:rFonts w:hint="eastAsia" w:eastAsia="仿宋_GB2312"/>
          <w:sz w:val="32"/>
          <w:szCs w:val="32"/>
          <w:u w:val="single"/>
          <w:lang w:val="en-US" w:eastAsia="zh-CN"/>
        </w:rPr>
        <w:t xml:space="preserve"> </w:t>
      </w:r>
      <w:r>
        <w:rPr>
          <w:rFonts w:hint="eastAsia" w:eastAsia="仿宋_GB2312"/>
          <w:sz w:val="32"/>
          <w:u w:val="single"/>
        </w:rPr>
        <w:t xml:space="preserve">  </w:t>
      </w:r>
    </w:p>
    <w:p>
      <w:pPr>
        <w:spacing w:beforeLines="50" w:line="760" w:lineRule="exact"/>
        <w:ind w:firstLine="476" w:firstLineChars="150"/>
        <w:rPr>
          <w:rFonts w:eastAsia="仿宋_GB2312"/>
          <w:sz w:val="32"/>
          <w:u w:val="single"/>
        </w:rPr>
      </w:pPr>
      <w:r>
        <w:rPr>
          <w:rFonts w:hint="eastAsia" w:eastAsia="仿宋_GB2312"/>
          <w:sz w:val="32"/>
        </w:rPr>
        <w:t>主管部门：</w:t>
      </w:r>
      <w:r>
        <w:rPr>
          <w:rFonts w:hint="eastAsia" w:eastAsia="仿宋_GB2312"/>
          <w:sz w:val="32"/>
          <w:u w:val="single"/>
        </w:rPr>
        <w:t>新港区城管分局</w:t>
      </w:r>
    </w:p>
    <w:p>
      <w:pPr>
        <w:spacing w:beforeLines="50" w:line="760" w:lineRule="exact"/>
        <w:ind w:firstLine="476"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76"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02</w:t>
      </w:r>
      <w:r>
        <w:rPr>
          <w:rFonts w:hint="eastAsia" w:eastAsia="仿宋_GB2312"/>
          <w:sz w:val="32"/>
        </w:rPr>
        <w:t xml:space="preserve">月 </w:t>
      </w:r>
      <w:r>
        <w:rPr>
          <w:rFonts w:hint="eastAsia" w:eastAsia="仿宋_GB2312"/>
          <w:sz w:val="32"/>
          <w:lang w:val="en-US" w:eastAsia="zh-CN"/>
        </w:rPr>
        <w:t>21</w:t>
      </w:r>
      <w:r>
        <w:rPr>
          <w:rFonts w:hint="eastAsia" w:eastAsia="仿宋_GB2312"/>
          <w:sz w:val="32"/>
        </w:rPr>
        <w:t>日</w:t>
      </w:r>
    </w:p>
    <w:p>
      <w:pPr>
        <w:spacing w:line="100" w:lineRule="exact"/>
        <w:jc w:val="center"/>
        <w:rPr>
          <w:rFonts w:eastAsia="仿宋_GB2312"/>
          <w:sz w:val="32"/>
        </w:rPr>
      </w:pPr>
    </w:p>
    <w:p>
      <w:pPr>
        <w:spacing w:line="100" w:lineRule="exact"/>
        <w:jc w:val="center"/>
        <w:rPr>
          <w:rFonts w:eastAsia="仿宋_GB2312"/>
          <w:sz w:val="32"/>
        </w:rPr>
      </w:pPr>
    </w:p>
    <w:tbl>
      <w:tblPr>
        <w:tblStyle w:val="6"/>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413"/>
        <w:gridCol w:w="307"/>
        <w:gridCol w:w="1401"/>
        <w:gridCol w:w="399"/>
        <w:gridCol w:w="22"/>
        <w:gridCol w:w="738"/>
        <w:gridCol w:w="522"/>
        <w:gridCol w:w="785"/>
        <w:gridCol w:w="332"/>
        <w:gridCol w:w="627"/>
        <w:gridCol w:w="93"/>
        <w:gridCol w:w="1620"/>
        <w:gridCol w:w="661"/>
        <w:gridCol w:w="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761" w:hRule="atLeast"/>
          <w:jc w:val="center"/>
        </w:trPr>
        <w:tc>
          <w:tcPr>
            <w:tcW w:w="9582" w:type="dxa"/>
            <w:gridSpan w:val="15"/>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624" w:hRule="atLeast"/>
          <w:jc w:val="center"/>
        </w:trPr>
        <w:tc>
          <w:tcPr>
            <w:tcW w:w="1662" w:type="dxa"/>
            <w:gridSpan w:val="2"/>
            <w:vAlign w:val="center"/>
          </w:tcPr>
          <w:p>
            <w:pPr>
              <w:jc w:val="center"/>
              <w:rPr>
                <w:rFonts w:eastAsia="仿宋_GB2312"/>
                <w:sz w:val="24"/>
              </w:rPr>
            </w:pPr>
            <w:r>
              <w:rPr>
                <w:rFonts w:hint="eastAsia" w:eastAsia="仿宋_GB2312"/>
                <w:sz w:val="24"/>
              </w:rPr>
              <w:t>项目负责人</w:t>
            </w:r>
          </w:p>
        </w:tc>
        <w:tc>
          <w:tcPr>
            <w:tcW w:w="2121" w:type="dxa"/>
            <w:gridSpan w:val="3"/>
            <w:vAlign w:val="center"/>
          </w:tcPr>
          <w:p>
            <w:pPr>
              <w:jc w:val="center"/>
              <w:rPr>
                <w:rFonts w:hint="eastAsia" w:eastAsia="仿宋_GB2312"/>
                <w:sz w:val="24"/>
                <w:lang w:eastAsia="zh-CN"/>
              </w:rPr>
            </w:pPr>
            <w:r>
              <w:rPr>
                <w:rFonts w:hint="eastAsia" w:eastAsia="仿宋_GB2312"/>
                <w:sz w:val="24"/>
                <w:lang w:eastAsia="zh-CN"/>
              </w:rPr>
              <w:t>鲁立军</w:t>
            </w:r>
          </w:p>
        </w:tc>
        <w:tc>
          <w:tcPr>
            <w:tcW w:w="2466" w:type="dxa"/>
            <w:gridSpan w:val="5"/>
            <w:vAlign w:val="center"/>
          </w:tcPr>
          <w:p>
            <w:pPr>
              <w:jc w:val="center"/>
              <w:rPr>
                <w:rFonts w:eastAsia="仿宋_GB2312"/>
                <w:sz w:val="24"/>
              </w:rPr>
            </w:pPr>
            <w:r>
              <w:rPr>
                <w:rFonts w:hint="eastAsia" w:eastAsia="仿宋_GB2312"/>
                <w:sz w:val="24"/>
              </w:rPr>
              <w:t>联系电话</w:t>
            </w:r>
          </w:p>
        </w:tc>
        <w:tc>
          <w:tcPr>
            <w:tcW w:w="3333" w:type="dxa"/>
            <w:gridSpan w:val="5"/>
            <w:vAlign w:val="center"/>
          </w:tcPr>
          <w:p>
            <w:pPr>
              <w:jc w:val="center"/>
              <w:rPr>
                <w:rFonts w:hint="default" w:eastAsia="仿宋_GB2312"/>
                <w:sz w:val="24"/>
                <w:lang w:val="en-US" w:eastAsia="zh-CN"/>
              </w:rPr>
            </w:pPr>
            <w:r>
              <w:rPr>
                <w:rFonts w:hint="eastAsia" w:eastAsia="仿宋_GB2312"/>
                <w:sz w:val="24"/>
                <w:lang w:val="en-US" w:eastAsia="zh-CN"/>
              </w:rPr>
              <w:t>18907303999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624" w:hRule="atLeast"/>
          <w:jc w:val="center"/>
        </w:trPr>
        <w:tc>
          <w:tcPr>
            <w:tcW w:w="1662" w:type="dxa"/>
            <w:gridSpan w:val="2"/>
            <w:vAlign w:val="center"/>
          </w:tcPr>
          <w:p>
            <w:pPr>
              <w:jc w:val="center"/>
              <w:rPr>
                <w:rFonts w:eastAsia="仿宋_GB2312"/>
                <w:sz w:val="24"/>
              </w:rPr>
            </w:pPr>
            <w:r>
              <w:rPr>
                <w:rFonts w:hint="eastAsia" w:eastAsia="仿宋_GB2312"/>
                <w:sz w:val="24"/>
              </w:rPr>
              <w:t>项目地址</w:t>
            </w:r>
          </w:p>
        </w:tc>
        <w:tc>
          <w:tcPr>
            <w:tcW w:w="2121" w:type="dxa"/>
            <w:gridSpan w:val="3"/>
            <w:vAlign w:val="center"/>
          </w:tcPr>
          <w:p>
            <w:pPr>
              <w:jc w:val="center"/>
              <w:rPr>
                <w:rFonts w:eastAsia="仿宋_GB2312"/>
                <w:sz w:val="24"/>
              </w:rPr>
            </w:pPr>
            <w:r>
              <w:rPr>
                <w:rFonts w:hint="eastAsia" w:eastAsia="仿宋_GB2312"/>
                <w:sz w:val="24"/>
                <w:lang w:eastAsia="zh-CN"/>
              </w:rPr>
              <w:t>湖南岳阳市科技创业孵化中心</w:t>
            </w:r>
          </w:p>
        </w:tc>
        <w:tc>
          <w:tcPr>
            <w:tcW w:w="2466" w:type="dxa"/>
            <w:gridSpan w:val="5"/>
            <w:vAlign w:val="center"/>
          </w:tcPr>
          <w:p>
            <w:pPr>
              <w:jc w:val="center"/>
              <w:rPr>
                <w:rFonts w:eastAsia="仿宋_GB2312"/>
                <w:sz w:val="24"/>
              </w:rPr>
            </w:pPr>
            <w:r>
              <w:rPr>
                <w:rFonts w:hint="eastAsia" w:eastAsia="仿宋_GB2312"/>
                <w:sz w:val="24"/>
              </w:rPr>
              <w:t>邮  编</w:t>
            </w:r>
          </w:p>
        </w:tc>
        <w:tc>
          <w:tcPr>
            <w:tcW w:w="3333" w:type="dxa"/>
            <w:gridSpan w:val="5"/>
            <w:vAlign w:val="center"/>
          </w:tcPr>
          <w:p>
            <w:pPr>
              <w:jc w:val="cente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624" w:hRule="atLeast"/>
          <w:jc w:val="center"/>
        </w:trPr>
        <w:tc>
          <w:tcPr>
            <w:tcW w:w="1662" w:type="dxa"/>
            <w:gridSpan w:val="2"/>
            <w:vAlign w:val="center"/>
          </w:tcPr>
          <w:p>
            <w:pPr>
              <w:jc w:val="center"/>
              <w:rPr>
                <w:rFonts w:eastAsia="仿宋_GB2312"/>
                <w:sz w:val="24"/>
              </w:rPr>
            </w:pPr>
            <w:r>
              <w:rPr>
                <w:rFonts w:hint="eastAsia" w:eastAsia="仿宋_GB2312"/>
                <w:sz w:val="24"/>
              </w:rPr>
              <w:t>项目起止时间</w:t>
            </w:r>
          </w:p>
        </w:tc>
        <w:tc>
          <w:tcPr>
            <w:tcW w:w="7920" w:type="dxa"/>
            <w:gridSpan w:val="13"/>
            <w:vAlign w:val="center"/>
          </w:tcPr>
          <w:p>
            <w:pPr>
              <w:ind w:firstLine="1176" w:firstLineChars="496"/>
              <w:jc w:val="center"/>
              <w:rPr>
                <w:rFonts w:eastAsia="仿宋_GB2312"/>
                <w:sz w:val="24"/>
              </w:rPr>
            </w:pPr>
            <w:r>
              <w:rPr>
                <w:rFonts w:hint="eastAsia" w:eastAsia="仿宋_GB2312"/>
                <w:sz w:val="24"/>
                <w:lang w:val="en-US" w:eastAsia="zh-CN"/>
              </w:rPr>
              <w:t>2022</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月起至</w:t>
            </w:r>
            <w:r>
              <w:rPr>
                <w:rFonts w:hint="eastAsia" w:eastAsia="仿宋_GB2312"/>
                <w:sz w:val="24"/>
                <w:lang w:val="en-US" w:eastAsia="zh-CN"/>
              </w:rPr>
              <w:t>2022</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384</w:t>
            </w:r>
          </w:p>
        </w:tc>
        <w:tc>
          <w:tcPr>
            <w:tcW w:w="180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6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384</w:t>
            </w:r>
          </w:p>
        </w:tc>
        <w:tc>
          <w:tcPr>
            <w:tcW w:w="1639"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384</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jc w:val="cente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jc w:val="center"/>
              <w:rPr>
                <w:rFonts w:eastAsia="仿宋_GB2312"/>
                <w:spacing w:val="-6"/>
                <w:sz w:val="24"/>
              </w:rPr>
            </w:pPr>
          </w:p>
        </w:tc>
        <w:tc>
          <w:tcPr>
            <w:tcW w:w="1800" w:type="dxa"/>
            <w:gridSpan w:val="2"/>
            <w:tcBorders>
              <w:bottom w:val="single" w:color="auto" w:sz="4" w:space="0"/>
            </w:tcBorders>
            <w:vAlign w:val="center"/>
          </w:tcPr>
          <w:p>
            <w:pPr>
              <w:jc w:val="center"/>
              <w:rPr>
                <w:rFonts w:eastAsia="仿宋_GB2312"/>
                <w:spacing w:val="-6"/>
                <w:sz w:val="24"/>
              </w:rPr>
            </w:pPr>
            <w:r>
              <w:rPr>
                <w:rFonts w:hint="eastAsia" w:eastAsia="仿宋_GB2312"/>
                <w:spacing w:val="-6"/>
                <w:sz w:val="24"/>
              </w:rPr>
              <w:t>其中：中央财政</w:t>
            </w:r>
          </w:p>
        </w:tc>
        <w:tc>
          <w:tcPr>
            <w:tcW w:w="760" w:type="dxa"/>
            <w:gridSpan w:val="2"/>
            <w:tcBorders>
              <w:bottom w:val="single" w:color="auto" w:sz="4" w:space="0"/>
            </w:tcBorders>
            <w:vAlign w:val="center"/>
          </w:tcPr>
          <w:p>
            <w:pPr>
              <w:jc w:val="center"/>
              <w:rPr>
                <w:rFonts w:eastAsia="仿宋_GB2312"/>
                <w:spacing w:val="-6"/>
                <w:sz w:val="24"/>
              </w:rPr>
            </w:pPr>
          </w:p>
        </w:tc>
        <w:tc>
          <w:tcPr>
            <w:tcW w:w="1639" w:type="dxa"/>
            <w:gridSpan w:val="3"/>
            <w:tcBorders>
              <w:bottom w:val="single" w:color="auto" w:sz="4" w:space="0"/>
            </w:tcBorders>
            <w:vAlign w:val="center"/>
          </w:tcPr>
          <w:p>
            <w:pPr>
              <w:jc w:val="center"/>
              <w:rPr>
                <w:rFonts w:eastAsia="仿宋_GB2312"/>
                <w:spacing w:val="-16"/>
                <w:sz w:val="24"/>
              </w:rPr>
            </w:pPr>
            <w:r>
              <w:rPr>
                <w:rFonts w:hint="eastAsia" w:eastAsia="仿宋_GB2312"/>
                <w:spacing w:val="-16"/>
                <w:sz w:val="24"/>
              </w:rPr>
              <w:t>其中：中央财政</w:t>
            </w:r>
          </w:p>
        </w:tc>
        <w:tc>
          <w:tcPr>
            <w:tcW w:w="720" w:type="dxa"/>
            <w:gridSpan w:val="2"/>
            <w:tcBorders>
              <w:bottom w:val="single" w:color="auto" w:sz="4" w:space="0"/>
            </w:tcBorders>
            <w:vAlign w:val="center"/>
          </w:tcPr>
          <w:p>
            <w:pPr>
              <w:jc w:val="center"/>
              <w:rPr>
                <w:rFonts w:eastAsia="仿宋_GB2312"/>
                <w:spacing w:val="-6"/>
                <w:sz w:val="24"/>
              </w:rPr>
            </w:pPr>
          </w:p>
        </w:tc>
        <w:tc>
          <w:tcPr>
            <w:tcW w:w="1620" w:type="dxa"/>
            <w:tcBorders>
              <w:bottom w:val="single" w:color="auto" w:sz="4" w:space="0"/>
            </w:tcBorders>
            <w:vAlign w:val="center"/>
          </w:tcPr>
          <w:p>
            <w:pPr>
              <w:jc w:val="center"/>
              <w:rPr>
                <w:rFonts w:eastAsia="仿宋_GB2312"/>
                <w:spacing w:val="-16"/>
                <w:sz w:val="24"/>
              </w:rPr>
            </w:pPr>
            <w:r>
              <w:rPr>
                <w:rFonts w:hint="eastAsia" w:eastAsia="仿宋_GB2312"/>
                <w:spacing w:val="-16"/>
                <w:sz w:val="24"/>
              </w:rPr>
              <w:t>其中：中央财政</w:t>
            </w:r>
          </w:p>
        </w:tc>
        <w:tc>
          <w:tcPr>
            <w:tcW w:w="696"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jc w:val="cente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jc w:val="center"/>
              <w:rPr>
                <w:rFonts w:eastAsia="仿宋_GB2312"/>
                <w:sz w:val="24"/>
              </w:rPr>
            </w:pPr>
          </w:p>
        </w:tc>
        <w:tc>
          <w:tcPr>
            <w:tcW w:w="1800" w:type="dxa"/>
            <w:gridSpan w:val="2"/>
            <w:tcBorders>
              <w:bottom w:val="single" w:color="auto" w:sz="4" w:space="0"/>
            </w:tcBorders>
            <w:vAlign w:val="center"/>
          </w:tcPr>
          <w:p>
            <w:pPr>
              <w:jc w:val="center"/>
              <w:rPr>
                <w:rFonts w:eastAsia="仿宋_GB2312"/>
                <w:sz w:val="24"/>
              </w:rPr>
            </w:pPr>
            <w:r>
              <w:rPr>
                <w:rFonts w:hint="eastAsia" w:eastAsia="仿宋_GB2312"/>
                <w:sz w:val="24"/>
              </w:rPr>
              <w:t>省财政</w:t>
            </w:r>
          </w:p>
        </w:tc>
        <w:tc>
          <w:tcPr>
            <w:tcW w:w="760" w:type="dxa"/>
            <w:gridSpan w:val="2"/>
            <w:tcBorders>
              <w:bottom w:val="single" w:color="auto" w:sz="4" w:space="0"/>
            </w:tcBorders>
            <w:vAlign w:val="center"/>
          </w:tcPr>
          <w:p>
            <w:pPr>
              <w:jc w:val="center"/>
              <w:rPr>
                <w:rFonts w:eastAsia="仿宋_GB2312"/>
                <w:sz w:val="24"/>
              </w:rPr>
            </w:pPr>
          </w:p>
        </w:tc>
        <w:tc>
          <w:tcPr>
            <w:tcW w:w="1639" w:type="dxa"/>
            <w:gridSpan w:val="3"/>
            <w:tcBorders>
              <w:bottom w:val="single" w:color="auto" w:sz="4" w:space="0"/>
            </w:tcBorders>
            <w:vAlign w:val="center"/>
          </w:tcPr>
          <w:p>
            <w:pPr>
              <w:jc w:val="cente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jc w:val="center"/>
              <w:rPr>
                <w:rFonts w:eastAsia="仿宋_GB2312"/>
                <w:sz w:val="24"/>
              </w:rPr>
            </w:pPr>
          </w:p>
        </w:tc>
        <w:tc>
          <w:tcPr>
            <w:tcW w:w="1620" w:type="dxa"/>
            <w:tcBorders>
              <w:bottom w:val="single" w:color="auto" w:sz="4" w:space="0"/>
            </w:tcBorders>
            <w:vAlign w:val="center"/>
          </w:tcPr>
          <w:p>
            <w:pPr>
              <w:jc w:val="center"/>
              <w:rPr>
                <w:rFonts w:eastAsia="仿宋_GB2312"/>
                <w:sz w:val="24"/>
              </w:rPr>
            </w:pPr>
            <w:r>
              <w:rPr>
                <w:rFonts w:hint="eastAsia" w:eastAsia="仿宋_GB2312"/>
                <w:sz w:val="24"/>
              </w:rPr>
              <w:t>省财政</w:t>
            </w:r>
          </w:p>
        </w:tc>
        <w:tc>
          <w:tcPr>
            <w:tcW w:w="696"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jc w:val="cente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384</w:t>
            </w:r>
          </w:p>
        </w:tc>
        <w:tc>
          <w:tcPr>
            <w:tcW w:w="1800" w:type="dxa"/>
            <w:gridSpan w:val="2"/>
            <w:tcBorders>
              <w:bottom w:val="single" w:color="auto" w:sz="4" w:space="0"/>
            </w:tcBorders>
            <w:vAlign w:val="center"/>
          </w:tcPr>
          <w:p>
            <w:pPr>
              <w:jc w:val="center"/>
              <w:rPr>
                <w:rFonts w:eastAsia="仿宋_GB2312"/>
                <w:sz w:val="24"/>
              </w:rPr>
            </w:pPr>
            <w:r>
              <w:rPr>
                <w:rFonts w:hint="eastAsia" w:eastAsia="仿宋_GB2312"/>
                <w:sz w:val="24"/>
              </w:rPr>
              <w:t>市财政</w:t>
            </w:r>
          </w:p>
        </w:tc>
        <w:tc>
          <w:tcPr>
            <w:tcW w:w="76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384</w:t>
            </w:r>
          </w:p>
        </w:tc>
        <w:tc>
          <w:tcPr>
            <w:tcW w:w="1639" w:type="dxa"/>
            <w:gridSpan w:val="3"/>
            <w:tcBorders>
              <w:bottom w:val="single" w:color="auto" w:sz="4" w:space="0"/>
            </w:tcBorders>
            <w:vAlign w:val="center"/>
          </w:tcPr>
          <w:p>
            <w:pPr>
              <w:jc w:val="cente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384</w:t>
            </w:r>
          </w:p>
        </w:tc>
        <w:tc>
          <w:tcPr>
            <w:tcW w:w="1620" w:type="dxa"/>
            <w:tcBorders>
              <w:bottom w:val="single" w:color="auto" w:sz="4" w:space="0"/>
            </w:tcBorders>
            <w:vAlign w:val="center"/>
          </w:tcPr>
          <w:p>
            <w:pPr>
              <w:jc w:val="center"/>
              <w:rPr>
                <w:rFonts w:eastAsia="仿宋_GB2312"/>
                <w:sz w:val="24"/>
              </w:rPr>
            </w:pPr>
            <w:r>
              <w:rPr>
                <w:rFonts w:hint="eastAsia" w:eastAsia="仿宋_GB2312"/>
                <w:sz w:val="24"/>
              </w:rPr>
              <w:t>市财政</w:t>
            </w:r>
          </w:p>
        </w:tc>
        <w:tc>
          <w:tcPr>
            <w:tcW w:w="696"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jc w:val="cente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jc w:val="center"/>
              <w:rPr>
                <w:rFonts w:eastAsia="仿宋_GB2312"/>
                <w:sz w:val="24"/>
              </w:rPr>
            </w:pPr>
          </w:p>
        </w:tc>
        <w:tc>
          <w:tcPr>
            <w:tcW w:w="1800" w:type="dxa"/>
            <w:gridSpan w:val="2"/>
            <w:tcBorders>
              <w:bottom w:val="single" w:color="auto" w:sz="4" w:space="0"/>
            </w:tcBorders>
            <w:vAlign w:val="center"/>
          </w:tcPr>
          <w:p>
            <w:pPr>
              <w:jc w:val="center"/>
              <w:rPr>
                <w:rFonts w:eastAsia="仿宋_GB2312"/>
                <w:sz w:val="24"/>
              </w:rPr>
            </w:pPr>
            <w:r>
              <w:rPr>
                <w:rFonts w:hint="eastAsia" w:eastAsia="仿宋_GB2312"/>
                <w:sz w:val="24"/>
              </w:rPr>
              <w:t>县市区财政</w:t>
            </w:r>
          </w:p>
        </w:tc>
        <w:tc>
          <w:tcPr>
            <w:tcW w:w="760" w:type="dxa"/>
            <w:gridSpan w:val="2"/>
            <w:tcBorders>
              <w:bottom w:val="single" w:color="auto" w:sz="4" w:space="0"/>
            </w:tcBorders>
            <w:vAlign w:val="center"/>
          </w:tcPr>
          <w:p>
            <w:pPr>
              <w:jc w:val="center"/>
              <w:rPr>
                <w:rFonts w:eastAsia="仿宋_GB2312"/>
                <w:sz w:val="24"/>
              </w:rPr>
            </w:pPr>
          </w:p>
        </w:tc>
        <w:tc>
          <w:tcPr>
            <w:tcW w:w="1639" w:type="dxa"/>
            <w:gridSpan w:val="3"/>
            <w:tcBorders>
              <w:bottom w:val="single" w:color="auto" w:sz="4" w:space="0"/>
            </w:tcBorders>
            <w:vAlign w:val="center"/>
          </w:tcPr>
          <w:p>
            <w:pPr>
              <w:jc w:val="cente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jc w:val="center"/>
              <w:rPr>
                <w:rFonts w:eastAsia="仿宋_GB2312"/>
                <w:sz w:val="24"/>
              </w:rPr>
            </w:pPr>
          </w:p>
        </w:tc>
        <w:tc>
          <w:tcPr>
            <w:tcW w:w="1620" w:type="dxa"/>
            <w:tcBorders>
              <w:bottom w:val="single" w:color="auto" w:sz="4" w:space="0"/>
            </w:tcBorders>
            <w:vAlign w:val="center"/>
          </w:tcPr>
          <w:p>
            <w:pPr>
              <w:jc w:val="center"/>
              <w:rPr>
                <w:rFonts w:eastAsia="仿宋_GB2312"/>
                <w:sz w:val="24"/>
              </w:rPr>
            </w:pPr>
            <w:r>
              <w:rPr>
                <w:rFonts w:hint="eastAsia" w:eastAsia="仿宋_GB2312"/>
                <w:sz w:val="24"/>
              </w:rPr>
              <w:t>县市区财政</w:t>
            </w:r>
          </w:p>
        </w:tc>
        <w:tc>
          <w:tcPr>
            <w:tcW w:w="696"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jc w:val="cente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jc w:val="center"/>
              <w:rPr>
                <w:rFonts w:eastAsia="仿宋_GB2312"/>
                <w:sz w:val="24"/>
              </w:rPr>
            </w:pPr>
          </w:p>
        </w:tc>
        <w:tc>
          <w:tcPr>
            <w:tcW w:w="1800" w:type="dxa"/>
            <w:gridSpan w:val="2"/>
            <w:tcBorders>
              <w:bottom w:val="single" w:color="auto" w:sz="4" w:space="0"/>
            </w:tcBorders>
            <w:vAlign w:val="center"/>
          </w:tcPr>
          <w:p>
            <w:pPr>
              <w:jc w:val="center"/>
              <w:rPr>
                <w:rFonts w:eastAsia="仿宋_GB2312"/>
                <w:sz w:val="24"/>
              </w:rPr>
            </w:pPr>
            <w:r>
              <w:rPr>
                <w:rFonts w:hint="eastAsia" w:eastAsia="仿宋_GB2312"/>
                <w:sz w:val="24"/>
              </w:rPr>
              <w:t>其它</w:t>
            </w:r>
          </w:p>
        </w:tc>
        <w:tc>
          <w:tcPr>
            <w:tcW w:w="760" w:type="dxa"/>
            <w:gridSpan w:val="2"/>
            <w:tcBorders>
              <w:bottom w:val="single" w:color="auto" w:sz="4" w:space="0"/>
            </w:tcBorders>
            <w:vAlign w:val="center"/>
          </w:tcPr>
          <w:p>
            <w:pPr>
              <w:jc w:val="center"/>
              <w:rPr>
                <w:rFonts w:eastAsia="仿宋_GB2312"/>
                <w:sz w:val="24"/>
              </w:rPr>
            </w:pPr>
          </w:p>
        </w:tc>
        <w:tc>
          <w:tcPr>
            <w:tcW w:w="1639" w:type="dxa"/>
            <w:gridSpan w:val="3"/>
            <w:tcBorders>
              <w:bottom w:val="single" w:color="auto" w:sz="4" w:space="0"/>
            </w:tcBorders>
            <w:vAlign w:val="center"/>
          </w:tcPr>
          <w:p>
            <w:pPr>
              <w:jc w:val="cente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jc w:val="center"/>
              <w:rPr>
                <w:rFonts w:eastAsia="仿宋_GB2312"/>
                <w:sz w:val="24"/>
              </w:rPr>
            </w:pPr>
          </w:p>
        </w:tc>
        <w:tc>
          <w:tcPr>
            <w:tcW w:w="1620" w:type="dxa"/>
            <w:tcBorders>
              <w:bottom w:val="single" w:color="auto" w:sz="4" w:space="0"/>
            </w:tcBorders>
            <w:vAlign w:val="center"/>
          </w:tcPr>
          <w:p>
            <w:pPr>
              <w:jc w:val="center"/>
              <w:rPr>
                <w:rFonts w:eastAsia="仿宋_GB2312"/>
                <w:sz w:val="24"/>
              </w:rPr>
            </w:pPr>
            <w:r>
              <w:rPr>
                <w:rFonts w:hint="eastAsia" w:eastAsia="仿宋_GB2312"/>
                <w:sz w:val="24"/>
              </w:rPr>
              <w:t>其它</w:t>
            </w:r>
          </w:p>
        </w:tc>
        <w:tc>
          <w:tcPr>
            <w:tcW w:w="696"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748" w:hRule="atLeast"/>
          <w:jc w:val="center"/>
        </w:trPr>
        <w:tc>
          <w:tcPr>
            <w:tcW w:w="9582" w:type="dxa"/>
            <w:gridSpan w:val="15"/>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3"/>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3004"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374"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办公管理费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60</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top"/>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养护人工劳务机械台班费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cs="宋体"/>
                <w:b w:val="0"/>
                <w:bCs w:val="0"/>
                <w:sz w:val="18"/>
                <w:szCs w:val="28"/>
                <w:vertAlign w:val="baseline"/>
                <w:lang w:val="en-US" w:eastAsia="zh-CN"/>
              </w:rPr>
              <w:t>200万元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养护服务车辆采购及维修费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8</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养护专用机械采购及维修费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10</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养护安全生产工作经费</w:t>
            </w:r>
          </w:p>
        </w:tc>
        <w:tc>
          <w:tcPr>
            <w:tcW w:w="1822" w:type="dxa"/>
            <w:gridSpan w:val="3"/>
            <w:tcBorders>
              <w:bottom w:val="single" w:color="auto" w:sz="4" w:space="0"/>
            </w:tcBorders>
            <w:vAlign w:val="top"/>
          </w:tcPr>
          <w:p>
            <w:pPr>
              <w:jc w:val="center"/>
              <w:rPr>
                <w:rFonts w:hint="eastAsia"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8</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养护生产小型工具及耗材采购费</w:t>
            </w:r>
          </w:p>
        </w:tc>
        <w:tc>
          <w:tcPr>
            <w:tcW w:w="1822" w:type="dxa"/>
            <w:gridSpan w:val="3"/>
            <w:tcBorders>
              <w:bottom w:val="single" w:color="auto" w:sz="4" w:space="0"/>
            </w:tcBorders>
            <w:vAlign w:val="top"/>
          </w:tcPr>
          <w:p>
            <w:pPr>
              <w:jc w:val="center"/>
              <w:rPr>
                <w:rFonts w:hint="eastAsia"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9</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水费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8</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养护车辆及工具耗油费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18</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肥料药剂费</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20</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员工保险</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10</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税金及附加费用</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eastAsia="宋体" w:cs="宋体"/>
                <w:b w:val="0"/>
                <w:bCs w:val="0"/>
                <w:sz w:val="18"/>
                <w:szCs w:val="28"/>
                <w:vertAlign w:val="baseline"/>
                <w:lang w:val="en-US" w:eastAsia="zh-CN"/>
              </w:rPr>
              <w:t>30.61</w:t>
            </w:r>
            <w:r>
              <w:rPr>
                <w:rFonts w:hint="eastAsia" w:ascii="Malgun Gothic" w:hAnsi="Malgun Gothic" w:cs="宋体"/>
                <w:b w:val="0"/>
                <w:bCs w:val="0"/>
                <w:sz w:val="18"/>
                <w:szCs w:val="28"/>
                <w:vertAlign w:val="baseline"/>
                <w:lang w:val="en-US" w:eastAsia="zh-CN"/>
              </w:rPr>
              <w:t>万元</w:t>
            </w:r>
          </w:p>
        </w:tc>
        <w:tc>
          <w:tcPr>
            <w:tcW w:w="3004" w:type="dxa"/>
            <w:gridSpan w:val="5"/>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spacing w:line="40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其他商品和服务支出</w:t>
            </w:r>
          </w:p>
        </w:tc>
        <w:tc>
          <w:tcPr>
            <w:tcW w:w="1822" w:type="dxa"/>
            <w:gridSpan w:val="3"/>
            <w:tcBorders>
              <w:bottom w:val="single" w:color="auto" w:sz="4" w:space="0"/>
            </w:tcBorders>
            <w:vAlign w:val="top"/>
          </w:tcPr>
          <w:p>
            <w:pPr>
              <w:jc w:val="center"/>
              <w:rPr>
                <w:rFonts w:hint="default" w:ascii="Malgun Gothic" w:hAnsi="Malgun Gothic" w:eastAsia="宋体" w:cs="宋体"/>
                <w:b w:val="0"/>
                <w:bCs w:val="0"/>
                <w:kern w:val="2"/>
                <w:sz w:val="18"/>
                <w:szCs w:val="28"/>
                <w:vertAlign w:val="baseline"/>
                <w:lang w:val="en-US" w:eastAsia="zh-CN" w:bidi="ar-SA"/>
              </w:rPr>
            </w:pPr>
            <w:r>
              <w:rPr>
                <w:rFonts w:hint="eastAsia" w:ascii="Malgun Gothic" w:hAnsi="Malgun Gothic" w:cs="宋体"/>
                <w:b w:val="0"/>
                <w:bCs w:val="0"/>
                <w:sz w:val="18"/>
                <w:szCs w:val="28"/>
                <w:vertAlign w:val="baseline"/>
                <w:lang w:val="en-US" w:eastAsia="zh-CN"/>
              </w:rPr>
              <w:t>2.39万元</w:t>
            </w:r>
          </w:p>
        </w:tc>
        <w:tc>
          <w:tcPr>
            <w:tcW w:w="3004" w:type="dxa"/>
            <w:gridSpan w:val="5"/>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凭证号详见明细账</w:t>
            </w:r>
          </w:p>
        </w:tc>
        <w:tc>
          <w:tcPr>
            <w:tcW w:w="237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00"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3"/>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384万元</w:t>
            </w:r>
          </w:p>
        </w:tc>
        <w:tc>
          <w:tcPr>
            <w:tcW w:w="3004" w:type="dxa"/>
            <w:gridSpan w:val="5"/>
            <w:tcBorders>
              <w:bottom w:val="single" w:color="auto" w:sz="4" w:space="0"/>
            </w:tcBorders>
            <w:vAlign w:val="center"/>
          </w:tcPr>
          <w:p>
            <w:pPr>
              <w:jc w:val="center"/>
              <w:rPr>
                <w:rFonts w:eastAsia="仿宋_GB2312"/>
                <w:b/>
                <w:sz w:val="24"/>
              </w:rPr>
            </w:pPr>
          </w:p>
        </w:tc>
        <w:tc>
          <w:tcPr>
            <w:tcW w:w="2374"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781" w:hRule="exact"/>
          <w:jc w:val="center"/>
        </w:trPr>
        <w:tc>
          <w:tcPr>
            <w:tcW w:w="9582" w:type="dxa"/>
            <w:gridSpan w:val="15"/>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735" w:type="dxa"/>
            <w:gridSpan w:val="11"/>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2374"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735" w:type="dxa"/>
            <w:gridSpan w:val="11"/>
            <w:tcBorders>
              <w:bottom w:val="single" w:color="auto" w:sz="4" w:space="0"/>
            </w:tcBorders>
            <w:vAlign w:val="center"/>
          </w:tcPr>
          <w:p>
            <w:pPr>
              <w:jc w:val="center"/>
              <w:rPr>
                <w:rFonts w:hint="eastAsia" w:eastAsia="仿宋_GB2312" w:asciiTheme="minorHAnsi" w:hAnsiTheme="minorHAnsi" w:cstheme="minorBidi"/>
                <w:b w:val="0"/>
                <w:bCs/>
                <w:kern w:val="2"/>
                <w:sz w:val="24"/>
                <w:szCs w:val="22"/>
                <w:lang w:val="en-US" w:eastAsia="zh-CN" w:bidi="ar-SA"/>
              </w:rPr>
            </w:pPr>
            <w:r>
              <w:rPr>
                <w:rFonts w:hint="eastAsia" w:eastAsia="仿宋_GB2312"/>
                <w:b w:val="0"/>
                <w:bCs/>
                <w:sz w:val="24"/>
              </w:rPr>
              <w:t>加强城市管理，切实改变城市面貌，美化城市环境，提升城市形象，提高城市管理水平</w:t>
            </w:r>
          </w:p>
        </w:tc>
        <w:tc>
          <w:tcPr>
            <w:tcW w:w="2374" w:type="dxa"/>
            <w:gridSpan w:val="3"/>
            <w:tcBorders>
              <w:bottom w:val="single" w:color="auto" w:sz="4" w:space="0"/>
            </w:tcBorders>
            <w:vAlign w:val="center"/>
          </w:tcPr>
          <w:p>
            <w:pPr>
              <w:spacing w:line="400" w:lineRule="exact"/>
              <w:jc w:val="center"/>
              <w:rPr>
                <w:rFonts w:hint="eastAsia" w:eastAsia="仿宋_GB2312" w:asciiTheme="minorHAnsi" w:hAnsiTheme="minorHAnsi" w:cstheme="minorBidi"/>
                <w:b w:val="0"/>
                <w:bCs/>
                <w:kern w:val="2"/>
                <w:sz w:val="24"/>
                <w:szCs w:val="22"/>
                <w:lang w:val="en-US" w:eastAsia="zh-CN" w:bidi="ar-SA"/>
              </w:rPr>
            </w:pPr>
            <w:r>
              <w:rPr>
                <w:rFonts w:hint="eastAsia" w:eastAsia="仿宋_GB2312"/>
                <w:b w:val="0"/>
                <w:bCs/>
                <w:sz w:val="24"/>
                <w:lang w:eastAsia="zh-CN"/>
              </w:rPr>
              <w:t>按要求完成养护工作，</w:t>
            </w:r>
            <w:r>
              <w:rPr>
                <w:rFonts w:hint="eastAsia" w:eastAsia="仿宋_GB2312"/>
                <w:b w:val="0"/>
                <w:bCs/>
                <w:sz w:val="24"/>
              </w:rPr>
              <w:t>加强城市管理，切实改变城市面貌，美化城市环境，提升城市形象，提高城市管理水平</w:t>
            </w:r>
            <w:r>
              <w:rPr>
                <w:rFonts w:hint="eastAsia" w:eastAsia="仿宋_GB2312"/>
                <w:b w:val="0"/>
                <w:bCs/>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401"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681"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7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374"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1080"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401" w:type="dxa"/>
            <w:vMerge w:val="restart"/>
            <w:vAlign w:val="center"/>
          </w:tcPr>
          <w:p>
            <w:pPr>
              <w:spacing w:line="360" w:lineRule="exact"/>
              <w:jc w:val="center"/>
              <w:rPr>
                <w:rFonts w:eastAsia="仿宋_GB2312"/>
                <w:sz w:val="24"/>
              </w:rPr>
            </w:pPr>
            <w:r>
              <w:rPr>
                <w:rFonts w:hint="eastAsia" w:eastAsia="仿宋_GB2312"/>
                <w:sz w:val="24"/>
              </w:rPr>
              <w:t>数量指标</w:t>
            </w:r>
          </w:p>
        </w:tc>
        <w:tc>
          <w:tcPr>
            <w:tcW w:w="1681" w:type="dxa"/>
            <w:gridSpan w:val="4"/>
            <w:tcBorders>
              <w:bottom w:val="single" w:color="auto" w:sz="4" w:space="0"/>
            </w:tcBorders>
            <w:vAlign w:val="center"/>
          </w:tcPr>
          <w:p>
            <w:pPr>
              <w:spacing w:line="36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eastAsia="zh-CN"/>
              </w:rPr>
              <w:t>绿地存活率</w:t>
            </w:r>
            <w:r>
              <w:rPr>
                <w:rFonts w:hint="eastAsia" w:eastAsia="仿宋_GB2312"/>
                <w:sz w:val="24"/>
                <w:lang w:val="en-US" w:eastAsia="zh-CN"/>
              </w:rPr>
              <w:t>95%以上</w:t>
            </w:r>
          </w:p>
        </w:tc>
        <w:tc>
          <w:tcPr>
            <w:tcW w:w="174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≥95%</w:t>
            </w:r>
          </w:p>
        </w:tc>
        <w:tc>
          <w:tcPr>
            <w:tcW w:w="2374"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114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Merge w:val="continue"/>
            <w:vAlign w:val="center"/>
          </w:tcPr>
          <w:p>
            <w:pPr>
              <w:spacing w:line="360" w:lineRule="exact"/>
              <w:jc w:val="center"/>
              <w:rPr>
                <w:rFonts w:eastAsia="仿宋_GB2312"/>
                <w:sz w:val="24"/>
              </w:rPr>
            </w:pPr>
          </w:p>
        </w:tc>
        <w:tc>
          <w:tcPr>
            <w:tcW w:w="1681" w:type="dxa"/>
            <w:gridSpan w:val="4"/>
            <w:tcBorders>
              <w:bottom w:val="single" w:color="auto" w:sz="4" w:space="0"/>
            </w:tcBorders>
            <w:vAlign w:val="center"/>
          </w:tcPr>
          <w:p>
            <w:pPr>
              <w:spacing w:line="360" w:lineRule="exact"/>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每月开展病虫害巡查、治理工作</w:t>
            </w:r>
          </w:p>
        </w:tc>
        <w:tc>
          <w:tcPr>
            <w:tcW w:w="1744"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平均2次/月</w:t>
            </w:r>
          </w:p>
        </w:tc>
        <w:tc>
          <w:tcPr>
            <w:tcW w:w="2374"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平均2次/月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1297"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Align w:val="center"/>
          </w:tcPr>
          <w:p>
            <w:pPr>
              <w:spacing w:line="360" w:lineRule="exact"/>
              <w:jc w:val="center"/>
              <w:rPr>
                <w:rFonts w:eastAsia="仿宋_GB2312"/>
                <w:sz w:val="24"/>
              </w:rPr>
            </w:pPr>
            <w:r>
              <w:rPr>
                <w:rFonts w:hint="eastAsia" w:eastAsia="仿宋_GB2312"/>
                <w:sz w:val="24"/>
              </w:rPr>
              <w:t>质量指标</w:t>
            </w:r>
          </w:p>
        </w:tc>
        <w:tc>
          <w:tcPr>
            <w:tcW w:w="1681" w:type="dxa"/>
            <w:gridSpan w:val="4"/>
            <w:vAlign w:val="center"/>
          </w:tcPr>
          <w:p>
            <w:pPr>
              <w:spacing w:line="360" w:lineRule="exact"/>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绿化景观良好不出现大面积苗木死亡情况</w:t>
            </w:r>
          </w:p>
        </w:tc>
        <w:tc>
          <w:tcPr>
            <w:tcW w:w="1744" w:type="dxa"/>
            <w:gridSpan w:val="3"/>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≥95%</w:t>
            </w:r>
          </w:p>
        </w:tc>
        <w:tc>
          <w:tcPr>
            <w:tcW w:w="237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33"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Align w:val="center"/>
          </w:tcPr>
          <w:p>
            <w:pPr>
              <w:spacing w:line="360" w:lineRule="exact"/>
              <w:jc w:val="center"/>
              <w:rPr>
                <w:rFonts w:eastAsia="仿宋_GB2312"/>
                <w:sz w:val="24"/>
              </w:rPr>
            </w:pPr>
            <w:r>
              <w:rPr>
                <w:rFonts w:hint="eastAsia" w:eastAsia="仿宋_GB2312"/>
                <w:sz w:val="24"/>
              </w:rPr>
              <w:t>时效指标</w:t>
            </w:r>
          </w:p>
        </w:tc>
        <w:tc>
          <w:tcPr>
            <w:tcW w:w="1681" w:type="dxa"/>
            <w:gridSpan w:val="4"/>
            <w:tcBorders>
              <w:bottom w:val="single" w:color="auto" w:sz="4" w:space="0"/>
            </w:tcBorders>
            <w:vAlign w:val="center"/>
          </w:tcPr>
          <w:p>
            <w:pPr>
              <w:spacing w:line="360" w:lineRule="exact"/>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年度内完成</w:t>
            </w:r>
          </w:p>
        </w:tc>
        <w:tc>
          <w:tcPr>
            <w:tcW w:w="174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100%</w:t>
            </w:r>
          </w:p>
        </w:tc>
        <w:tc>
          <w:tcPr>
            <w:tcW w:w="237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94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Align w:val="center"/>
          </w:tcPr>
          <w:p>
            <w:pPr>
              <w:spacing w:line="360" w:lineRule="exact"/>
              <w:jc w:val="center"/>
              <w:rPr>
                <w:rFonts w:eastAsia="仿宋_GB2312"/>
                <w:sz w:val="24"/>
              </w:rPr>
            </w:pPr>
            <w:r>
              <w:rPr>
                <w:rFonts w:hint="eastAsia" w:eastAsia="仿宋_GB2312"/>
                <w:sz w:val="24"/>
              </w:rPr>
              <w:t>成本指标</w:t>
            </w:r>
          </w:p>
        </w:tc>
        <w:tc>
          <w:tcPr>
            <w:tcW w:w="1681" w:type="dxa"/>
            <w:gridSpan w:val="4"/>
            <w:tcBorders>
              <w:bottom w:val="single" w:color="auto" w:sz="4" w:space="0"/>
            </w:tcBorders>
            <w:vAlign w:val="center"/>
          </w:tcPr>
          <w:p>
            <w:pPr>
              <w:spacing w:line="36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项目支出成本</w:t>
            </w:r>
          </w:p>
        </w:tc>
        <w:tc>
          <w:tcPr>
            <w:tcW w:w="174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&gt;预算数</w:t>
            </w:r>
          </w:p>
        </w:tc>
        <w:tc>
          <w:tcPr>
            <w:tcW w:w="2374"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&gt;预算数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1125"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401" w:type="dxa"/>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681" w:type="dxa"/>
            <w:gridSpan w:val="4"/>
            <w:tcBorders>
              <w:bottom w:val="single" w:color="auto" w:sz="4" w:space="0"/>
            </w:tcBorders>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完成绩效目标设定的经济效益</w:t>
            </w:r>
          </w:p>
        </w:tc>
        <w:tc>
          <w:tcPr>
            <w:tcW w:w="1744"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100%</w:t>
            </w:r>
          </w:p>
        </w:tc>
        <w:tc>
          <w:tcPr>
            <w:tcW w:w="2374"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1313"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681" w:type="dxa"/>
            <w:gridSpan w:val="4"/>
            <w:tcBorders>
              <w:bottom w:val="single" w:color="auto" w:sz="4" w:space="0"/>
            </w:tcBorders>
            <w:vAlign w:val="center"/>
          </w:tcPr>
          <w:p>
            <w:pPr>
              <w:spacing w:line="360" w:lineRule="exact"/>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提升空气质量改善人们的生活环境</w:t>
            </w:r>
          </w:p>
        </w:tc>
        <w:tc>
          <w:tcPr>
            <w:tcW w:w="174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100%</w:t>
            </w:r>
          </w:p>
        </w:tc>
        <w:tc>
          <w:tcPr>
            <w:tcW w:w="237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107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681" w:type="dxa"/>
            <w:gridSpan w:val="4"/>
            <w:tcBorders>
              <w:bottom w:val="single" w:color="auto" w:sz="4" w:space="0"/>
            </w:tcBorders>
            <w:vAlign w:val="center"/>
          </w:tcPr>
          <w:p>
            <w:pPr>
              <w:spacing w:line="360" w:lineRule="exact"/>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注重保护生态环境</w:t>
            </w:r>
          </w:p>
        </w:tc>
        <w:tc>
          <w:tcPr>
            <w:tcW w:w="174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100%</w:t>
            </w:r>
          </w:p>
        </w:tc>
        <w:tc>
          <w:tcPr>
            <w:tcW w:w="2374"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995"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681" w:type="dxa"/>
            <w:gridSpan w:val="4"/>
            <w:tcBorders>
              <w:bottom w:val="single" w:color="auto" w:sz="4" w:space="0"/>
            </w:tcBorders>
            <w:vAlign w:val="center"/>
          </w:tcPr>
          <w:p>
            <w:pPr>
              <w:spacing w:line="36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市民满意度</w:t>
            </w:r>
          </w:p>
        </w:tc>
        <w:tc>
          <w:tcPr>
            <w:tcW w:w="1744" w:type="dxa"/>
            <w:gridSpan w:val="3"/>
            <w:tcBorders>
              <w:bottom w:val="single" w:color="auto" w:sz="4" w:space="0"/>
            </w:tcBorders>
            <w:vAlign w:val="center"/>
          </w:tcPr>
          <w:p>
            <w:pPr>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≥98%</w:t>
            </w:r>
          </w:p>
        </w:tc>
        <w:tc>
          <w:tcPr>
            <w:tcW w:w="2374"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1012"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01" w:type="dxa"/>
            <w:vMerge w:val="continue"/>
            <w:vAlign w:val="center"/>
          </w:tcPr>
          <w:p>
            <w:pPr>
              <w:spacing w:line="360" w:lineRule="exact"/>
              <w:jc w:val="center"/>
              <w:rPr>
                <w:rFonts w:eastAsia="仿宋_GB2312"/>
                <w:sz w:val="24"/>
              </w:rPr>
            </w:pPr>
          </w:p>
        </w:tc>
        <w:tc>
          <w:tcPr>
            <w:tcW w:w="1681" w:type="dxa"/>
            <w:gridSpan w:val="4"/>
            <w:tcBorders>
              <w:bottom w:val="single" w:color="auto" w:sz="4" w:space="0"/>
            </w:tcBorders>
            <w:vAlign w:val="center"/>
          </w:tcPr>
          <w:p>
            <w:pPr>
              <w:spacing w:line="360" w:lineRule="exact"/>
              <w:jc w:val="center"/>
              <w:rPr>
                <w:rFonts w:hint="default" w:eastAsia="仿宋_GB2312" w:asciiTheme="minorHAnsi" w:hAnsiTheme="minorHAnsi" w:cstheme="minorBidi"/>
                <w:kern w:val="2"/>
                <w:sz w:val="24"/>
                <w:szCs w:val="22"/>
                <w:lang w:val="en-US" w:eastAsia="zh-CN" w:bidi="ar-SA"/>
              </w:rPr>
            </w:pPr>
            <w:r>
              <w:rPr>
                <w:rFonts w:hint="eastAsia" w:eastAsia="仿宋_GB2312"/>
                <w:sz w:val="24"/>
                <w:lang w:val="en-US" w:eastAsia="zh-CN"/>
              </w:rPr>
              <w:t>干部职工满意度</w:t>
            </w:r>
          </w:p>
        </w:tc>
        <w:tc>
          <w:tcPr>
            <w:tcW w:w="1744"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≥98%</w:t>
            </w:r>
          </w:p>
        </w:tc>
        <w:tc>
          <w:tcPr>
            <w:tcW w:w="2374" w:type="dxa"/>
            <w:gridSpan w:val="3"/>
            <w:tcBorders>
              <w:bottom w:val="single" w:color="auto" w:sz="4" w:space="0"/>
            </w:tcBorders>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946"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1"/>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916"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1"/>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680" w:hRule="exact"/>
          <w:jc w:val="center"/>
        </w:trPr>
        <w:tc>
          <w:tcPr>
            <w:tcW w:w="9582" w:type="dxa"/>
            <w:gridSpan w:val="15"/>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767" w:hRule="atLeast"/>
          <w:jc w:val="center"/>
        </w:trPr>
        <w:tc>
          <w:tcPr>
            <w:tcW w:w="2075" w:type="dxa"/>
            <w:gridSpan w:val="3"/>
            <w:vAlign w:val="center"/>
          </w:tcPr>
          <w:p>
            <w:pPr>
              <w:jc w:val="center"/>
              <w:rPr>
                <w:rFonts w:eastAsia="仿宋_GB2312"/>
                <w:sz w:val="24"/>
              </w:rPr>
            </w:pPr>
            <w:r>
              <w:rPr>
                <w:rFonts w:hint="eastAsia" w:eastAsia="仿宋_GB2312"/>
                <w:sz w:val="24"/>
              </w:rPr>
              <w:t>姓</w:t>
            </w:r>
            <w:r>
              <w:rPr>
                <w:rFonts w:hint="eastAsia" w:eastAsia="仿宋_GB2312"/>
                <w:sz w:val="24"/>
                <w:lang w:val="en-US" w:eastAsia="zh-CN"/>
              </w:rPr>
              <w:t xml:space="preserve">  </w:t>
            </w:r>
            <w:r>
              <w:rPr>
                <w:rFonts w:hint="eastAsia" w:eastAsia="仿宋_GB2312"/>
                <w:sz w:val="24"/>
              </w:rPr>
              <w:t>名</w:t>
            </w:r>
          </w:p>
        </w:tc>
        <w:tc>
          <w:tcPr>
            <w:tcW w:w="2867" w:type="dxa"/>
            <w:gridSpan w:val="5"/>
            <w:vAlign w:val="center"/>
          </w:tcPr>
          <w:p>
            <w:pPr>
              <w:jc w:val="center"/>
              <w:rPr>
                <w:rFonts w:eastAsia="仿宋_GB2312"/>
                <w:sz w:val="24"/>
              </w:rPr>
            </w:pPr>
            <w:r>
              <w:rPr>
                <w:rFonts w:hint="eastAsia" w:eastAsia="仿宋_GB2312"/>
                <w:sz w:val="24"/>
              </w:rPr>
              <w:t>职称/职务</w:t>
            </w:r>
          </w:p>
        </w:tc>
        <w:tc>
          <w:tcPr>
            <w:tcW w:w="2266" w:type="dxa"/>
            <w:gridSpan w:val="4"/>
            <w:vAlign w:val="center"/>
          </w:tcPr>
          <w:p>
            <w:pPr>
              <w:jc w:val="center"/>
              <w:rPr>
                <w:rFonts w:eastAsia="仿宋_GB2312"/>
                <w:sz w:val="24"/>
              </w:rPr>
            </w:pPr>
            <w:r>
              <w:rPr>
                <w:rFonts w:hint="eastAsia" w:eastAsia="仿宋_GB2312"/>
                <w:sz w:val="24"/>
              </w:rPr>
              <w:t>单  位</w:t>
            </w:r>
          </w:p>
        </w:tc>
        <w:tc>
          <w:tcPr>
            <w:tcW w:w="2374" w:type="dxa"/>
            <w:gridSpan w:val="3"/>
            <w:vAlign w:val="center"/>
          </w:tcPr>
          <w:p>
            <w:pPr>
              <w:jc w:val="center"/>
              <w:rPr>
                <w:rFonts w:eastAsia="仿宋_GB2312"/>
                <w:sz w:val="24"/>
              </w:rPr>
            </w:pPr>
            <w:r>
              <w:rPr>
                <w:rFonts w:hint="eastAsia" w:eastAsia="仿宋_GB2312"/>
                <w:sz w:val="24"/>
              </w:rPr>
              <w:t>签</w:t>
            </w:r>
            <w:r>
              <w:rPr>
                <w:rFonts w:hint="eastAsia" w:eastAsia="仿宋_GB2312"/>
                <w:sz w:val="24"/>
                <w:lang w:val="en-US" w:eastAsia="zh-CN"/>
              </w:rPr>
              <w:t xml:space="preserve">  </w:t>
            </w:r>
            <w:r>
              <w:rPr>
                <w:rFonts w:hint="eastAsia" w:eastAsia="仿宋_GB2312"/>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17" w:hRule="atLeast"/>
          <w:jc w:val="center"/>
        </w:trPr>
        <w:tc>
          <w:tcPr>
            <w:tcW w:w="2075" w:type="dxa"/>
            <w:gridSpan w:val="3"/>
            <w:vAlign w:val="center"/>
          </w:tcPr>
          <w:p>
            <w:pPr>
              <w:jc w:val="center"/>
              <w:rPr>
                <w:rFonts w:hint="eastAsia" w:eastAsia="仿宋_GB2312"/>
                <w:sz w:val="24"/>
                <w:lang w:eastAsia="zh-CN"/>
              </w:rPr>
            </w:pPr>
            <w:r>
              <w:rPr>
                <w:rFonts w:hint="eastAsia" w:eastAsia="仿宋_GB2312"/>
                <w:sz w:val="24"/>
                <w:lang w:eastAsia="zh-CN"/>
              </w:rPr>
              <w:t>鲁立军</w:t>
            </w:r>
          </w:p>
        </w:tc>
        <w:tc>
          <w:tcPr>
            <w:tcW w:w="2867" w:type="dxa"/>
            <w:gridSpan w:val="5"/>
            <w:vAlign w:val="center"/>
          </w:tcPr>
          <w:p>
            <w:pPr>
              <w:jc w:val="center"/>
              <w:rPr>
                <w:rFonts w:hint="eastAsia" w:eastAsia="仿宋_GB2312"/>
                <w:sz w:val="24"/>
                <w:lang w:eastAsia="zh-CN"/>
              </w:rPr>
            </w:pPr>
            <w:r>
              <w:rPr>
                <w:rFonts w:hint="eastAsia" w:eastAsia="仿宋_GB2312"/>
                <w:sz w:val="24"/>
                <w:lang w:eastAsia="zh-CN"/>
              </w:rPr>
              <w:t>总经理</w:t>
            </w:r>
          </w:p>
        </w:tc>
        <w:tc>
          <w:tcPr>
            <w:tcW w:w="2266" w:type="dxa"/>
            <w:gridSpan w:val="4"/>
            <w:vAlign w:val="center"/>
          </w:tcPr>
          <w:p>
            <w:pPr>
              <w:spacing w:line="360" w:lineRule="exact"/>
              <w:jc w:val="center"/>
              <w:rPr>
                <w:rFonts w:hint="eastAsia" w:eastAsia="仿宋_GB2312"/>
                <w:sz w:val="24"/>
                <w:lang w:eastAsia="zh-CN"/>
              </w:rPr>
            </w:pPr>
            <w:r>
              <w:rPr>
                <w:rFonts w:hint="eastAsia" w:eastAsia="仿宋_GB2312"/>
                <w:sz w:val="24"/>
                <w:lang w:eastAsia="zh-CN"/>
              </w:rPr>
              <w:t>湖南省园景生态园林有限公司</w:t>
            </w:r>
          </w:p>
        </w:tc>
        <w:tc>
          <w:tcPr>
            <w:tcW w:w="2374"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67" w:hRule="atLeast"/>
          <w:jc w:val="center"/>
        </w:trPr>
        <w:tc>
          <w:tcPr>
            <w:tcW w:w="2075" w:type="dxa"/>
            <w:gridSpan w:val="3"/>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杨</w:t>
            </w:r>
            <w:r>
              <w:rPr>
                <w:rFonts w:hint="eastAsia" w:eastAsia="仿宋_GB2312"/>
                <w:sz w:val="24"/>
                <w:lang w:val="en-US" w:eastAsia="zh-CN"/>
              </w:rPr>
              <w:t xml:space="preserve">  </w:t>
            </w:r>
            <w:r>
              <w:rPr>
                <w:rFonts w:hint="eastAsia" w:eastAsia="仿宋_GB2312"/>
                <w:sz w:val="24"/>
                <w:lang w:eastAsia="zh-CN"/>
              </w:rPr>
              <w:t>瑶</w:t>
            </w:r>
          </w:p>
        </w:tc>
        <w:tc>
          <w:tcPr>
            <w:tcW w:w="2867" w:type="dxa"/>
            <w:gridSpan w:val="5"/>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经营部部长</w:t>
            </w:r>
          </w:p>
        </w:tc>
        <w:tc>
          <w:tcPr>
            <w:tcW w:w="2266" w:type="dxa"/>
            <w:gridSpan w:val="4"/>
            <w:vAlign w:val="center"/>
          </w:tcPr>
          <w:p>
            <w:pPr>
              <w:spacing w:line="360" w:lineRule="exact"/>
              <w:jc w:val="center"/>
              <w:rPr>
                <w:rFonts w:hint="eastAsia" w:eastAsia="仿宋_GB2312"/>
                <w:sz w:val="24"/>
                <w:lang w:val="en-US" w:eastAsia="zh-CN"/>
              </w:rPr>
            </w:pPr>
            <w:r>
              <w:rPr>
                <w:rFonts w:hint="eastAsia" w:eastAsia="仿宋_GB2312"/>
                <w:sz w:val="24"/>
                <w:lang w:eastAsia="zh-CN"/>
              </w:rPr>
              <w:t>湖南省园景生态园林有限公司</w:t>
            </w:r>
          </w:p>
        </w:tc>
        <w:tc>
          <w:tcPr>
            <w:tcW w:w="2374"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18" w:hRule="atLeast"/>
          <w:jc w:val="center"/>
        </w:trPr>
        <w:tc>
          <w:tcPr>
            <w:tcW w:w="2075" w:type="dxa"/>
            <w:gridSpan w:val="3"/>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陶雄艳</w:t>
            </w:r>
          </w:p>
        </w:tc>
        <w:tc>
          <w:tcPr>
            <w:tcW w:w="2867" w:type="dxa"/>
            <w:gridSpan w:val="5"/>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养护部部长</w:t>
            </w:r>
          </w:p>
        </w:tc>
        <w:tc>
          <w:tcPr>
            <w:tcW w:w="2266" w:type="dxa"/>
            <w:gridSpan w:val="4"/>
            <w:vAlign w:val="center"/>
          </w:tcPr>
          <w:p>
            <w:pPr>
              <w:spacing w:line="360" w:lineRule="exact"/>
              <w:jc w:val="center"/>
              <w:rPr>
                <w:rFonts w:hint="eastAsia" w:eastAsia="仿宋_GB2312"/>
                <w:sz w:val="24"/>
                <w:lang w:val="en-US" w:eastAsia="zh-CN"/>
              </w:rPr>
            </w:pPr>
            <w:r>
              <w:rPr>
                <w:rFonts w:hint="eastAsia" w:eastAsia="仿宋_GB2312"/>
                <w:sz w:val="24"/>
                <w:lang w:eastAsia="zh-CN"/>
              </w:rPr>
              <w:t>湖南省园景生态园林有限公司</w:t>
            </w:r>
          </w:p>
        </w:tc>
        <w:tc>
          <w:tcPr>
            <w:tcW w:w="2374"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2195" w:hRule="exact"/>
          <w:jc w:val="center"/>
        </w:trPr>
        <w:tc>
          <w:tcPr>
            <w:tcW w:w="9582" w:type="dxa"/>
            <w:gridSpan w:val="15"/>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2266" w:hRule="exact"/>
          <w:jc w:val="center"/>
        </w:trPr>
        <w:tc>
          <w:tcPr>
            <w:tcW w:w="9582" w:type="dxa"/>
            <w:gridSpan w:val="15"/>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2552" w:hRule="exact"/>
          <w:jc w:val="center"/>
        </w:trPr>
        <w:tc>
          <w:tcPr>
            <w:tcW w:w="9582" w:type="dxa"/>
            <w:gridSpan w:val="15"/>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2552" w:hRule="exact"/>
          <w:jc w:val="center"/>
        </w:trPr>
        <w:tc>
          <w:tcPr>
            <w:tcW w:w="9582" w:type="dxa"/>
            <w:gridSpan w:val="15"/>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eastAsia="仿宋_GB2312" w:cs="仿宋_GB2312"/>
          <w:bCs/>
          <w:sz w:val="28"/>
          <w:szCs w:val="28"/>
          <w:lang w:val="en-US" w:eastAsia="zh-CN"/>
        </w:rPr>
        <w:t>17773055888</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jc w:val="center"/>
              <w:rPr>
                <w:rFonts w:hint="eastAsia" w:ascii="黑体" w:hAnsi="黑体" w:eastAsia="黑体" w:cs="黑体"/>
                <w:sz w:val="44"/>
                <w:szCs w:val="44"/>
              </w:rPr>
            </w:pPr>
            <w:r>
              <w:rPr>
                <w:rFonts w:hint="eastAsia" w:ascii="黑体" w:hAnsi="黑体" w:eastAsia="黑体" w:cs="黑体"/>
                <w:sz w:val="44"/>
                <w:szCs w:val="44"/>
                <w:lang w:eastAsia="zh-CN"/>
              </w:rPr>
              <w:t>新港区绿化养护</w:t>
            </w:r>
            <w:r>
              <w:rPr>
                <w:rFonts w:hint="eastAsia" w:ascii="黑体" w:hAnsi="黑体" w:eastAsia="黑体" w:cs="黑体"/>
                <w:sz w:val="44"/>
                <w:szCs w:val="44"/>
                <w:lang w:val="en-US" w:eastAsia="zh-CN"/>
              </w:rPr>
              <w:t>2022</w:t>
            </w:r>
            <w:r>
              <w:rPr>
                <w:rFonts w:hint="eastAsia" w:ascii="黑体" w:hAnsi="黑体" w:eastAsia="黑体" w:cs="黑体"/>
                <w:sz w:val="44"/>
                <w:szCs w:val="44"/>
              </w:rPr>
              <w:t>年度专项资金</w:t>
            </w:r>
          </w:p>
          <w:p>
            <w:pPr>
              <w:jc w:val="center"/>
              <w:rPr>
                <w:rFonts w:hint="eastAsia" w:ascii="黑体" w:hAnsi="黑体" w:eastAsia="黑体" w:cs="黑体"/>
                <w:sz w:val="44"/>
                <w:szCs w:val="44"/>
              </w:rPr>
            </w:pPr>
            <w:r>
              <w:rPr>
                <w:rFonts w:hint="eastAsia" w:ascii="黑体" w:hAnsi="黑体" w:eastAsia="黑体" w:cs="黑体"/>
                <w:sz w:val="44"/>
                <w:szCs w:val="44"/>
              </w:rPr>
              <w:t>绩效评价自评报告</w:t>
            </w:r>
          </w:p>
          <w:p>
            <w:pPr>
              <w:spacing w:line="440" w:lineRule="exact"/>
              <w:ind w:firstLine="277" w:firstLineChars="100"/>
              <w:rPr>
                <w:rFonts w:hint="eastAsia" w:eastAsia="仿宋_GB2312"/>
                <w:sz w:val="28"/>
                <w:szCs w:val="28"/>
              </w:rPr>
            </w:pPr>
            <w:r>
              <w:rPr>
                <w:rFonts w:hint="eastAsia" w:eastAsia="仿宋_GB2312"/>
                <w:sz w:val="28"/>
                <w:szCs w:val="28"/>
              </w:rPr>
              <w:t>为贯彻落实《中共中央国务院关于全面实施预算绩效管理的意见》精神，有序推进我区全面实施预算绩效管理，强化财政支出绩效理念和责任意识，切实提高财政资金使用效益，现就开展202</w:t>
            </w:r>
            <w:r>
              <w:rPr>
                <w:rFonts w:hint="eastAsia" w:eastAsia="仿宋_GB2312"/>
                <w:sz w:val="28"/>
                <w:szCs w:val="28"/>
                <w:lang w:val="en-US" w:eastAsia="zh-CN"/>
              </w:rPr>
              <w:t>1</w:t>
            </w:r>
            <w:r>
              <w:rPr>
                <w:rFonts w:hint="eastAsia" w:eastAsia="仿宋_GB2312"/>
                <w:sz w:val="28"/>
                <w:szCs w:val="28"/>
              </w:rPr>
              <w:t>年度财政支出绩效自评工作有关事项</w:t>
            </w:r>
            <w:r>
              <w:rPr>
                <w:rFonts w:hint="eastAsia" w:eastAsia="仿宋_GB2312"/>
                <w:sz w:val="28"/>
                <w:szCs w:val="28"/>
                <w:lang w:eastAsia="zh-CN"/>
              </w:rPr>
              <w:t>，新港区绿化养护</w:t>
            </w:r>
            <w:r>
              <w:rPr>
                <w:rFonts w:hint="eastAsia" w:eastAsia="仿宋_GB2312"/>
                <w:sz w:val="28"/>
                <w:szCs w:val="28"/>
              </w:rPr>
              <w:t>绩效自评工作小组对</w:t>
            </w:r>
            <w:r>
              <w:rPr>
                <w:rFonts w:hint="eastAsia" w:eastAsia="仿宋_GB2312"/>
                <w:sz w:val="28"/>
                <w:szCs w:val="28"/>
                <w:lang w:eastAsia="zh-CN"/>
              </w:rPr>
              <w:t>新港区</w:t>
            </w:r>
            <w:r>
              <w:rPr>
                <w:rFonts w:hint="eastAsia" w:eastAsia="仿宋_GB2312"/>
                <w:sz w:val="28"/>
                <w:szCs w:val="28"/>
                <w:lang w:val="en-US" w:eastAsia="zh-CN"/>
              </w:rPr>
              <w:t>2021</w:t>
            </w:r>
            <w:r>
              <w:rPr>
                <w:rFonts w:hint="eastAsia" w:eastAsia="仿宋_GB2312"/>
                <w:sz w:val="28"/>
                <w:szCs w:val="28"/>
              </w:rPr>
              <w:t>年</w:t>
            </w:r>
            <w:r>
              <w:rPr>
                <w:rFonts w:hint="eastAsia" w:eastAsia="仿宋_GB2312"/>
                <w:sz w:val="28"/>
                <w:szCs w:val="28"/>
                <w:lang w:eastAsia="zh-CN"/>
              </w:rPr>
              <w:t>绿化养护</w:t>
            </w:r>
            <w:r>
              <w:rPr>
                <w:rFonts w:hint="eastAsia" w:eastAsia="仿宋_GB2312"/>
                <w:sz w:val="28"/>
                <w:szCs w:val="28"/>
              </w:rPr>
              <w:t>专项资金使用与管理开展了绩效评价。考评结果表明，</w:t>
            </w:r>
            <w:r>
              <w:rPr>
                <w:rFonts w:hint="eastAsia" w:eastAsia="仿宋_GB2312"/>
                <w:sz w:val="28"/>
                <w:szCs w:val="28"/>
                <w:lang w:val="en-US" w:eastAsia="zh-CN"/>
              </w:rPr>
              <w:t>2021</w:t>
            </w:r>
            <w:r>
              <w:rPr>
                <w:rFonts w:hint="eastAsia" w:eastAsia="仿宋_GB2312"/>
                <w:sz w:val="28"/>
                <w:szCs w:val="28"/>
              </w:rPr>
              <w:t>年</w:t>
            </w:r>
            <w:r>
              <w:rPr>
                <w:rFonts w:hint="eastAsia" w:eastAsia="仿宋_GB2312"/>
                <w:sz w:val="28"/>
                <w:szCs w:val="28"/>
                <w:lang w:eastAsia="zh-CN"/>
              </w:rPr>
              <w:t>新港区绿化养护</w:t>
            </w:r>
            <w:r>
              <w:rPr>
                <w:rFonts w:hint="eastAsia" w:eastAsia="仿宋_GB2312"/>
                <w:sz w:val="28"/>
                <w:szCs w:val="28"/>
              </w:rPr>
              <w:t>专项资金使用规范、管理有力，做到了提高财政资金的使用效益，强化投资项目的全过程监管。现将情况汇报如下：</w:t>
            </w:r>
          </w:p>
          <w:p>
            <w:pPr>
              <w:spacing w:line="440" w:lineRule="exact"/>
              <w:rPr>
                <w:rFonts w:hint="eastAsia" w:eastAsia="仿宋_GB2312"/>
                <w:sz w:val="28"/>
                <w:szCs w:val="28"/>
              </w:rPr>
            </w:pPr>
            <w:r>
              <w:rPr>
                <w:rFonts w:hint="eastAsia" w:eastAsia="仿宋_GB2312"/>
                <w:sz w:val="28"/>
                <w:szCs w:val="28"/>
              </w:rPr>
              <w:t>项目基本情况</w:t>
            </w:r>
          </w:p>
          <w:p>
            <w:pPr>
              <w:spacing w:line="440" w:lineRule="exact"/>
              <w:ind w:firstLine="554"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一</w:t>
            </w:r>
            <w:r>
              <w:rPr>
                <w:rFonts w:hint="eastAsia" w:ascii="宋体" w:hAnsi="宋体" w:eastAsia="宋体" w:cs="宋体"/>
                <w:b/>
                <w:bCs/>
                <w:sz w:val="28"/>
                <w:szCs w:val="28"/>
              </w:rPr>
              <w:t>、项目</w:t>
            </w:r>
            <w:r>
              <w:rPr>
                <w:rFonts w:hint="eastAsia" w:ascii="宋体" w:hAnsi="宋体" w:eastAsia="宋体" w:cs="宋体"/>
                <w:b/>
                <w:bCs/>
                <w:sz w:val="28"/>
                <w:szCs w:val="28"/>
                <w:lang w:eastAsia="zh-CN"/>
              </w:rPr>
              <w:t>基本</w:t>
            </w:r>
            <w:r>
              <w:rPr>
                <w:rFonts w:hint="eastAsia" w:ascii="宋体" w:hAnsi="宋体" w:eastAsia="宋体" w:cs="宋体"/>
                <w:b/>
                <w:bCs/>
                <w:sz w:val="28"/>
                <w:szCs w:val="28"/>
              </w:rPr>
              <w:t>情况</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自2014年以来我公司经政府采购招投标有幸成为新港区绿化养护单位，始终将服务好港区、打造港区新环境为目标，目前拥有一支60余人的专业养护队伍。我司在养护期间始终将发挥绿化养护专业队伍的优势，以优秀的管理和一流的技术，合理地进行部署，加强管理，确保养护质量。养护期限内对合同工程包工、包料、包质量、包安全、包文明施工的承包方式，保证符合原设计、业主及有关养护要求。</w:t>
            </w:r>
          </w:p>
          <w:p>
            <w:pPr>
              <w:spacing w:line="440" w:lineRule="exact"/>
              <w:ind w:firstLine="554" w:firstLineChars="200"/>
              <w:rPr>
                <w:rFonts w:hint="eastAsia" w:ascii="宋体" w:hAnsi="宋体" w:eastAsia="宋体" w:cs="宋体"/>
                <w:b/>
                <w:bCs/>
                <w:sz w:val="28"/>
                <w:szCs w:val="28"/>
              </w:rPr>
            </w:pPr>
            <w:r>
              <w:rPr>
                <w:rFonts w:hint="eastAsia" w:ascii="宋体" w:hAnsi="宋体" w:eastAsia="宋体" w:cs="宋体"/>
                <w:b/>
                <w:bCs/>
                <w:sz w:val="28"/>
                <w:szCs w:val="28"/>
              </w:rPr>
              <w:t>二、项目资金使用及管理情况</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1、项目资金到位情况分析</w:t>
            </w:r>
          </w:p>
          <w:p>
            <w:pPr>
              <w:spacing w:line="440" w:lineRule="exact"/>
              <w:ind w:firstLine="554" w:firstLineChars="200"/>
              <w:rPr>
                <w:rFonts w:hint="default" w:eastAsia="仿宋_GB2312"/>
                <w:sz w:val="28"/>
                <w:szCs w:val="28"/>
                <w:lang w:val="en-US" w:eastAsia="zh-CN"/>
              </w:rPr>
            </w:pPr>
            <w:r>
              <w:rPr>
                <w:rFonts w:hint="eastAsia" w:eastAsia="仿宋_GB2312"/>
                <w:sz w:val="28"/>
                <w:szCs w:val="28"/>
              </w:rPr>
              <w:t>20</w:t>
            </w:r>
            <w:r>
              <w:rPr>
                <w:rFonts w:hint="eastAsia" w:eastAsia="仿宋_GB2312"/>
                <w:sz w:val="28"/>
                <w:szCs w:val="28"/>
                <w:lang w:val="en-US" w:eastAsia="zh-CN"/>
              </w:rPr>
              <w:t>22</w:t>
            </w:r>
            <w:r>
              <w:rPr>
                <w:rFonts w:hint="eastAsia" w:eastAsia="仿宋_GB2312"/>
                <w:sz w:val="28"/>
                <w:szCs w:val="28"/>
              </w:rPr>
              <w:t>年</w:t>
            </w:r>
            <w:r>
              <w:rPr>
                <w:rFonts w:hint="eastAsia" w:eastAsia="仿宋_GB2312"/>
                <w:sz w:val="28"/>
                <w:szCs w:val="28"/>
                <w:lang w:eastAsia="zh-CN"/>
              </w:rPr>
              <w:t>度</w:t>
            </w:r>
            <w:r>
              <w:rPr>
                <w:rFonts w:hint="eastAsia" w:eastAsia="仿宋_GB2312"/>
                <w:sz w:val="28"/>
                <w:szCs w:val="28"/>
              </w:rPr>
              <w:t>，</w:t>
            </w:r>
            <w:r>
              <w:rPr>
                <w:rFonts w:hint="eastAsia" w:eastAsia="仿宋_GB2312"/>
                <w:sz w:val="28"/>
                <w:szCs w:val="28"/>
                <w:lang w:eastAsia="zh-CN"/>
              </w:rPr>
              <w:t>我公司每季度经考评合格后由</w:t>
            </w:r>
            <w:r>
              <w:rPr>
                <w:rFonts w:hint="eastAsia" w:eastAsia="仿宋_GB2312"/>
                <w:sz w:val="28"/>
                <w:szCs w:val="28"/>
                <w:lang w:val="en-US" w:eastAsia="zh-CN"/>
              </w:rPr>
              <w:t>城陵矶新港区财政局拨付资金。</w:t>
            </w:r>
            <w:r>
              <w:rPr>
                <w:rFonts w:hint="eastAsia" w:eastAsia="仿宋_GB2312"/>
                <w:sz w:val="28"/>
                <w:szCs w:val="28"/>
              </w:rPr>
              <w:t>项目资金使用情况分析</w:t>
            </w:r>
            <w:r>
              <w:rPr>
                <w:rFonts w:hint="eastAsia" w:eastAsia="仿宋_GB2312"/>
                <w:sz w:val="28"/>
                <w:szCs w:val="28"/>
                <w:lang w:val="en-US" w:eastAsia="zh-CN"/>
              </w:rPr>
              <w:t>项目资金按季度发放后均用于养护各项开支。</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2</w:t>
            </w:r>
            <w:r>
              <w:rPr>
                <w:rFonts w:hint="eastAsia" w:eastAsia="仿宋_GB2312"/>
                <w:sz w:val="28"/>
                <w:szCs w:val="28"/>
              </w:rPr>
              <w:t>、项目资金管理情况分析</w:t>
            </w:r>
          </w:p>
          <w:p>
            <w:pPr>
              <w:spacing w:line="440" w:lineRule="exact"/>
              <w:rPr>
                <w:rFonts w:hint="eastAsia" w:eastAsia="仿宋_GB2312"/>
                <w:sz w:val="28"/>
                <w:szCs w:val="28"/>
              </w:rPr>
            </w:pPr>
            <w:r>
              <w:rPr>
                <w:rFonts w:hint="eastAsia" w:eastAsia="仿宋_GB2312"/>
                <w:sz w:val="28"/>
                <w:szCs w:val="28"/>
                <w:lang w:eastAsia="zh-CN"/>
              </w:rPr>
              <w:t>新港区绿化养护</w:t>
            </w:r>
            <w:r>
              <w:rPr>
                <w:rFonts w:hint="eastAsia" w:eastAsia="仿宋_GB2312"/>
                <w:sz w:val="28"/>
                <w:szCs w:val="28"/>
              </w:rPr>
              <w:t>专项经费按照国家制定有关政策、制度、规定合规合理使用。项目资金支出严格按</w:t>
            </w:r>
            <w:r>
              <w:rPr>
                <w:rFonts w:hint="eastAsia" w:eastAsia="仿宋_GB2312"/>
                <w:sz w:val="28"/>
                <w:szCs w:val="28"/>
                <w:lang w:val="en-US" w:eastAsia="zh-CN"/>
              </w:rPr>
              <w:t>局机关</w:t>
            </w:r>
            <w:r>
              <w:rPr>
                <w:rFonts w:hint="eastAsia" w:eastAsia="仿宋_GB2312"/>
                <w:sz w:val="28"/>
                <w:szCs w:val="28"/>
              </w:rPr>
              <w:t>规定经过层层审批，专款专用。</w:t>
            </w:r>
          </w:p>
          <w:p>
            <w:pPr>
              <w:spacing w:line="440" w:lineRule="exact"/>
              <w:ind w:firstLine="554"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项目组织实施情况</w:t>
            </w:r>
          </w:p>
          <w:p>
            <w:pPr>
              <w:spacing w:line="440" w:lineRule="exact"/>
              <w:ind w:firstLine="554" w:firstLineChars="200"/>
              <w:rPr>
                <w:rFonts w:hint="eastAsia" w:eastAsia="仿宋_GB2312"/>
                <w:sz w:val="28"/>
                <w:szCs w:val="28"/>
              </w:rPr>
            </w:pPr>
            <w:r>
              <w:rPr>
                <w:rFonts w:hint="eastAsia" w:eastAsia="仿宋_GB2312"/>
                <w:sz w:val="28"/>
                <w:szCs w:val="28"/>
              </w:rPr>
              <w:t>1、项目组织情况</w:t>
            </w:r>
          </w:p>
          <w:p>
            <w:pPr>
              <w:spacing w:line="440" w:lineRule="exact"/>
              <w:ind w:firstLine="554" w:firstLineChars="200"/>
              <w:rPr>
                <w:rFonts w:hint="eastAsia" w:eastAsia="仿宋_GB2312"/>
                <w:sz w:val="28"/>
                <w:szCs w:val="28"/>
              </w:rPr>
            </w:pPr>
            <w:r>
              <w:rPr>
                <w:rFonts w:hint="eastAsia" w:eastAsia="仿宋_GB2312"/>
                <w:sz w:val="28"/>
                <w:szCs w:val="28"/>
                <w:lang w:eastAsia="zh-CN"/>
              </w:rPr>
              <w:t>我司负责要要求完成</w:t>
            </w:r>
            <w:r>
              <w:rPr>
                <w:rFonts w:hint="eastAsia" w:eastAsia="仿宋_GB2312"/>
                <w:sz w:val="28"/>
                <w:szCs w:val="28"/>
              </w:rPr>
              <w:t>园林绿化中的乔木、灌木、地被、草坪等植物的养护管理。包括淋水、松土、施肥、整型、修剪枯枝败叶、草坪除杂草、修剪和滚压草坪、防治病虫害、苗木补种、树木涂白等植物保养工作，景点的美化、保洁、绿化垃圾的清运</w:t>
            </w:r>
            <w:r>
              <w:rPr>
                <w:rFonts w:hint="eastAsia" w:eastAsia="仿宋_GB2312"/>
                <w:sz w:val="28"/>
                <w:szCs w:val="28"/>
                <w:lang w:eastAsia="zh-CN"/>
              </w:rPr>
              <w:t>、企业破道开口</w:t>
            </w:r>
            <w:r>
              <w:rPr>
                <w:rFonts w:hint="eastAsia" w:eastAsia="仿宋_GB2312"/>
                <w:sz w:val="28"/>
                <w:szCs w:val="28"/>
              </w:rPr>
              <w:t>等有关绿化保养工程以及园艺设施的维护。</w:t>
            </w:r>
          </w:p>
          <w:p>
            <w:pPr>
              <w:spacing w:line="440" w:lineRule="exact"/>
              <w:ind w:firstLine="554" w:firstLineChars="200"/>
              <w:rPr>
                <w:rFonts w:hint="eastAsia" w:eastAsia="仿宋_GB2312"/>
                <w:sz w:val="28"/>
                <w:szCs w:val="28"/>
              </w:rPr>
            </w:pPr>
            <w:r>
              <w:rPr>
                <w:rFonts w:hint="eastAsia" w:eastAsia="仿宋_GB2312"/>
                <w:sz w:val="28"/>
                <w:szCs w:val="28"/>
              </w:rPr>
              <w:t>2、项目管理情况</w:t>
            </w:r>
          </w:p>
          <w:p>
            <w:pPr>
              <w:spacing w:line="440" w:lineRule="exact"/>
              <w:ind w:firstLine="554" w:firstLineChars="200"/>
              <w:rPr>
                <w:rFonts w:hint="eastAsia" w:eastAsia="仿宋_GB2312"/>
                <w:sz w:val="28"/>
                <w:szCs w:val="28"/>
              </w:rPr>
            </w:pPr>
            <w:r>
              <w:rPr>
                <w:rFonts w:hint="eastAsia" w:eastAsia="仿宋_GB2312"/>
                <w:sz w:val="28"/>
                <w:szCs w:val="28"/>
                <w:lang w:eastAsia="zh-CN"/>
              </w:rPr>
              <w:t>养护</w:t>
            </w:r>
            <w:r>
              <w:rPr>
                <w:rFonts w:hint="eastAsia" w:eastAsia="仿宋_GB2312"/>
                <w:sz w:val="28"/>
                <w:szCs w:val="28"/>
              </w:rPr>
              <w:t>人员安排计划、</w:t>
            </w:r>
            <w:r>
              <w:rPr>
                <w:rFonts w:hint="eastAsia" w:eastAsia="仿宋_GB2312"/>
                <w:sz w:val="28"/>
                <w:szCs w:val="28"/>
                <w:lang w:eastAsia="zh-CN"/>
              </w:rPr>
              <w:t>项目人员配置机械说明</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（1）</w:t>
            </w:r>
            <w:r>
              <w:rPr>
                <w:rFonts w:hint="eastAsia" w:eastAsia="仿宋_GB2312"/>
                <w:sz w:val="28"/>
                <w:szCs w:val="28"/>
              </w:rPr>
              <w:t xml:space="preserve">内部管理系统和服务系统 </w:t>
            </w:r>
          </w:p>
          <w:p>
            <w:pPr>
              <w:spacing w:line="440" w:lineRule="exact"/>
              <w:ind w:firstLine="554" w:firstLineChars="200"/>
              <w:rPr>
                <w:rFonts w:hint="eastAsia" w:eastAsia="仿宋_GB2312"/>
                <w:sz w:val="28"/>
                <w:szCs w:val="28"/>
              </w:rPr>
            </w:pPr>
            <w:r>
              <w:rPr>
                <w:rFonts w:hint="eastAsia" w:eastAsia="仿宋_GB2312"/>
                <w:sz w:val="28"/>
                <w:szCs w:val="28"/>
              </w:rPr>
              <w:t>在公司领导下</w:t>
            </w:r>
            <w:r>
              <w:rPr>
                <w:rFonts w:hint="eastAsia" w:eastAsia="仿宋_GB2312"/>
                <w:sz w:val="28"/>
                <w:szCs w:val="28"/>
                <w:lang w:eastAsia="zh-CN"/>
              </w:rPr>
              <w:t>经营部</w:t>
            </w:r>
            <w:r>
              <w:rPr>
                <w:rFonts w:hint="eastAsia" w:eastAsia="仿宋_GB2312"/>
                <w:sz w:val="28"/>
                <w:szCs w:val="28"/>
              </w:rPr>
              <w:t>，负责</w:t>
            </w:r>
            <w:r>
              <w:rPr>
                <w:rFonts w:hint="eastAsia" w:eastAsia="仿宋_GB2312"/>
                <w:sz w:val="28"/>
                <w:szCs w:val="28"/>
                <w:lang w:eastAsia="zh-CN"/>
              </w:rPr>
              <w:t>对绿化养护部</w:t>
            </w:r>
            <w:r>
              <w:rPr>
                <w:rFonts w:hint="eastAsia" w:eastAsia="仿宋_GB2312"/>
                <w:sz w:val="28"/>
                <w:szCs w:val="28"/>
              </w:rPr>
              <w:t>垂直</w:t>
            </w:r>
            <w:r>
              <w:rPr>
                <w:rFonts w:hint="eastAsia" w:eastAsia="仿宋_GB2312"/>
                <w:sz w:val="28"/>
                <w:szCs w:val="28"/>
                <w:lang w:eastAsia="zh-CN"/>
              </w:rPr>
              <w:t>协作</w:t>
            </w:r>
            <w:r>
              <w:rPr>
                <w:rFonts w:hint="eastAsia" w:eastAsia="仿宋_GB2312"/>
                <w:sz w:val="28"/>
                <w:szCs w:val="28"/>
              </w:rPr>
              <w:t>与监督专业职能相结合</w:t>
            </w:r>
            <w:r>
              <w:rPr>
                <w:rFonts w:hint="eastAsia" w:eastAsia="仿宋_GB2312"/>
                <w:sz w:val="28"/>
                <w:szCs w:val="28"/>
                <w:lang w:eastAsia="zh-CN"/>
              </w:rPr>
              <w:t>的</w:t>
            </w:r>
            <w:r>
              <w:rPr>
                <w:rFonts w:hint="eastAsia" w:eastAsia="仿宋_GB2312"/>
                <w:sz w:val="28"/>
                <w:szCs w:val="28"/>
              </w:rPr>
              <w:t>管理体制，</w:t>
            </w:r>
            <w:r>
              <w:rPr>
                <w:rFonts w:hint="eastAsia" w:eastAsia="仿宋_GB2312"/>
                <w:sz w:val="28"/>
                <w:szCs w:val="28"/>
                <w:lang w:eastAsia="zh-CN"/>
              </w:rPr>
              <w:t>对绿化养护工作起</w:t>
            </w:r>
            <w:r>
              <w:rPr>
                <w:rFonts w:hint="eastAsia" w:eastAsia="仿宋_GB2312"/>
                <w:sz w:val="28"/>
                <w:szCs w:val="28"/>
              </w:rPr>
              <w:t>充分发挥服务、协调、保障的作用。在内部运作流程中，坚持全过程管理，保证指挥、监督的封闭性。各职能部门各司其职，做好服务、监督、指导、协调工作。</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（2）</w:t>
            </w:r>
            <w:r>
              <w:rPr>
                <w:rFonts w:hint="eastAsia" w:eastAsia="仿宋_GB2312"/>
                <w:sz w:val="28"/>
                <w:szCs w:val="28"/>
              </w:rPr>
              <w:t>养护部管理和服务系统</w:t>
            </w:r>
          </w:p>
          <w:p>
            <w:pPr>
              <w:spacing w:line="440" w:lineRule="exact"/>
              <w:ind w:firstLine="554" w:firstLineChars="200"/>
              <w:rPr>
                <w:rFonts w:hint="eastAsia" w:eastAsia="仿宋_GB2312"/>
                <w:sz w:val="28"/>
                <w:szCs w:val="28"/>
              </w:rPr>
            </w:pPr>
            <w:r>
              <w:rPr>
                <w:rFonts w:hint="eastAsia" w:ascii="MS Gothic" w:hAnsi="MS Gothic" w:eastAsia="MS Gothic" w:cs="MS Gothic"/>
                <w:sz w:val="28"/>
                <w:szCs w:val="28"/>
              </w:rPr>
              <w:t>①</w:t>
            </w:r>
            <w:r>
              <w:rPr>
                <w:rFonts w:hint="eastAsia" w:eastAsia="仿宋_GB2312"/>
                <w:sz w:val="28"/>
                <w:szCs w:val="28"/>
              </w:rPr>
              <w:t>管理和服务系统的组织原则是精干高效、一专多能。</w:t>
            </w:r>
            <w:r>
              <w:rPr>
                <w:rFonts w:hint="eastAsia" w:eastAsia="仿宋_GB2312"/>
                <w:sz w:val="28"/>
                <w:szCs w:val="28"/>
                <w:lang w:eastAsia="zh-CN"/>
              </w:rPr>
              <w:t>绿化养护</w:t>
            </w:r>
            <w:r>
              <w:rPr>
                <w:rFonts w:hint="eastAsia" w:eastAsia="仿宋_GB2312"/>
                <w:sz w:val="28"/>
                <w:szCs w:val="28"/>
              </w:rPr>
              <w:t>部</w:t>
            </w:r>
            <w:r>
              <w:rPr>
                <w:rFonts w:hint="eastAsia" w:eastAsia="仿宋_GB2312"/>
                <w:sz w:val="28"/>
                <w:szCs w:val="28"/>
                <w:lang w:eastAsia="zh-CN"/>
              </w:rPr>
              <w:t>在项目经理</w:t>
            </w:r>
            <w:r>
              <w:rPr>
                <w:rFonts w:hint="eastAsia" w:eastAsia="仿宋_GB2312"/>
                <w:sz w:val="28"/>
                <w:szCs w:val="28"/>
              </w:rPr>
              <w:t>领导下的管理负责制，公司职能部门整体管理与分片管理的管理方式；</w:t>
            </w:r>
          </w:p>
          <w:p>
            <w:pPr>
              <w:spacing w:line="440" w:lineRule="exact"/>
              <w:ind w:firstLine="554" w:firstLineChars="200"/>
              <w:rPr>
                <w:rFonts w:hint="eastAsia" w:eastAsia="仿宋_GB2312"/>
                <w:sz w:val="28"/>
                <w:szCs w:val="28"/>
              </w:rPr>
            </w:pPr>
            <w:r>
              <w:rPr>
                <w:rFonts w:hint="eastAsia" w:ascii="MS Gothic" w:hAnsi="MS Gothic" w:eastAsia="MS Gothic" w:cs="MS Gothic"/>
                <w:sz w:val="28"/>
                <w:szCs w:val="28"/>
              </w:rPr>
              <w:t>②</w:t>
            </w:r>
            <w:r>
              <w:rPr>
                <w:rFonts w:hint="eastAsia" w:eastAsia="仿宋_GB2312"/>
                <w:sz w:val="28"/>
                <w:szCs w:val="28"/>
                <w:lang w:eastAsia="zh-CN"/>
              </w:rPr>
              <w:t>养护</w:t>
            </w:r>
            <w:r>
              <w:rPr>
                <w:rFonts w:hint="eastAsia" w:eastAsia="仿宋_GB2312"/>
                <w:sz w:val="28"/>
                <w:szCs w:val="28"/>
              </w:rPr>
              <w:t>部实行内部垂直管理。设专职项目</w:t>
            </w:r>
            <w:r>
              <w:rPr>
                <w:rFonts w:hint="eastAsia" w:eastAsia="仿宋_GB2312"/>
                <w:sz w:val="28"/>
                <w:szCs w:val="28"/>
                <w:lang w:eastAsia="zh-CN"/>
              </w:rPr>
              <w:t>经理</w:t>
            </w:r>
            <w:r>
              <w:rPr>
                <w:rFonts w:hint="eastAsia" w:eastAsia="仿宋_GB2312"/>
                <w:sz w:val="28"/>
                <w:szCs w:val="28"/>
              </w:rPr>
              <w:t>负责人1名，为管理层。主要职责是依据岗位职责，对全面工作的指挥、协调、检查、校正、总结。不设中间环节，以提高工作效率。保洁</w:t>
            </w:r>
            <w:r>
              <w:rPr>
                <w:rFonts w:hint="eastAsia" w:eastAsia="仿宋_GB2312"/>
                <w:sz w:val="28"/>
                <w:szCs w:val="28"/>
                <w:lang w:eastAsia="zh-CN"/>
              </w:rPr>
              <w:t>组</w:t>
            </w:r>
            <w:r>
              <w:rPr>
                <w:rFonts w:hint="eastAsia" w:eastAsia="仿宋_GB2312"/>
                <w:sz w:val="28"/>
                <w:szCs w:val="28"/>
              </w:rPr>
              <w:t>、</w:t>
            </w:r>
            <w:r>
              <w:rPr>
                <w:rFonts w:hint="eastAsia" w:eastAsia="仿宋_GB2312"/>
                <w:sz w:val="28"/>
                <w:szCs w:val="28"/>
                <w:lang w:eastAsia="zh-CN"/>
              </w:rPr>
              <w:t>后勤</w:t>
            </w:r>
            <w:r>
              <w:rPr>
                <w:rFonts w:hint="eastAsia" w:eastAsia="仿宋_GB2312"/>
                <w:sz w:val="28"/>
                <w:szCs w:val="28"/>
              </w:rPr>
              <w:t>维</w:t>
            </w:r>
            <w:r>
              <w:rPr>
                <w:rFonts w:hint="eastAsia" w:eastAsia="仿宋_GB2312"/>
                <w:sz w:val="28"/>
                <w:szCs w:val="28"/>
                <w:lang w:eastAsia="zh-CN"/>
              </w:rPr>
              <w:t>修组</w:t>
            </w:r>
            <w:r>
              <w:rPr>
                <w:rFonts w:hint="eastAsia" w:eastAsia="仿宋_GB2312"/>
                <w:sz w:val="28"/>
                <w:szCs w:val="28"/>
              </w:rPr>
              <w:t>、</w:t>
            </w:r>
            <w:r>
              <w:rPr>
                <w:rFonts w:hint="eastAsia" w:eastAsia="仿宋_GB2312"/>
                <w:sz w:val="28"/>
                <w:szCs w:val="28"/>
                <w:lang w:eastAsia="zh-CN"/>
              </w:rPr>
              <w:t>安全巡查组长</w:t>
            </w:r>
            <w:r>
              <w:rPr>
                <w:rFonts w:hint="eastAsia" w:eastAsia="仿宋_GB2312"/>
                <w:sz w:val="28"/>
                <w:szCs w:val="28"/>
              </w:rPr>
              <w:t>各1人。绿化</w:t>
            </w:r>
            <w:r>
              <w:rPr>
                <w:rFonts w:hint="eastAsia" w:eastAsia="仿宋_GB2312"/>
                <w:sz w:val="28"/>
                <w:szCs w:val="28"/>
                <w:lang w:eastAsia="zh-CN"/>
              </w:rPr>
              <w:t>组长</w:t>
            </w:r>
            <w:r>
              <w:rPr>
                <w:rFonts w:hint="eastAsia" w:eastAsia="仿宋_GB2312"/>
                <w:sz w:val="28"/>
                <w:szCs w:val="28"/>
                <w:lang w:val="en-US" w:eastAsia="zh-CN"/>
              </w:rPr>
              <w:t>3人</w:t>
            </w:r>
            <w:r>
              <w:rPr>
                <w:rFonts w:hint="eastAsia" w:eastAsia="仿宋_GB2312"/>
                <w:sz w:val="28"/>
                <w:szCs w:val="28"/>
              </w:rPr>
              <w:t>协助</w:t>
            </w:r>
            <w:r>
              <w:rPr>
                <w:rFonts w:hint="eastAsia" w:eastAsia="仿宋_GB2312"/>
                <w:sz w:val="28"/>
                <w:szCs w:val="28"/>
                <w:lang w:eastAsia="zh-CN"/>
              </w:rPr>
              <w:t>养护项目经理</w:t>
            </w:r>
            <w:r>
              <w:rPr>
                <w:rFonts w:hint="eastAsia" w:eastAsia="仿宋_GB2312"/>
                <w:sz w:val="28"/>
                <w:szCs w:val="28"/>
              </w:rPr>
              <w:t>落实具体工作事项。其他为作业层实施服务工作的全过程。管理部实行365天工作日，节假日由主任、各主管轮值处理日常事务，夜间由男性管理人员轮流值班。</w:t>
            </w:r>
          </w:p>
          <w:p>
            <w:pPr>
              <w:spacing w:line="440" w:lineRule="exact"/>
              <w:ind w:firstLine="554" w:firstLineChars="200"/>
              <w:rPr>
                <w:rFonts w:hint="eastAsia" w:eastAsia="仿宋_GB2312"/>
                <w:sz w:val="28"/>
                <w:szCs w:val="28"/>
              </w:rPr>
            </w:pPr>
            <w:r>
              <w:rPr>
                <w:rFonts w:hint="eastAsia" w:ascii="MS Gothic" w:hAnsi="MS Gothic" w:eastAsia="MS Gothic" w:cs="MS Gothic"/>
                <w:sz w:val="28"/>
                <w:szCs w:val="28"/>
              </w:rPr>
              <w:t>③</w:t>
            </w:r>
            <w:r>
              <w:rPr>
                <w:rFonts w:hint="eastAsia" w:eastAsia="仿宋_GB2312"/>
                <w:sz w:val="28"/>
                <w:szCs w:val="28"/>
                <w:lang w:eastAsia="zh-CN"/>
              </w:rPr>
              <w:t>安全巡查管理组</w:t>
            </w:r>
            <w:r>
              <w:rPr>
                <w:rFonts w:hint="eastAsia" w:eastAsia="仿宋_GB2312"/>
                <w:sz w:val="28"/>
                <w:szCs w:val="28"/>
              </w:rPr>
              <w:t>，“以人为本，安全生产，预防为主”是</w:t>
            </w:r>
            <w:r>
              <w:rPr>
                <w:rFonts w:hint="eastAsia" w:eastAsia="仿宋_GB2312"/>
                <w:sz w:val="28"/>
                <w:szCs w:val="28"/>
                <w:lang w:eastAsia="zh-CN"/>
              </w:rPr>
              <w:t>新港</w:t>
            </w:r>
            <w:r>
              <w:rPr>
                <w:rFonts w:hint="eastAsia" w:eastAsia="仿宋_GB2312"/>
                <w:sz w:val="28"/>
                <w:szCs w:val="28"/>
              </w:rPr>
              <w:t>区绿化养护所提出队伍管理基本准则，但是由于本身工作的特殊性，经常需要在道路两旁作业，工作危险系数较高；再加上养护所养护工的人员基数大、年龄普遍较大，难以实现统一、高效的安全指导工作，所以迫切的需要寻找一种科学合理的队伍管理方式。</w:t>
            </w:r>
            <w:r>
              <w:rPr>
                <w:rFonts w:hint="eastAsia" w:eastAsia="仿宋_GB2312"/>
                <w:sz w:val="28"/>
                <w:szCs w:val="28"/>
                <w:lang w:eastAsia="zh-CN"/>
              </w:rPr>
              <w:t>我公司设立安全巡查组</w:t>
            </w:r>
            <w:r>
              <w:rPr>
                <w:rFonts w:hint="eastAsia" w:eastAsia="仿宋_GB2312"/>
                <w:sz w:val="28"/>
                <w:szCs w:val="28"/>
              </w:rPr>
              <w:t>负责</w:t>
            </w:r>
            <w:r>
              <w:rPr>
                <w:rFonts w:hint="eastAsia" w:eastAsia="仿宋_GB2312"/>
                <w:sz w:val="28"/>
                <w:szCs w:val="28"/>
                <w:lang w:eastAsia="zh-CN"/>
              </w:rPr>
              <w:t>园</w:t>
            </w:r>
            <w:r>
              <w:rPr>
                <w:rFonts w:hint="eastAsia" w:eastAsia="仿宋_GB2312"/>
                <w:sz w:val="28"/>
                <w:szCs w:val="28"/>
              </w:rPr>
              <w:t>区的</w:t>
            </w:r>
            <w:r>
              <w:rPr>
                <w:rFonts w:hint="eastAsia" w:eastAsia="仿宋_GB2312"/>
                <w:sz w:val="28"/>
                <w:szCs w:val="28"/>
                <w:lang w:eastAsia="zh-CN"/>
              </w:rPr>
              <w:t>绿化养护安全</w:t>
            </w:r>
            <w:r>
              <w:rPr>
                <w:rFonts w:hint="eastAsia" w:eastAsia="仿宋_GB2312"/>
                <w:sz w:val="28"/>
                <w:szCs w:val="28"/>
              </w:rPr>
              <w:t>巡逻与</w:t>
            </w:r>
            <w:r>
              <w:rPr>
                <w:rFonts w:hint="eastAsia" w:eastAsia="仿宋_GB2312"/>
                <w:sz w:val="28"/>
                <w:szCs w:val="28"/>
                <w:lang w:eastAsia="zh-CN"/>
              </w:rPr>
              <w:t>绿地防火防汛</w:t>
            </w:r>
            <w:r>
              <w:rPr>
                <w:rFonts w:hint="eastAsia" w:eastAsia="仿宋_GB2312"/>
                <w:sz w:val="28"/>
                <w:szCs w:val="28"/>
              </w:rPr>
              <w:t>管理，处理各种突发事件和调解各类纠纷。</w:t>
            </w:r>
            <w:r>
              <w:rPr>
                <w:rFonts w:hint="eastAsia" w:eastAsia="仿宋_GB2312"/>
                <w:sz w:val="28"/>
                <w:szCs w:val="28"/>
                <w:lang w:eastAsia="zh-CN"/>
              </w:rPr>
              <w:t>监督各作业人员做好安全养护措施例如统一绿化养护安全着装（反光服、安全头盔、护目镜）、安全标识标牌（施工安全牌、反光锥筒、路障牌）、</w:t>
            </w:r>
            <w:r>
              <w:rPr>
                <w:rFonts w:hint="eastAsia" w:eastAsia="仿宋_GB2312"/>
                <w:sz w:val="28"/>
                <w:szCs w:val="28"/>
              </w:rPr>
              <w:t>实行365天24小时轮休工作制；</w:t>
            </w:r>
          </w:p>
          <w:p>
            <w:pPr>
              <w:spacing w:line="440" w:lineRule="exact"/>
              <w:ind w:firstLine="554" w:firstLineChars="200"/>
              <w:rPr>
                <w:rFonts w:hint="eastAsia" w:eastAsia="仿宋_GB2312"/>
                <w:sz w:val="28"/>
                <w:szCs w:val="28"/>
              </w:rPr>
            </w:pPr>
            <w:r>
              <w:rPr>
                <w:rFonts w:hint="eastAsia" w:ascii="MS Gothic" w:hAnsi="MS Gothic" w:eastAsia="MS Gothic" w:cs="MS Gothic"/>
                <w:sz w:val="28"/>
                <w:szCs w:val="28"/>
              </w:rPr>
              <w:t>④</w:t>
            </w:r>
            <w:r>
              <w:rPr>
                <w:rFonts w:hint="eastAsia" w:eastAsia="仿宋_GB2312"/>
                <w:sz w:val="28"/>
                <w:szCs w:val="28"/>
              </w:rPr>
              <w:t>保洁</w:t>
            </w:r>
            <w:r>
              <w:rPr>
                <w:rFonts w:hint="eastAsia" w:eastAsia="仿宋_GB2312"/>
                <w:sz w:val="28"/>
                <w:szCs w:val="28"/>
                <w:lang w:eastAsia="zh-CN"/>
              </w:rPr>
              <w:t>组</w:t>
            </w:r>
            <w:r>
              <w:rPr>
                <w:rFonts w:hint="eastAsia" w:eastAsia="仿宋_GB2312"/>
                <w:sz w:val="28"/>
                <w:szCs w:val="28"/>
              </w:rPr>
              <w:t>由保洁</w:t>
            </w:r>
            <w:r>
              <w:rPr>
                <w:rFonts w:hint="eastAsia" w:eastAsia="仿宋_GB2312"/>
                <w:sz w:val="28"/>
                <w:szCs w:val="28"/>
                <w:lang w:eastAsia="zh-CN"/>
              </w:rPr>
              <w:t>组长</w:t>
            </w:r>
            <w:r>
              <w:rPr>
                <w:rFonts w:hint="eastAsia" w:eastAsia="仿宋_GB2312"/>
                <w:sz w:val="28"/>
                <w:szCs w:val="28"/>
              </w:rPr>
              <w:t>分管，负责</w:t>
            </w:r>
            <w:r>
              <w:rPr>
                <w:rFonts w:hint="eastAsia" w:eastAsia="仿宋_GB2312"/>
                <w:sz w:val="28"/>
                <w:szCs w:val="28"/>
                <w:lang w:eastAsia="zh-CN"/>
              </w:rPr>
              <w:t>园区环境</w:t>
            </w:r>
            <w:r>
              <w:rPr>
                <w:rFonts w:hint="eastAsia" w:eastAsia="仿宋_GB2312"/>
                <w:sz w:val="28"/>
                <w:szCs w:val="28"/>
              </w:rPr>
              <w:t>保护、</w:t>
            </w:r>
            <w:r>
              <w:rPr>
                <w:rFonts w:hint="eastAsia" w:eastAsia="仿宋_GB2312"/>
                <w:sz w:val="28"/>
                <w:szCs w:val="28"/>
                <w:lang w:eastAsia="zh-CN"/>
              </w:rPr>
              <w:t>养护绿地</w:t>
            </w:r>
            <w:r>
              <w:rPr>
                <w:rFonts w:hint="eastAsia" w:eastAsia="仿宋_GB2312"/>
                <w:sz w:val="28"/>
                <w:szCs w:val="28"/>
              </w:rPr>
              <w:t>的清洁卫生，垃圾收集和出运工作。保洁人员6天工作轮休制，实行365天工作制；</w:t>
            </w:r>
          </w:p>
          <w:p>
            <w:pPr>
              <w:spacing w:line="440" w:lineRule="exact"/>
              <w:ind w:firstLine="554" w:firstLineChars="200"/>
              <w:rPr>
                <w:rFonts w:hint="eastAsia" w:eastAsia="仿宋_GB2312"/>
                <w:sz w:val="28"/>
                <w:szCs w:val="28"/>
              </w:rPr>
            </w:pPr>
            <w:r>
              <w:rPr>
                <w:rFonts w:hint="eastAsia" w:ascii="MS Gothic" w:hAnsi="MS Gothic" w:eastAsia="MS Gothic" w:cs="MS Gothic"/>
                <w:sz w:val="28"/>
                <w:szCs w:val="28"/>
              </w:rPr>
              <w:t>⑤</w:t>
            </w:r>
            <w:r>
              <w:rPr>
                <w:rFonts w:hint="eastAsia" w:eastAsia="仿宋_GB2312"/>
                <w:sz w:val="28"/>
                <w:szCs w:val="28"/>
              </w:rPr>
              <w:t>绿化队由</w:t>
            </w:r>
            <w:r>
              <w:rPr>
                <w:rFonts w:hint="eastAsia" w:eastAsia="仿宋_GB2312"/>
                <w:sz w:val="28"/>
                <w:szCs w:val="28"/>
                <w:lang w:eastAsia="zh-CN"/>
              </w:rPr>
              <w:t>养护主任专管</w:t>
            </w:r>
            <w:r>
              <w:rPr>
                <w:rFonts w:hint="eastAsia" w:eastAsia="仿宋_GB2312"/>
                <w:sz w:val="28"/>
                <w:szCs w:val="28"/>
              </w:rPr>
              <w:t>，</w:t>
            </w:r>
            <w:r>
              <w:rPr>
                <w:rFonts w:hint="eastAsia" w:eastAsia="仿宋_GB2312"/>
                <w:sz w:val="28"/>
                <w:szCs w:val="28"/>
                <w:lang w:eastAsia="zh-CN"/>
              </w:rPr>
              <w:t>共三队，</w:t>
            </w:r>
            <w:r>
              <w:rPr>
                <w:rFonts w:hint="eastAsia" w:eastAsia="仿宋_GB2312"/>
                <w:sz w:val="28"/>
                <w:szCs w:val="28"/>
              </w:rPr>
              <w:t>专职负责</w:t>
            </w:r>
            <w:r>
              <w:rPr>
                <w:rFonts w:hint="eastAsia" w:eastAsia="仿宋_GB2312"/>
                <w:sz w:val="28"/>
                <w:szCs w:val="28"/>
                <w:lang w:eastAsia="zh-CN"/>
              </w:rPr>
              <w:t>园</w:t>
            </w:r>
            <w:r>
              <w:rPr>
                <w:rFonts w:hint="eastAsia" w:eastAsia="仿宋_GB2312"/>
                <w:sz w:val="28"/>
                <w:szCs w:val="28"/>
              </w:rPr>
              <w:t>区的绿化管理养护(浇水、施肥、病虫害防治、除草、修剪、补种等)。实行</w:t>
            </w:r>
            <w:r>
              <w:rPr>
                <w:rFonts w:hint="eastAsia" w:eastAsia="仿宋_GB2312"/>
                <w:sz w:val="28"/>
                <w:szCs w:val="28"/>
                <w:lang w:eastAsia="zh-CN"/>
              </w:rPr>
              <w:t>月休</w:t>
            </w:r>
            <w:r>
              <w:rPr>
                <w:rFonts w:hint="eastAsia" w:eastAsia="仿宋_GB2312"/>
                <w:sz w:val="28"/>
                <w:szCs w:val="28"/>
                <w:lang w:val="en-US" w:eastAsia="zh-CN"/>
              </w:rPr>
              <w:t>2</w:t>
            </w:r>
            <w:r>
              <w:rPr>
                <w:rFonts w:hint="eastAsia" w:eastAsia="仿宋_GB2312"/>
                <w:sz w:val="28"/>
                <w:szCs w:val="28"/>
              </w:rPr>
              <w:t>天工作制；</w:t>
            </w:r>
          </w:p>
          <w:p>
            <w:pPr>
              <w:spacing w:line="440" w:lineRule="exact"/>
              <w:ind w:firstLine="554" w:firstLineChars="200"/>
              <w:rPr>
                <w:rFonts w:hint="eastAsia" w:eastAsia="仿宋_GB2312"/>
                <w:sz w:val="28"/>
                <w:szCs w:val="28"/>
              </w:rPr>
            </w:pPr>
            <w:r>
              <w:rPr>
                <w:rFonts w:hint="eastAsia" w:ascii="MS Gothic" w:hAnsi="MS Gothic" w:eastAsia="MS Gothic" w:cs="MS Gothic"/>
                <w:sz w:val="28"/>
                <w:szCs w:val="28"/>
              </w:rPr>
              <w:t>⑥</w:t>
            </w:r>
            <w:r>
              <w:rPr>
                <w:rFonts w:hint="eastAsia" w:eastAsia="仿宋_GB2312"/>
                <w:sz w:val="28"/>
                <w:szCs w:val="28"/>
                <w:lang w:eastAsia="zh-CN"/>
              </w:rPr>
              <w:t>后勤维</w:t>
            </w:r>
            <w:r>
              <w:rPr>
                <w:rFonts w:hint="eastAsia" w:eastAsia="仿宋_GB2312"/>
                <w:sz w:val="28"/>
                <w:szCs w:val="28"/>
              </w:rPr>
              <w:t>修由维护</w:t>
            </w:r>
            <w:r>
              <w:rPr>
                <w:rFonts w:hint="eastAsia" w:eastAsia="仿宋_GB2312"/>
                <w:sz w:val="28"/>
                <w:szCs w:val="28"/>
                <w:lang w:eastAsia="zh-CN"/>
              </w:rPr>
              <w:t>组长</w:t>
            </w:r>
            <w:r>
              <w:rPr>
                <w:rFonts w:hint="eastAsia" w:eastAsia="仿宋_GB2312"/>
                <w:sz w:val="28"/>
                <w:szCs w:val="28"/>
              </w:rPr>
              <w:t>，负责</w:t>
            </w:r>
            <w:r>
              <w:rPr>
                <w:rFonts w:hint="eastAsia" w:eastAsia="仿宋_GB2312"/>
                <w:sz w:val="28"/>
                <w:szCs w:val="28"/>
                <w:lang w:eastAsia="zh-CN"/>
              </w:rPr>
              <w:t>园林设备、车辆机械安全维修管理，</w:t>
            </w:r>
            <w:r>
              <w:rPr>
                <w:rFonts w:hint="eastAsia" w:eastAsia="仿宋_GB2312"/>
                <w:sz w:val="28"/>
                <w:szCs w:val="28"/>
              </w:rPr>
              <w:t>配备通信工具，实行365天值守。</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3、</w:t>
            </w:r>
            <w:r>
              <w:rPr>
                <w:rFonts w:hint="eastAsia" w:eastAsia="仿宋_GB2312"/>
                <w:sz w:val="28"/>
                <w:szCs w:val="28"/>
              </w:rPr>
              <w:t>人员编制和管理服务系统：</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（1）</w:t>
            </w:r>
            <w:r>
              <w:rPr>
                <w:rFonts w:hint="eastAsia" w:eastAsia="仿宋_GB2312"/>
                <w:sz w:val="28"/>
                <w:szCs w:val="28"/>
              </w:rPr>
              <w:t>管理人员(</w:t>
            </w:r>
            <w:r>
              <w:rPr>
                <w:rFonts w:hint="eastAsia" w:eastAsia="仿宋_GB2312"/>
                <w:sz w:val="28"/>
                <w:szCs w:val="28"/>
                <w:lang w:val="en-US" w:eastAsia="zh-CN"/>
              </w:rPr>
              <w:t>12</w:t>
            </w:r>
            <w:r>
              <w:rPr>
                <w:rFonts w:hint="eastAsia" w:eastAsia="仿宋_GB2312"/>
                <w:sz w:val="28"/>
                <w:szCs w:val="28"/>
              </w:rPr>
              <w:t>名)：</w:t>
            </w:r>
            <w:r>
              <w:rPr>
                <w:rFonts w:hint="eastAsia" w:eastAsia="仿宋_GB2312"/>
                <w:sz w:val="28"/>
                <w:szCs w:val="28"/>
                <w:lang w:eastAsia="zh-CN"/>
              </w:rPr>
              <w:t>公司内部管理人员</w:t>
            </w:r>
            <w:r>
              <w:rPr>
                <w:rFonts w:hint="eastAsia" w:eastAsia="仿宋_GB2312"/>
                <w:sz w:val="28"/>
                <w:szCs w:val="28"/>
                <w:lang w:val="en-US" w:eastAsia="zh-CN"/>
              </w:rPr>
              <w:t>5名、</w:t>
            </w:r>
            <w:r>
              <w:rPr>
                <w:rFonts w:hint="eastAsia" w:eastAsia="仿宋_GB2312"/>
                <w:sz w:val="28"/>
                <w:szCs w:val="28"/>
              </w:rPr>
              <w:t>项目</w:t>
            </w:r>
            <w:r>
              <w:rPr>
                <w:rFonts w:hint="eastAsia" w:eastAsia="仿宋_GB2312"/>
                <w:sz w:val="28"/>
                <w:szCs w:val="28"/>
                <w:lang w:eastAsia="zh-CN"/>
              </w:rPr>
              <w:t>经理</w:t>
            </w:r>
            <w:r>
              <w:rPr>
                <w:rFonts w:hint="eastAsia" w:eastAsia="仿宋_GB2312"/>
                <w:sz w:val="28"/>
                <w:szCs w:val="28"/>
              </w:rPr>
              <w:t>负责人1名</w:t>
            </w:r>
            <w:r>
              <w:rPr>
                <w:rFonts w:hint="eastAsia" w:eastAsia="仿宋_GB2312"/>
                <w:sz w:val="28"/>
                <w:szCs w:val="28"/>
                <w:lang w:eastAsia="zh-CN"/>
              </w:rPr>
              <w:t>、</w:t>
            </w:r>
            <w:r>
              <w:rPr>
                <w:rFonts w:hint="eastAsia" w:eastAsia="仿宋_GB2312"/>
                <w:sz w:val="28"/>
                <w:szCs w:val="28"/>
              </w:rPr>
              <w:t>保洁</w:t>
            </w:r>
            <w:r>
              <w:rPr>
                <w:rFonts w:hint="eastAsia" w:eastAsia="仿宋_GB2312"/>
                <w:sz w:val="28"/>
                <w:szCs w:val="28"/>
                <w:lang w:eastAsia="zh-CN"/>
              </w:rPr>
              <w:t>组主管</w:t>
            </w:r>
            <w:r>
              <w:rPr>
                <w:rFonts w:hint="eastAsia" w:eastAsia="仿宋_GB2312"/>
                <w:sz w:val="28"/>
                <w:szCs w:val="28"/>
                <w:lang w:val="en-US" w:eastAsia="zh-CN"/>
              </w:rPr>
              <w:t>1名</w:t>
            </w:r>
            <w:r>
              <w:rPr>
                <w:rFonts w:hint="eastAsia" w:eastAsia="仿宋_GB2312"/>
                <w:sz w:val="28"/>
                <w:szCs w:val="28"/>
              </w:rPr>
              <w:t>、</w:t>
            </w:r>
            <w:r>
              <w:rPr>
                <w:rFonts w:hint="eastAsia" w:eastAsia="仿宋_GB2312"/>
                <w:sz w:val="28"/>
                <w:szCs w:val="28"/>
                <w:lang w:eastAsia="zh-CN"/>
              </w:rPr>
              <w:t>后勤组主管</w:t>
            </w:r>
            <w:r>
              <w:rPr>
                <w:rFonts w:hint="eastAsia" w:eastAsia="仿宋_GB2312"/>
                <w:sz w:val="28"/>
                <w:szCs w:val="28"/>
                <w:lang w:val="en-US" w:eastAsia="zh-CN"/>
              </w:rPr>
              <w:t>1名</w:t>
            </w:r>
            <w:r>
              <w:rPr>
                <w:rFonts w:hint="eastAsia" w:eastAsia="仿宋_GB2312"/>
                <w:sz w:val="28"/>
                <w:szCs w:val="28"/>
              </w:rPr>
              <w:t>、</w:t>
            </w:r>
            <w:r>
              <w:rPr>
                <w:rFonts w:hint="eastAsia" w:eastAsia="仿宋_GB2312"/>
                <w:sz w:val="28"/>
                <w:szCs w:val="28"/>
                <w:lang w:eastAsia="zh-CN"/>
              </w:rPr>
              <w:t>安全巡查组组长</w:t>
            </w:r>
            <w:r>
              <w:rPr>
                <w:rFonts w:hint="eastAsia" w:eastAsia="仿宋_GB2312"/>
                <w:sz w:val="28"/>
                <w:szCs w:val="28"/>
                <w:lang w:val="en-US" w:eastAsia="zh-CN"/>
              </w:rPr>
              <w:t>1名</w:t>
            </w:r>
            <w:r>
              <w:rPr>
                <w:rFonts w:hint="eastAsia" w:eastAsia="仿宋_GB2312"/>
                <w:sz w:val="28"/>
                <w:szCs w:val="28"/>
                <w:lang w:eastAsia="zh-CN"/>
              </w:rPr>
              <w:t>、</w:t>
            </w:r>
            <w:r>
              <w:rPr>
                <w:rFonts w:hint="eastAsia" w:eastAsia="仿宋_GB2312"/>
                <w:sz w:val="28"/>
                <w:szCs w:val="28"/>
              </w:rPr>
              <w:t>绿化</w:t>
            </w:r>
            <w:r>
              <w:rPr>
                <w:rFonts w:hint="eastAsia" w:eastAsia="仿宋_GB2312"/>
                <w:sz w:val="28"/>
                <w:szCs w:val="28"/>
                <w:lang w:eastAsia="zh-CN"/>
              </w:rPr>
              <w:t>队组长</w:t>
            </w:r>
            <w:r>
              <w:rPr>
                <w:rFonts w:hint="eastAsia" w:eastAsia="仿宋_GB2312"/>
                <w:sz w:val="28"/>
                <w:szCs w:val="28"/>
                <w:lang w:val="en-US" w:eastAsia="zh-CN"/>
              </w:rPr>
              <w:t>3</w:t>
            </w:r>
            <w:r>
              <w:rPr>
                <w:rFonts w:hint="eastAsia" w:eastAsia="仿宋_GB2312"/>
                <w:sz w:val="28"/>
                <w:szCs w:val="28"/>
              </w:rPr>
              <w:t>名；</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（2）</w:t>
            </w:r>
            <w:r>
              <w:rPr>
                <w:rFonts w:hint="eastAsia" w:eastAsia="仿宋_GB2312"/>
                <w:sz w:val="28"/>
                <w:szCs w:val="28"/>
              </w:rPr>
              <w:t>专职养护队伍成员(</w:t>
            </w:r>
            <w:r>
              <w:rPr>
                <w:rFonts w:hint="eastAsia" w:eastAsia="仿宋_GB2312"/>
                <w:sz w:val="28"/>
                <w:szCs w:val="28"/>
                <w:lang w:val="en-US" w:eastAsia="zh-CN"/>
              </w:rPr>
              <w:t>52</w:t>
            </w:r>
            <w:r>
              <w:rPr>
                <w:rFonts w:hint="eastAsia" w:eastAsia="仿宋_GB2312"/>
                <w:sz w:val="28"/>
                <w:szCs w:val="28"/>
              </w:rPr>
              <w:t>名)：保洁员</w:t>
            </w:r>
            <w:r>
              <w:rPr>
                <w:rFonts w:hint="eastAsia" w:eastAsia="仿宋_GB2312"/>
                <w:sz w:val="28"/>
                <w:szCs w:val="28"/>
                <w:lang w:val="en-US" w:eastAsia="zh-CN"/>
              </w:rPr>
              <w:t>8</w:t>
            </w:r>
            <w:r>
              <w:rPr>
                <w:rFonts w:hint="eastAsia" w:eastAsia="仿宋_GB2312"/>
                <w:sz w:val="28"/>
                <w:szCs w:val="28"/>
              </w:rPr>
              <w:t>名，</w:t>
            </w:r>
            <w:r>
              <w:rPr>
                <w:rFonts w:hint="eastAsia" w:eastAsia="仿宋_GB2312"/>
                <w:sz w:val="28"/>
                <w:szCs w:val="28"/>
                <w:lang w:eastAsia="zh-CN"/>
              </w:rPr>
              <w:t>安全巡查人员</w:t>
            </w:r>
            <w:r>
              <w:rPr>
                <w:rFonts w:hint="eastAsia" w:eastAsia="仿宋_GB2312"/>
                <w:sz w:val="28"/>
                <w:szCs w:val="28"/>
                <w:lang w:val="en-US" w:eastAsia="zh-CN"/>
              </w:rPr>
              <w:t>2</w:t>
            </w:r>
            <w:r>
              <w:rPr>
                <w:rFonts w:hint="eastAsia" w:eastAsia="仿宋_GB2312"/>
                <w:sz w:val="28"/>
                <w:szCs w:val="28"/>
              </w:rPr>
              <w:t>名</w:t>
            </w:r>
            <w:r>
              <w:rPr>
                <w:rFonts w:hint="eastAsia" w:eastAsia="仿宋_GB2312"/>
                <w:sz w:val="28"/>
                <w:szCs w:val="28"/>
                <w:lang w:eastAsia="zh-CN"/>
              </w:rPr>
              <w:t>、后勤管理组</w:t>
            </w:r>
            <w:r>
              <w:rPr>
                <w:rFonts w:hint="eastAsia" w:eastAsia="仿宋_GB2312"/>
                <w:sz w:val="28"/>
                <w:szCs w:val="28"/>
                <w:lang w:val="en-US" w:eastAsia="zh-CN"/>
              </w:rPr>
              <w:t>4名、</w:t>
            </w:r>
            <w:r>
              <w:rPr>
                <w:rFonts w:hint="eastAsia" w:eastAsia="仿宋_GB2312"/>
                <w:sz w:val="28"/>
                <w:szCs w:val="28"/>
              </w:rPr>
              <w:t>绿化</w:t>
            </w:r>
            <w:r>
              <w:rPr>
                <w:rFonts w:hint="eastAsia" w:eastAsia="仿宋_GB2312"/>
                <w:sz w:val="28"/>
                <w:szCs w:val="28"/>
                <w:lang w:val="en-US" w:eastAsia="zh-CN"/>
              </w:rPr>
              <w:t>38</w:t>
            </w:r>
            <w:r>
              <w:rPr>
                <w:rFonts w:hint="eastAsia" w:eastAsia="仿宋_GB2312"/>
                <w:sz w:val="28"/>
                <w:szCs w:val="28"/>
              </w:rPr>
              <w:t>名（其中造型树</w:t>
            </w:r>
            <w:r>
              <w:rPr>
                <w:rFonts w:hint="eastAsia" w:eastAsia="仿宋_GB2312"/>
                <w:sz w:val="28"/>
                <w:szCs w:val="28"/>
                <w:lang w:eastAsia="zh-CN"/>
              </w:rPr>
              <w:t>修剪高技工</w:t>
            </w:r>
            <w:r>
              <w:rPr>
                <w:rFonts w:hint="eastAsia" w:eastAsia="仿宋_GB2312"/>
                <w:sz w:val="28"/>
                <w:szCs w:val="28"/>
                <w:lang w:val="en-US" w:eastAsia="zh-CN"/>
              </w:rPr>
              <w:t>8</w:t>
            </w:r>
            <w:r>
              <w:rPr>
                <w:rFonts w:hint="eastAsia" w:eastAsia="仿宋_GB2312"/>
                <w:sz w:val="28"/>
                <w:szCs w:val="28"/>
              </w:rPr>
              <w:t>名、绿化普工</w:t>
            </w:r>
            <w:r>
              <w:rPr>
                <w:rFonts w:hint="eastAsia" w:eastAsia="仿宋_GB2312"/>
                <w:sz w:val="28"/>
                <w:szCs w:val="28"/>
                <w:lang w:val="en-US" w:eastAsia="zh-CN"/>
              </w:rPr>
              <w:t>32</w:t>
            </w:r>
            <w:r>
              <w:rPr>
                <w:rFonts w:hint="eastAsia" w:eastAsia="仿宋_GB2312"/>
                <w:sz w:val="28"/>
                <w:szCs w:val="28"/>
              </w:rPr>
              <w:t>名）</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（3）</w:t>
            </w:r>
            <w:r>
              <w:rPr>
                <w:rFonts w:hint="eastAsia" w:eastAsia="仿宋_GB2312"/>
                <w:sz w:val="28"/>
                <w:szCs w:val="28"/>
                <w:lang w:eastAsia="zh-CN"/>
              </w:rPr>
              <w:t>我司为了更好完成保养任务，设立项目经理、技术顾问、资料员各1名，派出多名绿化保养经验丰富的技术人员做好各项保养工作。</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09"/>
              <w:gridCol w:w="1338"/>
              <w:gridCol w:w="2100"/>
              <w:gridCol w:w="1271"/>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627" w:type="pct"/>
                  <w:noWrap w:val="0"/>
                  <w:vAlign w:val="center"/>
                </w:tcPr>
                <w:p>
                  <w:pPr>
                    <w:spacing w:line="440" w:lineRule="exact"/>
                    <w:jc w:val="center"/>
                    <w:rPr>
                      <w:rFonts w:hint="eastAsia" w:eastAsia="仿宋_GB2312"/>
                      <w:sz w:val="28"/>
                      <w:szCs w:val="28"/>
                    </w:rPr>
                  </w:pPr>
                  <w:r>
                    <w:rPr>
                      <w:rFonts w:hint="eastAsia" w:eastAsia="仿宋_GB2312"/>
                      <w:sz w:val="28"/>
                      <w:szCs w:val="28"/>
                    </w:rPr>
                    <w:t>部门</w:t>
                  </w:r>
                </w:p>
              </w:tc>
              <w:tc>
                <w:tcPr>
                  <w:tcW w:w="825" w:type="pct"/>
                  <w:noWrap w:val="0"/>
                  <w:vAlign w:val="center"/>
                </w:tcPr>
                <w:p>
                  <w:pPr>
                    <w:spacing w:line="440" w:lineRule="exact"/>
                    <w:jc w:val="center"/>
                    <w:rPr>
                      <w:rFonts w:hint="eastAsia" w:eastAsia="仿宋_GB2312"/>
                      <w:sz w:val="28"/>
                      <w:szCs w:val="28"/>
                    </w:rPr>
                  </w:pPr>
                  <w:r>
                    <w:rPr>
                      <w:rFonts w:hint="eastAsia" w:eastAsia="仿宋_GB2312"/>
                      <w:sz w:val="28"/>
                      <w:szCs w:val="28"/>
                    </w:rPr>
                    <w:t>岗位名称</w:t>
                  </w:r>
                </w:p>
              </w:tc>
              <w:tc>
                <w:tcPr>
                  <w:tcW w:w="732" w:type="pct"/>
                  <w:noWrap w:val="0"/>
                  <w:vAlign w:val="center"/>
                </w:tcPr>
                <w:p>
                  <w:pPr>
                    <w:spacing w:line="440" w:lineRule="exact"/>
                    <w:jc w:val="center"/>
                    <w:rPr>
                      <w:rFonts w:hint="eastAsia" w:eastAsia="仿宋_GB2312"/>
                      <w:sz w:val="28"/>
                      <w:szCs w:val="28"/>
                    </w:rPr>
                  </w:pPr>
                  <w:r>
                    <w:rPr>
                      <w:rFonts w:hint="eastAsia" w:eastAsia="仿宋_GB2312"/>
                      <w:sz w:val="28"/>
                      <w:szCs w:val="28"/>
                    </w:rPr>
                    <w:t>人数(人)</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工作时间</w:t>
                  </w:r>
                </w:p>
              </w:tc>
              <w:tc>
                <w:tcPr>
                  <w:tcW w:w="695" w:type="pct"/>
                  <w:noWrap w:val="0"/>
                  <w:vAlign w:val="center"/>
                </w:tcPr>
                <w:p>
                  <w:pPr>
                    <w:spacing w:line="440" w:lineRule="exact"/>
                    <w:jc w:val="center"/>
                    <w:rPr>
                      <w:rFonts w:hint="eastAsia" w:eastAsia="仿宋_GB2312"/>
                      <w:sz w:val="28"/>
                      <w:szCs w:val="28"/>
                    </w:rPr>
                  </w:pPr>
                  <w:r>
                    <w:rPr>
                      <w:rFonts w:hint="eastAsia" w:eastAsia="仿宋_GB2312"/>
                      <w:sz w:val="28"/>
                      <w:szCs w:val="28"/>
                    </w:rPr>
                    <w:t>工作区域</w:t>
                  </w:r>
                </w:p>
              </w:tc>
              <w:tc>
                <w:tcPr>
                  <w:tcW w:w="973" w:type="pct"/>
                  <w:noWrap w:val="0"/>
                  <w:vAlign w:val="center"/>
                </w:tcPr>
                <w:p>
                  <w:pPr>
                    <w:spacing w:line="440" w:lineRule="exact"/>
                    <w:jc w:val="center"/>
                    <w:rPr>
                      <w:rFonts w:hint="eastAsia" w:eastAsia="仿宋_GB2312"/>
                      <w:sz w:val="28"/>
                      <w:szCs w:val="28"/>
                    </w:rPr>
                  </w:pPr>
                  <w:r>
                    <w:rPr>
                      <w:rFonts w:hint="eastAsia"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627" w:type="pct"/>
                  <w:vMerge w:val="restart"/>
                  <w:noWrap w:val="0"/>
                  <w:vAlign w:val="center"/>
                </w:tcPr>
                <w:p>
                  <w:pPr>
                    <w:spacing w:line="440" w:lineRule="exact"/>
                    <w:jc w:val="center"/>
                    <w:rPr>
                      <w:rFonts w:hint="eastAsia" w:eastAsia="仿宋_GB2312"/>
                      <w:sz w:val="28"/>
                      <w:szCs w:val="28"/>
                    </w:rPr>
                  </w:pPr>
                  <w:r>
                    <w:rPr>
                      <w:rFonts w:hint="eastAsia" w:eastAsia="仿宋_GB2312"/>
                      <w:sz w:val="28"/>
                      <w:szCs w:val="28"/>
                    </w:rPr>
                    <w:t>管理部</w:t>
                  </w:r>
                </w:p>
              </w:tc>
              <w:tc>
                <w:tcPr>
                  <w:tcW w:w="825"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项目经理</w:t>
                  </w:r>
                </w:p>
              </w:tc>
              <w:tc>
                <w:tcPr>
                  <w:tcW w:w="732" w:type="pct"/>
                  <w:noWrap w:val="0"/>
                  <w:vAlign w:val="center"/>
                </w:tcPr>
                <w:p>
                  <w:pPr>
                    <w:spacing w:line="440" w:lineRule="exact"/>
                    <w:jc w:val="center"/>
                    <w:rPr>
                      <w:rFonts w:hint="eastAsia" w:eastAsia="仿宋_GB2312"/>
                      <w:sz w:val="28"/>
                      <w:szCs w:val="28"/>
                    </w:rPr>
                  </w:pPr>
                  <w:r>
                    <w:rPr>
                      <w:rFonts w:hint="eastAsia" w:eastAsia="仿宋_GB2312"/>
                      <w:sz w:val="28"/>
                      <w:szCs w:val="28"/>
                    </w:rPr>
                    <w:t>1</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8：00—17：</w:t>
                  </w:r>
                  <w:r>
                    <w:rPr>
                      <w:rFonts w:hint="eastAsia" w:eastAsia="仿宋_GB2312"/>
                      <w:sz w:val="28"/>
                      <w:szCs w:val="28"/>
                      <w:lang w:val="en-US" w:eastAsia="zh-CN"/>
                    </w:rPr>
                    <w:t>3</w:t>
                  </w:r>
                  <w:r>
                    <w:rPr>
                      <w:rFonts w:hint="eastAsia" w:eastAsia="仿宋_GB2312"/>
                      <w:sz w:val="28"/>
                      <w:szCs w:val="28"/>
                    </w:rPr>
                    <w:t>0</w:t>
                  </w:r>
                </w:p>
              </w:tc>
              <w:tc>
                <w:tcPr>
                  <w:tcW w:w="695" w:type="pct"/>
                  <w:noWrap w:val="0"/>
                  <w:vAlign w:val="center"/>
                </w:tcPr>
                <w:p>
                  <w:pPr>
                    <w:spacing w:line="440" w:lineRule="exact"/>
                    <w:jc w:val="center"/>
                    <w:rPr>
                      <w:rFonts w:hint="eastAsia" w:eastAsia="仿宋_GB2312"/>
                      <w:sz w:val="28"/>
                      <w:szCs w:val="28"/>
                    </w:rPr>
                  </w:pPr>
                  <w:r>
                    <w:rPr>
                      <w:rFonts w:hint="eastAsia" w:eastAsia="仿宋_GB2312"/>
                      <w:sz w:val="28"/>
                      <w:szCs w:val="28"/>
                    </w:rPr>
                    <w:t>各区域</w:t>
                  </w:r>
                </w:p>
              </w:tc>
              <w:tc>
                <w:tcPr>
                  <w:tcW w:w="973" w:type="pct"/>
                  <w:vMerge w:val="restart"/>
                  <w:noWrap w:val="0"/>
                  <w:vAlign w:val="center"/>
                </w:tcPr>
                <w:p>
                  <w:pPr>
                    <w:spacing w:line="440" w:lineRule="exact"/>
                    <w:jc w:val="center"/>
                    <w:rPr>
                      <w:rFonts w:hint="eastAsia" w:eastAsia="仿宋_GB2312"/>
                      <w:sz w:val="28"/>
                      <w:szCs w:val="28"/>
                    </w:rPr>
                  </w:pPr>
                  <w:r>
                    <w:rPr>
                      <w:rFonts w:hint="eastAsia" w:eastAsia="仿宋_GB2312"/>
                      <w:sz w:val="28"/>
                      <w:szCs w:val="28"/>
                    </w:rPr>
                    <w:t>节假日和夜间值班值守处理事务和突发事件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627" w:type="pct"/>
                  <w:vMerge w:val="continue"/>
                  <w:noWrap w:val="0"/>
                  <w:vAlign w:val="center"/>
                </w:tcPr>
                <w:p>
                  <w:pPr>
                    <w:spacing w:line="440" w:lineRule="exact"/>
                    <w:jc w:val="center"/>
                    <w:rPr>
                      <w:rFonts w:hint="eastAsia" w:eastAsia="仿宋_GB2312"/>
                      <w:sz w:val="28"/>
                      <w:szCs w:val="28"/>
                    </w:rPr>
                  </w:pPr>
                </w:p>
              </w:tc>
              <w:tc>
                <w:tcPr>
                  <w:tcW w:w="825"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rPr>
                    <w:t>保洁</w:t>
                  </w:r>
                  <w:r>
                    <w:rPr>
                      <w:rFonts w:hint="eastAsia" w:eastAsia="仿宋_GB2312"/>
                      <w:sz w:val="28"/>
                      <w:szCs w:val="28"/>
                      <w:lang w:eastAsia="zh-CN"/>
                    </w:rPr>
                    <w:t>组长</w:t>
                  </w:r>
                </w:p>
              </w:tc>
              <w:tc>
                <w:tcPr>
                  <w:tcW w:w="732" w:type="pct"/>
                  <w:noWrap w:val="0"/>
                  <w:vAlign w:val="center"/>
                </w:tcPr>
                <w:p>
                  <w:pPr>
                    <w:spacing w:line="440" w:lineRule="exact"/>
                    <w:jc w:val="center"/>
                    <w:rPr>
                      <w:rFonts w:hint="eastAsia" w:eastAsia="仿宋_GB2312"/>
                      <w:sz w:val="28"/>
                      <w:szCs w:val="28"/>
                    </w:rPr>
                  </w:pPr>
                  <w:r>
                    <w:rPr>
                      <w:rFonts w:hint="eastAsia" w:eastAsia="仿宋_GB2312"/>
                      <w:sz w:val="28"/>
                      <w:szCs w:val="28"/>
                    </w:rPr>
                    <w:t>1</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8：00—17：</w:t>
                  </w:r>
                  <w:r>
                    <w:rPr>
                      <w:rFonts w:hint="eastAsia" w:eastAsia="仿宋_GB2312"/>
                      <w:sz w:val="28"/>
                      <w:szCs w:val="28"/>
                      <w:lang w:val="en-US" w:eastAsia="zh-CN"/>
                    </w:rPr>
                    <w:t>3</w:t>
                  </w:r>
                  <w:r>
                    <w:rPr>
                      <w:rFonts w:hint="eastAsia" w:eastAsia="仿宋_GB2312"/>
                      <w:sz w:val="28"/>
                      <w:szCs w:val="28"/>
                    </w:rPr>
                    <w:t>0</w:t>
                  </w:r>
                </w:p>
              </w:tc>
              <w:tc>
                <w:tcPr>
                  <w:tcW w:w="695" w:type="pct"/>
                  <w:noWrap w:val="0"/>
                  <w:vAlign w:val="center"/>
                </w:tcPr>
                <w:p>
                  <w:pPr>
                    <w:spacing w:line="440" w:lineRule="exact"/>
                    <w:jc w:val="center"/>
                    <w:rPr>
                      <w:rFonts w:hint="eastAsia" w:eastAsia="仿宋_GB2312"/>
                      <w:sz w:val="28"/>
                      <w:szCs w:val="28"/>
                    </w:rPr>
                  </w:pPr>
                  <w:r>
                    <w:rPr>
                      <w:rFonts w:hint="eastAsia" w:eastAsia="仿宋_GB2312"/>
                      <w:sz w:val="28"/>
                      <w:szCs w:val="28"/>
                    </w:rPr>
                    <w:t>各区域</w:t>
                  </w:r>
                </w:p>
              </w:tc>
              <w:tc>
                <w:tcPr>
                  <w:tcW w:w="973" w:type="pct"/>
                  <w:vMerge w:val="continue"/>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627" w:type="pct"/>
                  <w:vMerge w:val="continue"/>
                  <w:noWrap w:val="0"/>
                  <w:vAlign w:val="center"/>
                </w:tcPr>
                <w:p>
                  <w:pPr>
                    <w:spacing w:line="440" w:lineRule="exact"/>
                    <w:jc w:val="center"/>
                    <w:rPr>
                      <w:rFonts w:hint="eastAsia" w:eastAsia="仿宋_GB2312"/>
                      <w:sz w:val="28"/>
                      <w:szCs w:val="28"/>
                    </w:rPr>
                  </w:pPr>
                </w:p>
              </w:tc>
              <w:tc>
                <w:tcPr>
                  <w:tcW w:w="825"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后勤组长</w:t>
                  </w:r>
                </w:p>
              </w:tc>
              <w:tc>
                <w:tcPr>
                  <w:tcW w:w="732" w:type="pct"/>
                  <w:noWrap w:val="0"/>
                  <w:vAlign w:val="center"/>
                </w:tcPr>
                <w:p>
                  <w:pPr>
                    <w:spacing w:line="440" w:lineRule="exact"/>
                    <w:jc w:val="center"/>
                    <w:rPr>
                      <w:rFonts w:hint="eastAsia" w:eastAsia="仿宋_GB2312"/>
                      <w:sz w:val="28"/>
                      <w:szCs w:val="28"/>
                    </w:rPr>
                  </w:pPr>
                  <w:r>
                    <w:rPr>
                      <w:rFonts w:hint="eastAsia" w:eastAsia="仿宋_GB2312"/>
                      <w:sz w:val="28"/>
                      <w:szCs w:val="28"/>
                    </w:rPr>
                    <w:t>1</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8：00—17：</w:t>
                  </w:r>
                  <w:r>
                    <w:rPr>
                      <w:rFonts w:hint="eastAsia" w:eastAsia="仿宋_GB2312"/>
                      <w:sz w:val="28"/>
                      <w:szCs w:val="28"/>
                      <w:lang w:val="en-US" w:eastAsia="zh-CN"/>
                    </w:rPr>
                    <w:t>3</w:t>
                  </w:r>
                  <w:r>
                    <w:rPr>
                      <w:rFonts w:hint="eastAsia" w:eastAsia="仿宋_GB2312"/>
                      <w:sz w:val="28"/>
                      <w:szCs w:val="28"/>
                    </w:rPr>
                    <w:t>0</w:t>
                  </w:r>
                </w:p>
              </w:tc>
              <w:tc>
                <w:tcPr>
                  <w:tcW w:w="695" w:type="pct"/>
                  <w:noWrap w:val="0"/>
                  <w:vAlign w:val="center"/>
                </w:tcPr>
                <w:p>
                  <w:pPr>
                    <w:spacing w:line="440" w:lineRule="exact"/>
                    <w:jc w:val="center"/>
                    <w:rPr>
                      <w:rFonts w:hint="eastAsia" w:eastAsia="仿宋_GB2312"/>
                      <w:sz w:val="28"/>
                      <w:szCs w:val="28"/>
                    </w:rPr>
                  </w:pPr>
                  <w:r>
                    <w:rPr>
                      <w:rFonts w:hint="eastAsia" w:eastAsia="仿宋_GB2312"/>
                      <w:sz w:val="28"/>
                      <w:szCs w:val="28"/>
                    </w:rPr>
                    <w:t>各区域</w:t>
                  </w:r>
                </w:p>
              </w:tc>
              <w:tc>
                <w:tcPr>
                  <w:tcW w:w="973" w:type="pct"/>
                  <w:vMerge w:val="continue"/>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627" w:type="pct"/>
                  <w:vMerge w:val="continue"/>
                  <w:noWrap w:val="0"/>
                  <w:vAlign w:val="center"/>
                </w:tcPr>
                <w:p>
                  <w:pPr>
                    <w:spacing w:line="440" w:lineRule="exact"/>
                    <w:jc w:val="center"/>
                    <w:rPr>
                      <w:rFonts w:hint="eastAsia" w:eastAsia="仿宋_GB2312"/>
                      <w:sz w:val="28"/>
                      <w:szCs w:val="28"/>
                    </w:rPr>
                  </w:pPr>
                </w:p>
              </w:tc>
              <w:tc>
                <w:tcPr>
                  <w:tcW w:w="825" w:type="pct"/>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rPr>
                    <w:t>绿化</w:t>
                  </w:r>
                  <w:r>
                    <w:rPr>
                      <w:rFonts w:hint="eastAsia" w:eastAsia="仿宋_GB2312"/>
                      <w:sz w:val="28"/>
                      <w:szCs w:val="28"/>
                      <w:lang w:eastAsia="zh-CN"/>
                    </w:rPr>
                    <w:t>组长</w:t>
                  </w:r>
                </w:p>
              </w:tc>
              <w:tc>
                <w:tcPr>
                  <w:tcW w:w="732"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val="en-US" w:eastAsia="zh-CN"/>
                    </w:rPr>
                    <w:t>2</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8：00—17：</w:t>
                  </w:r>
                  <w:r>
                    <w:rPr>
                      <w:rFonts w:hint="eastAsia" w:eastAsia="仿宋_GB2312"/>
                      <w:sz w:val="28"/>
                      <w:szCs w:val="28"/>
                      <w:lang w:val="en-US" w:eastAsia="zh-CN"/>
                    </w:rPr>
                    <w:t>3</w:t>
                  </w:r>
                  <w:r>
                    <w:rPr>
                      <w:rFonts w:hint="eastAsia" w:eastAsia="仿宋_GB2312"/>
                      <w:sz w:val="28"/>
                      <w:szCs w:val="28"/>
                    </w:rPr>
                    <w:t>0</w:t>
                  </w:r>
                </w:p>
              </w:tc>
              <w:tc>
                <w:tcPr>
                  <w:tcW w:w="695" w:type="pct"/>
                  <w:noWrap w:val="0"/>
                  <w:vAlign w:val="center"/>
                </w:tcPr>
                <w:p>
                  <w:pPr>
                    <w:spacing w:line="440" w:lineRule="exact"/>
                    <w:jc w:val="center"/>
                    <w:rPr>
                      <w:rFonts w:hint="eastAsia" w:eastAsia="仿宋_GB2312"/>
                      <w:sz w:val="28"/>
                      <w:szCs w:val="28"/>
                    </w:rPr>
                  </w:pPr>
                  <w:r>
                    <w:rPr>
                      <w:rFonts w:hint="eastAsia" w:eastAsia="仿宋_GB2312"/>
                      <w:sz w:val="28"/>
                      <w:szCs w:val="28"/>
                    </w:rPr>
                    <w:t>各区域</w:t>
                  </w:r>
                </w:p>
              </w:tc>
              <w:tc>
                <w:tcPr>
                  <w:tcW w:w="973" w:type="pct"/>
                  <w:vMerge w:val="continue"/>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627"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rPr>
                    <w:t>保洁</w:t>
                  </w:r>
                  <w:r>
                    <w:rPr>
                      <w:rFonts w:hint="eastAsia" w:eastAsia="仿宋_GB2312"/>
                      <w:sz w:val="28"/>
                      <w:szCs w:val="28"/>
                      <w:lang w:eastAsia="zh-CN"/>
                    </w:rPr>
                    <w:t>组</w:t>
                  </w:r>
                </w:p>
              </w:tc>
              <w:tc>
                <w:tcPr>
                  <w:tcW w:w="825" w:type="pct"/>
                  <w:noWrap w:val="0"/>
                  <w:vAlign w:val="center"/>
                </w:tcPr>
                <w:p>
                  <w:pPr>
                    <w:spacing w:line="440" w:lineRule="exact"/>
                    <w:jc w:val="center"/>
                    <w:rPr>
                      <w:rFonts w:hint="eastAsia" w:eastAsia="仿宋_GB2312"/>
                      <w:sz w:val="28"/>
                      <w:szCs w:val="28"/>
                    </w:rPr>
                  </w:pPr>
                  <w:r>
                    <w:rPr>
                      <w:rFonts w:hint="eastAsia" w:eastAsia="仿宋_GB2312"/>
                      <w:sz w:val="28"/>
                      <w:szCs w:val="28"/>
                    </w:rPr>
                    <w:t>保洁员</w:t>
                  </w:r>
                </w:p>
              </w:tc>
              <w:tc>
                <w:tcPr>
                  <w:tcW w:w="732" w:type="pct"/>
                  <w:noWrap w:val="0"/>
                  <w:vAlign w:val="center"/>
                </w:tcPr>
                <w:p>
                  <w:pPr>
                    <w:spacing w:line="440" w:lineRule="exact"/>
                    <w:jc w:val="center"/>
                    <w:rPr>
                      <w:rFonts w:hint="eastAsia" w:eastAsia="仿宋_GB2312"/>
                      <w:sz w:val="28"/>
                      <w:szCs w:val="28"/>
                    </w:rPr>
                  </w:pPr>
                  <w:r>
                    <w:rPr>
                      <w:rFonts w:hint="eastAsia" w:eastAsia="仿宋_GB2312"/>
                      <w:sz w:val="28"/>
                      <w:szCs w:val="28"/>
                    </w:rPr>
                    <w:t>8</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6：00-12：00</w:t>
                  </w:r>
                </w:p>
                <w:p>
                  <w:pPr>
                    <w:spacing w:line="440" w:lineRule="exact"/>
                    <w:jc w:val="center"/>
                    <w:rPr>
                      <w:rFonts w:hint="eastAsia" w:eastAsia="仿宋_GB2312"/>
                      <w:sz w:val="28"/>
                      <w:szCs w:val="28"/>
                    </w:rPr>
                  </w:pPr>
                  <w:r>
                    <w:rPr>
                      <w:rFonts w:hint="eastAsia" w:eastAsia="仿宋_GB2312"/>
                      <w:sz w:val="28"/>
                      <w:szCs w:val="28"/>
                    </w:rPr>
                    <w:t>12：00-18：00</w:t>
                  </w:r>
                </w:p>
              </w:tc>
              <w:tc>
                <w:tcPr>
                  <w:tcW w:w="695" w:type="pct"/>
                  <w:noWrap w:val="0"/>
                  <w:vAlign w:val="center"/>
                </w:tcPr>
                <w:p>
                  <w:pPr>
                    <w:spacing w:line="440" w:lineRule="exact"/>
                    <w:jc w:val="center"/>
                    <w:rPr>
                      <w:rFonts w:hint="eastAsia" w:eastAsia="仿宋_GB2312"/>
                      <w:sz w:val="28"/>
                      <w:szCs w:val="28"/>
                    </w:rPr>
                  </w:pPr>
                </w:p>
                <w:p>
                  <w:pPr>
                    <w:spacing w:line="440" w:lineRule="exact"/>
                    <w:jc w:val="center"/>
                    <w:rPr>
                      <w:rFonts w:hint="eastAsia" w:eastAsia="仿宋_GB2312"/>
                      <w:sz w:val="28"/>
                      <w:szCs w:val="28"/>
                    </w:rPr>
                  </w:pPr>
                  <w:r>
                    <w:rPr>
                      <w:rFonts w:hint="eastAsia" w:eastAsia="仿宋_GB2312"/>
                      <w:sz w:val="28"/>
                      <w:szCs w:val="28"/>
                    </w:rPr>
                    <w:t>绿化地</w:t>
                  </w:r>
                </w:p>
              </w:tc>
              <w:tc>
                <w:tcPr>
                  <w:tcW w:w="973" w:type="pct"/>
                  <w:noWrap w:val="0"/>
                  <w:vAlign w:val="center"/>
                </w:tcPr>
                <w:p>
                  <w:pPr>
                    <w:spacing w:line="440" w:lineRule="exact"/>
                    <w:jc w:val="center"/>
                    <w:rPr>
                      <w:rFonts w:hint="eastAsia" w:eastAsia="仿宋_GB2312"/>
                      <w:sz w:val="28"/>
                      <w:szCs w:val="28"/>
                    </w:rPr>
                  </w:pPr>
                  <w:r>
                    <w:rPr>
                      <w:rFonts w:hint="eastAsia" w:eastAsia="仿宋_GB2312"/>
                      <w:sz w:val="28"/>
                      <w:szCs w:val="28"/>
                    </w:rPr>
                    <w:t>365天轮休制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27"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安全巡查组</w:t>
                  </w:r>
                </w:p>
              </w:tc>
              <w:tc>
                <w:tcPr>
                  <w:tcW w:w="825" w:type="pct"/>
                  <w:noWrap w:val="0"/>
                  <w:vAlign w:val="center"/>
                </w:tcPr>
                <w:p>
                  <w:pPr>
                    <w:spacing w:line="440" w:lineRule="exact"/>
                    <w:jc w:val="center"/>
                    <w:rPr>
                      <w:rFonts w:hint="eastAsia" w:eastAsia="仿宋_GB2312"/>
                      <w:sz w:val="28"/>
                      <w:szCs w:val="28"/>
                    </w:rPr>
                  </w:pPr>
                  <w:r>
                    <w:rPr>
                      <w:rFonts w:hint="eastAsia" w:eastAsia="仿宋_GB2312"/>
                      <w:sz w:val="28"/>
                      <w:szCs w:val="28"/>
                      <w:lang w:eastAsia="zh-CN"/>
                    </w:rPr>
                    <w:t>安全巡查</w:t>
                  </w:r>
                  <w:r>
                    <w:rPr>
                      <w:rFonts w:hint="eastAsia" w:eastAsia="仿宋_GB2312"/>
                      <w:sz w:val="28"/>
                      <w:szCs w:val="28"/>
                    </w:rPr>
                    <w:t>员</w:t>
                  </w:r>
                </w:p>
              </w:tc>
              <w:tc>
                <w:tcPr>
                  <w:tcW w:w="732"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val="en-US" w:eastAsia="zh-CN"/>
                    </w:rPr>
                    <w:t>2</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7：00－17：00</w:t>
                  </w:r>
                </w:p>
                <w:p>
                  <w:pPr>
                    <w:spacing w:line="440" w:lineRule="exact"/>
                    <w:jc w:val="center"/>
                    <w:rPr>
                      <w:rFonts w:hint="eastAsia" w:eastAsia="仿宋_GB2312"/>
                      <w:sz w:val="28"/>
                      <w:szCs w:val="28"/>
                    </w:rPr>
                  </w:pPr>
                  <w:r>
                    <w:rPr>
                      <w:rFonts w:hint="eastAsia" w:eastAsia="仿宋_GB2312"/>
                      <w:sz w:val="28"/>
                      <w:szCs w:val="28"/>
                    </w:rPr>
                    <w:t>17：00－24：00</w:t>
                  </w:r>
                </w:p>
                <w:p>
                  <w:pPr>
                    <w:spacing w:line="440" w:lineRule="exact"/>
                    <w:jc w:val="center"/>
                    <w:rPr>
                      <w:rFonts w:hint="eastAsia" w:eastAsia="仿宋_GB2312"/>
                      <w:sz w:val="28"/>
                      <w:szCs w:val="28"/>
                    </w:rPr>
                  </w:pPr>
                  <w:r>
                    <w:rPr>
                      <w:rFonts w:hint="eastAsia" w:eastAsia="仿宋_GB2312"/>
                      <w:sz w:val="28"/>
                      <w:szCs w:val="28"/>
                    </w:rPr>
                    <w:t>24：00－7：00</w:t>
                  </w:r>
                </w:p>
              </w:tc>
              <w:tc>
                <w:tcPr>
                  <w:tcW w:w="695" w:type="pct"/>
                  <w:noWrap w:val="0"/>
                  <w:vAlign w:val="center"/>
                </w:tcPr>
                <w:p>
                  <w:pPr>
                    <w:spacing w:line="440" w:lineRule="exact"/>
                    <w:jc w:val="center"/>
                    <w:rPr>
                      <w:rFonts w:hint="eastAsia" w:eastAsia="仿宋_GB2312"/>
                      <w:sz w:val="28"/>
                      <w:szCs w:val="28"/>
                    </w:rPr>
                  </w:pPr>
                </w:p>
                <w:p>
                  <w:pPr>
                    <w:spacing w:line="440" w:lineRule="exact"/>
                    <w:jc w:val="center"/>
                    <w:rPr>
                      <w:rFonts w:hint="eastAsia" w:eastAsia="仿宋_GB2312"/>
                      <w:sz w:val="28"/>
                      <w:szCs w:val="28"/>
                    </w:rPr>
                  </w:pPr>
                  <w:r>
                    <w:rPr>
                      <w:rFonts w:hint="eastAsia" w:eastAsia="仿宋_GB2312"/>
                      <w:sz w:val="28"/>
                      <w:szCs w:val="28"/>
                    </w:rPr>
                    <w:t>各区域</w:t>
                  </w:r>
                </w:p>
              </w:tc>
              <w:tc>
                <w:tcPr>
                  <w:tcW w:w="973" w:type="pct"/>
                  <w:noWrap w:val="0"/>
                  <w:vAlign w:val="center"/>
                </w:tcPr>
                <w:p>
                  <w:pPr>
                    <w:spacing w:line="440" w:lineRule="exact"/>
                    <w:jc w:val="center"/>
                    <w:rPr>
                      <w:rFonts w:hint="eastAsia" w:eastAsia="仿宋_GB2312"/>
                      <w:sz w:val="28"/>
                      <w:szCs w:val="28"/>
                    </w:rPr>
                  </w:pPr>
                  <w:r>
                    <w:rPr>
                      <w:rFonts w:hint="eastAsia" w:eastAsia="仿宋_GB2312"/>
                      <w:sz w:val="28"/>
                      <w:szCs w:val="28"/>
                    </w:rPr>
                    <w:t>实行365天24小时值班巡逻制度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27"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rPr>
                    <w:t>绿化</w:t>
                  </w:r>
                  <w:r>
                    <w:rPr>
                      <w:rFonts w:hint="eastAsia" w:eastAsia="仿宋_GB2312"/>
                      <w:sz w:val="28"/>
                      <w:szCs w:val="28"/>
                      <w:lang w:eastAsia="zh-CN"/>
                    </w:rPr>
                    <w:t>养护组</w:t>
                  </w:r>
                </w:p>
              </w:tc>
              <w:tc>
                <w:tcPr>
                  <w:tcW w:w="825" w:type="pct"/>
                  <w:noWrap w:val="0"/>
                  <w:vAlign w:val="center"/>
                </w:tcPr>
                <w:p>
                  <w:pPr>
                    <w:spacing w:line="440" w:lineRule="exact"/>
                    <w:jc w:val="center"/>
                    <w:rPr>
                      <w:rFonts w:hint="eastAsia" w:eastAsia="仿宋_GB2312"/>
                      <w:sz w:val="28"/>
                      <w:szCs w:val="28"/>
                    </w:rPr>
                  </w:pPr>
                  <w:r>
                    <w:rPr>
                      <w:rFonts w:hint="eastAsia" w:eastAsia="仿宋_GB2312"/>
                      <w:sz w:val="28"/>
                      <w:szCs w:val="28"/>
                    </w:rPr>
                    <w:t>绿化员</w:t>
                  </w:r>
                </w:p>
              </w:tc>
              <w:tc>
                <w:tcPr>
                  <w:tcW w:w="732" w:type="pct"/>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38</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8：00—17：</w:t>
                  </w:r>
                  <w:r>
                    <w:rPr>
                      <w:rFonts w:hint="eastAsia" w:eastAsia="仿宋_GB2312"/>
                      <w:sz w:val="28"/>
                      <w:szCs w:val="28"/>
                      <w:lang w:val="en-US" w:eastAsia="zh-CN"/>
                    </w:rPr>
                    <w:t>3</w:t>
                  </w:r>
                  <w:r>
                    <w:rPr>
                      <w:rFonts w:hint="eastAsia" w:eastAsia="仿宋_GB2312"/>
                      <w:sz w:val="28"/>
                      <w:szCs w:val="28"/>
                    </w:rPr>
                    <w:t>0</w:t>
                  </w:r>
                </w:p>
              </w:tc>
              <w:tc>
                <w:tcPr>
                  <w:tcW w:w="695" w:type="pct"/>
                  <w:noWrap w:val="0"/>
                  <w:vAlign w:val="center"/>
                </w:tcPr>
                <w:p>
                  <w:pPr>
                    <w:spacing w:line="440" w:lineRule="exact"/>
                    <w:jc w:val="center"/>
                    <w:rPr>
                      <w:rFonts w:hint="eastAsia" w:eastAsia="仿宋_GB2312"/>
                      <w:sz w:val="28"/>
                      <w:szCs w:val="28"/>
                    </w:rPr>
                  </w:pPr>
                  <w:r>
                    <w:rPr>
                      <w:rFonts w:hint="eastAsia" w:eastAsia="仿宋_GB2312"/>
                      <w:sz w:val="28"/>
                      <w:szCs w:val="28"/>
                    </w:rPr>
                    <w:t>绿地</w:t>
                  </w:r>
                </w:p>
              </w:tc>
              <w:tc>
                <w:tcPr>
                  <w:tcW w:w="973" w:type="pct"/>
                  <w:noWrap w:val="0"/>
                  <w:vAlign w:val="center"/>
                </w:tcPr>
                <w:p>
                  <w:pPr>
                    <w:spacing w:line="440" w:lineRule="exact"/>
                    <w:jc w:val="center"/>
                    <w:rPr>
                      <w:rFonts w:hint="eastAsia" w:eastAsia="仿宋_GB2312"/>
                      <w:sz w:val="28"/>
                      <w:szCs w:val="28"/>
                    </w:rPr>
                  </w:pPr>
                  <w:r>
                    <w:rPr>
                      <w:rFonts w:hint="eastAsia" w:eastAsia="仿宋_GB2312"/>
                      <w:sz w:val="28"/>
                      <w:szCs w:val="28"/>
                    </w:rPr>
                    <w:t>如需晚上浇水，临时调整工作时间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trPr>
              <w:tc>
                <w:tcPr>
                  <w:tcW w:w="627" w:type="pct"/>
                  <w:vMerge w:val="restart"/>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后勤维修组</w:t>
                  </w:r>
                </w:p>
              </w:tc>
              <w:tc>
                <w:tcPr>
                  <w:tcW w:w="825" w:type="pct"/>
                  <w:noWrap w:val="0"/>
                  <w:vAlign w:val="center"/>
                </w:tcPr>
                <w:p>
                  <w:pPr>
                    <w:spacing w:line="440" w:lineRule="exact"/>
                    <w:jc w:val="center"/>
                    <w:rPr>
                      <w:rFonts w:hint="eastAsia" w:eastAsia="仿宋_GB2312"/>
                      <w:sz w:val="28"/>
                      <w:szCs w:val="28"/>
                    </w:rPr>
                  </w:pPr>
                  <w:r>
                    <w:rPr>
                      <w:rFonts w:hint="eastAsia" w:eastAsia="仿宋_GB2312"/>
                      <w:sz w:val="28"/>
                      <w:szCs w:val="28"/>
                    </w:rPr>
                    <w:t>驾驶员</w:t>
                  </w:r>
                </w:p>
              </w:tc>
              <w:tc>
                <w:tcPr>
                  <w:tcW w:w="732"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val="en-US" w:eastAsia="zh-CN"/>
                    </w:rPr>
                    <w:t>4</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8：00－17:00</w:t>
                  </w:r>
                </w:p>
              </w:tc>
              <w:tc>
                <w:tcPr>
                  <w:tcW w:w="695" w:type="pct"/>
                  <w:noWrap w:val="0"/>
                  <w:vAlign w:val="center"/>
                </w:tcPr>
                <w:p>
                  <w:pPr>
                    <w:spacing w:line="440" w:lineRule="exact"/>
                    <w:jc w:val="center"/>
                    <w:rPr>
                      <w:rFonts w:hint="eastAsia" w:eastAsia="仿宋_GB2312"/>
                      <w:sz w:val="28"/>
                      <w:szCs w:val="28"/>
                    </w:rPr>
                  </w:pPr>
                  <w:r>
                    <w:rPr>
                      <w:rFonts w:hint="eastAsia" w:eastAsia="仿宋_GB2312"/>
                      <w:sz w:val="28"/>
                      <w:szCs w:val="28"/>
                    </w:rPr>
                    <w:t>各区域</w:t>
                  </w:r>
                </w:p>
              </w:tc>
              <w:tc>
                <w:tcPr>
                  <w:tcW w:w="973" w:type="pct"/>
                  <w:vMerge w:val="restart"/>
                  <w:noWrap w:val="0"/>
                  <w:vAlign w:val="center"/>
                </w:tcPr>
                <w:p>
                  <w:pPr>
                    <w:spacing w:line="440" w:lineRule="exact"/>
                    <w:jc w:val="center"/>
                    <w:rPr>
                      <w:rFonts w:hint="eastAsia" w:eastAsia="仿宋_GB2312"/>
                      <w:sz w:val="28"/>
                      <w:szCs w:val="28"/>
                    </w:rPr>
                  </w:pPr>
                  <w:r>
                    <w:rPr>
                      <w:rFonts w:hint="eastAsia" w:eastAsia="仿宋_GB2312"/>
                      <w:sz w:val="28"/>
                      <w:szCs w:val="28"/>
                    </w:rPr>
                    <w:t>随叫随到弹性休息制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 w:hRule="atLeast"/>
              </w:trPr>
              <w:tc>
                <w:tcPr>
                  <w:tcW w:w="627" w:type="pct"/>
                  <w:vMerge w:val="continue"/>
                  <w:noWrap w:val="0"/>
                  <w:vAlign w:val="center"/>
                </w:tcPr>
                <w:p>
                  <w:pPr>
                    <w:spacing w:line="440" w:lineRule="exact"/>
                    <w:jc w:val="center"/>
                    <w:rPr>
                      <w:rFonts w:hint="eastAsia" w:eastAsia="仿宋_GB2312"/>
                      <w:sz w:val="28"/>
                      <w:szCs w:val="28"/>
                    </w:rPr>
                  </w:pPr>
                </w:p>
              </w:tc>
              <w:tc>
                <w:tcPr>
                  <w:tcW w:w="825" w:type="pct"/>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机械维修员</w:t>
                  </w:r>
                </w:p>
              </w:tc>
              <w:tc>
                <w:tcPr>
                  <w:tcW w:w="732" w:type="pct"/>
                  <w:noWrap w:val="0"/>
                  <w:vAlign w:val="center"/>
                </w:tcPr>
                <w:p>
                  <w:pPr>
                    <w:spacing w:line="440" w:lineRule="exact"/>
                    <w:jc w:val="center"/>
                    <w:rPr>
                      <w:rFonts w:hint="eastAsia" w:eastAsia="仿宋_GB2312"/>
                      <w:sz w:val="28"/>
                      <w:szCs w:val="28"/>
                    </w:rPr>
                  </w:pPr>
                  <w:r>
                    <w:rPr>
                      <w:rFonts w:hint="eastAsia" w:eastAsia="仿宋_GB2312"/>
                      <w:sz w:val="28"/>
                      <w:szCs w:val="28"/>
                    </w:rPr>
                    <w:t>1</w:t>
                  </w:r>
                </w:p>
              </w:tc>
              <w:tc>
                <w:tcPr>
                  <w:tcW w:w="1148" w:type="pct"/>
                  <w:noWrap w:val="0"/>
                  <w:vAlign w:val="center"/>
                </w:tcPr>
                <w:p>
                  <w:pPr>
                    <w:spacing w:line="440" w:lineRule="exact"/>
                    <w:jc w:val="center"/>
                    <w:rPr>
                      <w:rFonts w:hint="eastAsia" w:eastAsia="仿宋_GB2312"/>
                      <w:sz w:val="28"/>
                      <w:szCs w:val="28"/>
                    </w:rPr>
                  </w:pPr>
                  <w:r>
                    <w:rPr>
                      <w:rFonts w:hint="eastAsia" w:eastAsia="仿宋_GB2312"/>
                      <w:sz w:val="28"/>
                      <w:szCs w:val="28"/>
                    </w:rPr>
                    <w:t>8：00－17:00</w:t>
                  </w:r>
                </w:p>
              </w:tc>
              <w:tc>
                <w:tcPr>
                  <w:tcW w:w="695" w:type="pct"/>
                  <w:noWrap w:val="0"/>
                  <w:vAlign w:val="center"/>
                </w:tcPr>
                <w:p>
                  <w:pPr>
                    <w:spacing w:line="440" w:lineRule="exact"/>
                    <w:jc w:val="center"/>
                    <w:rPr>
                      <w:rFonts w:hint="eastAsia" w:eastAsia="仿宋_GB2312"/>
                      <w:sz w:val="28"/>
                      <w:szCs w:val="28"/>
                    </w:rPr>
                  </w:pPr>
                  <w:r>
                    <w:rPr>
                      <w:rFonts w:hint="eastAsia" w:eastAsia="仿宋_GB2312"/>
                      <w:sz w:val="28"/>
                      <w:szCs w:val="28"/>
                    </w:rPr>
                    <w:t>各区域</w:t>
                  </w:r>
                </w:p>
              </w:tc>
              <w:tc>
                <w:tcPr>
                  <w:tcW w:w="973" w:type="pct"/>
                  <w:vMerge w:val="continue"/>
                  <w:noWrap w:val="0"/>
                  <w:vAlign w:val="center"/>
                </w:tcPr>
                <w:p>
                  <w:pPr>
                    <w:spacing w:line="440" w:lineRule="exact"/>
                    <w:jc w:val="center"/>
                    <w:rPr>
                      <w:rFonts w:hint="eastAsia" w:eastAsia="仿宋_GB2312"/>
                      <w:sz w:val="28"/>
                      <w:szCs w:val="28"/>
                    </w:rPr>
                  </w:pPr>
                </w:p>
              </w:tc>
            </w:tr>
          </w:tbl>
          <w:p>
            <w:pPr>
              <w:spacing w:line="440" w:lineRule="exact"/>
              <w:jc w:val="center"/>
              <w:rPr>
                <w:rFonts w:hint="eastAsia" w:eastAsia="仿宋_GB2312"/>
                <w:sz w:val="28"/>
                <w:szCs w:val="28"/>
              </w:rPr>
            </w:pPr>
            <w:r>
              <w:rPr>
                <w:rFonts w:hint="eastAsia" w:eastAsia="仿宋_GB2312"/>
                <w:sz w:val="28"/>
                <w:szCs w:val="28"/>
                <w:lang w:val="en-US" w:eastAsia="zh-CN"/>
              </w:rPr>
              <w:t>*</w:t>
            </w:r>
            <w:r>
              <w:rPr>
                <w:rFonts w:hint="eastAsia" w:eastAsia="仿宋_GB2312"/>
                <w:sz w:val="28"/>
                <w:szCs w:val="28"/>
              </w:rPr>
              <w:t>（以上的计划表均按日常养护需要，如有特殊情况视需要而增加）</w:t>
            </w:r>
          </w:p>
          <w:p>
            <w:pPr>
              <w:spacing w:line="440" w:lineRule="exact"/>
              <w:ind w:firstLine="554" w:firstLineChars="200"/>
              <w:jc w:val="center"/>
              <w:rPr>
                <w:rFonts w:hint="eastAsia" w:eastAsia="仿宋_GB2312"/>
                <w:sz w:val="28"/>
                <w:szCs w:val="28"/>
              </w:rPr>
            </w:pPr>
          </w:p>
          <w:p>
            <w:pPr>
              <w:spacing w:line="440" w:lineRule="exact"/>
              <w:ind w:firstLine="554" w:firstLineChars="200"/>
              <w:jc w:val="center"/>
              <w:rPr>
                <w:rFonts w:hint="eastAsia" w:eastAsia="仿宋_GB2312"/>
                <w:sz w:val="28"/>
                <w:szCs w:val="28"/>
              </w:rPr>
            </w:pPr>
          </w:p>
          <w:p>
            <w:pPr>
              <w:spacing w:line="440" w:lineRule="exact"/>
              <w:ind w:firstLine="554" w:firstLineChars="200"/>
              <w:jc w:val="center"/>
              <w:rPr>
                <w:rFonts w:hint="eastAsia" w:eastAsia="仿宋_GB2312"/>
                <w:sz w:val="28"/>
                <w:szCs w:val="28"/>
              </w:rPr>
            </w:pPr>
            <w:r>
              <w:rPr>
                <w:rFonts w:hint="eastAsia" w:eastAsia="仿宋_GB2312"/>
                <w:sz w:val="28"/>
                <w:szCs w:val="28"/>
              </w:rPr>
              <w:t>机械设备</w:t>
            </w:r>
          </w:p>
          <w:p>
            <w:pPr>
              <w:spacing w:line="440" w:lineRule="exact"/>
              <w:jc w:val="center"/>
              <w:rPr>
                <w:rFonts w:hint="eastAsia" w:eastAsia="仿宋_GB2312"/>
                <w:sz w:val="28"/>
                <w:szCs w:val="28"/>
              </w:rPr>
            </w:pPr>
            <w:r>
              <w:rPr>
                <w:rFonts w:hint="eastAsia" w:eastAsia="仿宋_GB2312"/>
                <w:sz w:val="28"/>
                <w:szCs w:val="28"/>
              </w:rPr>
              <w:t>投入本项目的主要机械计划表</w:t>
            </w:r>
          </w:p>
          <w:tbl>
            <w:tblPr>
              <w:tblStyle w:val="6"/>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2114"/>
              <w:gridCol w:w="1432"/>
              <w:gridCol w:w="3600"/>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序号</w:t>
                  </w:r>
                </w:p>
              </w:tc>
              <w:tc>
                <w:tcPr>
                  <w:tcW w:w="2114" w:type="dxa"/>
                  <w:noWrap w:val="0"/>
                  <w:vAlign w:val="center"/>
                </w:tcPr>
                <w:p>
                  <w:pPr>
                    <w:spacing w:line="440" w:lineRule="exact"/>
                    <w:jc w:val="center"/>
                    <w:rPr>
                      <w:rFonts w:hint="eastAsia" w:eastAsia="仿宋_GB2312"/>
                      <w:sz w:val="28"/>
                      <w:szCs w:val="28"/>
                    </w:rPr>
                  </w:pPr>
                  <w:r>
                    <w:rPr>
                      <w:rFonts w:hint="eastAsia" w:eastAsia="仿宋_GB2312"/>
                      <w:sz w:val="28"/>
                      <w:szCs w:val="28"/>
                    </w:rPr>
                    <w:t>设备名称</w:t>
                  </w:r>
                </w:p>
              </w:tc>
              <w:tc>
                <w:tcPr>
                  <w:tcW w:w="1432" w:type="dxa"/>
                  <w:noWrap w:val="0"/>
                  <w:vAlign w:val="center"/>
                </w:tcPr>
                <w:p>
                  <w:pPr>
                    <w:spacing w:line="440" w:lineRule="exact"/>
                    <w:jc w:val="center"/>
                    <w:rPr>
                      <w:rFonts w:hint="eastAsia" w:eastAsia="仿宋_GB2312"/>
                      <w:sz w:val="28"/>
                      <w:szCs w:val="28"/>
                    </w:rPr>
                  </w:pPr>
                  <w:r>
                    <w:rPr>
                      <w:rFonts w:hint="eastAsia" w:eastAsia="仿宋_GB2312"/>
                      <w:sz w:val="28"/>
                      <w:szCs w:val="28"/>
                    </w:rPr>
                    <w:t>数量</w:t>
                  </w:r>
                </w:p>
                <w:p>
                  <w:pPr>
                    <w:spacing w:line="440" w:lineRule="exact"/>
                    <w:jc w:val="center"/>
                    <w:rPr>
                      <w:rFonts w:hint="eastAsia" w:eastAsia="仿宋_GB2312"/>
                      <w:sz w:val="28"/>
                      <w:szCs w:val="28"/>
                    </w:rPr>
                  </w:pPr>
                  <w:r>
                    <w:rPr>
                      <w:rFonts w:hint="eastAsia" w:eastAsia="仿宋_GB2312"/>
                      <w:sz w:val="28"/>
                      <w:szCs w:val="28"/>
                    </w:rPr>
                    <w:t>（台／套）</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主要用途</w:t>
                  </w:r>
                </w:p>
              </w:tc>
              <w:tc>
                <w:tcPr>
                  <w:tcW w:w="1254" w:type="dxa"/>
                  <w:noWrap w:val="0"/>
                  <w:vAlign w:val="center"/>
                </w:tcPr>
                <w:p>
                  <w:pPr>
                    <w:spacing w:line="440" w:lineRule="exact"/>
                    <w:jc w:val="center"/>
                    <w:rPr>
                      <w:rFonts w:hint="eastAsia"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1</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水车</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4</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苗木浇灌抗旱</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2</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皮卡车</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1</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巡查专用车</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3</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面包车</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1</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作业人员运输</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4</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三轮车</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4</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工具送输、</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5</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随车吊</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2</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移植苗木</w:t>
                  </w:r>
                </w:p>
              </w:tc>
              <w:tc>
                <w:tcPr>
                  <w:tcW w:w="125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合约车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6</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小型挖机</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3</w:t>
                  </w:r>
                </w:p>
              </w:tc>
              <w:tc>
                <w:tcPr>
                  <w:tcW w:w="3600"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eastAsia="zh-CN"/>
                    </w:rPr>
                    <w:t>整理地形及种植苗木</w:t>
                  </w:r>
                </w:p>
              </w:tc>
              <w:tc>
                <w:tcPr>
                  <w:tcW w:w="125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合约车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7</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打草机</w:t>
                  </w:r>
                </w:p>
              </w:tc>
              <w:tc>
                <w:tcPr>
                  <w:tcW w:w="1432"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16</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草坪及杂草修剪</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8</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绿篱剪</w:t>
                  </w:r>
                </w:p>
              </w:tc>
              <w:tc>
                <w:tcPr>
                  <w:tcW w:w="1432"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12</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苗木修剪整形</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9</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喷药机</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8</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喷洒药物</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10</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油锯</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2</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清理枯枝、病枝</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11</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抽水泵</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6</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抽水浇树</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12</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高压喷雾机</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2</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喷洒各种园林苗木药剂</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13</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高空枝剪</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4</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清理树木顶端枯枝、病枝</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14</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助力剪</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6</w:t>
                  </w:r>
                </w:p>
              </w:tc>
              <w:tc>
                <w:tcPr>
                  <w:tcW w:w="3600"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eastAsia="zh-CN"/>
                    </w:rPr>
                    <w:t>修剪</w:t>
                  </w:r>
                  <w:r>
                    <w:rPr>
                      <w:rFonts w:hint="eastAsia" w:eastAsia="仿宋_GB2312"/>
                      <w:sz w:val="28"/>
                      <w:szCs w:val="28"/>
                      <w:lang w:val="en-US" w:eastAsia="zh-CN"/>
                    </w:rPr>
                    <w:t>粗枝</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15</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平剪</w:t>
                  </w:r>
                </w:p>
              </w:tc>
              <w:tc>
                <w:tcPr>
                  <w:tcW w:w="1432"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10</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修剪细枝</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16</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草坪打孔器</w:t>
                  </w:r>
                </w:p>
              </w:tc>
              <w:tc>
                <w:tcPr>
                  <w:tcW w:w="1432" w:type="dxa"/>
                  <w:noWrap w:val="0"/>
                  <w:vAlign w:val="center"/>
                </w:tcPr>
                <w:p>
                  <w:pPr>
                    <w:spacing w:line="440" w:lineRule="exact"/>
                    <w:jc w:val="center"/>
                    <w:rPr>
                      <w:rFonts w:hint="eastAsia" w:eastAsia="仿宋_GB2312"/>
                      <w:sz w:val="28"/>
                      <w:szCs w:val="28"/>
                      <w:lang w:val="en-US" w:eastAsia="zh-CN"/>
                    </w:rPr>
                  </w:pPr>
                  <w:r>
                    <w:rPr>
                      <w:rFonts w:hint="eastAsia" w:eastAsia="仿宋_GB2312"/>
                      <w:sz w:val="28"/>
                      <w:szCs w:val="28"/>
                      <w:lang w:val="en-US" w:eastAsia="zh-CN"/>
                    </w:rPr>
                    <w:t>2</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草坪播撒草籽</w:t>
                  </w:r>
                </w:p>
              </w:tc>
              <w:tc>
                <w:tcPr>
                  <w:tcW w:w="1254" w:type="dxa"/>
                  <w:noWrap w:val="0"/>
                  <w:vAlign w:val="center"/>
                </w:tcPr>
                <w:p>
                  <w:pPr>
                    <w:spacing w:line="440" w:lineRule="exact"/>
                    <w:jc w:val="center"/>
                    <w:rPr>
                      <w:rFonts w:hint="eastAsia" w:eastAsia="仿宋_GB2312"/>
                      <w:sz w:val="28"/>
                      <w:szCs w:val="28"/>
                    </w:rPr>
                  </w:pPr>
                </w:p>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17</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锄头</w:t>
                  </w:r>
                </w:p>
              </w:tc>
              <w:tc>
                <w:tcPr>
                  <w:tcW w:w="1432"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60</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种植苗木，锄草</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18</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铲子</w:t>
                  </w:r>
                </w:p>
              </w:tc>
              <w:tc>
                <w:tcPr>
                  <w:tcW w:w="1432"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60</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铲土</w:t>
                  </w:r>
                </w:p>
              </w:tc>
              <w:tc>
                <w:tcPr>
                  <w:tcW w:w="1254" w:type="dxa"/>
                  <w:noWrap w:val="0"/>
                  <w:vAlign w:val="center"/>
                </w:tcPr>
                <w:p>
                  <w:pPr>
                    <w:spacing w:line="44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19</w:t>
                  </w:r>
                </w:p>
              </w:tc>
              <w:tc>
                <w:tcPr>
                  <w:tcW w:w="2114"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苗木移植专用工具</w:t>
                  </w:r>
                </w:p>
              </w:tc>
              <w:tc>
                <w:tcPr>
                  <w:tcW w:w="1432" w:type="dxa"/>
                  <w:noWrap w:val="0"/>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12</w:t>
                  </w:r>
                </w:p>
              </w:tc>
              <w:tc>
                <w:tcPr>
                  <w:tcW w:w="3600" w:type="dxa"/>
                  <w:noWrap w:val="0"/>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挖掘种植苗木</w:t>
                  </w:r>
                </w:p>
              </w:tc>
              <w:tc>
                <w:tcPr>
                  <w:tcW w:w="1254" w:type="dxa"/>
                  <w:noWrap w:val="0"/>
                  <w:vAlign w:val="center"/>
                </w:tcPr>
                <w:p>
                  <w:pPr>
                    <w:spacing w:line="440" w:lineRule="exact"/>
                    <w:jc w:val="center"/>
                    <w:rPr>
                      <w:rFonts w:hint="eastAsia" w:eastAsia="仿宋_GB2312"/>
                      <w:sz w:val="28"/>
                      <w:szCs w:val="28"/>
                    </w:rPr>
                  </w:pPr>
                </w:p>
              </w:tc>
            </w:tr>
          </w:tbl>
          <w:p>
            <w:pPr>
              <w:spacing w:line="440" w:lineRule="exact"/>
              <w:jc w:val="center"/>
              <w:rPr>
                <w:rFonts w:hint="eastAsia" w:eastAsia="仿宋_GB2312"/>
                <w:sz w:val="28"/>
                <w:szCs w:val="28"/>
              </w:rPr>
            </w:pPr>
          </w:p>
          <w:p>
            <w:pPr>
              <w:spacing w:line="440" w:lineRule="exact"/>
              <w:jc w:val="center"/>
              <w:rPr>
                <w:rFonts w:hint="eastAsia" w:eastAsia="仿宋_GB2312"/>
                <w:sz w:val="28"/>
                <w:szCs w:val="28"/>
                <w:lang w:eastAsia="zh-CN"/>
              </w:rPr>
            </w:pPr>
          </w:p>
          <w:p>
            <w:pPr>
              <w:spacing w:line="440" w:lineRule="exact"/>
              <w:jc w:val="center"/>
              <w:rPr>
                <w:rFonts w:hint="eastAsia" w:eastAsia="仿宋_GB2312"/>
                <w:sz w:val="28"/>
                <w:szCs w:val="28"/>
                <w:lang w:eastAsia="zh-CN"/>
              </w:rPr>
            </w:pPr>
          </w:p>
          <w:p>
            <w:pPr>
              <w:spacing w:line="440" w:lineRule="exact"/>
              <w:jc w:val="center"/>
              <w:rPr>
                <w:rFonts w:hint="eastAsia" w:eastAsia="仿宋_GB2312"/>
                <w:sz w:val="28"/>
                <w:szCs w:val="28"/>
                <w:lang w:eastAsia="zh-CN"/>
              </w:rPr>
            </w:pPr>
          </w:p>
          <w:p>
            <w:pPr>
              <w:spacing w:line="440" w:lineRule="exact"/>
              <w:jc w:val="center"/>
              <w:rPr>
                <w:rFonts w:hint="eastAsia" w:eastAsia="仿宋_GB2312"/>
                <w:sz w:val="28"/>
                <w:szCs w:val="28"/>
                <w:lang w:eastAsia="zh-CN"/>
              </w:rPr>
            </w:pPr>
            <w:r>
              <w:rPr>
                <w:rFonts w:hint="eastAsia" w:eastAsia="仿宋_GB2312"/>
                <w:sz w:val="28"/>
                <w:szCs w:val="28"/>
                <w:lang w:eastAsia="zh-CN"/>
              </w:rPr>
              <w:t>养护内部队伍管理人员名单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856"/>
              <w:gridCol w:w="1552"/>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姓名</w:t>
                  </w:r>
                </w:p>
              </w:tc>
              <w:tc>
                <w:tcPr>
                  <w:tcW w:w="1856"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联系方式</w:t>
                  </w:r>
                </w:p>
              </w:tc>
              <w:tc>
                <w:tcPr>
                  <w:tcW w:w="1552"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事项</w:t>
                  </w:r>
                </w:p>
              </w:tc>
              <w:tc>
                <w:tcPr>
                  <w:tcW w:w="3878"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鲁立军</w:t>
                  </w:r>
                </w:p>
              </w:tc>
              <w:tc>
                <w:tcPr>
                  <w:tcW w:w="1856" w:type="dxa"/>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18907303999</w:t>
                  </w:r>
                </w:p>
              </w:tc>
              <w:tc>
                <w:tcPr>
                  <w:tcW w:w="1552"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总负责人</w:t>
                  </w:r>
                </w:p>
              </w:tc>
              <w:tc>
                <w:tcPr>
                  <w:tcW w:w="3878"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项目总负责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沈立新</w:t>
                  </w:r>
                </w:p>
              </w:tc>
              <w:tc>
                <w:tcPr>
                  <w:tcW w:w="1856" w:type="dxa"/>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13974066386</w:t>
                  </w:r>
                </w:p>
              </w:tc>
              <w:tc>
                <w:tcPr>
                  <w:tcW w:w="1552"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技术主管</w:t>
                  </w:r>
                </w:p>
              </w:tc>
              <w:tc>
                <w:tcPr>
                  <w:tcW w:w="3878"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负责技术指导、技术监督组织技能培训学习，引进新型技术人才，精细化科学养护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line="440" w:lineRule="exact"/>
                    <w:jc w:val="center"/>
                    <w:rPr>
                      <w:rFonts w:hint="eastAsia" w:eastAsia="仿宋_GB2312" w:asciiTheme="minorHAnsi" w:hAnsiTheme="minorHAnsi" w:cstheme="minorBidi"/>
                      <w:kern w:val="2"/>
                      <w:sz w:val="28"/>
                      <w:szCs w:val="28"/>
                      <w:lang w:val="en-US" w:eastAsia="zh-CN" w:bidi="ar-SA"/>
                    </w:rPr>
                  </w:pPr>
                  <w:bookmarkStart w:id="0" w:name="_GoBack"/>
                  <w:bookmarkEnd w:id="0"/>
                  <w:r>
                    <w:rPr>
                      <w:rFonts w:hint="eastAsia" w:eastAsia="仿宋_GB2312"/>
                      <w:sz w:val="28"/>
                      <w:szCs w:val="28"/>
                      <w:lang w:eastAsia="zh-CN"/>
                    </w:rPr>
                    <w:t>杨瑶</w:t>
                  </w:r>
                </w:p>
              </w:tc>
              <w:tc>
                <w:tcPr>
                  <w:tcW w:w="1856" w:type="dxa"/>
                  <w:vAlign w:val="center"/>
                </w:tcPr>
                <w:p>
                  <w:pPr>
                    <w:spacing w:line="440" w:lineRule="exact"/>
                    <w:jc w:val="center"/>
                    <w:rPr>
                      <w:rFonts w:hint="default" w:eastAsia="仿宋_GB2312" w:asciiTheme="minorHAnsi" w:hAnsiTheme="minorHAnsi" w:cstheme="minorBidi"/>
                      <w:kern w:val="2"/>
                      <w:sz w:val="28"/>
                      <w:szCs w:val="28"/>
                      <w:lang w:val="en-US" w:eastAsia="zh-CN" w:bidi="ar-SA"/>
                    </w:rPr>
                  </w:pPr>
                  <w:r>
                    <w:rPr>
                      <w:rFonts w:hint="eastAsia" w:eastAsia="仿宋_GB2312"/>
                      <w:sz w:val="28"/>
                      <w:szCs w:val="28"/>
                      <w:lang w:val="en-US" w:eastAsia="zh-CN"/>
                    </w:rPr>
                    <w:t>17773055888</w:t>
                  </w:r>
                </w:p>
              </w:tc>
              <w:tc>
                <w:tcPr>
                  <w:tcW w:w="1552" w:type="dxa"/>
                  <w:vAlign w:val="center"/>
                </w:tcPr>
                <w:p>
                  <w:pPr>
                    <w:spacing w:line="440" w:lineRule="exact"/>
                    <w:jc w:val="center"/>
                    <w:rPr>
                      <w:rFonts w:hint="eastAsia" w:eastAsia="仿宋_GB2312" w:asciiTheme="minorHAnsi" w:hAnsiTheme="minorHAnsi" w:cstheme="minorBidi"/>
                      <w:kern w:val="2"/>
                      <w:sz w:val="28"/>
                      <w:szCs w:val="28"/>
                      <w:lang w:val="en-US" w:eastAsia="zh-CN" w:bidi="ar-SA"/>
                    </w:rPr>
                  </w:pPr>
                  <w:r>
                    <w:rPr>
                      <w:rFonts w:hint="eastAsia" w:eastAsia="仿宋_GB2312"/>
                      <w:sz w:val="28"/>
                      <w:szCs w:val="28"/>
                      <w:lang w:eastAsia="zh-CN"/>
                    </w:rPr>
                    <w:t>经营部</w:t>
                  </w:r>
                </w:p>
              </w:tc>
              <w:tc>
                <w:tcPr>
                  <w:tcW w:w="3878" w:type="dxa"/>
                  <w:vAlign w:val="top"/>
                </w:tcPr>
                <w:p>
                  <w:pPr>
                    <w:spacing w:line="440" w:lineRule="exact"/>
                    <w:jc w:val="center"/>
                    <w:rPr>
                      <w:rFonts w:hint="eastAsia" w:eastAsia="仿宋_GB2312" w:asciiTheme="minorHAnsi" w:hAnsiTheme="minorHAnsi" w:cstheme="minorBidi"/>
                      <w:kern w:val="2"/>
                      <w:sz w:val="28"/>
                      <w:szCs w:val="28"/>
                      <w:lang w:val="en-US" w:eastAsia="zh-CN" w:bidi="ar-SA"/>
                    </w:rPr>
                  </w:pPr>
                  <w:r>
                    <w:rPr>
                      <w:rFonts w:hint="eastAsia" w:eastAsia="仿宋_GB2312"/>
                      <w:sz w:val="28"/>
                      <w:szCs w:val="28"/>
                      <w:lang w:eastAsia="zh-CN"/>
                    </w:rPr>
                    <w:t>负责绿化养护工作起</w:t>
                  </w:r>
                  <w:r>
                    <w:rPr>
                      <w:rFonts w:hint="eastAsia" w:eastAsia="仿宋_GB2312"/>
                      <w:sz w:val="28"/>
                      <w:szCs w:val="28"/>
                    </w:rPr>
                    <w:t>充分发挥服务、协调、保障的作用</w:t>
                  </w:r>
                  <w:r>
                    <w:rPr>
                      <w:rFonts w:hint="eastAsia" w:eastAsia="仿宋_GB2312"/>
                      <w:sz w:val="28"/>
                      <w:szCs w:val="28"/>
                      <w:lang w:eastAsia="zh-CN"/>
                    </w:rPr>
                    <w:t>，资金申报结算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line="440" w:lineRule="exact"/>
                    <w:jc w:val="center"/>
                    <w:rPr>
                      <w:rFonts w:hint="eastAsia" w:eastAsia="仿宋_GB2312" w:asciiTheme="minorHAnsi" w:hAnsiTheme="minorHAnsi" w:cstheme="minorBidi"/>
                      <w:kern w:val="2"/>
                      <w:sz w:val="28"/>
                      <w:szCs w:val="28"/>
                      <w:lang w:val="en-US" w:eastAsia="zh-CN" w:bidi="ar-SA"/>
                    </w:rPr>
                  </w:pPr>
                  <w:r>
                    <w:rPr>
                      <w:rFonts w:hint="eastAsia" w:eastAsia="仿宋_GB2312"/>
                      <w:sz w:val="28"/>
                      <w:szCs w:val="28"/>
                      <w:lang w:eastAsia="zh-CN"/>
                    </w:rPr>
                    <w:t>陶雄艳</w:t>
                  </w:r>
                </w:p>
              </w:tc>
              <w:tc>
                <w:tcPr>
                  <w:tcW w:w="1856" w:type="dxa"/>
                  <w:vAlign w:val="center"/>
                </w:tcPr>
                <w:p>
                  <w:pPr>
                    <w:spacing w:line="440" w:lineRule="exact"/>
                    <w:jc w:val="center"/>
                    <w:rPr>
                      <w:rFonts w:hint="default" w:eastAsia="仿宋_GB2312" w:asciiTheme="minorHAnsi" w:hAnsiTheme="minorHAnsi" w:cstheme="minorBidi"/>
                      <w:kern w:val="2"/>
                      <w:sz w:val="28"/>
                      <w:szCs w:val="28"/>
                      <w:lang w:val="en-US" w:eastAsia="zh-CN" w:bidi="ar-SA"/>
                    </w:rPr>
                  </w:pPr>
                  <w:r>
                    <w:rPr>
                      <w:rFonts w:hint="eastAsia" w:eastAsia="仿宋_GB2312"/>
                      <w:sz w:val="28"/>
                      <w:szCs w:val="28"/>
                      <w:lang w:val="en-US" w:eastAsia="zh-CN"/>
                    </w:rPr>
                    <w:t>18908409067</w:t>
                  </w:r>
                </w:p>
              </w:tc>
              <w:tc>
                <w:tcPr>
                  <w:tcW w:w="1552" w:type="dxa"/>
                  <w:vAlign w:val="center"/>
                </w:tcPr>
                <w:p>
                  <w:pPr>
                    <w:spacing w:line="440" w:lineRule="exact"/>
                    <w:jc w:val="center"/>
                    <w:rPr>
                      <w:rFonts w:hint="eastAsia" w:eastAsia="仿宋_GB2312" w:asciiTheme="minorHAnsi" w:hAnsiTheme="minorHAnsi" w:cstheme="minorBidi"/>
                      <w:kern w:val="2"/>
                      <w:sz w:val="28"/>
                      <w:szCs w:val="28"/>
                      <w:lang w:val="en-US" w:eastAsia="zh-CN" w:bidi="ar-SA"/>
                    </w:rPr>
                  </w:pPr>
                  <w:r>
                    <w:rPr>
                      <w:rFonts w:hint="eastAsia" w:eastAsia="仿宋_GB2312"/>
                      <w:sz w:val="28"/>
                      <w:szCs w:val="28"/>
                      <w:lang w:eastAsia="zh-CN"/>
                    </w:rPr>
                    <w:t>项目经理</w:t>
                  </w:r>
                </w:p>
              </w:tc>
              <w:tc>
                <w:tcPr>
                  <w:tcW w:w="3878" w:type="dxa"/>
                  <w:vAlign w:val="top"/>
                </w:tcPr>
                <w:p>
                  <w:pPr>
                    <w:spacing w:line="440" w:lineRule="exact"/>
                    <w:jc w:val="center"/>
                    <w:rPr>
                      <w:rFonts w:hint="eastAsia" w:eastAsia="仿宋_GB2312" w:asciiTheme="minorHAnsi" w:hAnsiTheme="minorHAnsi" w:cstheme="minorBidi"/>
                      <w:kern w:val="2"/>
                      <w:sz w:val="28"/>
                      <w:szCs w:val="28"/>
                      <w:lang w:val="en-US" w:eastAsia="zh-CN" w:bidi="ar-SA"/>
                    </w:rPr>
                  </w:pPr>
                  <w:r>
                    <w:rPr>
                      <w:rFonts w:hint="eastAsia" w:eastAsia="仿宋_GB2312"/>
                      <w:sz w:val="28"/>
                      <w:szCs w:val="28"/>
                      <w:lang w:eastAsia="zh-CN"/>
                    </w:rPr>
                    <w:t>负责安排具体工作事项，对接上级要求处理的事情，员工技术培训、人员及机械调动安排、采购、员工思想教育等</w:t>
                  </w:r>
                </w:p>
              </w:tc>
            </w:tr>
          </w:tbl>
          <w:p>
            <w:pPr>
              <w:spacing w:line="440" w:lineRule="exact"/>
              <w:jc w:val="center"/>
              <w:rPr>
                <w:rFonts w:hint="eastAsia" w:eastAsia="仿宋_GB2312"/>
                <w:sz w:val="28"/>
                <w:szCs w:val="28"/>
                <w:lang w:eastAsia="zh-CN"/>
              </w:rPr>
            </w:pPr>
          </w:p>
          <w:p>
            <w:pPr>
              <w:spacing w:line="440" w:lineRule="exact"/>
              <w:jc w:val="center"/>
              <w:rPr>
                <w:rFonts w:hint="eastAsia" w:eastAsia="仿宋_GB2312"/>
                <w:sz w:val="28"/>
                <w:szCs w:val="28"/>
                <w:lang w:eastAsia="zh-CN"/>
              </w:rPr>
            </w:pPr>
            <w:r>
              <w:rPr>
                <w:rFonts w:hint="eastAsia" w:eastAsia="仿宋_GB2312"/>
                <w:sz w:val="28"/>
                <w:szCs w:val="28"/>
                <w:lang w:eastAsia="zh-CN"/>
              </w:rPr>
              <w:t>养护队伍现场管理与施工人员名单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1916"/>
              <w:gridCol w:w="2284"/>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姓名</w:t>
                  </w:r>
                </w:p>
              </w:tc>
              <w:tc>
                <w:tcPr>
                  <w:tcW w:w="1916"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联系方式</w:t>
                  </w:r>
                </w:p>
              </w:tc>
              <w:tc>
                <w:tcPr>
                  <w:tcW w:w="2284"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事项</w:t>
                  </w:r>
                </w:p>
              </w:tc>
              <w:tc>
                <w:tcPr>
                  <w:tcW w:w="3000"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李石龙</w:t>
                  </w:r>
                </w:p>
              </w:tc>
              <w:tc>
                <w:tcPr>
                  <w:tcW w:w="1916" w:type="dxa"/>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18908406927</w:t>
                  </w:r>
                </w:p>
              </w:tc>
              <w:tc>
                <w:tcPr>
                  <w:tcW w:w="2284"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后勤维修组组长</w:t>
                  </w:r>
                </w:p>
              </w:tc>
              <w:tc>
                <w:tcPr>
                  <w:tcW w:w="3000"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组员</w:t>
                  </w:r>
                  <w:r>
                    <w:rPr>
                      <w:rFonts w:hint="eastAsia" w:eastAsia="仿宋_GB2312"/>
                      <w:sz w:val="28"/>
                      <w:szCs w:val="28"/>
                      <w:lang w:val="en-US" w:eastAsia="zh-CN"/>
                    </w:rPr>
                    <w:t>5人</w:t>
                  </w:r>
                  <w:r>
                    <w:rPr>
                      <w:rFonts w:hint="eastAsia" w:eastAsia="仿宋_GB2312"/>
                      <w:sz w:val="28"/>
                      <w:szCs w:val="28"/>
                      <w:lang w:eastAsia="zh-CN"/>
                    </w:rPr>
                    <w:t>：姚鹏、侯健明、周游、杨帆、郭新江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李朝</w:t>
                  </w:r>
                </w:p>
              </w:tc>
              <w:tc>
                <w:tcPr>
                  <w:tcW w:w="1916" w:type="dxa"/>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17773031870</w:t>
                  </w:r>
                </w:p>
              </w:tc>
              <w:tc>
                <w:tcPr>
                  <w:tcW w:w="2284"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安全巡查组组长</w:t>
                  </w:r>
                </w:p>
              </w:tc>
              <w:tc>
                <w:tcPr>
                  <w:tcW w:w="3000" w:type="dxa"/>
                </w:tcPr>
                <w:p>
                  <w:pPr>
                    <w:spacing w:line="440" w:lineRule="exact"/>
                    <w:jc w:val="center"/>
                    <w:rPr>
                      <w:rFonts w:hint="default" w:eastAsia="仿宋_GB2312"/>
                      <w:sz w:val="28"/>
                      <w:szCs w:val="28"/>
                      <w:lang w:val="en-US" w:eastAsia="zh-CN"/>
                    </w:rPr>
                  </w:pPr>
                  <w:r>
                    <w:rPr>
                      <w:rFonts w:hint="eastAsia" w:eastAsia="仿宋_GB2312"/>
                      <w:sz w:val="28"/>
                      <w:szCs w:val="28"/>
                      <w:lang w:eastAsia="zh-CN"/>
                    </w:rPr>
                    <w:t>组员</w:t>
                  </w:r>
                  <w:r>
                    <w:rPr>
                      <w:rFonts w:hint="eastAsia" w:eastAsia="仿宋_GB2312"/>
                      <w:sz w:val="28"/>
                      <w:szCs w:val="28"/>
                      <w:lang w:val="en-US" w:eastAsia="zh-CN"/>
                    </w:rPr>
                    <w:t>2人：宋小龙、李英南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胡波</w:t>
                  </w:r>
                </w:p>
              </w:tc>
              <w:tc>
                <w:tcPr>
                  <w:tcW w:w="1916" w:type="dxa"/>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15116126499</w:t>
                  </w:r>
                </w:p>
              </w:tc>
              <w:tc>
                <w:tcPr>
                  <w:tcW w:w="2284"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保洁组组长</w:t>
                  </w:r>
                </w:p>
              </w:tc>
              <w:tc>
                <w:tcPr>
                  <w:tcW w:w="3000" w:type="dxa"/>
                </w:tcPr>
                <w:p>
                  <w:pPr>
                    <w:spacing w:line="440" w:lineRule="exact"/>
                    <w:jc w:val="center"/>
                    <w:rPr>
                      <w:rFonts w:hint="eastAsia" w:eastAsia="仿宋_GB2312"/>
                      <w:sz w:val="28"/>
                      <w:szCs w:val="28"/>
                      <w:lang w:val="en-US" w:eastAsia="zh-CN"/>
                    </w:rPr>
                  </w:pPr>
                  <w:r>
                    <w:rPr>
                      <w:rFonts w:hint="eastAsia" w:eastAsia="仿宋_GB2312"/>
                      <w:sz w:val="28"/>
                      <w:szCs w:val="28"/>
                      <w:lang w:eastAsia="zh-CN"/>
                    </w:rPr>
                    <w:t>组员</w:t>
                  </w:r>
                  <w:r>
                    <w:rPr>
                      <w:rFonts w:hint="eastAsia" w:eastAsia="仿宋_GB2312"/>
                      <w:sz w:val="28"/>
                      <w:szCs w:val="28"/>
                      <w:lang w:val="en-US" w:eastAsia="zh-CN"/>
                    </w:rPr>
                    <w:t>8人：刘小莲、黄万姣、刘月秋、李爱华、姜甘田、邓路荣、王先梅、钟冬华</w:t>
                  </w:r>
                </w:p>
                <w:p>
                  <w:pPr>
                    <w:spacing w:line="440" w:lineRule="exact"/>
                    <w:jc w:val="center"/>
                    <w:rPr>
                      <w:rFonts w:hint="default"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裴得付</w:t>
                  </w:r>
                </w:p>
              </w:tc>
              <w:tc>
                <w:tcPr>
                  <w:tcW w:w="1916" w:type="dxa"/>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15073083522</w:t>
                  </w:r>
                </w:p>
              </w:tc>
              <w:tc>
                <w:tcPr>
                  <w:tcW w:w="2284"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绿化养护组组长</w:t>
                  </w:r>
                </w:p>
              </w:tc>
              <w:tc>
                <w:tcPr>
                  <w:tcW w:w="3000" w:type="dxa"/>
                </w:tcPr>
                <w:p>
                  <w:pPr>
                    <w:spacing w:line="440" w:lineRule="exact"/>
                    <w:jc w:val="center"/>
                    <w:rPr>
                      <w:rFonts w:hint="eastAsia" w:eastAsia="仿宋_GB2312"/>
                      <w:sz w:val="28"/>
                      <w:szCs w:val="28"/>
                      <w:lang w:eastAsia="zh-CN"/>
                    </w:rPr>
                  </w:pPr>
                  <w:r>
                    <w:rPr>
                      <w:rFonts w:hint="eastAsia" w:eastAsia="仿宋_GB2312"/>
                      <w:sz w:val="28"/>
                      <w:szCs w:val="28"/>
                      <w:lang w:eastAsia="zh-CN"/>
                    </w:rPr>
                    <w:t>组员</w:t>
                  </w:r>
                  <w:r>
                    <w:rPr>
                      <w:rFonts w:hint="eastAsia" w:eastAsia="仿宋_GB2312"/>
                      <w:sz w:val="28"/>
                      <w:szCs w:val="28"/>
                      <w:lang w:val="en-US" w:eastAsia="zh-CN"/>
                    </w:rPr>
                    <w:t>9人</w:t>
                  </w:r>
                  <w:r>
                    <w:rPr>
                      <w:rFonts w:hint="eastAsia" w:eastAsia="仿宋_GB2312"/>
                      <w:sz w:val="28"/>
                      <w:szCs w:val="28"/>
                      <w:lang w:eastAsia="zh-CN"/>
                    </w:rPr>
                    <w:t>：李菊良、黄南清、黄桃芳、姚艳良、闵丰昌、杨卯珍、代凤英、罗春桃、陈玉珍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程良明</w:t>
                  </w:r>
                </w:p>
              </w:tc>
              <w:tc>
                <w:tcPr>
                  <w:tcW w:w="1916" w:type="dxa"/>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13637303102</w:t>
                  </w:r>
                </w:p>
              </w:tc>
              <w:tc>
                <w:tcPr>
                  <w:tcW w:w="2284"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绿化养护组组长</w:t>
                  </w:r>
                </w:p>
              </w:tc>
              <w:tc>
                <w:tcPr>
                  <w:tcW w:w="3000" w:type="dxa"/>
                </w:tcPr>
                <w:p>
                  <w:pPr>
                    <w:spacing w:line="440" w:lineRule="exact"/>
                    <w:jc w:val="center"/>
                    <w:rPr>
                      <w:rFonts w:hint="default" w:eastAsia="仿宋_GB2312"/>
                      <w:sz w:val="28"/>
                      <w:szCs w:val="28"/>
                      <w:lang w:val="en-US" w:eastAsia="zh-CN"/>
                    </w:rPr>
                  </w:pPr>
                  <w:r>
                    <w:rPr>
                      <w:rFonts w:hint="eastAsia" w:eastAsia="仿宋_GB2312"/>
                      <w:sz w:val="28"/>
                      <w:szCs w:val="28"/>
                      <w:lang w:eastAsia="zh-CN"/>
                    </w:rPr>
                    <w:t>组员</w:t>
                  </w:r>
                  <w:r>
                    <w:rPr>
                      <w:rFonts w:hint="eastAsia" w:eastAsia="仿宋_GB2312"/>
                      <w:sz w:val="28"/>
                      <w:szCs w:val="28"/>
                      <w:lang w:val="en-US" w:eastAsia="zh-CN"/>
                    </w:rPr>
                    <w:t>14人：黄柏树、段三秋、廖贤魁、杨池国、王景旭、戴望春、彭细元、谢元萍、黄腊秀、王国斌、李香桂、王受田、万景和、卢神右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胡能武</w:t>
                  </w:r>
                </w:p>
              </w:tc>
              <w:tc>
                <w:tcPr>
                  <w:tcW w:w="1916" w:type="dxa"/>
                  <w:vAlign w:val="center"/>
                </w:tcPr>
                <w:p>
                  <w:pPr>
                    <w:spacing w:line="440" w:lineRule="exact"/>
                    <w:jc w:val="center"/>
                    <w:rPr>
                      <w:rFonts w:hint="default" w:eastAsia="仿宋_GB2312"/>
                      <w:sz w:val="28"/>
                      <w:szCs w:val="28"/>
                      <w:lang w:val="en-US" w:eastAsia="zh-CN"/>
                    </w:rPr>
                  </w:pPr>
                  <w:r>
                    <w:rPr>
                      <w:rFonts w:hint="eastAsia" w:eastAsia="仿宋_GB2312"/>
                      <w:sz w:val="28"/>
                      <w:szCs w:val="28"/>
                      <w:lang w:val="en-US" w:eastAsia="zh-CN"/>
                    </w:rPr>
                    <w:t>15173055221</w:t>
                  </w:r>
                </w:p>
              </w:tc>
              <w:tc>
                <w:tcPr>
                  <w:tcW w:w="2284" w:type="dxa"/>
                  <w:vAlign w:val="center"/>
                </w:tcPr>
                <w:p>
                  <w:pPr>
                    <w:spacing w:line="440" w:lineRule="exact"/>
                    <w:jc w:val="center"/>
                    <w:rPr>
                      <w:rFonts w:hint="eastAsia" w:eastAsia="仿宋_GB2312"/>
                      <w:sz w:val="28"/>
                      <w:szCs w:val="28"/>
                      <w:lang w:eastAsia="zh-CN"/>
                    </w:rPr>
                  </w:pPr>
                  <w:r>
                    <w:rPr>
                      <w:rFonts w:hint="eastAsia" w:eastAsia="仿宋_GB2312"/>
                      <w:sz w:val="28"/>
                      <w:szCs w:val="28"/>
                      <w:lang w:eastAsia="zh-CN"/>
                    </w:rPr>
                    <w:t>绿化养护组组长</w:t>
                  </w:r>
                </w:p>
              </w:tc>
              <w:tc>
                <w:tcPr>
                  <w:tcW w:w="3000" w:type="dxa"/>
                </w:tcPr>
                <w:p>
                  <w:pPr>
                    <w:spacing w:line="440" w:lineRule="exact"/>
                    <w:jc w:val="center"/>
                    <w:rPr>
                      <w:rFonts w:hint="eastAsia" w:eastAsia="仿宋_GB2312"/>
                      <w:sz w:val="28"/>
                      <w:szCs w:val="28"/>
                      <w:lang w:val="en-US" w:eastAsia="zh-CN"/>
                    </w:rPr>
                  </w:pPr>
                  <w:r>
                    <w:rPr>
                      <w:rFonts w:hint="eastAsia" w:eastAsia="仿宋_GB2312"/>
                      <w:sz w:val="28"/>
                      <w:szCs w:val="28"/>
                      <w:lang w:eastAsia="zh-CN"/>
                    </w:rPr>
                    <w:t>组员</w:t>
                  </w:r>
                  <w:r>
                    <w:rPr>
                      <w:rFonts w:hint="eastAsia" w:eastAsia="仿宋_GB2312"/>
                      <w:sz w:val="28"/>
                      <w:szCs w:val="28"/>
                      <w:lang w:val="en-US" w:eastAsia="zh-CN"/>
                    </w:rPr>
                    <w:t>15人：鲁新望、刘爱文、鲁祖民、李国宝、陈建红、王钱美、余新兵、鲁建新、万树林、游庆平、陈风阳、方友权、钟礼高、朱进桂、方青海</w:t>
                  </w:r>
                </w:p>
              </w:tc>
            </w:tr>
          </w:tbl>
          <w:p>
            <w:pPr>
              <w:spacing w:line="440" w:lineRule="exact"/>
              <w:ind w:firstLine="554" w:firstLineChars="200"/>
              <w:rPr>
                <w:rFonts w:hint="eastAsia" w:ascii="宋体" w:hAnsi="宋体" w:eastAsia="宋体" w:cs="宋体"/>
                <w:b/>
                <w:bCs/>
                <w:sz w:val="28"/>
                <w:szCs w:val="28"/>
                <w:lang w:val="en-US" w:eastAsia="zh-CN"/>
              </w:rPr>
            </w:pPr>
          </w:p>
          <w:p>
            <w:pPr>
              <w:spacing w:line="440" w:lineRule="exact"/>
              <w:ind w:firstLine="554"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综合评价情况及评价结论</w:t>
            </w:r>
          </w:p>
          <w:p>
            <w:pPr>
              <w:spacing w:line="440" w:lineRule="exact"/>
              <w:ind w:firstLine="554" w:firstLineChars="200"/>
              <w:rPr>
                <w:rFonts w:hint="default" w:eastAsia="仿宋_GB2312"/>
                <w:sz w:val="28"/>
                <w:szCs w:val="28"/>
                <w:lang w:val="en-US" w:eastAsia="zh-CN"/>
              </w:rPr>
            </w:pPr>
            <w:r>
              <w:rPr>
                <w:rFonts w:hint="eastAsia" w:eastAsia="仿宋_GB2312"/>
                <w:sz w:val="28"/>
                <w:szCs w:val="28"/>
                <w:lang w:val="en-US" w:eastAsia="zh-CN"/>
              </w:rPr>
              <w:t>1、我司在2022年按要求完成了年度养护工作，美化城市环境，打造宜居城市，提升人居空气质量水平。</w:t>
            </w:r>
          </w:p>
          <w:p>
            <w:pPr>
              <w:spacing w:line="440" w:lineRule="exact"/>
              <w:ind w:firstLine="554"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五、项目主要绩效情况分析</w:t>
            </w:r>
          </w:p>
          <w:p>
            <w:pPr>
              <w:spacing w:line="440" w:lineRule="exact"/>
              <w:ind w:firstLine="554" w:firstLineChars="200"/>
              <w:rPr>
                <w:rFonts w:hint="eastAsia" w:eastAsia="仿宋_GB2312"/>
                <w:sz w:val="28"/>
                <w:szCs w:val="28"/>
              </w:rPr>
            </w:pPr>
            <w:r>
              <w:rPr>
                <w:rFonts w:hint="eastAsia" w:eastAsia="仿宋_GB2312"/>
                <w:sz w:val="28"/>
                <w:szCs w:val="28"/>
              </w:rPr>
              <w:t>1、项目的经济性分析</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项目</w:t>
            </w:r>
            <w:r>
              <w:rPr>
                <w:rFonts w:hint="eastAsia" w:eastAsia="仿宋_GB2312"/>
                <w:sz w:val="28"/>
                <w:szCs w:val="28"/>
              </w:rPr>
              <w:t>目预算控制良好，项目资金实际使用</w:t>
            </w:r>
            <w:r>
              <w:rPr>
                <w:rFonts w:hint="eastAsia" w:eastAsia="仿宋_GB2312"/>
                <w:sz w:val="28"/>
                <w:szCs w:val="28"/>
                <w:lang w:val="en-US" w:eastAsia="zh-CN"/>
              </w:rPr>
              <w:t>384</w:t>
            </w:r>
            <w:r>
              <w:rPr>
                <w:rFonts w:hint="eastAsia" w:eastAsia="仿宋_GB2312"/>
                <w:sz w:val="28"/>
                <w:szCs w:val="28"/>
              </w:rPr>
              <w:t>万元，实际资金使用上，属于持平。</w:t>
            </w:r>
          </w:p>
          <w:p>
            <w:pPr>
              <w:spacing w:line="440" w:lineRule="exact"/>
              <w:rPr>
                <w:rFonts w:hint="eastAsia" w:eastAsia="仿宋_GB2312"/>
                <w:sz w:val="28"/>
                <w:szCs w:val="28"/>
                <w:lang w:val="en-US" w:eastAsia="zh-CN"/>
              </w:rPr>
            </w:pPr>
            <w:r>
              <w:rPr>
                <w:rFonts w:hint="eastAsia" w:eastAsia="仿宋_GB2312"/>
                <w:sz w:val="28"/>
                <w:szCs w:val="28"/>
              </w:rPr>
              <w:t>项目的效率性分析</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（1）绿地全年不间断保洁，苗木冲洗。</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（2）人工苗内除杂六次，药物控杂三次。</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（3）病虫害防治两次，白蚁防治一次。</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（4）草皮修剪十余次，其中4、5、6月份每月两次，其它月份基本每月一次，苗木色块修剪四次，亚乔木修剪一次，乔木及行道树整理修剪两次。</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（5）长江大道、云港路、通关服务中心等区域隔草沟树围堰开挖。补植苗木115株，补种草籽约1800平方米，整改裸土或毁绿恢复近20处。组织全体员工安全教育4次，开展安全生产月活动一次。</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（6）人工加水车方式抗旱浇水45天，共用水车每日三台，人工每日16人左右。</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（7）配合港区建设移植苗木14处。</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（8）全养护区域乔木防冻刷白一次，共刷白乔木约3.4万株。</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（9）处理车祸毁绿十余起。</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（10）每日工作巡查，每周例会，每月工作总结，每月工作计划，有条不紊进行。</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2、</w:t>
            </w:r>
            <w:r>
              <w:rPr>
                <w:rFonts w:hint="eastAsia" w:eastAsia="仿宋_GB2312"/>
                <w:sz w:val="28"/>
                <w:szCs w:val="28"/>
              </w:rPr>
              <w:t>项目的</w:t>
            </w:r>
            <w:r>
              <w:rPr>
                <w:rFonts w:hint="eastAsia" w:eastAsia="仿宋_GB2312"/>
                <w:sz w:val="28"/>
                <w:szCs w:val="28"/>
                <w:lang w:val="en-US" w:eastAsia="zh-CN"/>
              </w:rPr>
              <w:t>有效</w:t>
            </w:r>
            <w:r>
              <w:rPr>
                <w:rFonts w:hint="eastAsia" w:eastAsia="仿宋_GB2312"/>
                <w:sz w:val="28"/>
                <w:szCs w:val="28"/>
              </w:rPr>
              <w:t>性分析</w:t>
            </w:r>
          </w:p>
          <w:p>
            <w:pPr>
              <w:spacing w:line="440" w:lineRule="exact"/>
              <w:ind w:firstLine="554" w:firstLineChars="200"/>
              <w:rPr>
                <w:rFonts w:hint="eastAsia" w:eastAsia="仿宋_GB2312"/>
                <w:sz w:val="28"/>
                <w:szCs w:val="28"/>
              </w:rPr>
            </w:pPr>
            <w:r>
              <w:rPr>
                <w:rFonts w:hint="eastAsia" w:eastAsia="仿宋_GB2312"/>
                <w:sz w:val="28"/>
                <w:szCs w:val="28"/>
                <w:lang w:val="en-US" w:eastAsia="zh-CN"/>
              </w:rPr>
              <w:t>绿水青山就是金山银山，新港区领导一直很重视绿化养护工作的开展，我公司投入了很多精力、人力、物力、财力进行养护队伍的建设，制度的逐步完善、工作的有序开展，基本获得了港区领导的满意，获得了市民的良好口碑。为港区打造宜居宜家宜投资贡献一份力！</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3、项目的可持续性分析</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俗话说，“三分栽、七分养”，养护工作没做好会使花很大成本建造的园林景观不能很好的保持，有的很快出现草地退化、树木死亡，杂草丛生。因此景观维护要实行科学化、规范化的科学养护管理。所谓绿化养护就是指绿地、植被等植物的管理与养护，绿化养护的主要内容包括：浇水，施肥，修剪，除草、绿地清洁卫生、病虫害防治，防涝防旱等。是一项需要长期坚持并持之以恒的工作</w:t>
            </w:r>
          </w:p>
          <w:p>
            <w:pPr>
              <w:spacing w:line="440" w:lineRule="exact"/>
              <w:ind w:firstLine="554" w:firstLineChars="200"/>
              <w:rPr>
                <w:rFonts w:hint="eastAsia" w:eastAsia="仿宋_GB2312"/>
                <w:sz w:val="28"/>
                <w:szCs w:val="28"/>
                <w:lang w:val="en-US" w:eastAsia="zh-CN"/>
              </w:rPr>
            </w:pPr>
            <w:r>
              <w:rPr>
                <w:rFonts w:hint="eastAsia" w:ascii="宋体" w:hAnsi="宋体" w:eastAsia="宋体" w:cs="宋体"/>
                <w:b/>
                <w:bCs/>
                <w:sz w:val="28"/>
                <w:szCs w:val="28"/>
                <w:lang w:val="en-US" w:eastAsia="zh-CN"/>
              </w:rPr>
              <w:t xml:space="preserve">六、主要经验及做法、存在的问题和建议   </w:t>
            </w:r>
            <w:r>
              <w:rPr>
                <w:rFonts w:hint="eastAsia" w:eastAsia="仿宋_GB2312"/>
                <w:sz w:val="28"/>
                <w:szCs w:val="28"/>
                <w:lang w:val="en-US" w:eastAsia="zh-CN"/>
              </w:rPr>
              <w:t xml:space="preserve">    </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1、加强学习提高技能：我们养护基层员工大部分来自农村，业务技能需要更进一步提高，接下来我们公司一定会组织员工培训，加强学习，也希望城管分局领导多指导工作，多提宝贵意见。</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2、因财政预算费用标准一直按照2007年标准实行，导致投入不够，园林技术设备人员都不能大力使用！港区绿化品质一直不高，绿化景观效果欠佳，各项基础福利配套无法实施！希望财政部能够依据现有的市场行情综合考虑，按照现行的湖南省绿化养护管养定额标准提高养护经费标准！</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3、2022对云欣路、云港路主干道重要节点进行了提质改造，长江大道主干道作为港区主要进出口，近几年建设大，道路破道毁绿开口较多严重影响绿化景观效果，建议对长江大道主干道重要节点进行绿化提质改造，提升港区绿化景观营造城市新形象！</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4、部分未移交绿化养护区域的养护现状影响港区整体绿化效果。 建议以后完工工程移交时由城管局领导带领我们参与，便于开展后期养护工作。</w:t>
            </w:r>
          </w:p>
          <w:p>
            <w:pPr>
              <w:spacing w:line="440" w:lineRule="exact"/>
              <w:ind w:firstLine="554" w:firstLineChars="200"/>
              <w:rPr>
                <w:rFonts w:hint="eastAsia" w:eastAsia="仿宋_GB2312"/>
                <w:sz w:val="28"/>
                <w:szCs w:val="28"/>
                <w:lang w:val="en-US" w:eastAsia="zh-CN"/>
              </w:rPr>
            </w:pPr>
            <w:r>
              <w:rPr>
                <w:rFonts w:hint="eastAsia" w:eastAsia="仿宋_GB2312"/>
                <w:sz w:val="28"/>
                <w:szCs w:val="28"/>
                <w:lang w:val="en-US" w:eastAsia="zh-CN"/>
              </w:rPr>
              <w:t xml:space="preserve">5、施工毁绿恢复不达标问题。我单位管养新港区绿化用地经常存在其他施工单位毁坏绿地不按要求恢复现象，例如高压管线入地、松杨湖路灯施工等。建议如项目需毁绿施工施工单位先向相关主管部门缴纳施工保证金如未恢复绿地损坏则扣除，及时恢复予以退回。                        </w:t>
            </w:r>
          </w:p>
          <w:p>
            <w:pPr>
              <w:spacing w:line="440" w:lineRule="exact"/>
              <w:ind w:firstLine="5540" w:firstLineChars="2000"/>
              <w:rPr>
                <w:rFonts w:hint="eastAsia" w:eastAsia="仿宋_GB2312"/>
                <w:sz w:val="28"/>
                <w:szCs w:val="28"/>
                <w:lang w:val="en-US" w:eastAsia="zh-CN"/>
              </w:rPr>
            </w:pPr>
            <w:r>
              <w:rPr>
                <w:rFonts w:hint="eastAsia" w:eastAsia="仿宋_GB2312"/>
                <w:sz w:val="28"/>
                <w:szCs w:val="28"/>
                <w:lang w:val="en-US" w:eastAsia="zh-CN"/>
              </w:rPr>
              <w:t>湖南省园景生态园林有限公司</w:t>
            </w:r>
          </w:p>
          <w:p>
            <w:pPr>
              <w:spacing w:line="440" w:lineRule="exact"/>
              <w:ind w:firstLine="6094" w:firstLineChars="2200"/>
              <w:rPr>
                <w:rFonts w:eastAsia="楷体_GB2312"/>
                <w:bCs/>
                <w:sz w:val="28"/>
                <w:szCs w:val="28"/>
              </w:rPr>
            </w:pPr>
            <w:r>
              <w:rPr>
                <w:rFonts w:hint="eastAsia" w:eastAsia="仿宋_GB2312"/>
                <w:sz w:val="28"/>
                <w:szCs w:val="28"/>
                <w:lang w:val="en-US" w:eastAsia="zh-CN"/>
              </w:rPr>
              <w:t>2023年02月19日</w:t>
            </w:r>
          </w:p>
        </w:tc>
      </w:tr>
    </w:tbl>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附件3-1</w:t>
      </w:r>
    </w:p>
    <w:p>
      <w:pPr>
        <w:spacing w:beforeLines="50" w:afterLines="5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部分破道建设类项目施工有偏差</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rPr>
          <w:sz w:val="18"/>
          <w:szCs w:val="18"/>
        </w:rPr>
      </w:pP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84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9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50" w:afterLines="5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2.5</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55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环境</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kern w:val="0"/>
                <w:sz w:val="18"/>
                <w:szCs w:val="18"/>
                <w:lang w:val="en-US" w:eastAsia="zh-CN" w:bidi="ar-SA"/>
              </w:rPr>
            </w:pPr>
            <w:r>
              <w:rPr>
                <w:rFonts w:hint="eastAsia" w:ascii="宋体" w:hAnsi="宋体" w:cs="宋体"/>
                <w:kern w:val="0"/>
                <w:sz w:val="18"/>
                <w:szCs w:val="18"/>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b/>
                <w:bCs/>
                <w:kern w:val="0"/>
                <w:sz w:val="18"/>
                <w:szCs w:val="18"/>
                <w:lang w:val="en-US" w:eastAsia="zh-CN" w:bidi="ar-SA"/>
              </w:rPr>
            </w:pPr>
            <w:r>
              <w:rPr>
                <w:rFonts w:hint="eastAsia" w:ascii="宋体" w:hAnsi="宋体" w:cs="宋体"/>
                <w:b/>
                <w:bCs/>
                <w:kern w:val="0"/>
                <w:sz w:val="18"/>
                <w:szCs w:val="18"/>
                <w:lang w:val="en-US" w:eastAsia="zh-CN"/>
              </w:rPr>
              <w:t>99</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pPr>
        <w:adjustRightInd w:val="0"/>
        <w:snapToGrid w:val="0"/>
        <w:spacing w:line="640" w:lineRule="exact"/>
        <w:contextualSpacing/>
        <w:rPr>
          <w:sz w:val="28"/>
          <w:szCs w:val="28"/>
        </w:rPr>
      </w:pP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auto"/>
    <w:pitch w:val="default"/>
    <w:sig w:usb0="E00002FF" w:usb1="6AC7FDFB" w:usb2="08000012" w:usb3="00000000" w:csb0="4002009F" w:csb1="DFD7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DcyNzEyYmM3ZDhjMTQyZDcwZDJmMzIwZWMwMDEifQ=="/>
  </w:docVars>
  <w:rsids>
    <w:rsidRoot w:val="00F521AC"/>
    <w:rsid w:val="00005DF5"/>
    <w:rsid w:val="00026EDF"/>
    <w:rsid w:val="000907A7"/>
    <w:rsid w:val="000B10DA"/>
    <w:rsid w:val="000D2C50"/>
    <w:rsid w:val="000D35DF"/>
    <w:rsid w:val="000D6385"/>
    <w:rsid w:val="000E0C52"/>
    <w:rsid w:val="000E44B2"/>
    <w:rsid w:val="000F2261"/>
    <w:rsid w:val="001274A6"/>
    <w:rsid w:val="001477FB"/>
    <w:rsid w:val="001A6003"/>
    <w:rsid w:val="001D0882"/>
    <w:rsid w:val="001D59FA"/>
    <w:rsid w:val="001E757A"/>
    <w:rsid w:val="001F769E"/>
    <w:rsid w:val="002228C6"/>
    <w:rsid w:val="002319A0"/>
    <w:rsid w:val="00241C05"/>
    <w:rsid w:val="002908F0"/>
    <w:rsid w:val="002F390D"/>
    <w:rsid w:val="003B56A9"/>
    <w:rsid w:val="003C08FC"/>
    <w:rsid w:val="003D0A51"/>
    <w:rsid w:val="003F0034"/>
    <w:rsid w:val="003F6FBE"/>
    <w:rsid w:val="00497775"/>
    <w:rsid w:val="004A175A"/>
    <w:rsid w:val="004E4D39"/>
    <w:rsid w:val="00532371"/>
    <w:rsid w:val="005549BF"/>
    <w:rsid w:val="00557CE8"/>
    <w:rsid w:val="00564E7D"/>
    <w:rsid w:val="005725E6"/>
    <w:rsid w:val="005901A2"/>
    <w:rsid w:val="00595358"/>
    <w:rsid w:val="005961D8"/>
    <w:rsid w:val="005A5CEA"/>
    <w:rsid w:val="00604AE8"/>
    <w:rsid w:val="0066251B"/>
    <w:rsid w:val="0067543D"/>
    <w:rsid w:val="00682829"/>
    <w:rsid w:val="006C4524"/>
    <w:rsid w:val="00700961"/>
    <w:rsid w:val="00701987"/>
    <w:rsid w:val="00736EFE"/>
    <w:rsid w:val="007556ED"/>
    <w:rsid w:val="00773BC9"/>
    <w:rsid w:val="007928AF"/>
    <w:rsid w:val="008613DB"/>
    <w:rsid w:val="008671CE"/>
    <w:rsid w:val="008766B7"/>
    <w:rsid w:val="00893926"/>
    <w:rsid w:val="008F291E"/>
    <w:rsid w:val="00902843"/>
    <w:rsid w:val="00904DA1"/>
    <w:rsid w:val="00914A31"/>
    <w:rsid w:val="00942A92"/>
    <w:rsid w:val="009A306D"/>
    <w:rsid w:val="009A6E11"/>
    <w:rsid w:val="009C67E8"/>
    <w:rsid w:val="00A33916"/>
    <w:rsid w:val="00AA16BE"/>
    <w:rsid w:val="00AD105F"/>
    <w:rsid w:val="00AD574C"/>
    <w:rsid w:val="00B32B1E"/>
    <w:rsid w:val="00B735BC"/>
    <w:rsid w:val="00BC7F9A"/>
    <w:rsid w:val="00BF3858"/>
    <w:rsid w:val="00C111C8"/>
    <w:rsid w:val="00C473A5"/>
    <w:rsid w:val="00CE7209"/>
    <w:rsid w:val="00D41F2D"/>
    <w:rsid w:val="00D7081E"/>
    <w:rsid w:val="00DB2C5A"/>
    <w:rsid w:val="00DB5A46"/>
    <w:rsid w:val="00DC0295"/>
    <w:rsid w:val="00DC5AFB"/>
    <w:rsid w:val="00DF1BBB"/>
    <w:rsid w:val="00E60FCA"/>
    <w:rsid w:val="00EA1E6B"/>
    <w:rsid w:val="00EB2748"/>
    <w:rsid w:val="00F521AC"/>
    <w:rsid w:val="00F74B28"/>
    <w:rsid w:val="00F86472"/>
    <w:rsid w:val="0809126B"/>
    <w:rsid w:val="0AED727D"/>
    <w:rsid w:val="1A9021E6"/>
    <w:rsid w:val="1B47218B"/>
    <w:rsid w:val="1E572A60"/>
    <w:rsid w:val="21DE1912"/>
    <w:rsid w:val="23EF319A"/>
    <w:rsid w:val="2A6D1036"/>
    <w:rsid w:val="30DF318F"/>
    <w:rsid w:val="33A90AE2"/>
    <w:rsid w:val="3C12626D"/>
    <w:rsid w:val="3C8079FC"/>
    <w:rsid w:val="45827025"/>
    <w:rsid w:val="46EF7542"/>
    <w:rsid w:val="47474032"/>
    <w:rsid w:val="4BF75D98"/>
    <w:rsid w:val="58421313"/>
    <w:rsid w:val="5BFC2314"/>
    <w:rsid w:val="648D098C"/>
    <w:rsid w:val="6AD16123"/>
    <w:rsid w:val="6B1C3E85"/>
    <w:rsid w:val="787573AC"/>
    <w:rsid w:val="79BA34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4"/>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qFormat/>
    <w:uiPriority w:val="0"/>
    <w:rPr>
      <w:sz w:val="18"/>
      <w:szCs w:val="18"/>
    </w:rPr>
  </w:style>
  <w:style w:type="character" w:customStyle="1" w:styleId="13">
    <w:name w:val="标题 3 Char Char"/>
    <w:qFormat/>
    <w:uiPriority w:val="0"/>
    <w:rPr>
      <w:rFonts w:eastAsia="楷体_GB2312"/>
      <w:b/>
      <w:kern w:val="2"/>
      <w:sz w:val="32"/>
      <w:szCs w:val="24"/>
      <w:lang w:val="en-US" w:eastAsia="zh-CN" w:bidi="ar-SA"/>
    </w:rPr>
  </w:style>
  <w:style w:type="character" w:customStyle="1" w:styleId="14">
    <w:name w:val="正文文本缩进 2 Char"/>
    <w:basedOn w:val="8"/>
    <w:link w:val="2"/>
    <w:qFormat/>
    <w:uiPriority w:val="0"/>
    <w:rPr>
      <w:rFonts w:ascii="仿宋_GB2312" w:hAnsi="Calibri" w:eastAsia="仿宋_GB2312" w:cs="Times New Roman"/>
      <w:sz w:val="32"/>
      <w:szCs w:val="24"/>
    </w:rPr>
  </w:style>
  <w:style w:type="paragraph" w:styleId="15">
    <w:name w:val="List Paragraph"/>
    <w:basedOn w:val="1"/>
    <w:qFormat/>
    <w:uiPriority w:val="34"/>
    <w:pPr>
      <w:ind w:firstLine="420" w:firstLineChars="200"/>
    </w:pPr>
  </w:style>
  <w:style w:type="paragraph" w:customStyle="1" w:styleId="16">
    <w:name w:val="Plain Text"/>
    <w:basedOn w:val="1"/>
    <w:qFormat/>
    <w:uiPriority w:val="0"/>
    <w:pPr>
      <w:adjustRightInd w:val="0"/>
      <w:textAlignment w:val="baseline"/>
    </w:pPr>
    <w:rPr>
      <w:rFonts w:ascii="宋体"/>
      <w:kern w:val="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8330</Words>
  <Characters>8873</Characters>
  <Lines>83</Lines>
  <Paragraphs>23</Paragraphs>
  <TotalTime>2</TotalTime>
  <ScaleCrop>false</ScaleCrop>
  <LinksUpToDate>false</LinksUpToDate>
  <CharactersWithSpaces>9528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2020-06-02T01:49:00Z</dcterms:created>
  <dc:creator>lenvov</dc:creator>
  <cp:lastModifiedBy>杨瑶ₐ⁹</cp:lastModifiedBy>
  <cp:lastPrinted>2021-07-29T01:32:00Z</cp:lastPrinted>
  <dcterms:modified xsi:type="dcterms:W3CDTF">2023-03-01T01:10:11Z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D681056F833A49E6B98838C6B174C612</vt:lpwstr>
  </property>
</Properties>
</file>