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widowControl/>
        <w:spacing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2023年度项目支出绩效自评表</w:t>
      </w:r>
    </w:p>
    <w:tbl>
      <w:tblPr>
        <w:tblStyle w:val="5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项目支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长江江豚保护专项经费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岳阳市农业农村局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岳阳市洞庭湖江豚保护中心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年初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全年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全年</w:t>
            </w:r>
          </w:p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63.83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48.55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76.06%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7.61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44.91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ind w:firstLine="600" w:firstLineChars="300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3.83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3.64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ind w:firstLine="600" w:firstLineChars="300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0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.开展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保护区长江江豚等水生生物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查、救护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工作。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2.开展水生生物保护区宣传。3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.有效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协助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涉保护区各相关部门的执法工作。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4.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开展长江江豚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科学考察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和资源监测。5.开展涉渔项目监管工作。</w:t>
            </w:r>
          </w:p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全年完成保护区巡查180次，印发宣传资料2000份，文创产品江豚徽章1000个。3.协助执法部门出具保护区证明文书30余份。4.完成长江江豚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科学考察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1次，渔业资源监测1次。5.下发涉渔项目整改通知书1份。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绩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</w:t>
            </w:r>
          </w:p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</w:t>
            </w:r>
          </w:p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产出指标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做好长江江豚保护宣传工作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印发宣传资料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2000份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3000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份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开展长江江豚生态科学考察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和渔业资源监测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≥1次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次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保护区日常巡查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≥1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180次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开展涉渔项目监管工作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≥1次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做好观测站相关工作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准确掌握观测水域相关数据，填报巡查日志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≥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年内完成预期目标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≥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控制在预算内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效益指标</w:t>
            </w:r>
          </w:p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（30分）　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经济效</w:t>
            </w:r>
          </w:p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无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社会效</w:t>
            </w:r>
          </w:p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保持生态保护的社会高参与度和认可度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≥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90%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≥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90%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生态效</w:t>
            </w:r>
          </w:p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改善长江江豚等水生生物的栖息环境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有所改善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有所改善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实现长江江豚种群可持续发展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江豚种群数量稳中有升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稳中有升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群众满意度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≥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90%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≥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90%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97.61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rPr>
          <w:rFonts w:ascii="Times New Roman" w:hAnsi="Times New Roman" w:eastAsia="仿宋_GB2312"/>
          <w:szCs w:val="21"/>
        </w:rPr>
      </w:pPr>
      <w:r>
        <w:rPr>
          <w:rFonts w:ascii="Times New Roman" w:hAnsi="Times New Roman" w:eastAsia="仿宋_GB2312"/>
          <w:sz w:val="18"/>
          <w:szCs w:val="18"/>
        </w:rPr>
        <w:t>备注：一个一级项目支出一张表。</w:t>
      </w:r>
      <w:r>
        <w:rPr>
          <w:rFonts w:hint="eastAsia" w:ascii="Times New Roman" w:hAnsi="Times New Roman" w:eastAsia="仿宋_GB2312"/>
          <w:sz w:val="18"/>
          <w:szCs w:val="18"/>
        </w:rPr>
        <w:t>如，</w:t>
      </w:r>
      <w:r>
        <w:rPr>
          <w:rFonts w:ascii="Times New Roman" w:hAnsi="Times New Roman" w:eastAsia="仿宋_GB2312"/>
          <w:sz w:val="18"/>
          <w:szCs w:val="18"/>
        </w:rPr>
        <w:t>业务工作经费</w:t>
      </w:r>
      <w:r>
        <w:rPr>
          <w:rFonts w:hint="eastAsia" w:ascii="Times New Roman" w:hAnsi="Times New Roman" w:eastAsia="仿宋_GB2312"/>
          <w:sz w:val="18"/>
          <w:szCs w:val="18"/>
        </w:rPr>
        <w:t>，</w:t>
      </w:r>
      <w:r>
        <w:rPr>
          <w:rFonts w:ascii="Times New Roman" w:hAnsi="Times New Roman" w:eastAsia="仿宋_GB2312"/>
          <w:sz w:val="18"/>
          <w:szCs w:val="18"/>
        </w:rPr>
        <w:t>运行维护经费</w:t>
      </w:r>
      <w:r>
        <w:rPr>
          <w:rFonts w:hint="eastAsia" w:ascii="Times New Roman" w:hAnsi="Times New Roman" w:eastAsia="仿宋_GB2312"/>
          <w:sz w:val="18"/>
          <w:szCs w:val="18"/>
        </w:rPr>
        <w:t>，其他事业发展类资金…各一张表。</w:t>
      </w:r>
    </w:p>
    <w:p>
      <w:pPr>
        <w:spacing w:line="360" w:lineRule="auto"/>
        <w:rPr>
          <w:rFonts w:hint="eastAsia" w:ascii="Times New Roman" w:hAnsi="Times New Roman" w:eastAsia="仿宋_GB2312"/>
          <w:sz w:val="22"/>
          <w:lang w:eastAsia="zh-CN"/>
        </w:rPr>
      </w:pPr>
      <w:r>
        <w:rPr>
          <w:rFonts w:ascii="Times New Roman" w:hAnsi="Times New Roman" w:eastAsia="仿宋_GB2312"/>
          <w:sz w:val="22"/>
        </w:rPr>
        <w:t>填表人：</w:t>
      </w:r>
      <w:r>
        <w:rPr>
          <w:rFonts w:hint="eastAsia" w:ascii="Times New Roman" w:hAnsi="Times New Roman" w:eastAsia="仿宋_GB2312"/>
          <w:sz w:val="22"/>
          <w:lang w:val="en-US" w:eastAsia="zh-CN"/>
        </w:rPr>
        <w:t>夏英</w:t>
      </w:r>
      <w:r>
        <w:rPr>
          <w:rFonts w:ascii="Times New Roman" w:hAnsi="Times New Roman" w:eastAsia="仿宋_GB2312"/>
          <w:sz w:val="22"/>
        </w:rPr>
        <w:t xml:space="preserve">   填报日期：</w:t>
      </w:r>
      <w:r>
        <w:rPr>
          <w:rFonts w:hint="eastAsia" w:ascii="Times New Roman" w:hAnsi="Times New Roman" w:eastAsia="仿宋_GB2312"/>
          <w:sz w:val="22"/>
          <w:lang w:val="en-US" w:eastAsia="zh-CN"/>
        </w:rPr>
        <w:t>20240625</w:t>
      </w:r>
      <w:r>
        <w:rPr>
          <w:rFonts w:ascii="Times New Roman" w:hAnsi="Times New Roman" w:eastAsia="仿宋_GB2312"/>
          <w:sz w:val="22"/>
        </w:rPr>
        <w:t xml:space="preserve">   联系电话：</w:t>
      </w:r>
      <w:r>
        <w:rPr>
          <w:rFonts w:hint="eastAsia" w:ascii="Times New Roman" w:hAnsi="Times New Roman" w:eastAsia="仿宋_GB2312"/>
          <w:sz w:val="22"/>
          <w:lang w:val="en-US" w:eastAsia="zh-CN"/>
        </w:rPr>
        <w:t>8801218</w:t>
      </w:r>
      <w:r>
        <w:rPr>
          <w:rFonts w:ascii="Times New Roman" w:hAnsi="Times New Roman" w:eastAsia="仿宋_GB2312"/>
          <w:sz w:val="22"/>
        </w:rPr>
        <w:t xml:space="preserve">   单位负责人签字：</w:t>
      </w:r>
      <w:r>
        <w:rPr>
          <w:rFonts w:hint="eastAsia" w:ascii="Times New Roman" w:hAnsi="Times New Roman" w:eastAsia="仿宋_GB2312"/>
          <w:sz w:val="22"/>
          <w:lang w:eastAsia="zh-CN"/>
        </w:rPr>
        <w:t>胡强</w:t>
      </w:r>
    </w:p>
    <w:p>
      <w:pPr>
        <w:widowControl/>
        <w:spacing w:line="600" w:lineRule="exact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widowControl/>
        <w:spacing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2023年度项目支出绩效自评表</w:t>
      </w:r>
    </w:p>
    <w:tbl>
      <w:tblPr>
        <w:tblStyle w:val="5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项目支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水域环境综合整治资金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岳阳市农业农村局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岳阳市洞庭湖江豚保护中心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年初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全年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全年</w:t>
            </w:r>
          </w:p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22.15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14.15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63.88%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6.39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ind w:firstLine="600" w:firstLineChars="300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2.15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ind w:firstLine="600" w:firstLineChars="300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做好观测站日常管理工作，开展渔业增殖放流工作。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.开展保护区长江江豚等水生生物巡查、救护工作。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完成渔业增殖放流1次，开展保护区长江江豚等水生生物巡查20次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绩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产出指标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开展渔业增殖放流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1次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ind w:firstLine="200" w:firstLineChars="10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开展保护区日常巡查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15次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20次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增殖放流鱼苗检疫合格率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≥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≥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ind w:firstLine="200" w:firstLineChars="10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做好观测日志填报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≥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≥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年内完成预期目标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≥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ind w:firstLine="200" w:firstLineChars="10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控制在预算内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控制在预算内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控制在预算内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对社会发展可能造成的负面影响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无负面影响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无负面影响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效益指标</w:t>
            </w:r>
          </w:p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（30分）</w:t>
            </w:r>
          </w:p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经济效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无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社会效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保持生态保护的社会高参与度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≥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≥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生态效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长江江豚等栖息地环境有所改善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有所改善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有所改善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实现江豚种群可持续发展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江豚种群数量稳中有升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稳中有升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满意度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指标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群众满意度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≥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0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≥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0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96.39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rPr>
          <w:rFonts w:ascii="Times New Roman" w:hAnsi="Times New Roman" w:eastAsia="仿宋_GB2312"/>
          <w:szCs w:val="21"/>
        </w:rPr>
      </w:pPr>
      <w:r>
        <w:rPr>
          <w:rFonts w:ascii="Times New Roman" w:hAnsi="Times New Roman" w:eastAsia="仿宋_GB2312"/>
          <w:sz w:val="18"/>
          <w:szCs w:val="18"/>
        </w:rPr>
        <w:t>备注：一个一级项目支出一张表。</w:t>
      </w:r>
      <w:r>
        <w:rPr>
          <w:rFonts w:hint="eastAsia" w:ascii="Times New Roman" w:hAnsi="Times New Roman" w:eastAsia="仿宋_GB2312"/>
          <w:sz w:val="18"/>
          <w:szCs w:val="18"/>
        </w:rPr>
        <w:t>如，</w:t>
      </w:r>
      <w:r>
        <w:rPr>
          <w:rFonts w:ascii="Times New Roman" w:hAnsi="Times New Roman" w:eastAsia="仿宋_GB2312"/>
          <w:sz w:val="18"/>
          <w:szCs w:val="18"/>
        </w:rPr>
        <w:t>业务工作经费</w:t>
      </w:r>
      <w:r>
        <w:rPr>
          <w:rFonts w:hint="eastAsia" w:ascii="Times New Roman" w:hAnsi="Times New Roman" w:eastAsia="仿宋_GB2312"/>
          <w:sz w:val="18"/>
          <w:szCs w:val="18"/>
        </w:rPr>
        <w:t>，</w:t>
      </w:r>
      <w:r>
        <w:rPr>
          <w:rFonts w:ascii="Times New Roman" w:hAnsi="Times New Roman" w:eastAsia="仿宋_GB2312"/>
          <w:sz w:val="18"/>
          <w:szCs w:val="18"/>
        </w:rPr>
        <w:t>运行维护经费</w:t>
      </w:r>
      <w:r>
        <w:rPr>
          <w:rFonts w:hint="eastAsia" w:ascii="Times New Roman" w:hAnsi="Times New Roman" w:eastAsia="仿宋_GB2312"/>
          <w:sz w:val="18"/>
          <w:szCs w:val="18"/>
        </w:rPr>
        <w:t>，其他事业发展类资金…各一张表。</w:t>
      </w:r>
    </w:p>
    <w:p>
      <w:pPr>
        <w:spacing w:line="360" w:lineRule="auto"/>
        <w:rPr>
          <w:rFonts w:hint="eastAsia" w:ascii="Times New Roman" w:hAnsi="Times New Roman" w:eastAsia="仿宋_GB2312"/>
          <w:sz w:val="22"/>
          <w:lang w:eastAsia="zh-CN"/>
        </w:rPr>
      </w:pPr>
      <w:r>
        <w:rPr>
          <w:rFonts w:ascii="Times New Roman" w:hAnsi="Times New Roman" w:eastAsia="仿宋_GB2312"/>
          <w:sz w:val="22"/>
        </w:rPr>
        <w:t>填表人：</w:t>
      </w:r>
      <w:r>
        <w:rPr>
          <w:rFonts w:hint="eastAsia" w:ascii="Times New Roman" w:hAnsi="Times New Roman" w:eastAsia="仿宋_GB2312"/>
          <w:sz w:val="22"/>
          <w:lang w:val="en-US" w:eastAsia="zh-CN"/>
        </w:rPr>
        <w:t>夏英</w:t>
      </w:r>
      <w:r>
        <w:rPr>
          <w:rFonts w:ascii="Times New Roman" w:hAnsi="Times New Roman" w:eastAsia="仿宋_GB2312"/>
          <w:sz w:val="22"/>
        </w:rPr>
        <w:t xml:space="preserve">   填报日期：</w:t>
      </w:r>
      <w:r>
        <w:rPr>
          <w:rFonts w:hint="eastAsia" w:ascii="Times New Roman" w:hAnsi="Times New Roman" w:eastAsia="仿宋_GB2312"/>
          <w:sz w:val="22"/>
          <w:lang w:val="en-US" w:eastAsia="zh-CN"/>
        </w:rPr>
        <w:t>20240625</w:t>
      </w:r>
      <w:r>
        <w:rPr>
          <w:rFonts w:ascii="Times New Roman" w:hAnsi="Times New Roman" w:eastAsia="仿宋_GB2312"/>
          <w:sz w:val="22"/>
        </w:rPr>
        <w:t xml:space="preserve">   联系电话：</w:t>
      </w:r>
      <w:r>
        <w:rPr>
          <w:rFonts w:hint="eastAsia" w:ascii="Times New Roman" w:hAnsi="Times New Roman" w:eastAsia="仿宋_GB2312"/>
          <w:sz w:val="22"/>
          <w:lang w:val="en-US" w:eastAsia="zh-CN"/>
        </w:rPr>
        <w:t>8801218</w:t>
      </w:r>
      <w:r>
        <w:rPr>
          <w:rFonts w:ascii="Times New Roman" w:hAnsi="Times New Roman" w:eastAsia="仿宋_GB2312"/>
          <w:sz w:val="22"/>
        </w:rPr>
        <w:t xml:space="preserve">   单位负责人签字：</w:t>
      </w:r>
      <w:r>
        <w:rPr>
          <w:rFonts w:hint="eastAsia" w:ascii="Times New Roman" w:hAnsi="Times New Roman" w:eastAsia="仿宋_GB2312"/>
          <w:sz w:val="22"/>
          <w:lang w:eastAsia="zh-CN"/>
        </w:rPr>
        <w:t>胡强</w:t>
      </w:r>
    </w:p>
    <w:p>
      <w:pPr>
        <w:spacing w:line="360" w:lineRule="auto"/>
        <w:rPr>
          <w:rFonts w:ascii="Times New Roman" w:hAnsi="Times New Roman" w:eastAsia="仿宋_GB2312"/>
          <w:sz w:val="22"/>
          <w:szCs w:val="22"/>
        </w:rPr>
      </w:pPr>
    </w:p>
    <w:p>
      <w:pPr>
        <w:widowControl/>
        <w:spacing w:line="600" w:lineRule="exact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widowControl/>
        <w:spacing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2023年度项目支出绩效自评表</w:t>
      </w:r>
    </w:p>
    <w:tbl>
      <w:tblPr>
        <w:tblStyle w:val="5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项目支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总预备费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岳阳市农业农村局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岳阳市洞庭湖江豚保护中心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年初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全年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全年</w:t>
            </w:r>
          </w:p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ind w:firstLine="600" w:firstLineChars="300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ind w:firstLine="600" w:firstLineChars="300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　及时完成对市江豚保护协会的捐赠。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2023年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12月20日财政下达该资金，因年终一体化系统关账，当年未能完成，已于次年1月完成捐赠。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绩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产出指标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 xml:space="preserve">捐赠次数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0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全额捐赠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100%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100%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指标下达后一年内完成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100%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控制在预算内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控制在预算内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控制在预算内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效益指标</w:t>
            </w:r>
          </w:p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（30分）</w:t>
            </w:r>
          </w:p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经济效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无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社会效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促进经济发展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平稳发展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平稳发展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生态效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生态环境改善情况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有所改善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有所改善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实现长江江豚种群可持续发展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江豚种群数量稳中有升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稳中有升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满意度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指标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群众满意度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ascii="Arial" w:hAnsi="Arial" w:eastAsia="仿宋_GB2312" w:cs="Arial"/>
                <w:color w:val="000000"/>
                <w:sz w:val="20"/>
                <w:szCs w:val="20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90%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ascii="Arial" w:hAnsi="Arial" w:eastAsia="仿宋_GB2312" w:cs="Arial"/>
                <w:color w:val="000000"/>
                <w:sz w:val="20"/>
                <w:szCs w:val="20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90%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rPr>
          <w:rFonts w:ascii="Times New Roman" w:hAnsi="Times New Roman" w:eastAsia="仿宋_GB2312"/>
          <w:sz w:val="18"/>
          <w:szCs w:val="18"/>
        </w:rPr>
      </w:pPr>
    </w:p>
    <w:p>
      <w:pPr>
        <w:rPr>
          <w:rFonts w:ascii="Times New Roman" w:hAnsi="Times New Roman" w:eastAsia="仿宋_GB2312"/>
          <w:szCs w:val="21"/>
        </w:rPr>
      </w:pPr>
      <w:r>
        <w:rPr>
          <w:rFonts w:ascii="Times New Roman" w:hAnsi="Times New Roman" w:eastAsia="仿宋_GB2312"/>
          <w:sz w:val="18"/>
          <w:szCs w:val="18"/>
        </w:rPr>
        <w:t>备注：一个一级项目支出一张表。</w:t>
      </w:r>
      <w:r>
        <w:rPr>
          <w:rFonts w:hint="eastAsia" w:ascii="Times New Roman" w:hAnsi="Times New Roman" w:eastAsia="仿宋_GB2312"/>
          <w:sz w:val="18"/>
          <w:szCs w:val="18"/>
        </w:rPr>
        <w:t>如，</w:t>
      </w:r>
      <w:r>
        <w:rPr>
          <w:rFonts w:ascii="Times New Roman" w:hAnsi="Times New Roman" w:eastAsia="仿宋_GB2312"/>
          <w:sz w:val="18"/>
          <w:szCs w:val="18"/>
        </w:rPr>
        <w:t>业务工作经费</w:t>
      </w:r>
      <w:r>
        <w:rPr>
          <w:rFonts w:hint="eastAsia" w:ascii="Times New Roman" w:hAnsi="Times New Roman" w:eastAsia="仿宋_GB2312"/>
          <w:sz w:val="18"/>
          <w:szCs w:val="18"/>
        </w:rPr>
        <w:t>，</w:t>
      </w:r>
      <w:r>
        <w:rPr>
          <w:rFonts w:ascii="Times New Roman" w:hAnsi="Times New Roman" w:eastAsia="仿宋_GB2312"/>
          <w:sz w:val="18"/>
          <w:szCs w:val="18"/>
        </w:rPr>
        <w:t>运行维护经费</w:t>
      </w:r>
      <w:r>
        <w:rPr>
          <w:rFonts w:hint="eastAsia" w:ascii="Times New Roman" w:hAnsi="Times New Roman" w:eastAsia="仿宋_GB2312"/>
          <w:sz w:val="18"/>
          <w:szCs w:val="18"/>
        </w:rPr>
        <w:t>，其他事业发展类资金…各一张表。</w:t>
      </w:r>
    </w:p>
    <w:p>
      <w:pPr>
        <w:spacing w:line="360" w:lineRule="auto"/>
        <w:rPr>
          <w:rFonts w:hint="eastAsia" w:ascii="Times New Roman" w:hAnsi="Times New Roman" w:eastAsia="仿宋_GB2312"/>
          <w:sz w:val="22"/>
          <w:lang w:eastAsia="zh-CN"/>
        </w:rPr>
      </w:pPr>
      <w:r>
        <w:rPr>
          <w:rFonts w:ascii="Times New Roman" w:hAnsi="Times New Roman" w:eastAsia="仿宋_GB2312"/>
          <w:sz w:val="22"/>
        </w:rPr>
        <w:t>填表人：</w:t>
      </w:r>
      <w:r>
        <w:rPr>
          <w:rFonts w:hint="eastAsia" w:ascii="Times New Roman" w:hAnsi="Times New Roman" w:eastAsia="仿宋_GB2312"/>
          <w:sz w:val="22"/>
          <w:lang w:val="en-US" w:eastAsia="zh-CN"/>
        </w:rPr>
        <w:t>夏英</w:t>
      </w:r>
      <w:r>
        <w:rPr>
          <w:rFonts w:ascii="Times New Roman" w:hAnsi="Times New Roman" w:eastAsia="仿宋_GB2312"/>
          <w:sz w:val="22"/>
        </w:rPr>
        <w:t xml:space="preserve">   填报日期：</w:t>
      </w:r>
      <w:r>
        <w:rPr>
          <w:rFonts w:hint="eastAsia" w:ascii="Times New Roman" w:hAnsi="Times New Roman" w:eastAsia="仿宋_GB2312"/>
          <w:sz w:val="22"/>
          <w:lang w:val="en-US" w:eastAsia="zh-CN"/>
        </w:rPr>
        <w:t>20240625</w:t>
      </w:r>
      <w:r>
        <w:rPr>
          <w:rFonts w:ascii="Times New Roman" w:hAnsi="Times New Roman" w:eastAsia="仿宋_GB2312"/>
          <w:sz w:val="22"/>
        </w:rPr>
        <w:t xml:space="preserve">   联系电话：</w:t>
      </w:r>
      <w:r>
        <w:rPr>
          <w:rFonts w:hint="eastAsia" w:ascii="Times New Roman" w:hAnsi="Times New Roman" w:eastAsia="仿宋_GB2312"/>
          <w:sz w:val="22"/>
          <w:lang w:val="en-US" w:eastAsia="zh-CN"/>
        </w:rPr>
        <w:t>8801218</w:t>
      </w:r>
      <w:r>
        <w:rPr>
          <w:rFonts w:ascii="Times New Roman" w:hAnsi="Times New Roman" w:eastAsia="仿宋_GB2312"/>
          <w:sz w:val="22"/>
        </w:rPr>
        <w:t xml:space="preserve">   单位负责人签字：</w:t>
      </w:r>
      <w:r>
        <w:rPr>
          <w:rFonts w:hint="eastAsia" w:ascii="Times New Roman" w:hAnsi="Times New Roman" w:eastAsia="仿宋_GB2312"/>
          <w:sz w:val="22"/>
          <w:lang w:eastAsia="zh-CN"/>
        </w:rPr>
        <w:t>胡强</w:t>
      </w:r>
    </w:p>
    <w:p>
      <w:pPr>
        <w:spacing w:line="360" w:lineRule="auto"/>
        <w:rPr>
          <w:rFonts w:ascii="Times New Roman" w:hAnsi="Times New Roman" w:eastAsia="仿宋_GB2312"/>
          <w:sz w:val="22"/>
          <w:szCs w:val="22"/>
        </w:rPr>
      </w:pPr>
      <w:bookmarkStart w:id="0" w:name="_GoBack"/>
      <w:bookmarkEnd w:id="0"/>
    </w:p>
    <w:sectPr>
      <w:pgSz w:w="11906" w:h="16838"/>
      <w:pgMar w:top="850" w:right="1797" w:bottom="567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8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F7E41C"/>
    <w:multiLevelType w:val="singleLevel"/>
    <w:tmpl w:val="43F7E41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9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9886344"/>
    <w:rsid w:val="00000CB1"/>
    <w:rsid w:val="00044C90"/>
    <w:rsid w:val="00084086"/>
    <w:rsid w:val="000871E6"/>
    <w:rsid w:val="0011214C"/>
    <w:rsid w:val="00146198"/>
    <w:rsid w:val="001E18AA"/>
    <w:rsid w:val="00201B48"/>
    <w:rsid w:val="00335B40"/>
    <w:rsid w:val="00372B83"/>
    <w:rsid w:val="003C5B7D"/>
    <w:rsid w:val="003E1875"/>
    <w:rsid w:val="003E5A6E"/>
    <w:rsid w:val="004C39C6"/>
    <w:rsid w:val="00511DE9"/>
    <w:rsid w:val="00552543"/>
    <w:rsid w:val="005969F1"/>
    <w:rsid w:val="005B5095"/>
    <w:rsid w:val="005E7A68"/>
    <w:rsid w:val="00820B81"/>
    <w:rsid w:val="00832E39"/>
    <w:rsid w:val="008A0500"/>
    <w:rsid w:val="008F74A7"/>
    <w:rsid w:val="00905D90"/>
    <w:rsid w:val="00A343D4"/>
    <w:rsid w:val="00BB2C3F"/>
    <w:rsid w:val="00BC64D9"/>
    <w:rsid w:val="00D14BC8"/>
    <w:rsid w:val="00D261E9"/>
    <w:rsid w:val="00D55EE7"/>
    <w:rsid w:val="00D62F04"/>
    <w:rsid w:val="00DC72F9"/>
    <w:rsid w:val="00E00442"/>
    <w:rsid w:val="00E17C2B"/>
    <w:rsid w:val="00E54946"/>
    <w:rsid w:val="00E63DBF"/>
    <w:rsid w:val="00EB4348"/>
    <w:rsid w:val="00EC72CF"/>
    <w:rsid w:val="00F42E97"/>
    <w:rsid w:val="00F4313D"/>
    <w:rsid w:val="00F858C6"/>
    <w:rsid w:val="053343A2"/>
    <w:rsid w:val="0BA737D8"/>
    <w:rsid w:val="26B62FC4"/>
    <w:rsid w:val="2E775F66"/>
    <w:rsid w:val="31E245F0"/>
    <w:rsid w:val="39170736"/>
    <w:rsid w:val="530842F6"/>
    <w:rsid w:val="570B53A8"/>
    <w:rsid w:val="59886344"/>
    <w:rsid w:val="61166403"/>
    <w:rsid w:val="662E42EF"/>
    <w:rsid w:val="71FB735A"/>
    <w:rsid w:val="7E4062AF"/>
    <w:rsid w:val="DFEF884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sz w:val="28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eastAsia="仿宋" w:cs="仿宋"/>
      <w:sz w:val="31"/>
      <w:szCs w:val="31"/>
      <w:lang w:eastAsia="en-US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paragraph" w:styleId="8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character" w:customStyle="1" w:styleId="9">
    <w:name w:val="页眉 Char"/>
    <w:basedOn w:val="6"/>
    <w:link w:val="4"/>
    <w:qFormat/>
    <w:uiPriority w:val="0"/>
    <w:rPr>
      <w:rFonts w:ascii="仿宋" w:hAnsi="仿宋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qFormat/>
    <w:uiPriority w:val="0"/>
    <w:rPr>
      <w:rFonts w:ascii="仿宋" w:hAnsi="仿宋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B0FD7-DBE4-4E2A-B324-219681CD09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160</Words>
  <Characters>914</Characters>
  <Lines>7</Lines>
  <Paragraphs>2</Paragraphs>
  <TotalTime>0</TotalTime>
  <ScaleCrop>false</ScaleCrop>
  <LinksUpToDate>false</LinksUpToDate>
  <CharactersWithSpaces>1072</CharactersWithSpaces>
  <Application>WPS Office_11.8.6.11021_F1E327BC-269C-435d-A152-05C5408002CA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2024-03-18T08:36:00Z</dcterms:created>
  <dc:creator>Administrator</dc:creator>
  <cp:lastModifiedBy>Administrator</cp:lastModifiedBy>
  <dcterms:modified xsi:type="dcterms:W3CDTF">2024-07-02T01:15:48Z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2052-11.8.6.11021</vt:lpwstr>
  </property>
  <property fmtid="{D5CDD505-2E9C-101B-9397-08002B2CF9AE}" pid="3" name="ICV">
    <vt:lpwstr>6182D3A10D564617983F46DEE354AEAF</vt:lpwstr>
  </property>
</Properties>
</file>