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bookmarkStart w:id="0" w:name="_GoBack"/>
      <w:bookmarkEnd w:id="0"/>
      <w:r>
        <w:rPr>
          <w:rFonts w:hint="eastAsia" w:ascii="黑体" w:hAnsi="黑体" w:eastAsia="黑体" w:cs="黑体"/>
          <w:bCs/>
          <w:sz w:val="32"/>
          <w:szCs w:val="32"/>
        </w:rPr>
        <w:t>附件2-2</w:t>
      </w:r>
    </w:p>
    <w:p>
      <w:pPr>
        <w:spacing w:line="348" w:lineRule="auto"/>
        <w:rPr>
          <w:rFonts w:eastAsia="黑体" w:cs="黑体"/>
          <w:bCs/>
          <w:sz w:val="32"/>
          <w:szCs w:val="32"/>
        </w:rPr>
      </w:pPr>
    </w:p>
    <w:p>
      <w:pPr>
        <w:spacing w:beforeLines="50" w:line="348" w:lineRule="auto"/>
        <w:jc w:val="center"/>
        <w:rPr>
          <w:rFonts w:eastAsia="方正小标宋简体"/>
          <w:bCs/>
          <w:sz w:val="44"/>
          <w:szCs w:val="44"/>
        </w:rPr>
      </w:pPr>
      <w:r>
        <w:rPr>
          <w:rFonts w:hint="eastAsia" w:eastAsia="方正小标宋简体"/>
          <w:bCs/>
          <w:sz w:val="44"/>
          <w:szCs w:val="44"/>
        </w:rPr>
        <w:t>岳阳市财政支出绩效评价自评报告</w:t>
      </w:r>
    </w:p>
    <w:p>
      <w:pPr>
        <w:rPr>
          <w:rFonts w:eastAsia="仿宋_GB2312"/>
          <w:b/>
          <w:sz w:val="32"/>
        </w:rPr>
      </w:pPr>
    </w:p>
    <w:p>
      <w:pPr>
        <w:rPr>
          <w:rFonts w:eastAsia="仿宋_GB2312"/>
          <w:b/>
          <w:sz w:val="32"/>
        </w:rPr>
      </w:pPr>
    </w:p>
    <w:p>
      <w:pPr>
        <w:spacing w:line="760" w:lineRule="exact"/>
        <w:ind w:firstLine="470" w:firstLineChars="147"/>
        <w:rPr>
          <w:rFonts w:hint="eastAsia" w:ascii="仿宋_GB2312" w:hAnsi="仿宋_GB2312" w:eastAsia="仿宋_GB2312" w:cs="仿宋_GB2312"/>
          <w:sz w:val="32"/>
          <w:szCs w:val="32"/>
        </w:rPr>
      </w:pPr>
      <w:r>
        <w:rPr>
          <w:rFonts w:hint="eastAsia" w:eastAsia="仿宋_GB2312"/>
          <w:sz w:val="32"/>
          <w:szCs w:val="32"/>
        </w:rPr>
        <w:t>评价类型：项目实施过程评价□   项目完成结果评价</w:t>
      </w:r>
      <w:r>
        <w:rPr>
          <w:rFonts w:hint="default" w:ascii="Arial" w:hAnsi="Arial" w:eastAsia="仿宋_GB2312" w:cs="Arial"/>
          <w:sz w:val="32"/>
          <w:szCs w:val="32"/>
        </w:rPr>
        <w:t>√</w:t>
      </w:r>
    </w:p>
    <w:p>
      <w:pPr>
        <w:spacing w:beforeLines="50" w:line="760" w:lineRule="exact"/>
        <w:ind w:firstLine="480" w:firstLineChars="150"/>
        <w:rPr>
          <w:rFonts w:eastAsia="仿宋_GB2312"/>
          <w:sz w:val="32"/>
          <w:u w:val="single"/>
        </w:rPr>
      </w:pPr>
      <w:r>
        <w:rPr>
          <w:rFonts w:hint="eastAsia" w:eastAsia="仿宋_GB2312"/>
          <w:sz w:val="32"/>
        </w:rPr>
        <w:t>项目名称：</w:t>
      </w:r>
      <w:r>
        <w:rPr>
          <w:rFonts w:hint="eastAsia" w:eastAsia="仿宋_GB2312"/>
          <w:sz w:val="32"/>
          <w:u w:val="single"/>
        </w:rPr>
        <w:t xml:space="preserve">     </w:t>
      </w:r>
      <w:r>
        <w:rPr>
          <w:rFonts w:hint="eastAsia" w:eastAsia="仿宋_GB2312"/>
          <w:sz w:val="32"/>
          <w:u w:val="single"/>
          <w:lang w:eastAsia="zh-CN"/>
        </w:rPr>
        <w:t>市场主体管理专项</w:t>
      </w:r>
      <w:r>
        <w:rPr>
          <w:rFonts w:hint="eastAsia" w:eastAsia="仿宋_GB2312"/>
          <w:sz w:val="32"/>
          <w:u w:val="single"/>
        </w:rPr>
        <w:t xml:space="preserve">                                 </w:t>
      </w:r>
    </w:p>
    <w:p>
      <w:pPr>
        <w:spacing w:beforeLines="50" w:line="760" w:lineRule="exact"/>
        <w:ind w:firstLine="480" w:firstLineChars="150"/>
        <w:rPr>
          <w:rFonts w:eastAsia="仿宋_GB2312"/>
          <w:sz w:val="32"/>
        </w:rPr>
      </w:pPr>
      <w:r>
        <w:rPr>
          <w:rFonts w:hint="eastAsia" w:eastAsia="仿宋_GB2312"/>
          <w:sz w:val="32"/>
        </w:rPr>
        <w:t>项目单位：</w:t>
      </w:r>
      <w:r>
        <w:rPr>
          <w:rFonts w:hint="eastAsia" w:eastAsia="仿宋_GB2312"/>
          <w:sz w:val="32"/>
          <w:u w:val="single"/>
        </w:rPr>
        <w:t xml:space="preserve">   </w:t>
      </w:r>
      <w:r>
        <w:rPr>
          <w:rFonts w:hint="eastAsia" w:eastAsia="仿宋_GB2312"/>
          <w:sz w:val="32"/>
          <w:u w:val="single"/>
          <w:lang w:eastAsia="zh-CN"/>
        </w:rPr>
        <w:t>岳阳市市场监督管理局</w:t>
      </w:r>
      <w:r>
        <w:rPr>
          <w:rFonts w:hint="eastAsia" w:eastAsia="仿宋_GB2312"/>
          <w:sz w:val="32"/>
          <w:u w:val="single"/>
        </w:rPr>
        <w:t xml:space="preserve">                               </w:t>
      </w:r>
    </w:p>
    <w:p>
      <w:pPr>
        <w:spacing w:beforeLines="50" w:line="760" w:lineRule="exact"/>
        <w:ind w:firstLine="480" w:firstLineChars="150"/>
        <w:rPr>
          <w:rFonts w:eastAsia="仿宋_GB2312"/>
          <w:sz w:val="32"/>
          <w:u w:val="single"/>
        </w:rPr>
      </w:pPr>
      <w:r>
        <w:rPr>
          <w:rFonts w:hint="eastAsia" w:eastAsia="仿宋_GB2312"/>
          <w:sz w:val="32"/>
        </w:rPr>
        <w:t>主管部门：</w:t>
      </w:r>
      <w:r>
        <w:rPr>
          <w:rFonts w:hint="eastAsia" w:eastAsia="仿宋_GB2312"/>
          <w:sz w:val="32"/>
          <w:u w:val="single"/>
        </w:rPr>
        <w:t xml:space="preserve">   </w:t>
      </w:r>
      <w:r>
        <w:rPr>
          <w:rFonts w:hint="eastAsia" w:eastAsia="仿宋_GB2312"/>
          <w:sz w:val="32"/>
          <w:u w:val="single"/>
          <w:lang w:eastAsia="zh-CN"/>
        </w:rPr>
        <w:t>岳阳市市场监督管理局</w:t>
      </w:r>
      <w:r>
        <w:rPr>
          <w:rFonts w:hint="eastAsia" w:eastAsia="仿宋_GB2312"/>
          <w:sz w:val="32"/>
          <w:u w:val="single"/>
        </w:rPr>
        <w:t xml:space="preserve">                                  </w:t>
      </w:r>
    </w:p>
    <w:p>
      <w:pPr>
        <w:spacing w:beforeLines="50" w:line="760" w:lineRule="exact"/>
        <w:ind w:firstLine="480" w:firstLineChars="150"/>
        <w:rPr>
          <w:rFonts w:eastAsia="仿宋_GB2312"/>
          <w:sz w:val="32"/>
        </w:rPr>
      </w:pPr>
      <w:r>
        <w:rPr>
          <w:rFonts w:hint="eastAsia" w:eastAsia="仿宋_GB2312"/>
          <w:sz w:val="32"/>
        </w:rPr>
        <w:t>评价方式：</w:t>
      </w:r>
      <w:r>
        <w:rPr>
          <w:rFonts w:hint="eastAsia" w:eastAsia="仿宋_GB2312"/>
          <w:sz w:val="28"/>
          <w:szCs w:val="28"/>
        </w:rPr>
        <w:t>部门（单位）绩效自评</w:t>
      </w:r>
    </w:p>
    <w:p>
      <w:pPr>
        <w:spacing w:beforeLines="50" w:line="760" w:lineRule="exact"/>
        <w:ind w:firstLine="480" w:firstLineChars="150"/>
        <w:rPr>
          <w:rFonts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Lines="50" w:line="760" w:lineRule="exact"/>
        <w:ind w:firstLine="420" w:firstLineChars="150"/>
        <w:rPr>
          <w:rFonts w:eastAsia="仿宋_GB2312"/>
          <w:sz w:val="28"/>
          <w:szCs w:val="28"/>
        </w:rPr>
      </w:pPr>
    </w:p>
    <w:p>
      <w:pPr>
        <w:spacing w:beforeLines="50" w:line="348" w:lineRule="auto"/>
        <w:ind w:firstLine="420" w:firstLineChars="150"/>
        <w:rPr>
          <w:rFonts w:eastAsia="仿宋_GB2312"/>
          <w:sz w:val="28"/>
          <w:szCs w:val="28"/>
        </w:rPr>
      </w:pPr>
    </w:p>
    <w:p>
      <w:pPr>
        <w:spacing w:beforeLines="50" w:line="348" w:lineRule="auto"/>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line="348" w:lineRule="auto"/>
        <w:jc w:val="center"/>
        <w:rPr>
          <w:rFonts w:eastAsia="仿宋_GB2312"/>
          <w:sz w:val="32"/>
        </w:rPr>
      </w:pPr>
      <w:r>
        <w:rPr>
          <w:rFonts w:hint="eastAsia" w:eastAsia="仿宋_GB2312"/>
          <w:sz w:val="32"/>
        </w:rPr>
        <w:t xml:space="preserve">报告日期：  </w:t>
      </w:r>
      <w:r>
        <w:rPr>
          <w:rFonts w:hint="eastAsia" w:eastAsia="仿宋_GB2312"/>
          <w:sz w:val="32"/>
          <w:lang w:val="en-US" w:eastAsia="zh-CN"/>
        </w:rPr>
        <w:t>2022年</w:t>
      </w:r>
      <w:r>
        <w:rPr>
          <w:rFonts w:hint="eastAsia" w:eastAsia="仿宋_GB2312"/>
          <w:sz w:val="32"/>
        </w:rPr>
        <w:t xml:space="preserve"> 年  </w:t>
      </w:r>
      <w:r>
        <w:rPr>
          <w:rFonts w:hint="eastAsia" w:eastAsia="仿宋_GB2312"/>
          <w:sz w:val="32"/>
          <w:lang w:val="en-US" w:eastAsia="zh-CN"/>
        </w:rPr>
        <w:t>6</w:t>
      </w:r>
      <w:r>
        <w:rPr>
          <w:rFonts w:hint="eastAsia" w:eastAsia="仿宋_GB2312"/>
          <w:sz w:val="32"/>
        </w:rPr>
        <w:t xml:space="preserve"> 月 </w:t>
      </w:r>
      <w:r>
        <w:rPr>
          <w:rFonts w:hint="eastAsia" w:eastAsia="仿宋_GB2312"/>
          <w:sz w:val="32"/>
          <w:lang w:val="en-US" w:eastAsia="zh-CN"/>
        </w:rPr>
        <w:t>8</w:t>
      </w:r>
      <w:r>
        <w:rPr>
          <w:rFonts w:hint="eastAsia" w:eastAsia="仿宋_GB2312"/>
          <w:sz w:val="32"/>
        </w:rPr>
        <w:t xml:space="preserve"> 日</w:t>
      </w:r>
    </w:p>
    <w:p>
      <w:pPr>
        <w:spacing w:line="348" w:lineRule="auto"/>
        <w:jc w:val="center"/>
        <w:rPr>
          <w:rFonts w:eastAsia="仿宋_GB2312"/>
          <w:sz w:val="32"/>
        </w:rPr>
      </w:pPr>
      <w:r>
        <w:rPr>
          <w:rFonts w:hint="eastAsia" w:eastAsia="仿宋_GB2312"/>
          <w:sz w:val="32"/>
        </w:rPr>
        <w:t>岳阳市财政局（制）</w:t>
      </w:r>
    </w:p>
    <w:p>
      <w:pPr>
        <w:spacing w:line="100" w:lineRule="exact"/>
        <w:jc w:val="center"/>
        <w:rPr>
          <w:rFonts w:eastAsia="仿宋_GB2312"/>
          <w:sz w:val="32"/>
        </w:rPr>
      </w:pPr>
    </w:p>
    <w:p>
      <w:pPr>
        <w:spacing w:line="100" w:lineRule="exact"/>
        <w:jc w:val="center"/>
        <w:rPr>
          <w:rFonts w:eastAsia="仿宋_GB2312"/>
          <w:sz w:val="32"/>
        </w:rPr>
      </w:pPr>
    </w:p>
    <w:p>
      <w:pPr>
        <w:spacing w:line="100" w:lineRule="exact"/>
        <w:jc w:val="center"/>
        <w:rPr>
          <w:rFonts w:eastAsia="仿宋_GB2312"/>
          <w:sz w:val="32"/>
        </w:rPr>
      </w:pPr>
    </w:p>
    <w:tbl>
      <w:tblPr>
        <w:tblStyle w:val="9"/>
        <w:tblW w:w="95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421"/>
        <w:gridCol w:w="1497"/>
        <w:gridCol w:w="414"/>
        <w:gridCol w:w="533"/>
        <w:gridCol w:w="335"/>
        <w:gridCol w:w="785"/>
        <w:gridCol w:w="297"/>
        <w:gridCol w:w="953"/>
        <w:gridCol w:w="1387"/>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jc w:val="center"/>
        </w:trPr>
        <w:tc>
          <w:tcPr>
            <w:tcW w:w="9582" w:type="dxa"/>
            <w:gridSpan w:val="13"/>
            <w:vAlign w:val="center"/>
          </w:tcPr>
          <w:p>
            <w:pPr>
              <w:jc w:val="center"/>
              <w:rPr>
                <w:rFonts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项目负责人</w:t>
            </w:r>
          </w:p>
        </w:tc>
        <w:tc>
          <w:tcPr>
            <w:tcW w:w="3467" w:type="dxa"/>
            <w:gridSpan w:val="5"/>
            <w:vAlign w:val="center"/>
          </w:tcPr>
          <w:p>
            <w:pPr>
              <w:rPr>
                <w:rFonts w:hint="eastAsia" w:eastAsia="仿宋_GB2312"/>
                <w:sz w:val="24"/>
                <w:lang w:eastAsia="zh-CN"/>
              </w:rPr>
            </w:pPr>
            <w:r>
              <w:rPr>
                <w:rFonts w:hint="eastAsia" w:eastAsia="仿宋_GB2312"/>
                <w:sz w:val="24"/>
                <w:lang w:eastAsia="zh-CN"/>
              </w:rPr>
              <w:t>许平亚</w:t>
            </w:r>
          </w:p>
        </w:tc>
        <w:tc>
          <w:tcPr>
            <w:tcW w:w="1120" w:type="dxa"/>
            <w:gridSpan w:val="2"/>
            <w:vAlign w:val="center"/>
          </w:tcPr>
          <w:p>
            <w:pPr>
              <w:rPr>
                <w:rFonts w:eastAsia="仿宋_GB2312"/>
                <w:sz w:val="24"/>
              </w:rPr>
            </w:pPr>
            <w:r>
              <w:rPr>
                <w:rFonts w:hint="eastAsia" w:eastAsia="仿宋_GB2312"/>
                <w:sz w:val="24"/>
              </w:rPr>
              <w:t>联系电话</w:t>
            </w:r>
          </w:p>
        </w:tc>
        <w:tc>
          <w:tcPr>
            <w:tcW w:w="3333" w:type="dxa"/>
            <w:gridSpan w:val="4"/>
            <w:vAlign w:val="center"/>
          </w:tcPr>
          <w:p>
            <w:pPr>
              <w:rPr>
                <w:rFonts w:hint="default" w:eastAsia="仿宋_GB2312"/>
                <w:sz w:val="24"/>
                <w:lang w:val="en-US" w:eastAsia="zh-CN"/>
              </w:rPr>
            </w:pPr>
            <w:r>
              <w:rPr>
                <w:rFonts w:hint="eastAsia" w:eastAsia="仿宋_GB2312"/>
                <w:sz w:val="24"/>
                <w:lang w:val="en-US" w:eastAsia="zh-CN"/>
              </w:rPr>
              <w:t>0730-8224907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项目地址</w:t>
            </w:r>
          </w:p>
        </w:tc>
        <w:tc>
          <w:tcPr>
            <w:tcW w:w="3467" w:type="dxa"/>
            <w:gridSpan w:val="5"/>
            <w:vAlign w:val="center"/>
          </w:tcPr>
          <w:p>
            <w:pPr>
              <w:rPr>
                <w:rFonts w:hint="default" w:eastAsia="仿宋_GB2312"/>
                <w:sz w:val="24"/>
                <w:lang w:val="en-US" w:eastAsia="zh-CN"/>
              </w:rPr>
            </w:pPr>
            <w:r>
              <w:rPr>
                <w:rFonts w:hint="eastAsia" w:eastAsia="仿宋_GB2312"/>
                <w:sz w:val="24"/>
                <w:lang w:eastAsia="zh-CN"/>
              </w:rPr>
              <w:t>岳阳市岳阳楼区青年中路</w:t>
            </w:r>
            <w:r>
              <w:rPr>
                <w:rFonts w:hint="eastAsia" w:eastAsia="仿宋_GB2312"/>
                <w:sz w:val="24"/>
                <w:lang w:val="en-US" w:eastAsia="zh-CN"/>
              </w:rPr>
              <w:t>72号</w:t>
            </w:r>
          </w:p>
        </w:tc>
        <w:tc>
          <w:tcPr>
            <w:tcW w:w="1120" w:type="dxa"/>
            <w:gridSpan w:val="2"/>
            <w:vAlign w:val="center"/>
          </w:tcPr>
          <w:p>
            <w:pPr>
              <w:rPr>
                <w:rFonts w:eastAsia="仿宋_GB2312"/>
                <w:sz w:val="24"/>
              </w:rPr>
            </w:pPr>
            <w:r>
              <w:rPr>
                <w:rFonts w:hint="eastAsia" w:eastAsia="仿宋_GB2312"/>
                <w:sz w:val="24"/>
              </w:rPr>
              <w:t>邮  编</w:t>
            </w:r>
          </w:p>
        </w:tc>
        <w:tc>
          <w:tcPr>
            <w:tcW w:w="3333" w:type="dxa"/>
            <w:gridSpan w:val="4"/>
            <w:vAlign w:val="center"/>
          </w:tcPr>
          <w:p>
            <w:pPr>
              <w:rPr>
                <w:rFonts w:hint="default" w:eastAsia="仿宋_GB2312"/>
                <w:sz w:val="24"/>
                <w:lang w:val="en-US" w:eastAsia="zh-CN"/>
              </w:rPr>
            </w:pPr>
            <w:r>
              <w:rPr>
                <w:rFonts w:hint="eastAsia" w:eastAsia="仿宋_GB2312"/>
                <w:sz w:val="24"/>
                <w:lang w:val="en-US" w:eastAsia="zh-CN"/>
              </w:rPr>
              <w:t>414000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项目起止时间</w:t>
            </w:r>
          </w:p>
        </w:tc>
        <w:tc>
          <w:tcPr>
            <w:tcW w:w="7920" w:type="dxa"/>
            <w:gridSpan w:val="11"/>
            <w:vAlign w:val="center"/>
          </w:tcPr>
          <w:p>
            <w:pPr>
              <w:rPr>
                <w:rFonts w:eastAsia="仿宋_GB2312"/>
                <w:sz w:val="24"/>
              </w:rPr>
            </w:pPr>
            <w:r>
              <w:rPr>
                <w:rFonts w:hint="eastAsia" w:eastAsia="仿宋_GB2312"/>
                <w:sz w:val="24"/>
                <w:lang w:val="en-US" w:eastAsia="zh-CN"/>
              </w:rPr>
              <w:t>2021年1</w:t>
            </w:r>
            <w:r>
              <w:rPr>
                <w:rFonts w:hint="eastAsia" w:eastAsia="仿宋_GB2312"/>
                <w:sz w:val="24"/>
              </w:rPr>
              <w:t>月起至</w:t>
            </w:r>
            <w:r>
              <w:rPr>
                <w:rFonts w:hint="eastAsia" w:eastAsia="仿宋_GB2312"/>
                <w:sz w:val="24"/>
                <w:lang w:val="en-US" w:eastAsia="zh-CN"/>
              </w:rPr>
              <w:t>2021</w:t>
            </w:r>
            <w:r>
              <w:rPr>
                <w:rFonts w:hint="eastAsia" w:eastAsia="仿宋_GB2312"/>
                <w:sz w:val="24"/>
              </w:rPr>
              <w:t>年</w:t>
            </w:r>
            <w:r>
              <w:rPr>
                <w:rFonts w:hint="eastAsia" w:eastAsia="仿宋_GB2312"/>
                <w:sz w:val="24"/>
                <w:lang w:val="en-US" w:eastAsia="zh-CN"/>
              </w:rPr>
              <w:t>12</w:t>
            </w:r>
            <w:r>
              <w:rPr>
                <w:rFonts w:hint="eastAsia" w:eastAsia="仿宋_GB2312"/>
                <w:sz w:val="24"/>
              </w:rPr>
              <w:t>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计划安排资金</w:t>
            </w:r>
          </w:p>
          <w:p>
            <w:pPr>
              <w:spacing w:line="360" w:lineRule="exact"/>
              <w:jc w:val="center"/>
              <w:rPr>
                <w:rFonts w:eastAsia="仿宋_GB2312"/>
                <w:sz w:val="24"/>
              </w:rPr>
            </w:pPr>
            <w:r>
              <w:rPr>
                <w:rFonts w:hint="eastAsia" w:eastAsia="仿宋_GB2312"/>
                <w:sz w:val="24"/>
              </w:rPr>
              <w:t>（万元）</w:t>
            </w:r>
          </w:p>
        </w:tc>
        <w:tc>
          <w:tcPr>
            <w:tcW w:w="1023" w:type="dxa"/>
            <w:gridSpan w:val="2"/>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269.8</w:t>
            </w:r>
          </w:p>
        </w:tc>
        <w:tc>
          <w:tcPr>
            <w:tcW w:w="1497" w:type="dxa"/>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实际到位资金</w:t>
            </w:r>
          </w:p>
          <w:p>
            <w:pPr>
              <w:spacing w:line="360" w:lineRule="exact"/>
              <w:jc w:val="center"/>
              <w:rPr>
                <w:rFonts w:eastAsia="仿宋_GB2312"/>
                <w:sz w:val="24"/>
              </w:rPr>
            </w:pPr>
            <w:r>
              <w:rPr>
                <w:rFonts w:hint="eastAsia" w:eastAsia="仿宋_GB2312"/>
                <w:sz w:val="24"/>
              </w:rPr>
              <w:t>（万元）</w:t>
            </w:r>
          </w:p>
        </w:tc>
        <w:tc>
          <w:tcPr>
            <w:tcW w:w="947" w:type="dxa"/>
            <w:gridSpan w:val="2"/>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269.8</w:t>
            </w:r>
          </w:p>
        </w:tc>
        <w:tc>
          <w:tcPr>
            <w:tcW w:w="1417"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实际支出</w:t>
            </w:r>
          </w:p>
          <w:p>
            <w:pPr>
              <w:spacing w:line="360" w:lineRule="exact"/>
              <w:jc w:val="center"/>
              <w:rPr>
                <w:rFonts w:eastAsia="仿宋_GB2312"/>
                <w:sz w:val="24"/>
              </w:rPr>
            </w:pPr>
            <w:r>
              <w:rPr>
                <w:rFonts w:hint="eastAsia" w:eastAsia="仿宋_GB2312"/>
                <w:sz w:val="24"/>
              </w:rPr>
              <w:t>（万元）</w:t>
            </w:r>
          </w:p>
        </w:tc>
        <w:tc>
          <w:tcPr>
            <w:tcW w:w="953" w:type="dxa"/>
            <w:tcBorders>
              <w:bottom w:val="single" w:color="auto" w:sz="4" w:space="0"/>
            </w:tcBorders>
            <w:vAlign w:val="center"/>
          </w:tcPr>
          <w:p>
            <w:pPr>
              <w:spacing w:line="400" w:lineRule="exact"/>
              <w:jc w:val="center"/>
              <w:rPr>
                <w:rFonts w:hint="default" w:eastAsia="仿宋_GB2312"/>
                <w:sz w:val="24"/>
                <w:lang w:val="en-US" w:eastAsia="zh-CN"/>
              </w:rPr>
            </w:pPr>
            <w:r>
              <w:rPr>
                <w:rFonts w:hint="eastAsia" w:eastAsia="仿宋_GB2312"/>
                <w:sz w:val="24"/>
                <w:lang w:val="en-US" w:eastAsia="zh-CN"/>
              </w:rPr>
              <w:t>269.80</w:t>
            </w:r>
          </w:p>
        </w:tc>
        <w:tc>
          <w:tcPr>
            <w:tcW w:w="1387" w:type="dxa"/>
            <w:tcBorders>
              <w:bottom w:val="single" w:color="auto" w:sz="4" w:space="0"/>
            </w:tcBorders>
            <w:vAlign w:val="center"/>
          </w:tcPr>
          <w:p>
            <w:pPr>
              <w:spacing w:line="400" w:lineRule="exact"/>
              <w:jc w:val="center"/>
              <w:rPr>
                <w:rFonts w:eastAsia="仿宋_GB2312"/>
                <w:sz w:val="24"/>
              </w:rPr>
            </w:pPr>
            <w:r>
              <w:rPr>
                <w:rFonts w:hint="eastAsia" w:eastAsia="仿宋_GB2312"/>
                <w:sz w:val="24"/>
              </w:rPr>
              <w:t>结余</w:t>
            </w:r>
          </w:p>
          <w:p>
            <w:pPr>
              <w:spacing w:line="400" w:lineRule="exact"/>
              <w:jc w:val="center"/>
              <w:rPr>
                <w:rFonts w:eastAsia="仿宋_GB2312"/>
                <w:sz w:val="24"/>
              </w:rPr>
            </w:pPr>
            <w:r>
              <w:rPr>
                <w:rFonts w:hint="eastAsia" w:eastAsia="仿宋_GB2312"/>
                <w:sz w:val="24"/>
              </w:rPr>
              <w:t>（万元）</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pacing w:val="-10"/>
                <w:sz w:val="24"/>
              </w:rPr>
            </w:pPr>
            <w:r>
              <w:rPr>
                <w:rFonts w:hint="eastAsia" w:eastAsia="仿宋_GB2312"/>
                <w:spacing w:val="-10"/>
                <w:sz w:val="24"/>
              </w:rPr>
              <w:t>其中：中央财政</w:t>
            </w:r>
          </w:p>
        </w:tc>
        <w:tc>
          <w:tcPr>
            <w:tcW w:w="1023" w:type="dxa"/>
            <w:gridSpan w:val="2"/>
            <w:tcBorders>
              <w:bottom w:val="single" w:color="auto" w:sz="4" w:space="0"/>
            </w:tcBorders>
            <w:vAlign w:val="center"/>
          </w:tcPr>
          <w:p>
            <w:pPr>
              <w:rPr>
                <w:rFonts w:eastAsia="仿宋_GB2312"/>
                <w:spacing w:val="-6"/>
                <w:sz w:val="24"/>
              </w:rPr>
            </w:pPr>
          </w:p>
        </w:tc>
        <w:tc>
          <w:tcPr>
            <w:tcW w:w="1497" w:type="dxa"/>
            <w:tcBorders>
              <w:bottom w:val="single" w:color="auto" w:sz="4" w:space="0"/>
            </w:tcBorders>
            <w:vAlign w:val="center"/>
          </w:tcPr>
          <w:p>
            <w:pPr>
              <w:rPr>
                <w:rFonts w:eastAsia="仿宋_GB2312"/>
                <w:spacing w:val="-6"/>
                <w:sz w:val="24"/>
              </w:rPr>
            </w:pPr>
            <w:r>
              <w:rPr>
                <w:rFonts w:hint="eastAsia" w:eastAsia="仿宋_GB2312"/>
                <w:spacing w:val="-6"/>
                <w:sz w:val="24"/>
              </w:rPr>
              <w:t>其中：中央财政</w:t>
            </w:r>
          </w:p>
        </w:tc>
        <w:tc>
          <w:tcPr>
            <w:tcW w:w="947" w:type="dxa"/>
            <w:gridSpan w:val="2"/>
            <w:tcBorders>
              <w:bottom w:val="single" w:color="auto" w:sz="4" w:space="0"/>
            </w:tcBorders>
            <w:vAlign w:val="center"/>
          </w:tcPr>
          <w:p>
            <w:pPr>
              <w:rPr>
                <w:rFonts w:eastAsia="仿宋_GB2312"/>
                <w:spacing w:val="-6"/>
                <w:sz w:val="24"/>
              </w:rPr>
            </w:pPr>
          </w:p>
        </w:tc>
        <w:tc>
          <w:tcPr>
            <w:tcW w:w="1417" w:type="dxa"/>
            <w:gridSpan w:val="3"/>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953" w:type="dxa"/>
            <w:tcBorders>
              <w:bottom w:val="single" w:color="auto" w:sz="4" w:space="0"/>
            </w:tcBorders>
            <w:vAlign w:val="center"/>
          </w:tcPr>
          <w:p>
            <w:pPr>
              <w:rPr>
                <w:rFonts w:eastAsia="仿宋_GB2312"/>
                <w:spacing w:val="-6"/>
                <w:sz w:val="24"/>
              </w:rPr>
            </w:pPr>
          </w:p>
        </w:tc>
        <w:tc>
          <w:tcPr>
            <w:tcW w:w="1387" w:type="dxa"/>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省财政</w:t>
            </w:r>
          </w:p>
        </w:tc>
        <w:tc>
          <w:tcPr>
            <w:tcW w:w="1023" w:type="dxa"/>
            <w:gridSpan w:val="2"/>
            <w:tcBorders>
              <w:bottom w:val="single" w:color="auto" w:sz="4" w:space="0"/>
            </w:tcBorders>
            <w:vAlign w:val="center"/>
          </w:tcPr>
          <w:p>
            <w:pPr>
              <w:rPr>
                <w:rFonts w:eastAsia="仿宋_GB2312"/>
                <w:sz w:val="24"/>
              </w:rPr>
            </w:pPr>
          </w:p>
        </w:tc>
        <w:tc>
          <w:tcPr>
            <w:tcW w:w="1497" w:type="dxa"/>
            <w:tcBorders>
              <w:bottom w:val="single" w:color="auto" w:sz="4" w:space="0"/>
            </w:tcBorders>
            <w:vAlign w:val="center"/>
          </w:tcPr>
          <w:p>
            <w:pPr>
              <w:rPr>
                <w:rFonts w:eastAsia="仿宋_GB2312"/>
                <w:sz w:val="24"/>
              </w:rPr>
            </w:pPr>
            <w:r>
              <w:rPr>
                <w:rFonts w:hint="eastAsia" w:eastAsia="仿宋_GB2312"/>
                <w:sz w:val="24"/>
              </w:rPr>
              <w:t>省财政</w:t>
            </w:r>
          </w:p>
        </w:tc>
        <w:tc>
          <w:tcPr>
            <w:tcW w:w="947" w:type="dxa"/>
            <w:gridSpan w:val="2"/>
            <w:tcBorders>
              <w:bottom w:val="single" w:color="auto" w:sz="4" w:space="0"/>
            </w:tcBorders>
            <w:vAlign w:val="center"/>
          </w:tcPr>
          <w:p>
            <w:pPr>
              <w:rPr>
                <w:rFonts w:eastAsia="仿宋_GB2312"/>
                <w:sz w:val="24"/>
              </w:rPr>
            </w:pPr>
          </w:p>
        </w:tc>
        <w:tc>
          <w:tcPr>
            <w:tcW w:w="1417" w:type="dxa"/>
            <w:gridSpan w:val="3"/>
            <w:tcBorders>
              <w:bottom w:val="single" w:color="auto" w:sz="4" w:space="0"/>
            </w:tcBorders>
            <w:vAlign w:val="center"/>
          </w:tcPr>
          <w:p>
            <w:pPr>
              <w:rPr>
                <w:rFonts w:eastAsia="仿宋_GB2312"/>
                <w:sz w:val="24"/>
              </w:rPr>
            </w:pPr>
            <w:r>
              <w:rPr>
                <w:rFonts w:hint="eastAsia" w:eastAsia="仿宋_GB2312"/>
                <w:sz w:val="24"/>
              </w:rPr>
              <w:t>省财政</w:t>
            </w:r>
          </w:p>
        </w:tc>
        <w:tc>
          <w:tcPr>
            <w:tcW w:w="953" w:type="dxa"/>
            <w:tcBorders>
              <w:bottom w:val="single" w:color="auto" w:sz="4" w:space="0"/>
            </w:tcBorders>
            <w:vAlign w:val="center"/>
          </w:tcPr>
          <w:p>
            <w:pPr>
              <w:rPr>
                <w:rFonts w:eastAsia="仿宋_GB2312"/>
                <w:sz w:val="24"/>
              </w:rPr>
            </w:pPr>
          </w:p>
        </w:tc>
        <w:tc>
          <w:tcPr>
            <w:tcW w:w="1387" w:type="dxa"/>
            <w:tcBorders>
              <w:bottom w:val="single" w:color="auto" w:sz="4" w:space="0"/>
            </w:tcBorders>
            <w:vAlign w:val="center"/>
          </w:tcPr>
          <w:p>
            <w:pPr>
              <w:rPr>
                <w:rFonts w:eastAsia="仿宋_GB2312"/>
                <w:sz w:val="24"/>
              </w:rPr>
            </w:pPr>
            <w:r>
              <w:rPr>
                <w:rFonts w:hint="eastAsia" w:eastAsia="仿宋_GB2312"/>
                <w:sz w:val="24"/>
              </w:rPr>
              <w:t>省财政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市财政</w:t>
            </w:r>
          </w:p>
        </w:tc>
        <w:tc>
          <w:tcPr>
            <w:tcW w:w="1023" w:type="dxa"/>
            <w:gridSpan w:val="2"/>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269.8</w:t>
            </w:r>
          </w:p>
        </w:tc>
        <w:tc>
          <w:tcPr>
            <w:tcW w:w="1497" w:type="dxa"/>
            <w:tcBorders>
              <w:bottom w:val="single" w:color="auto" w:sz="4" w:space="0"/>
            </w:tcBorders>
            <w:vAlign w:val="center"/>
          </w:tcPr>
          <w:p>
            <w:pPr>
              <w:rPr>
                <w:rFonts w:eastAsia="仿宋_GB2312"/>
                <w:sz w:val="24"/>
              </w:rPr>
            </w:pPr>
            <w:r>
              <w:rPr>
                <w:rFonts w:hint="eastAsia" w:eastAsia="仿宋_GB2312"/>
                <w:sz w:val="24"/>
              </w:rPr>
              <w:t>市财政</w:t>
            </w:r>
          </w:p>
        </w:tc>
        <w:tc>
          <w:tcPr>
            <w:tcW w:w="947" w:type="dxa"/>
            <w:gridSpan w:val="2"/>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269.8</w:t>
            </w:r>
          </w:p>
        </w:tc>
        <w:tc>
          <w:tcPr>
            <w:tcW w:w="1417" w:type="dxa"/>
            <w:gridSpan w:val="3"/>
            <w:tcBorders>
              <w:bottom w:val="single" w:color="auto" w:sz="4" w:space="0"/>
            </w:tcBorders>
            <w:vAlign w:val="center"/>
          </w:tcPr>
          <w:p>
            <w:pPr>
              <w:rPr>
                <w:rFonts w:eastAsia="仿宋_GB2312"/>
                <w:sz w:val="24"/>
              </w:rPr>
            </w:pPr>
            <w:r>
              <w:rPr>
                <w:rFonts w:hint="eastAsia" w:eastAsia="仿宋_GB2312"/>
                <w:sz w:val="24"/>
              </w:rPr>
              <w:t>市财政</w:t>
            </w:r>
          </w:p>
        </w:tc>
        <w:tc>
          <w:tcPr>
            <w:tcW w:w="953" w:type="dxa"/>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269.8</w:t>
            </w:r>
          </w:p>
        </w:tc>
        <w:tc>
          <w:tcPr>
            <w:tcW w:w="1387" w:type="dxa"/>
            <w:tcBorders>
              <w:bottom w:val="single" w:color="auto" w:sz="4" w:space="0"/>
            </w:tcBorders>
            <w:vAlign w:val="center"/>
          </w:tcPr>
          <w:p>
            <w:pPr>
              <w:rPr>
                <w:rFonts w:eastAsia="仿宋_GB2312"/>
                <w:sz w:val="24"/>
              </w:rPr>
            </w:pPr>
            <w:r>
              <w:rPr>
                <w:rFonts w:hint="eastAsia" w:eastAsia="仿宋_GB2312"/>
                <w:sz w:val="24"/>
              </w:rPr>
              <w:t>市财政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县市区财政</w:t>
            </w:r>
          </w:p>
        </w:tc>
        <w:tc>
          <w:tcPr>
            <w:tcW w:w="1023" w:type="dxa"/>
            <w:gridSpan w:val="2"/>
            <w:tcBorders>
              <w:bottom w:val="single" w:color="auto" w:sz="4" w:space="0"/>
            </w:tcBorders>
            <w:vAlign w:val="center"/>
          </w:tcPr>
          <w:p>
            <w:pPr>
              <w:rPr>
                <w:rFonts w:eastAsia="仿宋_GB2312"/>
                <w:sz w:val="24"/>
              </w:rPr>
            </w:pPr>
          </w:p>
        </w:tc>
        <w:tc>
          <w:tcPr>
            <w:tcW w:w="1497" w:type="dxa"/>
            <w:tcBorders>
              <w:bottom w:val="single" w:color="auto" w:sz="4" w:space="0"/>
            </w:tcBorders>
            <w:vAlign w:val="center"/>
          </w:tcPr>
          <w:p>
            <w:pPr>
              <w:rPr>
                <w:rFonts w:eastAsia="仿宋_GB2312"/>
                <w:sz w:val="24"/>
              </w:rPr>
            </w:pPr>
            <w:r>
              <w:rPr>
                <w:rFonts w:hint="eastAsia" w:eastAsia="仿宋_GB2312"/>
                <w:sz w:val="24"/>
              </w:rPr>
              <w:t>县市区财政</w:t>
            </w:r>
          </w:p>
        </w:tc>
        <w:tc>
          <w:tcPr>
            <w:tcW w:w="947" w:type="dxa"/>
            <w:gridSpan w:val="2"/>
            <w:tcBorders>
              <w:bottom w:val="single" w:color="auto" w:sz="4" w:space="0"/>
            </w:tcBorders>
            <w:vAlign w:val="center"/>
          </w:tcPr>
          <w:p>
            <w:pPr>
              <w:rPr>
                <w:rFonts w:eastAsia="仿宋_GB2312"/>
                <w:sz w:val="24"/>
              </w:rPr>
            </w:pPr>
          </w:p>
        </w:tc>
        <w:tc>
          <w:tcPr>
            <w:tcW w:w="1417" w:type="dxa"/>
            <w:gridSpan w:val="3"/>
            <w:tcBorders>
              <w:bottom w:val="single" w:color="auto" w:sz="4" w:space="0"/>
            </w:tcBorders>
            <w:vAlign w:val="center"/>
          </w:tcPr>
          <w:p>
            <w:pPr>
              <w:rPr>
                <w:rFonts w:eastAsia="仿宋_GB2312"/>
                <w:sz w:val="24"/>
              </w:rPr>
            </w:pPr>
            <w:r>
              <w:rPr>
                <w:rFonts w:hint="eastAsia" w:eastAsia="仿宋_GB2312"/>
                <w:sz w:val="24"/>
              </w:rPr>
              <w:t>县市区财政</w:t>
            </w:r>
          </w:p>
        </w:tc>
        <w:tc>
          <w:tcPr>
            <w:tcW w:w="953" w:type="dxa"/>
            <w:tcBorders>
              <w:bottom w:val="single" w:color="auto" w:sz="4" w:space="0"/>
            </w:tcBorders>
            <w:vAlign w:val="center"/>
          </w:tcPr>
          <w:p>
            <w:pPr>
              <w:rPr>
                <w:rFonts w:eastAsia="仿宋_GB2312"/>
                <w:sz w:val="24"/>
              </w:rPr>
            </w:pPr>
          </w:p>
        </w:tc>
        <w:tc>
          <w:tcPr>
            <w:tcW w:w="1387" w:type="dxa"/>
            <w:tcBorders>
              <w:bottom w:val="single" w:color="auto" w:sz="4" w:space="0"/>
            </w:tcBorders>
            <w:vAlign w:val="center"/>
          </w:tcPr>
          <w:p>
            <w:pPr>
              <w:rPr>
                <w:rFonts w:eastAsia="仿宋_GB2312"/>
                <w:sz w:val="24"/>
              </w:rPr>
            </w:pPr>
            <w:r>
              <w:rPr>
                <w:rFonts w:hint="eastAsia" w:eastAsia="仿宋_GB2312"/>
                <w:sz w:val="24"/>
              </w:rPr>
              <w:t>县市区财政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其它</w:t>
            </w:r>
          </w:p>
        </w:tc>
        <w:tc>
          <w:tcPr>
            <w:tcW w:w="1023" w:type="dxa"/>
            <w:gridSpan w:val="2"/>
            <w:tcBorders>
              <w:bottom w:val="single" w:color="auto" w:sz="4" w:space="0"/>
            </w:tcBorders>
            <w:vAlign w:val="center"/>
          </w:tcPr>
          <w:p>
            <w:pPr>
              <w:rPr>
                <w:rFonts w:eastAsia="仿宋_GB2312"/>
                <w:sz w:val="24"/>
              </w:rPr>
            </w:pPr>
          </w:p>
        </w:tc>
        <w:tc>
          <w:tcPr>
            <w:tcW w:w="1497" w:type="dxa"/>
            <w:tcBorders>
              <w:bottom w:val="single" w:color="auto" w:sz="4" w:space="0"/>
            </w:tcBorders>
            <w:vAlign w:val="center"/>
          </w:tcPr>
          <w:p>
            <w:pPr>
              <w:rPr>
                <w:rFonts w:eastAsia="仿宋_GB2312"/>
                <w:sz w:val="24"/>
              </w:rPr>
            </w:pPr>
            <w:r>
              <w:rPr>
                <w:rFonts w:hint="eastAsia" w:eastAsia="仿宋_GB2312"/>
                <w:sz w:val="24"/>
              </w:rPr>
              <w:t>其它</w:t>
            </w:r>
          </w:p>
        </w:tc>
        <w:tc>
          <w:tcPr>
            <w:tcW w:w="947" w:type="dxa"/>
            <w:gridSpan w:val="2"/>
            <w:tcBorders>
              <w:bottom w:val="single" w:color="auto" w:sz="4" w:space="0"/>
            </w:tcBorders>
            <w:vAlign w:val="center"/>
          </w:tcPr>
          <w:p>
            <w:pPr>
              <w:rPr>
                <w:rFonts w:eastAsia="仿宋_GB2312"/>
                <w:sz w:val="24"/>
              </w:rPr>
            </w:pPr>
          </w:p>
        </w:tc>
        <w:tc>
          <w:tcPr>
            <w:tcW w:w="1417" w:type="dxa"/>
            <w:gridSpan w:val="3"/>
            <w:tcBorders>
              <w:bottom w:val="single" w:color="auto" w:sz="4" w:space="0"/>
            </w:tcBorders>
            <w:vAlign w:val="center"/>
          </w:tcPr>
          <w:p>
            <w:pPr>
              <w:rPr>
                <w:rFonts w:eastAsia="仿宋_GB2312"/>
                <w:sz w:val="24"/>
              </w:rPr>
            </w:pPr>
            <w:r>
              <w:rPr>
                <w:rFonts w:hint="eastAsia" w:eastAsia="仿宋_GB2312"/>
                <w:sz w:val="24"/>
              </w:rPr>
              <w:t>其它</w:t>
            </w:r>
          </w:p>
        </w:tc>
        <w:tc>
          <w:tcPr>
            <w:tcW w:w="953" w:type="dxa"/>
            <w:tcBorders>
              <w:bottom w:val="single" w:color="auto" w:sz="4" w:space="0"/>
            </w:tcBorders>
            <w:vAlign w:val="center"/>
          </w:tcPr>
          <w:p>
            <w:pPr>
              <w:rPr>
                <w:rFonts w:eastAsia="仿宋_GB2312"/>
                <w:sz w:val="24"/>
              </w:rPr>
            </w:pPr>
          </w:p>
        </w:tc>
        <w:tc>
          <w:tcPr>
            <w:tcW w:w="1387" w:type="dxa"/>
            <w:tcBorders>
              <w:bottom w:val="single" w:color="auto" w:sz="4" w:space="0"/>
            </w:tcBorders>
            <w:vAlign w:val="center"/>
          </w:tcPr>
          <w:p>
            <w:pPr>
              <w:rPr>
                <w:rFonts w:eastAsia="仿宋_GB2312"/>
                <w:sz w:val="24"/>
              </w:rPr>
            </w:pPr>
            <w:r>
              <w:rPr>
                <w:rFonts w:hint="eastAsia" w:eastAsia="仿宋_GB2312"/>
                <w:sz w:val="24"/>
              </w:rPr>
              <w:t>其它</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8" w:hRule="atLeast"/>
          <w:jc w:val="center"/>
        </w:trPr>
        <w:tc>
          <w:tcPr>
            <w:tcW w:w="9582" w:type="dxa"/>
            <w:gridSpan w:val="13"/>
            <w:tcBorders>
              <w:bottom w:val="single" w:color="auto" w:sz="4" w:space="0"/>
            </w:tcBorders>
            <w:vAlign w:val="center"/>
          </w:tcPr>
          <w:p>
            <w:pPr>
              <w:jc w:val="center"/>
              <w:rPr>
                <w:rFonts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spacing w:line="400" w:lineRule="exact"/>
              <w:jc w:val="center"/>
              <w:rPr>
                <w:rFonts w:eastAsia="仿宋_GB2312"/>
                <w:sz w:val="24"/>
              </w:rPr>
            </w:pPr>
            <w:r>
              <w:rPr>
                <w:rFonts w:hint="eastAsia" w:eastAsia="仿宋_GB2312"/>
                <w:sz w:val="24"/>
              </w:rPr>
              <w:t>支出内容</w:t>
            </w:r>
          </w:p>
        </w:tc>
        <w:tc>
          <w:tcPr>
            <w:tcW w:w="1497" w:type="dxa"/>
            <w:tcBorders>
              <w:bottom w:val="single" w:color="auto" w:sz="4" w:space="0"/>
            </w:tcBorders>
            <w:vAlign w:val="center"/>
          </w:tcPr>
          <w:p>
            <w:pPr>
              <w:jc w:val="center"/>
              <w:rPr>
                <w:rFonts w:eastAsia="仿宋_GB2312"/>
                <w:sz w:val="24"/>
              </w:rPr>
            </w:pPr>
            <w:r>
              <w:rPr>
                <w:rFonts w:hint="eastAsia" w:eastAsia="仿宋_GB2312"/>
                <w:sz w:val="24"/>
              </w:rPr>
              <w:t>实际支出数</w:t>
            </w:r>
          </w:p>
        </w:tc>
        <w:tc>
          <w:tcPr>
            <w:tcW w:w="2364" w:type="dxa"/>
            <w:gridSpan w:val="5"/>
            <w:tcBorders>
              <w:bottom w:val="single" w:color="auto" w:sz="4" w:space="0"/>
            </w:tcBorders>
            <w:vAlign w:val="center"/>
          </w:tcPr>
          <w:p>
            <w:pPr>
              <w:jc w:val="center"/>
              <w:rPr>
                <w:rFonts w:eastAsia="仿宋_GB2312"/>
                <w:sz w:val="24"/>
              </w:rPr>
            </w:pPr>
            <w:r>
              <w:rPr>
                <w:rFonts w:hint="eastAsia" w:eastAsia="仿宋_GB2312"/>
                <w:sz w:val="24"/>
              </w:rPr>
              <w:t>会计凭证号</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胡絮报综合信息科印制企业档案盒开支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42,250.00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1月记账</w:t>
            </w:r>
            <w:r>
              <w:rPr>
                <w:rStyle w:val="19"/>
                <w:rFonts w:hint="eastAsia" w:ascii="仿宋_GB2312" w:hAnsi="仿宋_GB2312" w:eastAsia="仿宋_GB2312" w:cs="仿宋_GB2312"/>
                <w:color w:val="auto"/>
                <w:sz w:val="24"/>
                <w:szCs w:val="24"/>
                <w:lang w:val="en-US" w:eastAsia="zh-CN" w:bidi="ar"/>
              </w:rPr>
              <w:t xml:space="preserve"> 60</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汪柳青报信息技术服务维护费开支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15,000.00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1月记账</w:t>
            </w:r>
            <w:r>
              <w:rPr>
                <w:rStyle w:val="19"/>
                <w:rFonts w:hint="eastAsia" w:ascii="仿宋_GB2312" w:hAnsi="仿宋_GB2312" w:eastAsia="仿宋_GB2312" w:cs="仿宋_GB2312"/>
                <w:color w:val="auto"/>
                <w:sz w:val="24"/>
                <w:szCs w:val="24"/>
                <w:lang w:val="en-US" w:eastAsia="zh-CN" w:bidi="ar"/>
              </w:rPr>
              <w:t xml:space="preserve"> 61</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胡絮报信用监管科印刷费开支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22,500.00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1月记账</w:t>
            </w:r>
            <w:r>
              <w:rPr>
                <w:rStyle w:val="19"/>
                <w:rFonts w:hint="eastAsia" w:ascii="仿宋_GB2312" w:hAnsi="仿宋_GB2312" w:eastAsia="仿宋_GB2312" w:cs="仿宋_GB2312"/>
                <w:color w:val="auto"/>
                <w:sz w:val="24"/>
                <w:szCs w:val="24"/>
                <w:lang w:val="en-US" w:eastAsia="zh-CN" w:bidi="ar"/>
              </w:rPr>
              <w:t xml:space="preserve"> 63</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胡絮报信用监管科短信平台发送费用开支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3,542.25</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1月记账</w:t>
            </w:r>
            <w:r>
              <w:rPr>
                <w:rStyle w:val="19"/>
                <w:rFonts w:hint="eastAsia" w:ascii="仿宋_GB2312" w:hAnsi="仿宋_GB2312" w:eastAsia="仿宋_GB2312" w:cs="仿宋_GB2312"/>
                <w:color w:val="auto"/>
                <w:sz w:val="24"/>
                <w:szCs w:val="24"/>
                <w:lang w:val="en-US" w:eastAsia="zh-CN" w:bidi="ar"/>
              </w:rPr>
              <w:t xml:space="preserve"> 63</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胡絮报信息科企业档案委托档案公司整理费用开支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30,000.00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1月记账</w:t>
            </w:r>
            <w:r>
              <w:rPr>
                <w:rStyle w:val="19"/>
                <w:rFonts w:hint="eastAsia" w:ascii="仿宋_GB2312" w:hAnsi="仿宋_GB2312" w:eastAsia="仿宋_GB2312" w:cs="仿宋_GB2312"/>
                <w:color w:val="auto"/>
                <w:sz w:val="24"/>
                <w:szCs w:val="24"/>
                <w:lang w:val="en-US" w:eastAsia="zh-CN" w:bidi="ar"/>
              </w:rPr>
              <w:t xml:space="preserve"> 66</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市场科余文娟等报差旅费开支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3,060.00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2月记账</w:t>
            </w:r>
            <w:r>
              <w:rPr>
                <w:rStyle w:val="19"/>
                <w:rFonts w:hint="eastAsia" w:ascii="仿宋_GB2312" w:hAnsi="仿宋_GB2312" w:eastAsia="仿宋_GB2312" w:cs="仿宋_GB2312"/>
                <w:color w:val="auto"/>
                <w:sz w:val="24"/>
                <w:szCs w:val="24"/>
                <w:lang w:val="en-US" w:eastAsia="zh-CN" w:bidi="ar"/>
              </w:rPr>
              <w:t xml:space="preserve"> 106</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市场科余文娟等报差旅费开支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2,700.00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2月记账</w:t>
            </w:r>
            <w:r>
              <w:rPr>
                <w:rStyle w:val="19"/>
                <w:rFonts w:hint="eastAsia" w:ascii="仿宋_GB2312" w:hAnsi="仿宋_GB2312" w:eastAsia="仿宋_GB2312" w:cs="仿宋_GB2312"/>
                <w:color w:val="auto"/>
                <w:sz w:val="24"/>
                <w:szCs w:val="24"/>
                <w:lang w:val="en-US" w:eastAsia="zh-CN" w:bidi="ar"/>
              </w:rPr>
              <w:t xml:space="preserve"> 107</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李华贵报差旅费开支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3,429.00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2月记账</w:t>
            </w:r>
            <w:r>
              <w:rPr>
                <w:rStyle w:val="19"/>
                <w:rFonts w:hint="eastAsia" w:ascii="仿宋_GB2312" w:hAnsi="仿宋_GB2312" w:eastAsia="仿宋_GB2312" w:cs="仿宋_GB2312"/>
                <w:color w:val="auto"/>
                <w:sz w:val="24"/>
                <w:szCs w:val="24"/>
                <w:lang w:val="en-US" w:eastAsia="zh-CN" w:bidi="ar"/>
              </w:rPr>
              <w:t xml:space="preserve"> 11</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黄少华报购书开支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8,960.00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2月记账</w:t>
            </w:r>
            <w:r>
              <w:rPr>
                <w:rStyle w:val="19"/>
                <w:rFonts w:hint="eastAsia" w:ascii="仿宋_GB2312" w:hAnsi="仿宋_GB2312" w:eastAsia="仿宋_GB2312" w:cs="仿宋_GB2312"/>
                <w:color w:val="auto"/>
                <w:sz w:val="24"/>
                <w:szCs w:val="24"/>
                <w:lang w:val="en-US" w:eastAsia="zh-CN" w:bidi="ar"/>
              </w:rPr>
              <w:t xml:space="preserve"> 113</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陆燕报2020</w:t>
            </w:r>
            <w:r>
              <w:rPr>
                <w:rStyle w:val="20"/>
                <w:rFonts w:hint="eastAsia" w:ascii="仿宋_GB2312" w:hAnsi="仿宋_GB2312" w:eastAsia="仿宋_GB2312" w:cs="仿宋_GB2312"/>
                <w:color w:val="auto"/>
                <w:sz w:val="24"/>
                <w:szCs w:val="24"/>
                <w:lang w:val="en-US" w:eastAsia="zh-CN" w:bidi="ar"/>
              </w:rPr>
              <w:t>年度典型案例评审律师费开支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5,000.00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2月记账</w:t>
            </w:r>
            <w:r>
              <w:rPr>
                <w:rStyle w:val="19"/>
                <w:rFonts w:hint="eastAsia" w:ascii="仿宋_GB2312" w:hAnsi="仿宋_GB2312" w:eastAsia="仿宋_GB2312" w:cs="仿宋_GB2312"/>
                <w:color w:val="auto"/>
                <w:sz w:val="24"/>
                <w:szCs w:val="24"/>
                <w:lang w:val="en-US" w:eastAsia="zh-CN" w:bidi="ar"/>
              </w:rPr>
              <w:t xml:space="preserve"> 17</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非公党委方世娟等报差旅费开支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2,140.00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2月记账</w:t>
            </w:r>
            <w:r>
              <w:rPr>
                <w:rStyle w:val="19"/>
                <w:rFonts w:hint="eastAsia" w:ascii="仿宋_GB2312" w:hAnsi="仿宋_GB2312" w:eastAsia="仿宋_GB2312" w:cs="仿宋_GB2312"/>
                <w:color w:val="auto"/>
                <w:sz w:val="24"/>
                <w:szCs w:val="24"/>
                <w:lang w:val="en-US" w:eastAsia="zh-CN" w:bidi="ar"/>
              </w:rPr>
              <w:t xml:space="preserve"> 22</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方世娟报2021</w:t>
            </w:r>
            <w:r>
              <w:rPr>
                <w:rStyle w:val="20"/>
                <w:rFonts w:hint="eastAsia" w:ascii="仿宋_GB2312" w:hAnsi="仿宋_GB2312" w:eastAsia="仿宋_GB2312" w:cs="仿宋_GB2312"/>
                <w:color w:val="auto"/>
                <w:sz w:val="24"/>
                <w:szCs w:val="24"/>
                <w:lang w:val="en-US" w:eastAsia="zh-CN" w:bidi="ar"/>
              </w:rPr>
              <w:t>年春节慰问非公经济组织特困党员</w:t>
            </w:r>
            <w:r>
              <w:rPr>
                <w:rFonts w:hint="eastAsia" w:ascii="仿宋_GB2312" w:hAnsi="仿宋_GB2312" w:eastAsia="仿宋_GB2312" w:cs="仿宋_GB2312"/>
                <w:i w:val="0"/>
                <w:color w:val="auto"/>
                <w:kern w:val="0"/>
                <w:sz w:val="24"/>
                <w:szCs w:val="24"/>
                <w:u w:val="none"/>
                <w:lang w:val="en-US" w:eastAsia="zh-CN" w:bidi="ar"/>
              </w:rPr>
              <w:t>9</w:t>
            </w:r>
            <w:r>
              <w:rPr>
                <w:rStyle w:val="20"/>
                <w:rFonts w:hint="eastAsia" w:ascii="仿宋_GB2312" w:hAnsi="仿宋_GB2312" w:eastAsia="仿宋_GB2312" w:cs="仿宋_GB2312"/>
                <w:color w:val="auto"/>
                <w:sz w:val="24"/>
                <w:szCs w:val="24"/>
                <w:lang w:val="en-US" w:eastAsia="zh-CN" w:bidi="ar"/>
              </w:rPr>
              <w:t>户</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15,000.00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2月记账</w:t>
            </w:r>
            <w:r>
              <w:rPr>
                <w:rStyle w:val="19"/>
                <w:rFonts w:hint="eastAsia" w:ascii="仿宋_GB2312" w:hAnsi="仿宋_GB2312" w:eastAsia="仿宋_GB2312" w:cs="仿宋_GB2312"/>
                <w:color w:val="auto"/>
                <w:sz w:val="24"/>
                <w:szCs w:val="24"/>
                <w:lang w:val="en-US" w:eastAsia="zh-CN" w:bidi="ar"/>
              </w:rPr>
              <w:t xml:space="preserve"> 23</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方世娟报经2021</w:t>
            </w:r>
            <w:r>
              <w:rPr>
                <w:rStyle w:val="20"/>
                <w:rFonts w:hint="eastAsia" w:ascii="仿宋_GB2312" w:hAnsi="仿宋_GB2312" w:eastAsia="仿宋_GB2312" w:cs="仿宋_GB2312"/>
                <w:color w:val="auto"/>
                <w:sz w:val="24"/>
                <w:szCs w:val="24"/>
                <w:lang w:val="en-US" w:eastAsia="zh-CN" w:bidi="ar"/>
              </w:rPr>
              <w:t>年小微企业党建标杆培养对象支部建设资金补助</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24,000.00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2月记账</w:t>
            </w:r>
            <w:r>
              <w:rPr>
                <w:rStyle w:val="19"/>
                <w:rFonts w:hint="eastAsia" w:ascii="仿宋_GB2312" w:hAnsi="仿宋_GB2312" w:eastAsia="仿宋_GB2312" w:cs="仿宋_GB2312"/>
                <w:color w:val="auto"/>
                <w:sz w:val="24"/>
                <w:szCs w:val="24"/>
                <w:lang w:val="en-US" w:eastAsia="zh-CN" w:bidi="ar"/>
              </w:rPr>
              <w:t xml:space="preserve"> 27</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胡絮报登记注册科编制2020</w:t>
            </w:r>
            <w:r>
              <w:rPr>
                <w:rStyle w:val="20"/>
                <w:rFonts w:hint="eastAsia" w:ascii="仿宋_GB2312" w:hAnsi="仿宋_GB2312" w:eastAsia="仿宋_GB2312" w:cs="仿宋_GB2312"/>
                <w:color w:val="auto"/>
                <w:sz w:val="24"/>
                <w:szCs w:val="24"/>
                <w:lang w:val="en-US" w:eastAsia="zh-CN" w:bidi="ar"/>
              </w:rPr>
              <w:t>年度市场主体发展分析报告</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23,000.00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2月记账</w:t>
            </w:r>
            <w:r>
              <w:rPr>
                <w:rStyle w:val="19"/>
                <w:rFonts w:hint="eastAsia" w:ascii="仿宋_GB2312" w:hAnsi="仿宋_GB2312" w:eastAsia="仿宋_GB2312" w:cs="仿宋_GB2312"/>
                <w:color w:val="auto"/>
                <w:sz w:val="24"/>
                <w:szCs w:val="24"/>
                <w:lang w:val="en-US" w:eastAsia="zh-CN" w:bidi="ar"/>
              </w:rPr>
              <w:t xml:space="preserve"> 3</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市场科余文娟等报差旅费开支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2,880.00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2月记账</w:t>
            </w:r>
            <w:r>
              <w:rPr>
                <w:rStyle w:val="19"/>
                <w:rFonts w:hint="eastAsia" w:ascii="仿宋_GB2312" w:hAnsi="仿宋_GB2312" w:eastAsia="仿宋_GB2312" w:cs="仿宋_GB2312"/>
                <w:color w:val="auto"/>
                <w:sz w:val="24"/>
                <w:szCs w:val="24"/>
                <w:lang w:val="en-US" w:eastAsia="zh-CN" w:bidi="ar"/>
              </w:rPr>
              <w:t xml:space="preserve"> 32</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周民报价监业务培训开支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35,836.00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2月记账</w:t>
            </w:r>
            <w:r>
              <w:rPr>
                <w:rStyle w:val="19"/>
                <w:rFonts w:hint="eastAsia" w:ascii="仿宋_GB2312" w:hAnsi="仿宋_GB2312" w:eastAsia="仿宋_GB2312" w:cs="仿宋_GB2312"/>
                <w:color w:val="auto"/>
                <w:sz w:val="24"/>
                <w:szCs w:val="24"/>
                <w:lang w:val="en-US" w:eastAsia="zh-CN" w:bidi="ar"/>
              </w:rPr>
              <w:t xml:space="preserve"> 69</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登记注册科潘江军等报差旅费开支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1,519.00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2月记账</w:t>
            </w:r>
            <w:r>
              <w:rPr>
                <w:rStyle w:val="19"/>
                <w:rFonts w:hint="eastAsia" w:ascii="仿宋_GB2312" w:hAnsi="仿宋_GB2312" w:eastAsia="仿宋_GB2312" w:cs="仿宋_GB2312"/>
                <w:color w:val="auto"/>
                <w:sz w:val="24"/>
                <w:szCs w:val="24"/>
                <w:lang w:val="en-US" w:eastAsia="zh-CN" w:bidi="ar"/>
              </w:rPr>
              <w:t xml:space="preserve"> 8</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胡絮报登记注册科印制证照分离试点会议资料开支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4,800.00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2月记账</w:t>
            </w:r>
            <w:r>
              <w:rPr>
                <w:rStyle w:val="19"/>
                <w:rFonts w:hint="eastAsia" w:ascii="仿宋_GB2312" w:hAnsi="仿宋_GB2312" w:eastAsia="仿宋_GB2312" w:cs="仿宋_GB2312"/>
                <w:color w:val="auto"/>
                <w:sz w:val="24"/>
                <w:szCs w:val="24"/>
                <w:lang w:val="en-US" w:eastAsia="zh-CN" w:bidi="ar"/>
              </w:rPr>
              <w:t xml:space="preserve"> 80</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任旭刚报湖南经视制作宣传视频开支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19,800.00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2月记账</w:t>
            </w:r>
            <w:r>
              <w:rPr>
                <w:rStyle w:val="19"/>
                <w:rFonts w:hint="eastAsia" w:ascii="仿宋_GB2312" w:hAnsi="仿宋_GB2312" w:eastAsia="仿宋_GB2312" w:cs="仿宋_GB2312"/>
                <w:color w:val="auto"/>
                <w:sz w:val="24"/>
                <w:szCs w:val="24"/>
                <w:lang w:val="en-US" w:eastAsia="zh-CN" w:bidi="ar"/>
              </w:rPr>
              <w:t xml:space="preserve"> 85</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向阳等报差旅费开支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1,080.00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3月记账</w:t>
            </w:r>
            <w:r>
              <w:rPr>
                <w:rStyle w:val="19"/>
                <w:rFonts w:hint="eastAsia" w:ascii="仿宋_GB2312" w:hAnsi="仿宋_GB2312" w:eastAsia="仿宋_GB2312" w:cs="仿宋_GB2312"/>
                <w:color w:val="auto"/>
                <w:sz w:val="24"/>
                <w:szCs w:val="24"/>
                <w:lang w:val="en-US" w:eastAsia="zh-CN" w:bidi="ar"/>
              </w:rPr>
              <w:t xml:space="preserve"> 11</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陆燕报法律顾问费开支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40,000.00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3月记账</w:t>
            </w:r>
            <w:r>
              <w:rPr>
                <w:rStyle w:val="19"/>
                <w:rFonts w:hint="eastAsia" w:ascii="仿宋_GB2312" w:hAnsi="仿宋_GB2312" w:eastAsia="仿宋_GB2312" w:cs="仿宋_GB2312"/>
                <w:color w:val="auto"/>
                <w:sz w:val="24"/>
                <w:szCs w:val="24"/>
                <w:lang w:val="en-US" w:eastAsia="zh-CN" w:bidi="ar"/>
              </w:rPr>
              <w:t xml:space="preserve"> 20</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黄少华报全市市场工作会议开支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7,033.00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3月记账</w:t>
            </w:r>
            <w:r>
              <w:rPr>
                <w:rStyle w:val="19"/>
                <w:rFonts w:hint="eastAsia" w:ascii="仿宋_GB2312" w:hAnsi="仿宋_GB2312" w:eastAsia="仿宋_GB2312" w:cs="仿宋_GB2312"/>
                <w:color w:val="auto"/>
                <w:sz w:val="24"/>
                <w:szCs w:val="24"/>
                <w:lang w:val="en-US" w:eastAsia="zh-CN" w:bidi="ar"/>
              </w:rPr>
              <w:t xml:space="preserve"> 39</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贺勇报租车费开支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2,840.00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3月记账</w:t>
            </w:r>
            <w:r>
              <w:rPr>
                <w:rStyle w:val="19"/>
                <w:rFonts w:hint="eastAsia" w:ascii="仿宋_GB2312" w:hAnsi="仿宋_GB2312" w:eastAsia="仿宋_GB2312" w:cs="仿宋_GB2312"/>
                <w:color w:val="auto"/>
                <w:sz w:val="24"/>
                <w:szCs w:val="24"/>
                <w:lang w:val="en-US" w:eastAsia="zh-CN" w:bidi="ar"/>
              </w:rPr>
              <w:t xml:space="preserve"> 50</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胡絮报消费维权保护中心资料印刷开支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36,800.00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3月记账</w:t>
            </w:r>
            <w:r>
              <w:rPr>
                <w:rStyle w:val="19"/>
                <w:rFonts w:hint="eastAsia" w:ascii="仿宋_GB2312" w:hAnsi="仿宋_GB2312" w:eastAsia="仿宋_GB2312" w:cs="仿宋_GB2312"/>
                <w:color w:val="auto"/>
                <w:sz w:val="24"/>
                <w:szCs w:val="24"/>
                <w:lang w:val="en-US" w:eastAsia="zh-CN" w:bidi="ar"/>
              </w:rPr>
              <w:t xml:space="preserve"> 52</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胡絮报2020</w:t>
            </w:r>
            <w:r>
              <w:rPr>
                <w:rStyle w:val="20"/>
                <w:rFonts w:hint="eastAsia" w:ascii="仿宋_GB2312" w:hAnsi="仿宋_GB2312" w:eastAsia="仿宋_GB2312" w:cs="仿宋_GB2312"/>
                <w:color w:val="auto"/>
                <w:sz w:val="24"/>
                <w:szCs w:val="24"/>
                <w:lang w:val="en-US" w:eastAsia="zh-CN" w:bidi="ar"/>
              </w:rPr>
              <w:t>年度市场监管系统总结大会证书等开支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7,926.00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3月记账</w:t>
            </w:r>
            <w:r>
              <w:rPr>
                <w:rStyle w:val="19"/>
                <w:rFonts w:hint="eastAsia" w:ascii="仿宋_GB2312" w:hAnsi="仿宋_GB2312" w:eastAsia="仿宋_GB2312" w:cs="仿宋_GB2312"/>
                <w:color w:val="auto"/>
                <w:sz w:val="24"/>
                <w:szCs w:val="24"/>
                <w:lang w:val="en-US" w:eastAsia="zh-CN" w:bidi="ar"/>
              </w:rPr>
              <w:t xml:space="preserve"> 53</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胡絮报网络租赁费开支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37,500.00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3月记账</w:t>
            </w:r>
            <w:r>
              <w:rPr>
                <w:rStyle w:val="19"/>
                <w:rFonts w:hint="eastAsia" w:ascii="仿宋_GB2312" w:hAnsi="仿宋_GB2312" w:eastAsia="仿宋_GB2312" w:cs="仿宋_GB2312"/>
                <w:color w:val="auto"/>
                <w:sz w:val="24"/>
                <w:szCs w:val="24"/>
                <w:lang w:val="en-US" w:eastAsia="zh-CN" w:bidi="ar"/>
              </w:rPr>
              <w:t xml:space="preserve"> 55</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周民等报差旅费开支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5,812.00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3月记账</w:t>
            </w:r>
            <w:r>
              <w:rPr>
                <w:rStyle w:val="19"/>
                <w:rFonts w:hint="eastAsia" w:ascii="仿宋_GB2312" w:hAnsi="仿宋_GB2312" w:eastAsia="仿宋_GB2312" w:cs="仿宋_GB2312"/>
                <w:color w:val="auto"/>
                <w:sz w:val="24"/>
                <w:szCs w:val="24"/>
                <w:lang w:val="en-US" w:eastAsia="zh-CN" w:bidi="ar"/>
              </w:rPr>
              <w:t xml:space="preserve"> 59</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胡絮报信用监管科印制全市洗涤用品市场整治宣传资料开支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48,000.00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3月记账</w:t>
            </w:r>
            <w:r>
              <w:rPr>
                <w:rStyle w:val="19"/>
                <w:rFonts w:hint="eastAsia" w:ascii="仿宋_GB2312" w:hAnsi="仿宋_GB2312" w:eastAsia="仿宋_GB2312" w:cs="仿宋_GB2312"/>
                <w:color w:val="auto"/>
                <w:sz w:val="24"/>
                <w:szCs w:val="24"/>
                <w:lang w:val="en-US" w:eastAsia="zh-CN" w:bidi="ar"/>
              </w:rPr>
              <w:t xml:space="preserve"> 61</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胡曦霞报差旅费开支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2,332.50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3月记账</w:t>
            </w:r>
            <w:r>
              <w:rPr>
                <w:rStyle w:val="19"/>
                <w:rFonts w:hint="eastAsia" w:ascii="仿宋_GB2312" w:hAnsi="仿宋_GB2312" w:eastAsia="仿宋_GB2312" w:cs="仿宋_GB2312"/>
                <w:color w:val="auto"/>
                <w:sz w:val="24"/>
                <w:szCs w:val="24"/>
                <w:lang w:val="en-US" w:eastAsia="zh-CN" w:bidi="ar"/>
              </w:rPr>
              <w:t xml:space="preserve"> 70</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拨临港分局3.15</w:t>
            </w:r>
            <w:r>
              <w:rPr>
                <w:rStyle w:val="20"/>
                <w:rFonts w:hint="eastAsia" w:ascii="仿宋_GB2312" w:hAnsi="仿宋_GB2312" w:eastAsia="仿宋_GB2312" w:cs="仿宋_GB2312"/>
                <w:color w:val="auto"/>
                <w:sz w:val="24"/>
                <w:szCs w:val="24"/>
                <w:lang w:val="en-US" w:eastAsia="zh-CN" w:bidi="ar"/>
              </w:rPr>
              <w:t>活动经费</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45,000.00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3月记账</w:t>
            </w:r>
            <w:r>
              <w:rPr>
                <w:rStyle w:val="19"/>
                <w:rFonts w:hint="eastAsia" w:ascii="仿宋_GB2312" w:hAnsi="仿宋_GB2312" w:eastAsia="仿宋_GB2312" w:cs="仿宋_GB2312"/>
                <w:color w:val="auto"/>
                <w:sz w:val="24"/>
                <w:szCs w:val="24"/>
                <w:lang w:val="en-US" w:eastAsia="zh-CN" w:bidi="ar"/>
              </w:rPr>
              <w:t xml:space="preserve"> 73</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任旭刚报《强省大典》入编费开支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5,000.00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4月记账</w:t>
            </w:r>
            <w:r>
              <w:rPr>
                <w:rStyle w:val="19"/>
                <w:rFonts w:hint="eastAsia" w:ascii="仿宋_GB2312" w:hAnsi="仿宋_GB2312" w:eastAsia="仿宋_GB2312" w:cs="仿宋_GB2312"/>
                <w:color w:val="auto"/>
                <w:sz w:val="24"/>
                <w:szCs w:val="24"/>
                <w:lang w:val="en-US" w:eastAsia="zh-CN" w:bidi="ar"/>
              </w:rPr>
              <w:t xml:space="preserve"> 108</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郭同兵报差旅费开支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1,107.00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4月记账</w:t>
            </w:r>
            <w:r>
              <w:rPr>
                <w:rStyle w:val="19"/>
                <w:rFonts w:hint="eastAsia" w:ascii="仿宋_GB2312" w:hAnsi="仿宋_GB2312" w:eastAsia="仿宋_GB2312" w:cs="仿宋_GB2312"/>
                <w:color w:val="auto"/>
                <w:sz w:val="24"/>
                <w:szCs w:val="24"/>
                <w:lang w:val="en-US" w:eastAsia="zh-CN" w:bidi="ar"/>
              </w:rPr>
              <w:t xml:space="preserve"> 110</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付2020</w:t>
            </w:r>
            <w:r>
              <w:rPr>
                <w:rStyle w:val="20"/>
                <w:rFonts w:hint="eastAsia" w:ascii="仿宋_GB2312" w:hAnsi="仿宋_GB2312" w:eastAsia="仿宋_GB2312" w:cs="仿宋_GB2312"/>
                <w:color w:val="auto"/>
                <w:sz w:val="24"/>
                <w:szCs w:val="24"/>
                <w:lang w:val="en-US" w:eastAsia="zh-CN" w:bidi="ar"/>
              </w:rPr>
              <w:t>年度典型案例工作经费</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50,000.00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4月记账</w:t>
            </w:r>
            <w:r>
              <w:rPr>
                <w:rStyle w:val="19"/>
                <w:rFonts w:hint="eastAsia" w:ascii="仿宋_GB2312" w:hAnsi="仿宋_GB2312" w:eastAsia="仿宋_GB2312" w:cs="仿宋_GB2312"/>
                <w:color w:val="auto"/>
                <w:sz w:val="24"/>
                <w:szCs w:val="24"/>
                <w:lang w:val="en-US" w:eastAsia="zh-CN" w:bidi="ar"/>
              </w:rPr>
              <w:t xml:space="preserve"> 118</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任旭刚报文印资料开支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11,410.00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4月记账</w:t>
            </w:r>
            <w:r>
              <w:rPr>
                <w:rStyle w:val="19"/>
                <w:rFonts w:hint="eastAsia" w:ascii="仿宋_GB2312" w:hAnsi="仿宋_GB2312" w:eastAsia="仿宋_GB2312" w:cs="仿宋_GB2312"/>
                <w:color w:val="auto"/>
                <w:sz w:val="24"/>
                <w:szCs w:val="24"/>
                <w:lang w:val="en-US" w:eastAsia="zh-CN" w:bidi="ar"/>
              </w:rPr>
              <w:t xml:space="preserve"> 17</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任旭刚报文印资料开支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4,050.00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4月记账</w:t>
            </w:r>
            <w:r>
              <w:rPr>
                <w:rStyle w:val="19"/>
                <w:rFonts w:hint="eastAsia" w:ascii="仿宋_GB2312" w:hAnsi="仿宋_GB2312" w:eastAsia="仿宋_GB2312" w:cs="仿宋_GB2312"/>
                <w:color w:val="auto"/>
                <w:sz w:val="24"/>
                <w:szCs w:val="24"/>
                <w:lang w:val="en-US" w:eastAsia="zh-CN" w:bidi="ar"/>
              </w:rPr>
              <w:t xml:space="preserve"> 18</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任旭刚报印刷资料开支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5,400.00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4月记账</w:t>
            </w:r>
            <w:r>
              <w:rPr>
                <w:rStyle w:val="19"/>
                <w:rFonts w:hint="eastAsia" w:ascii="仿宋_GB2312" w:hAnsi="仿宋_GB2312" w:eastAsia="仿宋_GB2312" w:cs="仿宋_GB2312"/>
                <w:color w:val="auto"/>
                <w:sz w:val="24"/>
                <w:szCs w:val="24"/>
                <w:lang w:val="en-US" w:eastAsia="zh-CN" w:bidi="ar"/>
              </w:rPr>
              <w:t xml:space="preserve"> 19</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胡絮报印刷费开支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45,000.00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4月记账</w:t>
            </w:r>
            <w:r>
              <w:rPr>
                <w:rStyle w:val="19"/>
                <w:rFonts w:hint="eastAsia" w:ascii="仿宋_GB2312" w:hAnsi="仿宋_GB2312" w:eastAsia="仿宋_GB2312" w:cs="仿宋_GB2312"/>
                <w:color w:val="auto"/>
                <w:sz w:val="24"/>
                <w:szCs w:val="24"/>
                <w:lang w:val="en-US" w:eastAsia="zh-CN" w:bidi="ar"/>
              </w:rPr>
              <w:t xml:space="preserve"> 42</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付益丰大药房疫情期间口罩补偿款</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389,340.00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4月记账</w:t>
            </w:r>
            <w:r>
              <w:rPr>
                <w:rStyle w:val="19"/>
                <w:rFonts w:hint="eastAsia" w:ascii="仿宋_GB2312" w:hAnsi="仿宋_GB2312" w:eastAsia="仿宋_GB2312" w:cs="仿宋_GB2312"/>
                <w:color w:val="auto"/>
                <w:sz w:val="24"/>
                <w:szCs w:val="24"/>
                <w:lang w:val="en-US" w:eastAsia="zh-CN" w:bidi="ar"/>
              </w:rPr>
              <w:t xml:space="preserve"> 97</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陆燕报付律师诉讼费开支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12,000.00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5月记账</w:t>
            </w:r>
            <w:r>
              <w:rPr>
                <w:rStyle w:val="19"/>
                <w:rFonts w:hint="eastAsia" w:ascii="仿宋_GB2312" w:hAnsi="仿宋_GB2312" w:eastAsia="仿宋_GB2312" w:cs="仿宋_GB2312"/>
                <w:color w:val="auto"/>
                <w:sz w:val="24"/>
                <w:szCs w:val="24"/>
                <w:lang w:val="en-US" w:eastAsia="zh-CN" w:bidi="ar"/>
              </w:rPr>
              <w:t xml:space="preserve"> 2</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胡晓民等报差旅费开支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1,318.00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5月记账</w:t>
            </w:r>
            <w:r>
              <w:rPr>
                <w:rStyle w:val="19"/>
                <w:rFonts w:hint="eastAsia" w:ascii="仿宋_GB2312" w:hAnsi="仿宋_GB2312" w:eastAsia="仿宋_GB2312" w:cs="仿宋_GB2312"/>
                <w:color w:val="auto"/>
                <w:sz w:val="24"/>
                <w:szCs w:val="24"/>
                <w:lang w:val="en-US" w:eastAsia="zh-CN" w:bidi="ar"/>
              </w:rPr>
              <w:t xml:space="preserve"> 43</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赵奇志、李慧敏等报差旅费开支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3,204.00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5月记账</w:t>
            </w:r>
            <w:r>
              <w:rPr>
                <w:rStyle w:val="19"/>
                <w:rFonts w:hint="eastAsia" w:ascii="仿宋_GB2312" w:hAnsi="仿宋_GB2312" w:eastAsia="仿宋_GB2312" w:cs="仿宋_GB2312"/>
                <w:color w:val="auto"/>
                <w:sz w:val="24"/>
                <w:szCs w:val="24"/>
                <w:lang w:val="en-US" w:eastAsia="zh-CN" w:bidi="ar"/>
              </w:rPr>
              <w:t xml:space="preserve"> 5</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肖向军等报差旅费开支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6,454.00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5月记账</w:t>
            </w:r>
            <w:r>
              <w:rPr>
                <w:rStyle w:val="19"/>
                <w:rFonts w:hint="eastAsia" w:ascii="仿宋_GB2312" w:hAnsi="仿宋_GB2312" w:eastAsia="仿宋_GB2312" w:cs="仿宋_GB2312"/>
                <w:color w:val="auto"/>
                <w:sz w:val="24"/>
                <w:szCs w:val="24"/>
                <w:lang w:val="en-US" w:eastAsia="zh-CN" w:bidi="ar"/>
              </w:rPr>
              <w:t xml:space="preserve"> 55</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钟郁报标准化工作发展咨询服务费开支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10,000.00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5月记账</w:t>
            </w:r>
            <w:r>
              <w:rPr>
                <w:rStyle w:val="19"/>
                <w:rFonts w:hint="eastAsia" w:ascii="仿宋_GB2312" w:hAnsi="仿宋_GB2312" w:eastAsia="仿宋_GB2312" w:cs="仿宋_GB2312"/>
                <w:color w:val="auto"/>
                <w:sz w:val="24"/>
                <w:szCs w:val="24"/>
                <w:lang w:val="en-US" w:eastAsia="zh-CN" w:bidi="ar"/>
              </w:rPr>
              <w:t xml:space="preserve"> 6</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黄少华报双随机、一公开工作会议开支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6,388.00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5月记账</w:t>
            </w:r>
            <w:r>
              <w:rPr>
                <w:rStyle w:val="19"/>
                <w:rFonts w:hint="eastAsia" w:ascii="仿宋_GB2312" w:hAnsi="仿宋_GB2312" w:eastAsia="仿宋_GB2312" w:cs="仿宋_GB2312"/>
                <w:color w:val="auto"/>
                <w:sz w:val="24"/>
                <w:szCs w:val="24"/>
                <w:lang w:val="en-US" w:eastAsia="zh-CN" w:bidi="ar"/>
              </w:rPr>
              <w:t xml:space="preserve"> 60</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吴立华报综合科优化环境培训开支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3,000.00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5月记账</w:t>
            </w:r>
            <w:r>
              <w:rPr>
                <w:rStyle w:val="19"/>
                <w:rFonts w:hint="eastAsia" w:ascii="仿宋_GB2312" w:hAnsi="仿宋_GB2312" w:eastAsia="仿宋_GB2312" w:cs="仿宋_GB2312"/>
                <w:color w:val="auto"/>
                <w:sz w:val="24"/>
                <w:szCs w:val="24"/>
                <w:lang w:val="en-US" w:eastAsia="zh-CN" w:bidi="ar"/>
              </w:rPr>
              <w:t xml:space="preserve"> 74</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吴立华报法规科执法工作会议培训开支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4,700.00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5月记账</w:t>
            </w:r>
            <w:r>
              <w:rPr>
                <w:rStyle w:val="19"/>
                <w:rFonts w:hint="eastAsia" w:ascii="仿宋_GB2312" w:hAnsi="仿宋_GB2312" w:eastAsia="仿宋_GB2312" w:cs="仿宋_GB2312"/>
                <w:color w:val="auto"/>
                <w:sz w:val="24"/>
                <w:szCs w:val="24"/>
                <w:lang w:val="en-US" w:eastAsia="zh-CN" w:bidi="ar"/>
              </w:rPr>
              <w:t xml:space="preserve"> 74</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周民等报差旅费开支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3,200.00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5月记账</w:t>
            </w:r>
            <w:r>
              <w:rPr>
                <w:rStyle w:val="19"/>
                <w:rFonts w:hint="eastAsia" w:ascii="仿宋_GB2312" w:hAnsi="仿宋_GB2312" w:eastAsia="仿宋_GB2312" w:cs="仿宋_GB2312"/>
                <w:color w:val="auto"/>
                <w:sz w:val="24"/>
                <w:szCs w:val="24"/>
                <w:lang w:val="en-US" w:eastAsia="zh-CN" w:bidi="ar"/>
              </w:rPr>
              <w:t xml:space="preserve"> 98</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胡絮报注册登记科编印《岳阳市外商企业发展报告》开支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18,000.00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6月记账</w:t>
            </w:r>
            <w:r>
              <w:rPr>
                <w:rStyle w:val="19"/>
                <w:rFonts w:hint="eastAsia" w:ascii="仿宋_GB2312" w:hAnsi="仿宋_GB2312" w:eastAsia="仿宋_GB2312" w:cs="仿宋_GB2312"/>
                <w:color w:val="auto"/>
                <w:sz w:val="24"/>
                <w:szCs w:val="24"/>
                <w:lang w:val="en-US" w:eastAsia="zh-CN" w:bidi="ar"/>
              </w:rPr>
              <w:t xml:space="preserve"> 17</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胡絮报综合科市局门户网站2021</w:t>
            </w:r>
            <w:r>
              <w:rPr>
                <w:rStyle w:val="20"/>
                <w:rFonts w:hint="eastAsia" w:ascii="仿宋_GB2312" w:hAnsi="仿宋_GB2312" w:eastAsia="仿宋_GB2312" w:cs="仿宋_GB2312"/>
                <w:color w:val="auto"/>
                <w:sz w:val="24"/>
                <w:szCs w:val="24"/>
                <w:lang w:val="en-US" w:eastAsia="zh-CN" w:bidi="ar"/>
              </w:rPr>
              <w:t>年度维修保养开支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10,000.00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6月记账</w:t>
            </w:r>
            <w:r>
              <w:rPr>
                <w:rStyle w:val="19"/>
                <w:rFonts w:hint="eastAsia" w:ascii="仿宋_GB2312" w:hAnsi="仿宋_GB2312" w:eastAsia="仿宋_GB2312" w:cs="仿宋_GB2312"/>
                <w:color w:val="auto"/>
                <w:sz w:val="24"/>
                <w:szCs w:val="24"/>
                <w:lang w:val="en-US" w:eastAsia="zh-CN" w:bidi="ar"/>
              </w:rPr>
              <w:t xml:space="preserve"> 19</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方世娟报党建联系点购置党建书籍开支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5,478.00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6月记账</w:t>
            </w:r>
            <w:r>
              <w:rPr>
                <w:rStyle w:val="19"/>
                <w:rFonts w:hint="eastAsia" w:ascii="仿宋_GB2312" w:hAnsi="仿宋_GB2312" w:eastAsia="仿宋_GB2312" w:cs="仿宋_GB2312"/>
                <w:color w:val="auto"/>
                <w:sz w:val="24"/>
                <w:szCs w:val="24"/>
                <w:lang w:val="en-US" w:eastAsia="zh-CN" w:bidi="ar"/>
              </w:rPr>
              <w:t xml:space="preserve"> 8</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李琼等报差旅费开支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10,457.50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7月记账</w:t>
            </w:r>
            <w:r>
              <w:rPr>
                <w:rStyle w:val="19"/>
                <w:rFonts w:hint="eastAsia" w:ascii="仿宋_GB2312" w:hAnsi="仿宋_GB2312" w:eastAsia="仿宋_GB2312" w:cs="仿宋_GB2312"/>
                <w:color w:val="auto"/>
                <w:sz w:val="24"/>
                <w:szCs w:val="24"/>
                <w:lang w:val="en-US" w:eastAsia="zh-CN" w:bidi="ar"/>
              </w:rPr>
              <w:t xml:space="preserve"> 104</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胡絮报2020</w:t>
            </w:r>
            <w:r>
              <w:rPr>
                <w:rStyle w:val="20"/>
                <w:rFonts w:hint="eastAsia" w:ascii="仿宋_GB2312" w:hAnsi="仿宋_GB2312" w:eastAsia="仿宋_GB2312" w:cs="仿宋_GB2312"/>
                <w:color w:val="auto"/>
                <w:sz w:val="24"/>
                <w:szCs w:val="24"/>
                <w:lang w:val="en-US" w:eastAsia="zh-CN" w:bidi="ar"/>
              </w:rPr>
              <w:t>年度市场主体年报工作群发短信服务费</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5,000.00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7月记账</w:t>
            </w:r>
            <w:r>
              <w:rPr>
                <w:rStyle w:val="19"/>
                <w:rFonts w:hint="eastAsia" w:ascii="仿宋_GB2312" w:hAnsi="仿宋_GB2312" w:eastAsia="仿宋_GB2312" w:cs="仿宋_GB2312"/>
                <w:color w:val="auto"/>
                <w:sz w:val="24"/>
                <w:szCs w:val="24"/>
                <w:lang w:val="en-US" w:eastAsia="zh-CN" w:bidi="ar"/>
              </w:rPr>
              <w:t xml:space="preserve"> 114</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周民报全市价格监督和反正当竞争会议培训开支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13,366.00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7月记账</w:t>
            </w:r>
            <w:r>
              <w:rPr>
                <w:rStyle w:val="19"/>
                <w:rFonts w:hint="eastAsia" w:ascii="仿宋_GB2312" w:hAnsi="仿宋_GB2312" w:eastAsia="仿宋_GB2312" w:cs="仿宋_GB2312"/>
                <w:color w:val="auto"/>
                <w:sz w:val="24"/>
                <w:szCs w:val="24"/>
                <w:lang w:val="en-US" w:eastAsia="zh-CN" w:bidi="ar"/>
              </w:rPr>
              <w:t xml:space="preserve"> 36</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周鼎报城市消费者满意度调研经费开支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41,800.00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7月记账</w:t>
            </w:r>
            <w:r>
              <w:rPr>
                <w:rStyle w:val="19"/>
                <w:rFonts w:hint="eastAsia" w:ascii="仿宋_GB2312" w:hAnsi="仿宋_GB2312" w:eastAsia="仿宋_GB2312" w:cs="仿宋_GB2312"/>
                <w:color w:val="auto"/>
                <w:sz w:val="24"/>
                <w:szCs w:val="24"/>
                <w:lang w:val="en-US" w:eastAsia="zh-CN" w:bidi="ar"/>
              </w:rPr>
              <w:t xml:space="preserve"> 40</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胡絮报市局内网平台建设二期（余款）开支（总价11.68</w:t>
            </w:r>
            <w:r>
              <w:rPr>
                <w:rStyle w:val="20"/>
                <w:rFonts w:hint="eastAsia" w:ascii="仿宋_GB2312" w:hAnsi="仿宋_GB2312" w:eastAsia="仿宋_GB2312" w:cs="仿宋_GB2312"/>
                <w:color w:val="auto"/>
                <w:sz w:val="24"/>
                <w:szCs w:val="24"/>
                <w:lang w:val="en-US" w:eastAsia="zh-CN" w:bidi="ar"/>
              </w:rPr>
              <w:t>万元）</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5,840.00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7月记账</w:t>
            </w:r>
            <w:r>
              <w:rPr>
                <w:rStyle w:val="19"/>
                <w:rFonts w:hint="eastAsia" w:ascii="仿宋_GB2312" w:hAnsi="仿宋_GB2312" w:eastAsia="仿宋_GB2312" w:cs="仿宋_GB2312"/>
                <w:color w:val="auto"/>
                <w:sz w:val="24"/>
                <w:szCs w:val="24"/>
                <w:lang w:val="en-US" w:eastAsia="zh-CN" w:bidi="ar"/>
              </w:rPr>
              <w:t xml:space="preserve"> 58</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胡絮报综合科印制《岳阳自贸建设工作资料汇编》</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10,000.00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8月记账</w:t>
            </w:r>
            <w:r>
              <w:rPr>
                <w:rStyle w:val="19"/>
                <w:rFonts w:hint="eastAsia" w:ascii="仿宋_GB2312" w:hAnsi="仿宋_GB2312" w:eastAsia="仿宋_GB2312" w:cs="仿宋_GB2312"/>
                <w:color w:val="auto"/>
                <w:sz w:val="24"/>
                <w:szCs w:val="24"/>
                <w:lang w:val="en-US" w:eastAsia="zh-CN" w:bidi="ar"/>
              </w:rPr>
              <w:t xml:space="preserve"> 54</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胡絮报消保科印制发文稿纸等</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2,040.00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8月记账</w:t>
            </w:r>
            <w:r>
              <w:rPr>
                <w:rStyle w:val="19"/>
                <w:rFonts w:hint="eastAsia" w:ascii="仿宋_GB2312" w:hAnsi="仿宋_GB2312" w:eastAsia="仿宋_GB2312" w:cs="仿宋_GB2312"/>
                <w:color w:val="auto"/>
                <w:sz w:val="24"/>
                <w:szCs w:val="24"/>
                <w:lang w:val="en-US" w:eastAsia="zh-CN" w:bidi="ar"/>
              </w:rPr>
              <w:t xml:space="preserve"> 54</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胡絮报市场规范科印制禁塑限塑倡仪书开支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40,320.00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8月记账</w:t>
            </w:r>
            <w:r>
              <w:rPr>
                <w:rStyle w:val="19"/>
                <w:rFonts w:hint="eastAsia" w:ascii="仿宋_GB2312" w:hAnsi="仿宋_GB2312" w:eastAsia="仿宋_GB2312" w:cs="仿宋_GB2312"/>
                <w:color w:val="auto"/>
                <w:sz w:val="24"/>
                <w:szCs w:val="24"/>
                <w:lang w:val="en-US" w:eastAsia="zh-CN" w:bidi="ar"/>
              </w:rPr>
              <w:t xml:space="preserve"> 55</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胡絮报登记注册科印制企业档案封皮开支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11,000.00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8月记账</w:t>
            </w:r>
            <w:r>
              <w:rPr>
                <w:rStyle w:val="19"/>
                <w:rFonts w:hint="eastAsia" w:ascii="仿宋_GB2312" w:hAnsi="仿宋_GB2312" w:eastAsia="仿宋_GB2312" w:cs="仿宋_GB2312"/>
                <w:color w:val="auto"/>
                <w:sz w:val="24"/>
                <w:szCs w:val="24"/>
                <w:lang w:val="en-US" w:eastAsia="zh-CN" w:bidi="ar"/>
              </w:rPr>
              <w:t xml:space="preserve"> 56</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胡絮报政务中心制作工作服开支2013802</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10,800.00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8月记账</w:t>
            </w:r>
            <w:r>
              <w:rPr>
                <w:rStyle w:val="19"/>
                <w:rFonts w:hint="eastAsia" w:ascii="仿宋_GB2312" w:hAnsi="仿宋_GB2312" w:eastAsia="仿宋_GB2312" w:cs="仿宋_GB2312"/>
                <w:color w:val="auto"/>
                <w:sz w:val="24"/>
                <w:szCs w:val="24"/>
                <w:lang w:val="en-US" w:eastAsia="zh-CN" w:bidi="ar"/>
              </w:rPr>
              <w:t xml:space="preserve"> 57</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胡絮报2021</w:t>
            </w:r>
            <w:r>
              <w:rPr>
                <w:rStyle w:val="20"/>
                <w:rFonts w:hint="eastAsia" w:ascii="仿宋_GB2312" w:hAnsi="仿宋_GB2312" w:eastAsia="仿宋_GB2312" w:cs="仿宋_GB2312"/>
                <w:color w:val="auto"/>
                <w:sz w:val="24"/>
                <w:szCs w:val="24"/>
                <w:lang w:val="en-US" w:eastAsia="zh-CN" w:bidi="ar"/>
              </w:rPr>
              <w:t>年度新闻报道宣传费开支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50,000.00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8月记账</w:t>
            </w:r>
            <w:r>
              <w:rPr>
                <w:rStyle w:val="19"/>
                <w:rFonts w:hint="eastAsia" w:ascii="仿宋_GB2312" w:hAnsi="仿宋_GB2312" w:eastAsia="仿宋_GB2312" w:cs="仿宋_GB2312"/>
                <w:color w:val="auto"/>
                <w:sz w:val="24"/>
                <w:szCs w:val="24"/>
                <w:lang w:val="en-US" w:eastAsia="zh-CN" w:bidi="ar"/>
              </w:rPr>
              <w:t xml:space="preserve"> 77</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胡絮报湖南日报宣传费开支2013899</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300,000.00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8月记账</w:t>
            </w:r>
            <w:r>
              <w:rPr>
                <w:rStyle w:val="19"/>
                <w:rFonts w:hint="eastAsia" w:ascii="仿宋_GB2312" w:hAnsi="仿宋_GB2312" w:eastAsia="仿宋_GB2312" w:cs="仿宋_GB2312"/>
                <w:color w:val="auto"/>
                <w:sz w:val="24"/>
                <w:szCs w:val="24"/>
                <w:lang w:val="en-US" w:eastAsia="zh-CN" w:bidi="ar"/>
              </w:rPr>
              <w:t xml:space="preserve"> 77</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胡絮报岳阳电视台宣传费开支2013899</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48,000.00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8月记账</w:t>
            </w:r>
            <w:r>
              <w:rPr>
                <w:rStyle w:val="19"/>
                <w:rFonts w:hint="eastAsia" w:ascii="仿宋_GB2312" w:hAnsi="仿宋_GB2312" w:eastAsia="仿宋_GB2312" w:cs="仿宋_GB2312"/>
                <w:color w:val="auto"/>
                <w:sz w:val="24"/>
                <w:szCs w:val="24"/>
                <w:lang w:val="en-US" w:eastAsia="zh-CN" w:bidi="ar"/>
              </w:rPr>
              <w:t xml:space="preserve"> 77</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胡絮报岳阳日报宣传费开支2013899</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100,000.00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8月记账</w:t>
            </w:r>
            <w:r>
              <w:rPr>
                <w:rStyle w:val="19"/>
                <w:rFonts w:hint="eastAsia" w:ascii="仿宋_GB2312" w:hAnsi="仿宋_GB2312" w:eastAsia="仿宋_GB2312" w:cs="仿宋_GB2312"/>
                <w:color w:val="auto"/>
                <w:sz w:val="24"/>
                <w:szCs w:val="24"/>
                <w:lang w:val="en-US" w:eastAsia="zh-CN" w:bidi="ar"/>
              </w:rPr>
              <w:t xml:space="preserve"> 77</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胡絮报中国市场监管报社宣传费开支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95,000.00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8月记账</w:t>
            </w:r>
            <w:r>
              <w:rPr>
                <w:rStyle w:val="19"/>
                <w:rFonts w:hint="eastAsia" w:ascii="仿宋_GB2312" w:hAnsi="仿宋_GB2312" w:eastAsia="仿宋_GB2312" w:cs="仿宋_GB2312"/>
                <w:color w:val="auto"/>
                <w:sz w:val="24"/>
                <w:szCs w:val="24"/>
                <w:lang w:val="en-US" w:eastAsia="zh-CN" w:bidi="ar"/>
              </w:rPr>
              <w:t xml:space="preserve"> 77</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方世娟报非公党建活动开支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18,941.00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10月记账</w:t>
            </w:r>
            <w:r>
              <w:rPr>
                <w:rStyle w:val="19"/>
                <w:rFonts w:hint="eastAsia" w:ascii="仿宋_GB2312" w:hAnsi="仿宋_GB2312" w:eastAsia="仿宋_GB2312" w:cs="仿宋_GB2312"/>
                <w:color w:val="auto"/>
                <w:sz w:val="24"/>
                <w:szCs w:val="24"/>
                <w:lang w:val="en-US" w:eastAsia="zh-CN" w:bidi="ar"/>
              </w:rPr>
              <w:t xml:space="preserve"> 58</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张莉等报差旅费开支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24,639.00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11月记账</w:t>
            </w:r>
            <w:r>
              <w:rPr>
                <w:rStyle w:val="19"/>
                <w:rFonts w:hint="eastAsia" w:ascii="仿宋_GB2312" w:hAnsi="仿宋_GB2312" w:eastAsia="仿宋_GB2312" w:cs="仿宋_GB2312"/>
                <w:color w:val="auto"/>
                <w:sz w:val="24"/>
                <w:szCs w:val="24"/>
                <w:lang w:val="en-US" w:eastAsia="zh-CN" w:bidi="ar"/>
              </w:rPr>
              <w:t xml:space="preserve"> 104</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胡絮报信用监管科企业登记事项和公示信息抽查咨询审计费开支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116,000.00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11月记账</w:t>
            </w:r>
            <w:r>
              <w:rPr>
                <w:rStyle w:val="19"/>
                <w:rFonts w:hint="eastAsia" w:ascii="仿宋_GB2312" w:hAnsi="仿宋_GB2312" w:eastAsia="仿宋_GB2312" w:cs="仿宋_GB2312"/>
                <w:color w:val="auto"/>
                <w:sz w:val="24"/>
                <w:szCs w:val="24"/>
                <w:lang w:val="en-US" w:eastAsia="zh-CN" w:bidi="ar"/>
              </w:rPr>
              <w:t xml:space="preserve"> 114</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甘景报价监科全市粮食市场秩序整治培训开支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11,210.00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11月记账</w:t>
            </w:r>
            <w:r>
              <w:rPr>
                <w:rStyle w:val="19"/>
                <w:rFonts w:hint="eastAsia" w:ascii="仿宋_GB2312" w:hAnsi="仿宋_GB2312" w:eastAsia="仿宋_GB2312" w:cs="仿宋_GB2312"/>
                <w:color w:val="auto"/>
                <w:sz w:val="24"/>
                <w:szCs w:val="24"/>
                <w:lang w:val="en-US" w:eastAsia="zh-CN" w:bidi="ar"/>
              </w:rPr>
              <w:t xml:space="preserve"> 62</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胡絮报综合科市十四五市场监管规划研究设计费开支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48,000.00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11月记账</w:t>
            </w:r>
            <w:r>
              <w:rPr>
                <w:rStyle w:val="19"/>
                <w:rFonts w:hint="eastAsia" w:ascii="仿宋_GB2312" w:hAnsi="仿宋_GB2312" w:eastAsia="仿宋_GB2312" w:cs="仿宋_GB2312"/>
                <w:color w:val="auto"/>
                <w:sz w:val="24"/>
                <w:szCs w:val="24"/>
                <w:lang w:val="en-US" w:eastAsia="zh-CN" w:bidi="ar"/>
              </w:rPr>
              <w:t xml:space="preserve"> 64</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胡絮报登记注册科印制宣传资料开支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11,000.00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12月记账</w:t>
            </w:r>
            <w:r>
              <w:rPr>
                <w:rStyle w:val="19"/>
                <w:rFonts w:hint="eastAsia" w:ascii="仿宋_GB2312" w:hAnsi="仿宋_GB2312" w:eastAsia="仿宋_GB2312" w:cs="仿宋_GB2312"/>
                <w:color w:val="auto"/>
                <w:sz w:val="24"/>
                <w:szCs w:val="24"/>
                <w:lang w:val="en-US" w:eastAsia="zh-CN" w:bidi="ar"/>
              </w:rPr>
              <w:t xml:space="preserve"> 60</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周民夏飞等报差旅费开支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30,676.00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12月记账</w:t>
            </w:r>
            <w:r>
              <w:rPr>
                <w:rStyle w:val="19"/>
                <w:rFonts w:hint="eastAsia" w:ascii="仿宋_GB2312" w:hAnsi="仿宋_GB2312" w:eastAsia="仿宋_GB2312" w:cs="仿宋_GB2312"/>
                <w:color w:val="auto"/>
                <w:sz w:val="24"/>
                <w:szCs w:val="24"/>
                <w:lang w:val="en-US" w:eastAsia="zh-CN" w:bidi="ar"/>
              </w:rPr>
              <w:t xml:space="preserve"> 70</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胡絮报市场规范科付成品油专项整治抽检费开支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48,600.00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12月记账</w:t>
            </w:r>
            <w:r>
              <w:rPr>
                <w:rStyle w:val="19"/>
                <w:rFonts w:hint="eastAsia" w:ascii="仿宋_GB2312" w:hAnsi="仿宋_GB2312" w:eastAsia="仿宋_GB2312" w:cs="仿宋_GB2312"/>
                <w:color w:val="auto"/>
                <w:sz w:val="24"/>
                <w:szCs w:val="24"/>
                <w:lang w:val="en-US" w:eastAsia="zh-CN" w:bidi="ar"/>
              </w:rPr>
              <w:t xml:space="preserve"> 145</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胡絮报两反科对市级成员单位和6</w:t>
            </w:r>
            <w:r>
              <w:rPr>
                <w:rStyle w:val="20"/>
                <w:rFonts w:hint="eastAsia" w:ascii="仿宋_GB2312" w:hAnsi="仿宋_GB2312" w:eastAsia="仿宋_GB2312" w:cs="仿宋_GB2312"/>
                <w:color w:val="auto"/>
                <w:sz w:val="24"/>
                <w:szCs w:val="24"/>
                <w:lang w:val="en-US" w:eastAsia="zh-CN" w:bidi="ar"/>
              </w:rPr>
              <w:t>个县市区公平竞争审查工作专项评估开支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80,000.00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12月记账</w:t>
            </w:r>
            <w:r>
              <w:rPr>
                <w:rStyle w:val="19"/>
                <w:rFonts w:hint="eastAsia" w:ascii="仿宋_GB2312" w:hAnsi="仿宋_GB2312" w:eastAsia="仿宋_GB2312" w:cs="仿宋_GB2312"/>
                <w:color w:val="auto"/>
                <w:sz w:val="24"/>
                <w:szCs w:val="24"/>
                <w:lang w:val="en-US" w:eastAsia="zh-CN" w:bidi="ar"/>
              </w:rPr>
              <w:t xml:space="preserve"> 159</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胡絮报市局设立消费维权调解室购办公设备开支调解录音录像设备一套</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41,350.00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12月记账</w:t>
            </w:r>
            <w:r>
              <w:rPr>
                <w:rStyle w:val="19"/>
                <w:rFonts w:hint="eastAsia" w:ascii="仿宋_GB2312" w:hAnsi="仿宋_GB2312" w:eastAsia="仿宋_GB2312" w:cs="仿宋_GB2312"/>
                <w:color w:val="auto"/>
                <w:sz w:val="24"/>
                <w:szCs w:val="24"/>
                <w:lang w:val="en-US" w:eastAsia="zh-CN" w:bidi="ar"/>
              </w:rPr>
              <w:t xml:space="preserve"> 170</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刘文娟报消委订2022</w:t>
            </w:r>
            <w:r>
              <w:rPr>
                <w:rStyle w:val="20"/>
                <w:rFonts w:hint="eastAsia" w:ascii="仿宋_GB2312" w:hAnsi="仿宋_GB2312" w:eastAsia="仿宋_GB2312" w:cs="仿宋_GB2312"/>
                <w:color w:val="auto"/>
                <w:sz w:val="24"/>
                <w:szCs w:val="24"/>
                <w:lang w:val="en-US" w:eastAsia="zh-CN" w:bidi="ar"/>
              </w:rPr>
              <w:t>年度报刊杂志开支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129,660.00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12月记账</w:t>
            </w:r>
            <w:r>
              <w:rPr>
                <w:rStyle w:val="19"/>
                <w:rFonts w:hint="eastAsia" w:ascii="仿宋_GB2312" w:hAnsi="仿宋_GB2312" w:eastAsia="仿宋_GB2312" w:cs="仿宋_GB2312"/>
                <w:color w:val="auto"/>
                <w:sz w:val="24"/>
                <w:szCs w:val="24"/>
                <w:lang w:val="en-US" w:eastAsia="zh-CN" w:bidi="ar"/>
              </w:rPr>
              <w:t xml:space="preserve"> 178</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胡絮报市局2021</w:t>
            </w:r>
            <w:r>
              <w:rPr>
                <w:rStyle w:val="20"/>
                <w:rFonts w:hint="eastAsia" w:ascii="仿宋_GB2312" w:hAnsi="仿宋_GB2312" w:eastAsia="仿宋_GB2312" w:cs="仿宋_GB2312"/>
                <w:color w:val="auto"/>
                <w:sz w:val="24"/>
                <w:szCs w:val="24"/>
                <w:lang w:val="en-US" w:eastAsia="zh-CN" w:bidi="ar"/>
              </w:rPr>
              <w:t>年重点工业产品监督抽查费成品油</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119,600.00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12月记账</w:t>
            </w:r>
            <w:r>
              <w:rPr>
                <w:rStyle w:val="19"/>
                <w:rFonts w:hint="eastAsia" w:ascii="仿宋_GB2312" w:hAnsi="仿宋_GB2312" w:eastAsia="仿宋_GB2312" w:cs="仿宋_GB2312"/>
                <w:color w:val="auto"/>
                <w:sz w:val="24"/>
                <w:szCs w:val="24"/>
                <w:lang w:val="en-US" w:eastAsia="zh-CN" w:bidi="ar"/>
              </w:rPr>
              <w:t xml:space="preserve"> 189</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胡絮报市局2021</w:t>
            </w:r>
            <w:r>
              <w:rPr>
                <w:rStyle w:val="20"/>
                <w:rFonts w:hint="eastAsia" w:ascii="仿宋_GB2312" w:hAnsi="仿宋_GB2312" w:eastAsia="仿宋_GB2312" w:cs="仿宋_GB2312"/>
                <w:color w:val="auto"/>
                <w:sz w:val="24"/>
                <w:szCs w:val="24"/>
                <w:lang w:val="en-US" w:eastAsia="zh-CN" w:bidi="ar"/>
              </w:rPr>
              <w:t>年农资检测费开支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59,800.00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12月记账</w:t>
            </w:r>
            <w:r>
              <w:rPr>
                <w:rStyle w:val="19"/>
                <w:rFonts w:hint="eastAsia" w:ascii="仿宋_GB2312" w:hAnsi="仿宋_GB2312" w:eastAsia="仿宋_GB2312" w:cs="仿宋_GB2312"/>
                <w:color w:val="auto"/>
                <w:sz w:val="24"/>
                <w:szCs w:val="24"/>
                <w:lang w:val="en-US" w:eastAsia="zh-CN" w:bidi="ar"/>
              </w:rPr>
              <w:t xml:space="preserve"> 189</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胡絮报网监科2022</w:t>
            </w:r>
            <w:r>
              <w:rPr>
                <w:rStyle w:val="20"/>
                <w:rFonts w:hint="eastAsia" w:ascii="仿宋_GB2312" w:hAnsi="仿宋_GB2312" w:eastAsia="仿宋_GB2312" w:cs="仿宋_GB2312"/>
                <w:color w:val="auto"/>
                <w:sz w:val="24"/>
                <w:szCs w:val="24"/>
                <w:lang w:val="en-US" w:eastAsia="zh-CN" w:bidi="ar"/>
              </w:rPr>
              <w:t>年度网络交易监测费开支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120,000.00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12月记账</w:t>
            </w:r>
            <w:r>
              <w:rPr>
                <w:rStyle w:val="19"/>
                <w:rFonts w:hint="eastAsia" w:ascii="仿宋_GB2312" w:hAnsi="仿宋_GB2312" w:eastAsia="仿宋_GB2312" w:cs="仿宋_GB2312"/>
                <w:color w:val="auto"/>
                <w:sz w:val="24"/>
                <w:szCs w:val="24"/>
                <w:lang w:val="en-US" w:eastAsia="zh-CN" w:bidi="ar"/>
              </w:rPr>
              <w:t xml:space="preserve"> 201</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jc w:val="center"/>
              <w:rPr>
                <w:rFonts w:eastAsia="仿宋_GB2312"/>
                <w:b/>
                <w:sz w:val="24"/>
              </w:rPr>
            </w:pPr>
            <w:r>
              <w:rPr>
                <w:rFonts w:hint="eastAsia" w:eastAsia="仿宋_GB2312"/>
                <w:sz w:val="24"/>
              </w:rPr>
              <w:t>支出合计</w:t>
            </w:r>
          </w:p>
        </w:tc>
        <w:tc>
          <w:tcPr>
            <w:tcW w:w="1497"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2"/>
                <w:sz w:val="20"/>
                <w:szCs w:val="20"/>
                <w:u w:val="none"/>
                <w:lang w:val="en-US" w:eastAsia="zh-CN" w:bidi="ar-SA"/>
              </w:rPr>
              <w:t>2698000</w:t>
            </w:r>
          </w:p>
        </w:tc>
        <w:tc>
          <w:tcPr>
            <w:tcW w:w="2364" w:type="dxa"/>
            <w:gridSpan w:val="5"/>
            <w:tcBorders>
              <w:bottom w:val="single" w:color="auto" w:sz="4" w:space="0"/>
            </w:tcBorders>
            <w:vAlign w:val="center"/>
          </w:tcPr>
          <w:p>
            <w:pPr>
              <w:jc w:val="center"/>
              <w:rPr>
                <w:rFonts w:eastAsia="仿宋_GB2312"/>
                <w:b/>
                <w:sz w:val="24"/>
              </w:rPr>
            </w:pPr>
          </w:p>
        </w:tc>
        <w:tc>
          <w:tcPr>
            <w:tcW w:w="3036" w:type="dxa"/>
            <w:gridSpan w:val="3"/>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1" w:hRule="exact"/>
          <w:jc w:val="center"/>
        </w:trPr>
        <w:tc>
          <w:tcPr>
            <w:tcW w:w="9582" w:type="dxa"/>
            <w:gridSpan w:val="13"/>
            <w:tcBorders>
              <w:bottom w:val="single" w:color="auto" w:sz="4" w:space="0"/>
            </w:tcBorders>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473" w:type="dxa"/>
            <w:vMerge w:val="restart"/>
            <w:vAlign w:val="center"/>
          </w:tcPr>
          <w:p>
            <w:pPr>
              <w:spacing w:line="400" w:lineRule="exact"/>
              <w:jc w:val="center"/>
              <w:rPr>
                <w:rFonts w:eastAsia="仿宋_GB2312"/>
                <w:sz w:val="24"/>
              </w:rPr>
            </w:pPr>
            <w:r>
              <w:rPr>
                <w:rFonts w:hint="eastAsia" w:eastAsia="仿宋_GB2312"/>
                <w:sz w:val="24"/>
              </w:rPr>
              <w:t>项目绩效定性目标及实施计划完成情况</w:t>
            </w:r>
          </w:p>
        </w:tc>
        <w:tc>
          <w:tcPr>
            <w:tcW w:w="5073" w:type="dxa"/>
            <w:gridSpan w:val="9"/>
            <w:tcBorders>
              <w:bottom w:val="single" w:color="auto" w:sz="4" w:space="0"/>
            </w:tcBorders>
            <w:vAlign w:val="center"/>
          </w:tcPr>
          <w:p>
            <w:pPr>
              <w:spacing w:line="400" w:lineRule="exact"/>
              <w:jc w:val="center"/>
              <w:rPr>
                <w:rFonts w:eastAsia="仿宋_GB2312"/>
                <w:sz w:val="24"/>
              </w:rPr>
            </w:pPr>
            <w:r>
              <w:rPr>
                <w:rFonts w:hint="eastAsia" w:eastAsia="仿宋_GB2312"/>
                <w:sz w:val="24"/>
              </w:rPr>
              <w:t>预  期 目 标</w:t>
            </w:r>
          </w:p>
        </w:tc>
        <w:tc>
          <w:tcPr>
            <w:tcW w:w="3036" w:type="dxa"/>
            <w:gridSpan w:val="3"/>
            <w:tcBorders>
              <w:bottom w:val="single" w:color="auto" w:sz="4" w:space="0"/>
            </w:tcBorders>
            <w:vAlign w:val="center"/>
          </w:tcPr>
          <w:p>
            <w:pPr>
              <w:spacing w:line="400" w:lineRule="exact"/>
              <w:jc w:val="center"/>
              <w:rPr>
                <w:rFonts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473" w:type="dxa"/>
            <w:vMerge w:val="continue"/>
            <w:tcBorders>
              <w:bottom w:val="single" w:color="auto" w:sz="4" w:space="0"/>
            </w:tcBorders>
            <w:vAlign w:val="center"/>
          </w:tcPr>
          <w:p>
            <w:pPr>
              <w:jc w:val="center"/>
              <w:rPr>
                <w:rFonts w:eastAsia="仿宋_GB2312"/>
                <w:b/>
                <w:sz w:val="24"/>
              </w:rPr>
            </w:pPr>
          </w:p>
        </w:tc>
        <w:tc>
          <w:tcPr>
            <w:tcW w:w="5073" w:type="dxa"/>
            <w:gridSpan w:val="9"/>
            <w:tcBorders>
              <w:bottom w:val="single" w:color="auto" w:sz="4" w:space="0"/>
            </w:tcBorders>
            <w:vAlign w:val="center"/>
          </w:tcPr>
          <w:p>
            <w:pPr>
              <w:jc w:val="center"/>
              <w:rPr>
                <w:rFonts w:eastAsia="仿宋_GB2312"/>
                <w:b/>
                <w:sz w:val="24"/>
              </w:rPr>
            </w:pPr>
            <w:r>
              <w:rPr>
                <w:rFonts w:hint="eastAsia" w:ascii="仿宋_GB2312" w:hAnsi="仿宋_GB2312" w:eastAsia="仿宋_GB2312" w:cs="仿宋_GB2312"/>
                <w:b w:val="0"/>
                <w:bCs w:val="0"/>
                <w:sz w:val="24"/>
                <w:szCs w:val="24"/>
                <w:lang w:eastAsia="zh-CN"/>
              </w:rPr>
              <w:t>深入推进商事制度改革和行政审批制度改革优化营商环境，服务市场主题发展，激发市场主题活力。积极服务广告产业发展。长抓双随机、一公开监管工作。加强成品油市场监管力度，稳步推进农资打假护假。</w:t>
            </w:r>
          </w:p>
        </w:tc>
        <w:tc>
          <w:tcPr>
            <w:tcW w:w="3036" w:type="dxa"/>
            <w:gridSpan w:val="3"/>
            <w:tcBorders>
              <w:bottom w:val="single" w:color="auto" w:sz="4" w:space="0"/>
            </w:tcBorders>
            <w:vAlign w:val="center"/>
          </w:tcPr>
          <w:p>
            <w:pPr>
              <w:spacing w:line="400" w:lineRule="exact"/>
              <w:jc w:val="center"/>
              <w:rPr>
                <w:rFonts w:hint="default" w:eastAsia="仿宋_GB2312"/>
                <w:b w:val="0"/>
                <w:bCs/>
                <w:sz w:val="24"/>
                <w:szCs w:val="24"/>
                <w:lang w:val="en-US" w:eastAsia="zh-CN"/>
              </w:rPr>
            </w:pPr>
            <w:r>
              <w:rPr>
                <w:rFonts w:hint="eastAsia" w:eastAsia="仿宋_GB2312"/>
                <w:b w:val="0"/>
                <w:bCs/>
                <w:sz w:val="24"/>
                <w:szCs w:val="24"/>
                <w:lang w:val="en-US" w:eastAsia="zh-CN"/>
              </w:rPr>
              <w:t>优化了企业开办流程，实现企开办业线下“一窗通办”，线上“一网通办</w:t>
            </w:r>
            <w:r>
              <w:rPr>
                <w:rFonts w:hint="default" w:eastAsia="仿宋_GB2312"/>
                <w:b w:val="0"/>
                <w:bCs/>
                <w:sz w:val="24"/>
                <w:szCs w:val="24"/>
                <w:lang w:val="en-US" w:eastAsia="zh-CN"/>
              </w:rPr>
              <w:t>”</w:t>
            </w:r>
            <w:r>
              <w:rPr>
                <w:rFonts w:hint="eastAsia" w:eastAsia="仿宋_GB2312"/>
                <w:b w:val="0"/>
                <w:bCs/>
                <w:sz w:val="24"/>
                <w:szCs w:val="24"/>
                <w:lang w:val="en-US" w:eastAsia="zh-CN"/>
              </w:rPr>
              <w:t>；推进企业开办、市场主体退出便利化。推进“证照分离”改革全覆盖。规范了广告市场行为，促进了我市广告业的发张。保护了消费者用油安全。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7" w:hRule="exact"/>
          <w:jc w:val="center"/>
        </w:trPr>
        <w:tc>
          <w:tcPr>
            <w:tcW w:w="1473" w:type="dxa"/>
            <w:vMerge w:val="restart"/>
            <w:vAlign w:val="center"/>
          </w:tcPr>
          <w:p>
            <w:pPr>
              <w:jc w:val="center"/>
              <w:rPr>
                <w:rFonts w:eastAsia="仿宋_GB2312"/>
                <w:sz w:val="24"/>
              </w:rPr>
            </w:pPr>
            <w:r>
              <w:rPr>
                <w:rFonts w:hint="eastAsia" w:eastAsia="仿宋_GB2312"/>
                <w:sz w:val="24"/>
              </w:rPr>
              <w:t>项目绩效定量目标（指标）及完成情况</w:t>
            </w:r>
          </w:p>
        </w:tc>
        <w:tc>
          <w:tcPr>
            <w:tcW w:w="1212" w:type="dxa"/>
            <w:gridSpan w:val="3"/>
            <w:vAlign w:val="center"/>
          </w:tcPr>
          <w:p>
            <w:pPr>
              <w:jc w:val="center"/>
              <w:rPr>
                <w:rFonts w:eastAsia="仿宋_GB2312"/>
                <w:sz w:val="24"/>
              </w:rPr>
            </w:pPr>
            <w:r>
              <w:rPr>
                <w:rFonts w:hint="eastAsia" w:eastAsia="仿宋_GB2312"/>
                <w:sz w:val="24"/>
              </w:rPr>
              <w:t>一级指标</w:t>
            </w:r>
          </w:p>
        </w:tc>
        <w:tc>
          <w:tcPr>
            <w:tcW w:w="1497" w:type="dxa"/>
            <w:tcBorders>
              <w:bottom w:val="single" w:color="auto" w:sz="4" w:space="0"/>
            </w:tcBorders>
            <w:vAlign w:val="center"/>
          </w:tcPr>
          <w:p>
            <w:pPr>
              <w:spacing w:line="360" w:lineRule="exact"/>
              <w:jc w:val="center"/>
              <w:rPr>
                <w:rFonts w:eastAsia="仿宋_GB2312"/>
                <w:sz w:val="24"/>
              </w:rPr>
            </w:pPr>
            <w:r>
              <w:rPr>
                <w:rFonts w:hint="eastAsia" w:eastAsia="仿宋_GB2312"/>
                <w:sz w:val="24"/>
              </w:rPr>
              <w:t>二级指标</w:t>
            </w:r>
          </w:p>
        </w:tc>
        <w:tc>
          <w:tcPr>
            <w:tcW w:w="1282"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指标内容</w:t>
            </w:r>
          </w:p>
        </w:tc>
        <w:tc>
          <w:tcPr>
            <w:tcW w:w="108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指标（目标）值</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4" w:hRule="exact"/>
          <w:jc w:val="center"/>
        </w:trPr>
        <w:tc>
          <w:tcPr>
            <w:tcW w:w="1473" w:type="dxa"/>
            <w:vMerge w:val="continue"/>
            <w:vAlign w:val="center"/>
          </w:tcPr>
          <w:p>
            <w:pPr>
              <w:jc w:val="center"/>
              <w:rPr>
                <w:rFonts w:eastAsia="仿宋_GB2312"/>
                <w:sz w:val="24"/>
              </w:rPr>
            </w:pPr>
          </w:p>
        </w:tc>
        <w:tc>
          <w:tcPr>
            <w:tcW w:w="1212" w:type="dxa"/>
            <w:gridSpan w:val="3"/>
            <w:vMerge w:val="restart"/>
            <w:vAlign w:val="center"/>
          </w:tcPr>
          <w:p>
            <w:pPr>
              <w:jc w:val="center"/>
              <w:rPr>
                <w:rFonts w:eastAsia="仿宋_GB2312"/>
                <w:sz w:val="24"/>
              </w:rPr>
            </w:pPr>
            <w:r>
              <w:rPr>
                <w:rFonts w:hint="eastAsia" w:eastAsia="仿宋_GB2312"/>
                <w:sz w:val="24"/>
              </w:rPr>
              <w:t>项目产出指标</w:t>
            </w:r>
          </w:p>
        </w:tc>
        <w:tc>
          <w:tcPr>
            <w:tcW w:w="1497" w:type="dxa"/>
            <w:vMerge w:val="restart"/>
            <w:vAlign w:val="center"/>
          </w:tcPr>
          <w:p>
            <w:pPr>
              <w:spacing w:line="360" w:lineRule="exact"/>
              <w:jc w:val="center"/>
              <w:rPr>
                <w:rFonts w:eastAsia="仿宋_GB2312"/>
                <w:sz w:val="24"/>
              </w:rPr>
            </w:pPr>
            <w:r>
              <w:rPr>
                <w:rFonts w:hint="eastAsia" w:eastAsia="仿宋_GB2312"/>
                <w:sz w:val="24"/>
              </w:rPr>
              <w:t>数量指标</w:t>
            </w:r>
          </w:p>
        </w:tc>
        <w:tc>
          <w:tcPr>
            <w:tcW w:w="1282" w:type="dxa"/>
            <w:gridSpan w:val="3"/>
            <w:tcBorders>
              <w:bottom w:val="single" w:color="auto" w:sz="4" w:space="0"/>
            </w:tcBorders>
            <w:vAlign w:val="center"/>
          </w:tcPr>
          <w:p>
            <w:pPr>
              <w:keepNext w:val="0"/>
              <w:keepLines w:val="0"/>
              <w:widowControl/>
              <w:suppressLineNumbers w:val="0"/>
              <w:jc w:val="left"/>
              <w:textAlignment w:val="center"/>
              <w:rPr>
                <w:rFonts w:ascii="仿宋" w:hAnsi="仿宋" w:eastAsia="仿宋" w:cs="仿宋"/>
                <w:i w:val="0"/>
                <w:color w:val="000000"/>
                <w:kern w:val="2"/>
                <w:sz w:val="21"/>
                <w:szCs w:val="21"/>
                <w:u w:val="none"/>
                <w:lang w:val="en-US" w:eastAsia="zh-CN" w:bidi="ar-SA"/>
              </w:rPr>
            </w:pPr>
            <w:r>
              <w:rPr>
                <w:rFonts w:hint="default" w:ascii="仿宋" w:hAnsi="仿宋" w:eastAsia="仿宋" w:cs="仿宋"/>
                <w:i w:val="0"/>
                <w:color w:val="000000"/>
                <w:kern w:val="0"/>
                <w:sz w:val="21"/>
                <w:szCs w:val="21"/>
                <w:u w:val="none"/>
                <w:lang w:val="en-US" w:eastAsia="zh-CN" w:bidi="ar"/>
              </w:rPr>
              <w:t>1.进一步缩减企业开办时间</w:t>
            </w:r>
          </w:p>
        </w:tc>
        <w:tc>
          <w:tcPr>
            <w:tcW w:w="1082" w:type="dxa"/>
            <w:gridSpan w:val="2"/>
            <w:tcBorders>
              <w:bottom w:val="single" w:color="auto" w:sz="4" w:space="0"/>
            </w:tcBorders>
            <w:vAlign w:val="center"/>
          </w:tcPr>
          <w:p>
            <w:pPr>
              <w:jc w:val="center"/>
              <w:rPr>
                <w:rFonts w:hint="eastAsia" w:ascii="仿宋_GB2312" w:hAnsi="仿宋_GB2312" w:eastAsia="仿宋_GB2312" w:cs="仿宋_GB2312"/>
                <w:sz w:val="24"/>
                <w:lang w:val="en-US" w:eastAsia="zh-CN"/>
              </w:rPr>
            </w:pPr>
            <w:r>
              <w:rPr>
                <w:rFonts w:hint="default" w:ascii="Arial" w:hAnsi="Arial" w:eastAsia="仿宋_GB2312" w:cs="Arial"/>
                <w:sz w:val="24"/>
              </w:rPr>
              <w:t>≤</w:t>
            </w:r>
            <w:r>
              <w:rPr>
                <w:rFonts w:hint="eastAsia" w:ascii="Arial" w:hAnsi="Arial" w:eastAsia="仿宋_GB2312" w:cs="Arial"/>
                <w:sz w:val="24"/>
                <w:lang w:val="en-US" w:eastAsia="zh-CN"/>
              </w:rPr>
              <w:t>1</w:t>
            </w:r>
            <w:r>
              <w:rPr>
                <w:rFonts w:hint="eastAsia" w:ascii="仿宋_GB2312" w:hAnsi="仿宋_GB2312" w:eastAsia="仿宋_GB2312" w:cs="仿宋_GB2312"/>
                <w:sz w:val="24"/>
                <w:lang w:val="en-US" w:eastAsia="zh-CN"/>
              </w:rPr>
              <w:t>天</w:t>
            </w:r>
          </w:p>
        </w:tc>
        <w:tc>
          <w:tcPr>
            <w:tcW w:w="3036" w:type="dxa"/>
            <w:gridSpan w:val="3"/>
            <w:tcBorders>
              <w:bottom w:val="single" w:color="auto" w:sz="4" w:space="0"/>
            </w:tcBorders>
            <w:vAlign w:val="center"/>
          </w:tcPr>
          <w:p>
            <w:pPr>
              <w:jc w:val="center"/>
              <w:rPr>
                <w:rFonts w:eastAsia="仿宋_GB2312"/>
                <w:sz w:val="21"/>
                <w:szCs w:val="21"/>
              </w:rPr>
            </w:pPr>
            <w:r>
              <w:rPr>
                <w:rFonts w:hint="eastAsia" w:eastAsia="仿宋_GB2312"/>
                <w:sz w:val="21"/>
                <w:szCs w:val="21"/>
              </w:rPr>
              <w:t>通过实行“一窗通办”、“一网通办”，推行企业开办“110”改革，企业开办时间可缩减至1天内办结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9" w:hRule="exact"/>
          <w:jc w:val="center"/>
        </w:trPr>
        <w:tc>
          <w:tcPr>
            <w:tcW w:w="1473" w:type="dxa"/>
            <w:vMerge w:val="continue"/>
            <w:vAlign w:val="center"/>
          </w:tcPr>
          <w:p>
            <w:pPr>
              <w:jc w:val="center"/>
              <w:rPr>
                <w:rFonts w:eastAsia="仿宋_GB2312"/>
                <w:sz w:val="24"/>
              </w:rPr>
            </w:pPr>
          </w:p>
        </w:tc>
        <w:tc>
          <w:tcPr>
            <w:tcW w:w="1212" w:type="dxa"/>
            <w:gridSpan w:val="3"/>
            <w:vMerge w:val="continue"/>
            <w:vAlign w:val="center"/>
          </w:tcPr>
          <w:p>
            <w:pPr>
              <w:jc w:val="center"/>
              <w:rPr>
                <w:rFonts w:eastAsia="仿宋_GB2312"/>
                <w:sz w:val="24"/>
              </w:rPr>
            </w:pPr>
          </w:p>
        </w:tc>
        <w:tc>
          <w:tcPr>
            <w:tcW w:w="1497" w:type="dxa"/>
            <w:vMerge w:val="continue"/>
            <w:vAlign w:val="center"/>
          </w:tcPr>
          <w:p>
            <w:pPr>
              <w:spacing w:line="360" w:lineRule="exact"/>
              <w:jc w:val="center"/>
              <w:rPr>
                <w:rFonts w:eastAsia="仿宋_GB2312"/>
                <w:sz w:val="24"/>
              </w:rPr>
            </w:pPr>
          </w:p>
        </w:tc>
        <w:tc>
          <w:tcPr>
            <w:tcW w:w="1282" w:type="dxa"/>
            <w:gridSpan w:val="3"/>
            <w:tcBorders>
              <w:bottom w:val="single" w:color="auto" w:sz="4" w:space="0"/>
            </w:tcBorders>
            <w:vAlign w:val="center"/>
          </w:tcPr>
          <w:p>
            <w:pPr>
              <w:keepNext w:val="0"/>
              <w:keepLines w:val="0"/>
              <w:widowControl/>
              <w:suppressLineNumbers w:val="0"/>
              <w:jc w:val="left"/>
              <w:textAlignment w:val="center"/>
              <w:rPr>
                <w:rFonts w:hint="default" w:ascii="仿宋" w:hAnsi="仿宋" w:eastAsia="仿宋" w:cs="仿宋"/>
                <w:i w:val="0"/>
                <w:color w:val="000000"/>
                <w:kern w:val="2"/>
                <w:sz w:val="21"/>
                <w:szCs w:val="21"/>
                <w:u w:val="none"/>
                <w:lang w:val="en-US" w:eastAsia="zh-CN" w:bidi="ar-SA"/>
              </w:rPr>
            </w:pPr>
            <w:r>
              <w:rPr>
                <w:rFonts w:hint="default" w:ascii="仿宋" w:hAnsi="仿宋" w:eastAsia="仿宋" w:cs="仿宋"/>
                <w:i w:val="0"/>
                <w:color w:val="000000"/>
                <w:kern w:val="0"/>
                <w:sz w:val="21"/>
                <w:szCs w:val="21"/>
                <w:u w:val="none"/>
                <w:lang w:val="en-US" w:eastAsia="zh-CN" w:bidi="ar"/>
              </w:rPr>
              <w:t>2.进一步缩减企业注销时间</w:t>
            </w:r>
          </w:p>
        </w:tc>
        <w:tc>
          <w:tcPr>
            <w:tcW w:w="1082" w:type="dxa"/>
            <w:gridSpan w:val="2"/>
            <w:tcBorders>
              <w:bottom w:val="single" w:color="auto" w:sz="4" w:space="0"/>
            </w:tcBorders>
            <w:vAlign w:val="center"/>
          </w:tcPr>
          <w:p>
            <w:pPr>
              <w:jc w:val="center"/>
              <w:rPr>
                <w:rFonts w:eastAsia="仿宋_GB2312"/>
                <w:sz w:val="24"/>
              </w:rPr>
            </w:pPr>
            <w:r>
              <w:rPr>
                <w:rFonts w:hint="default" w:ascii="Arial" w:hAnsi="Arial" w:eastAsia="仿宋_GB2312" w:cs="Arial"/>
                <w:sz w:val="24"/>
              </w:rPr>
              <w:t>≤</w:t>
            </w:r>
            <w:r>
              <w:rPr>
                <w:rFonts w:hint="eastAsia" w:ascii="Arial" w:hAnsi="Arial" w:eastAsia="仿宋_GB2312" w:cs="Arial"/>
                <w:sz w:val="24"/>
                <w:lang w:val="en-US" w:eastAsia="zh-CN"/>
              </w:rPr>
              <w:t>3</w:t>
            </w:r>
            <w:r>
              <w:rPr>
                <w:rFonts w:hint="eastAsia" w:ascii="仿宋_GB2312" w:hAnsi="仿宋_GB2312" w:eastAsia="仿宋_GB2312" w:cs="仿宋_GB2312"/>
                <w:sz w:val="24"/>
                <w:lang w:val="en-US" w:eastAsia="zh-CN"/>
              </w:rPr>
              <w:t>天</w:t>
            </w:r>
          </w:p>
        </w:tc>
        <w:tc>
          <w:tcPr>
            <w:tcW w:w="3036" w:type="dxa"/>
            <w:gridSpan w:val="3"/>
            <w:tcBorders>
              <w:bottom w:val="single" w:color="auto" w:sz="4" w:space="0"/>
            </w:tcBorders>
            <w:vAlign w:val="center"/>
          </w:tcPr>
          <w:p>
            <w:pPr>
              <w:keepNext w:val="0"/>
              <w:keepLines w:val="0"/>
              <w:widowControl/>
              <w:suppressLineNumbers w:val="0"/>
              <w:jc w:val="center"/>
              <w:textAlignment w:val="center"/>
              <w:rPr>
                <w:rFonts w:ascii="仿宋" w:hAnsi="仿宋" w:eastAsia="仿宋" w:cs="仿宋"/>
                <w:i w:val="0"/>
                <w:color w:val="000000"/>
                <w:kern w:val="2"/>
                <w:sz w:val="21"/>
                <w:szCs w:val="21"/>
                <w:u w:val="none"/>
                <w:lang w:val="en-US" w:eastAsia="zh-CN" w:bidi="ar-SA"/>
              </w:rPr>
            </w:pPr>
            <w:r>
              <w:rPr>
                <w:rFonts w:hint="default" w:ascii="仿宋" w:hAnsi="仿宋" w:eastAsia="仿宋" w:cs="仿宋"/>
                <w:i w:val="0"/>
                <w:color w:val="000000"/>
                <w:kern w:val="0"/>
                <w:sz w:val="21"/>
                <w:szCs w:val="21"/>
                <w:u w:val="none"/>
                <w:lang w:val="en-US" w:eastAsia="zh-CN" w:bidi="ar"/>
              </w:rPr>
              <w:t>企业注销登记在3天内办结（简易注销公告20天、一般注销公告45天）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9" w:hRule="exact"/>
          <w:jc w:val="center"/>
        </w:trPr>
        <w:tc>
          <w:tcPr>
            <w:tcW w:w="1473" w:type="dxa"/>
            <w:vMerge w:val="continue"/>
            <w:vAlign w:val="center"/>
          </w:tcPr>
          <w:p>
            <w:pPr>
              <w:jc w:val="center"/>
              <w:rPr>
                <w:rFonts w:eastAsia="仿宋_GB2312"/>
                <w:sz w:val="24"/>
              </w:rPr>
            </w:pPr>
          </w:p>
        </w:tc>
        <w:tc>
          <w:tcPr>
            <w:tcW w:w="1212" w:type="dxa"/>
            <w:gridSpan w:val="3"/>
            <w:vMerge w:val="continue"/>
            <w:vAlign w:val="center"/>
          </w:tcPr>
          <w:p>
            <w:pPr>
              <w:jc w:val="center"/>
              <w:rPr>
                <w:rFonts w:eastAsia="仿宋_GB2312"/>
                <w:sz w:val="24"/>
              </w:rPr>
            </w:pPr>
          </w:p>
        </w:tc>
        <w:tc>
          <w:tcPr>
            <w:tcW w:w="1497" w:type="dxa"/>
            <w:vMerge w:val="continue"/>
            <w:vAlign w:val="center"/>
          </w:tcPr>
          <w:p>
            <w:pPr>
              <w:spacing w:line="360" w:lineRule="exact"/>
              <w:jc w:val="center"/>
              <w:rPr>
                <w:rFonts w:eastAsia="仿宋_GB2312"/>
                <w:sz w:val="24"/>
              </w:rPr>
            </w:pPr>
          </w:p>
        </w:tc>
        <w:tc>
          <w:tcPr>
            <w:tcW w:w="1282" w:type="dxa"/>
            <w:gridSpan w:val="3"/>
            <w:tcBorders>
              <w:bottom w:val="single" w:color="auto" w:sz="4" w:space="0"/>
            </w:tcBorders>
            <w:vAlign w:val="center"/>
          </w:tcPr>
          <w:p>
            <w:pPr>
              <w:spacing w:line="360" w:lineRule="exact"/>
              <w:jc w:val="center"/>
              <w:rPr>
                <w:rFonts w:eastAsia="仿宋_GB2312"/>
                <w:sz w:val="21"/>
                <w:szCs w:val="21"/>
              </w:rPr>
            </w:pPr>
            <w:r>
              <w:rPr>
                <w:rFonts w:hint="eastAsia" w:eastAsia="仿宋_GB2312"/>
                <w:sz w:val="21"/>
                <w:szCs w:val="21"/>
                <w:lang w:val="en-US" w:eastAsia="zh-CN"/>
              </w:rPr>
              <w:t>3.</w:t>
            </w:r>
            <w:r>
              <w:rPr>
                <w:rFonts w:hint="eastAsia" w:eastAsia="仿宋_GB2312"/>
                <w:sz w:val="21"/>
                <w:szCs w:val="21"/>
              </w:rPr>
              <w:t>户外媒体广告（包括</w:t>
            </w:r>
            <w:r>
              <w:rPr>
                <w:rFonts w:hint="eastAsia" w:eastAsia="仿宋_GB2312"/>
                <w:sz w:val="24"/>
              </w:rPr>
              <w:t>机场、高速公路、公交车身站台、户外显示屏等）监测完成数量</w:t>
            </w:r>
          </w:p>
        </w:tc>
        <w:tc>
          <w:tcPr>
            <w:tcW w:w="1082" w:type="dxa"/>
            <w:gridSpan w:val="2"/>
            <w:tcBorders>
              <w:bottom w:val="single" w:color="auto" w:sz="4" w:space="0"/>
            </w:tcBorders>
            <w:vAlign w:val="center"/>
          </w:tcPr>
          <w:p>
            <w:pPr>
              <w:jc w:val="center"/>
              <w:rPr>
                <w:rFonts w:hint="default" w:ascii="仿宋_GB2312" w:hAnsi="仿宋_GB2312" w:eastAsia="仿宋_GB2312" w:cs="仿宋_GB2312"/>
                <w:sz w:val="24"/>
                <w:lang w:val="en-US" w:eastAsia="zh-CN"/>
              </w:rPr>
            </w:pPr>
            <w:r>
              <w:rPr>
                <w:rFonts w:hint="default" w:ascii="Arial" w:hAnsi="Arial" w:eastAsia="仿宋_GB2312" w:cs="Arial"/>
                <w:sz w:val="24"/>
              </w:rPr>
              <w:t>≥</w:t>
            </w:r>
            <w:r>
              <w:rPr>
                <w:rFonts w:hint="eastAsia" w:ascii="Arial" w:hAnsi="Arial" w:eastAsia="仿宋_GB2312" w:cs="Arial"/>
                <w:sz w:val="24"/>
                <w:lang w:val="en-US" w:eastAsia="zh-CN"/>
              </w:rPr>
              <w:t>18600</w:t>
            </w:r>
            <w:r>
              <w:rPr>
                <w:rFonts w:hint="eastAsia" w:ascii="仿宋_GB2312" w:hAnsi="仿宋_GB2312" w:eastAsia="仿宋_GB2312" w:cs="仿宋_GB2312"/>
                <w:sz w:val="24"/>
                <w:lang w:val="en-US" w:eastAsia="zh-CN"/>
              </w:rPr>
              <w:t>次</w:t>
            </w:r>
          </w:p>
        </w:tc>
        <w:tc>
          <w:tcPr>
            <w:tcW w:w="3036"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21096条次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9" w:hRule="exact"/>
          <w:jc w:val="center"/>
        </w:trPr>
        <w:tc>
          <w:tcPr>
            <w:tcW w:w="1473" w:type="dxa"/>
            <w:vMerge w:val="continue"/>
            <w:vAlign w:val="center"/>
          </w:tcPr>
          <w:p>
            <w:pPr>
              <w:jc w:val="center"/>
              <w:rPr>
                <w:rFonts w:eastAsia="仿宋_GB2312"/>
                <w:sz w:val="24"/>
              </w:rPr>
            </w:pPr>
          </w:p>
        </w:tc>
        <w:tc>
          <w:tcPr>
            <w:tcW w:w="1212" w:type="dxa"/>
            <w:gridSpan w:val="3"/>
            <w:vMerge w:val="continue"/>
            <w:vAlign w:val="center"/>
          </w:tcPr>
          <w:p>
            <w:pPr>
              <w:jc w:val="center"/>
              <w:rPr>
                <w:rFonts w:eastAsia="仿宋_GB2312"/>
                <w:sz w:val="24"/>
              </w:rPr>
            </w:pPr>
          </w:p>
        </w:tc>
        <w:tc>
          <w:tcPr>
            <w:tcW w:w="1497" w:type="dxa"/>
            <w:vMerge w:val="continue"/>
            <w:vAlign w:val="center"/>
          </w:tcPr>
          <w:p>
            <w:pPr>
              <w:spacing w:line="360" w:lineRule="exact"/>
              <w:jc w:val="center"/>
              <w:rPr>
                <w:rFonts w:eastAsia="仿宋_GB2312"/>
                <w:sz w:val="24"/>
              </w:rPr>
            </w:pPr>
          </w:p>
        </w:tc>
        <w:tc>
          <w:tcPr>
            <w:tcW w:w="1282" w:type="dxa"/>
            <w:gridSpan w:val="3"/>
            <w:tcBorders>
              <w:bottom w:val="single" w:color="auto" w:sz="4" w:space="0"/>
            </w:tcBorders>
            <w:vAlign w:val="center"/>
          </w:tcPr>
          <w:p>
            <w:pPr>
              <w:spacing w:line="360" w:lineRule="exact"/>
              <w:jc w:val="center"/>
              <w:rPr>
                <w:rFonts w:eastAsia="仿宋_GB2312"/>
                <w:sz w:val="21"/>
                <w:szCs w:val="21"/>
              </w:rPr>
            </w:pPr>
            <w:r>
              <w:rPr>
                <w:rFonts w:hint="eastAsia" w:eastAsia="仿宋_GB2312"/>
                <w:sz w:val="21"/>
                <w:szCs w:val="21"/>
                <w:lang w:val="en-US" w:eastAsia="zh-CN"/>
              </w:rPr>
              <w:t>4.</w:t>
            </w:r>
            <w:r>
              <w:rPr>
                <w:rFonts w:hint="eastAsia" w:eastAsia="仿宋_GB2312"/>
                <w:sz w:val="21"/>
                <w:szCs w:val="21"/>
              </w:rPr>
              <w:t>公示市场主体异常名录和黑名单完成率</w:t>
            </w:r>
          </w:p>
        </w:tc>
        <w:tc>
          <w:tcPr>
            <w:tcW w:w="1082" w:type="dxa"/>
            <w:gridSpan w:val="2"/>
            <w:tcBorders>
              <w:bottom w:val="single" w:color="auto" w:sz="4" w:space="0"/>
            </w:tcBorders>
            <w:vAlign w:val="center"/>
          </w:tcPr>
          <w:p>
            <w:pPr>
              <w:jc w:val="center"/>
              <w:rPr>
                <w:rFonts w:hint="default" w:eastAsia="仿宋_GB2312"/>
                <w:sz w:val="21"/>
                <w:szCs w:val="21"/>
                <w:lang w:val="en-US" w:eastAsia="zh-CN"/>
              </w:rPr>
            </w:pPr>
            <w:r>
              <w:rPr>
                <w:rFonts w:hint="default" w:ascii="Arial" w:hAnsi="Arial" w:eastAsia="仿宋_GB2312" w:cs="Arial"/>
                <w:sz w:val="21"/>
                <w:szCs w:val="21"/>
                <w:lang w:val="en-US" w:eastAsia="zh-CN"/>
              </w:rPr>
              <w:t>≥</w:t>
            </w:r>
            <w:r>
              <w:rPr>
                <w:rFonts w:hint="eastAsia" w:ascii="Arial" w:hAnsi="Arial" w:eastAsia="仿宋_GB2312" w:cs="Arial"/>
                <w:sz w:val="21"/>
                <w:szCs w:val="21"/>
                <w:lang w:val="en-US" w:eastAsia="zh-CN"/>
              </w:rPr>
              <w:t>100</w:t>
            </w:r>
            <w:r>
              <w:rPr>
                <w:rFonts w:hint="eastAsia" w:eastAsia="仿宋_GB2312"/>
                <w:sz w:val="21"/>
                <w:szCs w:val="21"/>
                <w:lang w:val="en-US" w:eastAsia="zh-CN"/>
              </w:rPr>
              <w:t>%</w:t>
            </w:r>
          </w:p>
        </w:tc>
        <w:tc>
          <w:tcPr>
            <w:tcW w:w="3036" w:type="dxa"/>
            <w:gridSpan w:val="3"/>
            <w:tcBorders>
              <w:bottom w:val="single" w:color="auto" w:sz="4" w:space="0"/>
            </w:tcBorders>
            <w:vAlign w:val="center"/>
          </w:tcPr>
          <w:p>
            <w:pPr>
              <w:jc w:val="center"/>
              <w:rPr>
                <w:rFonts w:hint="default" w:eastAsia="仿宋_GB2312"/>
                <w:sz w:val="21"/>
                <w:szCs w:val="21"/>
                <w:lang w:val="en-US" w:eastAsia="zh-CN"/>
              </w:rPr>
            </w:pPr>
            <w:r>
              <w:rPr>
                <w:rFonts w:hint="eastAsia" w:eastAsia="仿宋_GB2312"/>
                <w:sz w:val="21"/>
                <w:szCs w:val="21"/>
                <w:lang w:eastAsia="zh-CN"/>
              </w:rPr>
              <w:t>实际完成</w:t>
            </w:r>
            <w:r>
              <w:rPr>
                <w:rFonts w:hint="eastAsia" w:eastAsia="仿宋_GB2312"/>
                <w:sz w:val="21"/>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4" w:hRule="exact"/>
          <w:jc w:val="center"/>
        </w:trPr>
        <w:tc>
          <w:tcPr>
            <w:tcW w:w="1473" w:type="dxa"/>
            <w:vMerge w:val="continue"/>
            <w:vAlign w:val="center"/>
          </w:tcPr>
          <w:p>
            <w:pPr>
              <w:jc w:val="center"/>
              <w:rPr>
                <w:rFonts w:eastAsia="仿宋_GB2312"/>
                <w:sz w:val="24"/>
              </w:rPr>
            </w:pPr>
          </w:p>
        </w:tc>
        <w:tc>
          <w:tcPr>
            <w:tcW w:w="1212" w:type="dxa"/>
            <w:gridSpan w:val="3"/>
            <w:vMerge w:val="continue"/>
            <w:vAlign w:val="center"/>
          </w:tcPr>
          <w:p>
            <w:pPr>
              <w:jc w:val="center"/>
              <w:rPr>
                <w:rFonts w:eastAsia="仿宋_GB2312"/>
                <w:sz w:val="24"/>
              </w:rPr>
            </w:pPr>
          </w:p>
        </w:tc>
        <w:tc>
          <w:tcPr>
            <w:tcW w:w="1497" w:type="dxa"/>
            <w:vMerge w:val="continue"/>
            <w:vAlign w:val="center"/>
          </w:tcPr>
          <w:p>
            <w:pPr>
              <w:spacing w:line="360" w:lineRule="exact"/>
              <w:jc w:val="center"/>
              <w:rPr>
                <w:rFonts w:eastAsia="仿宋_GB2312"/>
                <w:sz w:val="24"/>
              </w:rPr>
            </w:pPr>
          </w:p>
        </w:tc>
        <w:tc>
          <w:tcPr>
            <w:tcW w:w="1282"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lang w:val="en-US" w:eastAsia="zh-CN"/>
              </w:rPr>
              <w:t>5.</w:t>
            </w:r>
            <w:r>
              <w:rPr>
                <w:rFonts w:hint="eastAsia" w:eastAsia="仿宋_GB2312"/>
                <w:sz w:val="24"/>
              </w:rPr>
              <w:t>企业信用信息公示系统年报完成数量</w:t>
            </w:r>
          </w:p>
        </w:tc>
        <w:tc>
          <w:tcPr>
            <w:tcW w:w="1082" w:type="dxa"/>
            <w:gridSpan w:val="2"/>
            <w:tcBorders>
              <w:bottom w:val="single" w:color="auto" w:sz="4" w:space="0"/>
            </w:tcBorders>
            <w:vAlign w:val="center"/>
          </w:tcPr>
          <w:p>
            <w:pPr>
              <w:jc w:val="center"/>
              <w:rPr>
                <w:rFonts w:hint="default" w:ascii="仿宋_GB2312" w:hAnsi="仿宋_GB2312" w:eastAsia="仿宋_GB2312" w:cs="仿宋_GB2312"/>
                <w:sz w:val="24"/>
                <w:lang w:val="en-US" w:eastAsia="zh-CN"/>
              </w:rPr>
            </w:pPr>
            <w:r>
              <w:rPr>
                <w:rFonts w:hint="default" w:ascii="Arial" w:hAnsi="Arial" w:eastAsia="仿宋_GB2312" w:cs="Arial"/>
                <w:sz w:val="24"/>
              </w:rPr>
              <w:t>≥</w:t>
            </w:r>
            <w:r>
              <w:rPr>
                <w:rFonts w:hint="eastAsia" w:ascii="仿宋_GB2312" w:hAnsi="仿宋_GB2312" w:eastAsia="仿宋_GB2312" w:cs="仿宋_GB2312"/>
                <w:sz w:val="24"/>
                <w:lang w:val="en-US" w:eastAsia="zh-CN"/>
              </w:rPr>
              <w:t>90%</w:t>
            </w:r>
          </w:p>
        </w:tc>
        <w:tc>
          <w:tcPr>
            <w:tcW w:w="3036"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eastAsia="zh-CN"/>
              </w:rPr>
              <w:t>实际完成</w:t>
            </w:r>
            <w:r>
              <w:rPr>
                <w:rFonts w:hint="eastAsia" w:eastAsia="仿宋_GB2312"/>
                <w:sz w:val="24"/>
                <w:lang w:val="en-US" w:eastAsia="zh-CN"/>
              </w:rPr>
              <w:t>94.04%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4" w:hRule="exact"/>
          <w:jc w:val="center"/>
        </w:trPr>
        <w:tc>
          <w:tcPr>
            <w:tcW w:w="1473" w:type="dxa"/>
            <w:vMerge w:val="continue"/>
            <w:vAlign w:val="center"/>
          </w:tcPr>
          <w:p>
            <w:pPr>
              <w:jc w:val="center"/>
              <w:rPr>
                <w:rFonts w:eastAsia="仿宋_GB2312"/>
                <w:sz w:val="24"/>
              </w:rPr>
            </w:pPr>
          </w:p>
        </w:tc>
        <w:tc>
          <w:tcPr>
            <w:tcW w:w="1212" w:type="dxa"/>
            <w:gridSpan w:val="3"/>
            <w:vMerge w:val="continue"/>
            <w:vAlign w:val="center"/>
          </w:tcPr>
          <w:p>
            <w:pPr>
              <w:jc w:val="center"/>
              <w:rPr>
                <w:rFonts w:eastAsia="仿宋_GB2312"/>
                <w:sz w:val="24"/>
              </w:rPr>
            </w:pPr>
          </w:p>
        </w:tc>
        <w:tc>
          <w:tcPr>
            <w:tcW w:w="1497" w:type="dxa"/>
            <w:vMerge w:val="continue"/>
            <w:vAlign w:val="center"/>
          </w:tcPr>
          <w:p>
            <w:pPr>
              <w:spacing w:line="360" w:lineRule="exact"/>
              <w:jc w:val="center"/>
              <w:rPr>
                <w:rFonts w:eastAsia="仿宋_GB2312"/>
                <w:sz w:val="24"/>
              </w:rPr>
            </w:pPr>
          </w:p>
        </w:tc>
        <w:tc>
          <w:tcPr>
            <w:tcW w:w="1282" w:type="dxa"/>
            <w:gridSpan w:val="3"/>
            <w:tcBorders>
              <w:bottom w:val="single" w:color="auto" w:sz="4" w:space="0"/>
            </w:tcBorders>
            <w:vAlign w:val="center"/>
          </w:tcPr>
          <w:p>
            <w:pPr>
              <w:spacing w:line="360" w:lineRule="exact"/>
              <w:jc w:val="center"/>
              <w:rPr>
                <w:rFonts w:eastAsia="仿宋_GB2312"/>
                <w:sz w:val="21"/>
                <w:szCs w:val="21"/>
              </w:rPr>
            </w:pPr>
            <w:r>
              <w:rPr>
                <w:rFonts w:hint="eastAsia" w:eastAsia="仿宋_GB2312"/>
                <w:sz w:val="21"/>
                <w:szCs w:val="21"/>
                <w:lang w:val="en-US" w:eastAsia="zh-CN"/>
              </w:rPr>
              <w:t>6.</w:t>
            </w:r>
            <w:r>
              <w:rPr>
                <w:rFonts w:hint="eastAsia" w:eastAsia="仿宋_GB2312"/>
                <w:sz w:val="21"/>
                <w:szCs w:val="21"/>
              </w:rPr>
              <w:t>开展“双随机、一公开”抽查比例</w:t>
            </w:r>
          </w:p>
        </w:tc>
        <w:tc>
          <w:tcPr>
            <w:tcW w:w="1082" w:type="dxa"/>
            <w:gridSpan w:val="2"/>
            <w:tcBorders>
              <w:bottom w:val="single" w:color="auto" w:sz="4" w:space="0"/>
            </w:tcBorders>
            <w:vAlign w:val="center"/>
          </w:tcPr>
          <w:p>
            <w:pPr>
              <w:jc w:val="center"/>
              <w:rPr>
                <w:rFonts w:hint="default" w:eastAsia="仿宋_GB2312"/>
                <w:sz w:val="21"/>
                <w:szCs w:val="21"/>
                <w:lang w:val="en-US" w:eastAsia="zh-CN"/>
              </w:rPr>
            </w:pPr>
            <w:r>
              <w:rPr>
                <w:rFonts w:hint="eastAsia" w:eastAsia="仿宋_GB2312"/>
                <w:sz w:val="21"/>
                <w:szCs w:val="21"/>
                <w:lang w:val="en-US" w:eastAsia="zh-CN"/>
              </w:rPr>
              <w:t>100%</w:t>
            </w:r>
          </w:p>
        </w:tc>
        <w:tc>
          <w:tcPr>
            <w:tcW w:w="3036" w:type="dxa"/>
            <w:gridSpan w:val="3"/>
            <w:tcBorders>
              <w:bottom w:val="single" w:color="auto" w:sz="4" w:space="0"/>
            </w:tcBorders>
            <w:vAlign w:val="center"/>
          </w:tcPr>
          <w:p>
            <w:pPr>
              <w:jc w:val="center"/>
              <w:rPr>
                <w:rFonts w:hint="default" w:eastAsia="仿宋_GB2312"/>
                <w:sz w:val="21"/>
                <w:szCs w:val="21"/>
                <w:lang w:val="en-US" w:eastAsia="zh-CN"/>
              </w:rPr>
            </w:pPr>
            <w:r>
              <w:rPr>
                <w:rFonts w:hint="eastAsia" w:eastAsia="仿宋_GB2312"/>
                <w:sz w:val="21"/>
                <w:szCs w:val="21"/>
                <w:lang w:eastAsia="zh-CN"/>
              </w:rPr>
              <w:t>实际完成</w:t>
            </w:r>
            <w:r>
              <w:rPr>
                <w:rFonts w:hint="eastAsia" w:eastAsia="仿宋_GB2312"/>
                <w:sz w:val="21"/>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2" w:hRule="exact"/>
          <w:jc w:val="center"/>
        </w:trPr>
        <w:tc>
          <w:tcPr>
            <w:tcW w:w="1473" w:type="dxa"/>
            <w:vMerge w:val="continue"/>
            <w:vAlign w:val="center"/>
          </w:tcPr>
          <w:p>
            <w:pPr>
              <w:jc w:val="center"/>
              <w:rPr>
                <w:rFonts w:eastAsia="仿宋_GB2312"/>
                <w:sz w:val="24"/>
              </w:rPr>
            </w:pPr>
          </w:p>
        </w:tc>
        <w:tc>
          <w:tcPr>
            <w:tcW w:w="1212" w:type="dxa"/>
            <w:gridSpan w:val="3"/>
            <w:vMerge w:val="continue"/>
            <w:vAlign w:val="center"/>
          </w:tcPr>
          <w:p>
            <w:pPr>
              <w:jc w:val="center"/>
              <w:rPr>
                <w:rFonts w:eastAsia="仿宋_GB2312"/>
                <w:sz w:val="24"/>
              </w:rPr>
            </w:pPr>
          </w:p>
        </w:tc>
        <w:tc>
          <w:tcPr>
            <w:tcW w:w="1497" w:type="dxa"/>
            <w:vMerge w:val="restart"/>
            <w:vAlign w:val="center"/>
          </w:tcPr>
          <w:p>
            <w:pPr>
              <w:spacing w:line="360" w:lineRule="exact"/>
              <w:jc w:val="center"/>
              <w:rPr>
                <w:rFonts w:eastAsia="仿宋_GB2312"/>
                <w:sz w:val="24"/>
              </w:rPr>
            </w:pPr>
            <w:r>
              <w:rPr>
                <w:rFonts w:hint="eastAsia" w:eastAsia="仿宋_GB2312"/>
                <w:sz w:val="24"/>
              </w:rPr>
              <w:t>质量指标</w:t>
            </w:r>
          </w:p>
        </w:tc>
        <w:tc>
          <w:tcPr>
            <w:tcW w:w="1282"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1"/>
                <w:szCs w:val="21"/>
              </w:rPr>
              <w:t>企业设立登记全程电子化使用率</w:t>
            </w:r>
          </w:p>
        </w:tc>
        <w:tc>
          <w:tcPr>
            <w:tcW w:w="1082" w:type="dxa"/>
            <w:gridSpan w:val="2"/>
            <w:tcBorders>
              <w:bottom w:val="single" w:color="auto" w:sz="4" w:space="0"/>
            </w:tcBorders>
            <w:vAlign w:val="center"/>
          </w:tcPr>
          <w:p>
            <w:pPr>
              <w:jc w:val="center"/>
              <w:rPr>
                <w:rFonts w:hint="default" w:eastAsia="仿宋_GB2312"/>
                <w:sz w:val="24"/>
                <w:lang w:val="en-US" w:eastAsia="zh-CN"/>
              </w:rPr>
            </w:pPr>
            <w:r>
              <w:rPr>
                <w:rFonts w:hint="default" w:ascii="Arial" w:hAnsi="Arial" w:eastAsia="仿宋_GB2312" w:cs="Arial"/>
                <w:sz w:val="24"/>
                <w:lang w:val="en-US" w:eastAsia="zh-CN"/>
              </w:rPr>
              <w:t>≥</w:t>
            </w:r>
            <w:r>
              <w:rPr>
                <w:rFonts w:hint="eastAsia" w:eastAsia="仿宋_GB2312"/>
                <w:sz w:val="24"/>
                <w:lang w:val="en-US" w:eastAsia="zh-CN"/>
              </w:rPr>
              <w:t>60%</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lang w:val="en-US" w:eastAsia="zh-CN"/>
              </w:rPr>
              <w:t>实际完成81.89</w:t>
            </w:r>
            <w:r>
              <w:rPr>
                <w:rFonts w:hint="eastAsia"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4" w:hRule="exact"/>
          <w:jc w:val="center"/>
        </w:trPr>
        <w:tc>
          <w:tcPr>
            <w:tcW w:w="1473" w:type="dxa"/>
            <w:vMerge w:val="continue"/>
            <w:vAlign w:val="center"/>
          </w:tcPr>
          <w:p>
            <w:pPr>
              <w:jc w:val="center"/>
              <w:rPr>
                <w:rFonts w:eastAsia="仿宋_GB2312"/>
                <w:sz w:val="24"/>
              </w:rPr>
            </w:pPr>
          </w:p>
        </w:tc>
        <w:tc>
          <w:tcPr>
            <w:tcW w:w="1212" w:type="dxa"/>
            <w:gridSpan w:val="3"/>
            <w:vMerge w:val="continue"/>
            <w:vAlign w:val="center"/>
          </w:tcPr>
          <w:p>
            <w:pPr>
              <w:jc w:val="center"/>
              <w:rPr>
                <w:rFonts w:eastAsia="仿宋_GB2312"/>
                <w:sz w:val="24"/>
              </w:rPr>
            </w:pPr>
          </w:p>
        </w:tc>
        <w:tc>
          <w:tcPr>
            <w:tcW w:w="1497" w:type="dxa"/>
            <w:vMerge w:val="continue"/>
            <w:vAlign w:val="center"/>
          </w:tcPr>
          <w:p>
            <w:pPr>
              <w:spacing w:line="360" w:lineRule="exact"/>
              <w:jc w:val="center"/>
              <w:rPr>
                <w:rFonts w:eastAsia="仿宋_GB2312"/>
                <w:sz w:val="24"/>
              </w:rPr>
            </w:pPr>
          </w:p>
        </w:tc>
        <w:tc>
          <w:tcPr>
            <w:tcW w:w="1282"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1"/>
                <w:szCs w:val="21"/>
              </w:rPr>
              <w:t>抽查服务型企业覆盖</w:t>
            </w:r>
            <w:r>
              <w:rPr>
                <w:rFonts w:hint="eastAsia" w:eastAsia="仿宋_GB2312"/>
                <w:sz w:val="24"/>
              </w:rPr>
              <w:t>率</w:t>
            </w:r>
          </w:p>
        </w:tc>
        <w:tc>
          <w:tcPr>
            <w:tcW w:w="1082" w:type="dxa"/>
            <w:gridSpan w:val="2"/>
            <w:tcBorders>
              <w:bottom w:val="single" w:color="auto" w:sz="4" w:space="0"/>
            </w:tcBorders>
            <w:vAlign w:val="center"/>
          </w:tcPr>
          <w:p>
            <w:pPr>
              <w:jc w:val="center"/>
              <w:rPr>
                <w:rFonts w:hint="default" w:ascii="仿宋_GB2312" w:hAnsi="仿宋_GB2312" w:eastAsia="仿宋_GB2312" w:cs="仿宋_GB2312"/>
                <w:sz w:val="24"/>
                <w:lang w:val="en-US" w:eastAsia="zh-CN"/>
              </w:rPr>
            </w:pPr>
            <w:r>
              <w:rPr>
                <w:rFonts w:hint="default" w:ascii="Arial" w:hAnsi="Arial" w:eastAsia="仿宋_GB2312" w:cs="Arial"/>
                <w:sz w:val="24"/>
              </w:rPr>
              <w:t>≥</w:t>
            </w:r>
            <w:r>
              <w:rPr>
                <w:rFonts w:hint="eastAsia" w:ascii="仿宋_GB2312" w:hAnsi="仿宋_GB2312" w:eastAsia="仿宋_GB2312" w:cs="仿宋_GB2312"/>
                <w:sz w:val="24"/>
                <w:lang w:val="en-US" w:eastAsia="zh-CN"/>
              </w:rPr>
              <w:t>2%</w:t>
            </w:r>
          </w:p>
        </w:tc>
        <w:tc>
          <w:tcPr>
            <w:tcW w:w="3036"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eastAsia="zh-CN"/>
              </w:rPr>
              <w:t>实际完成</w:t>
            </w:r>
            <w:r>
              <w:rPr>
                <w:rFonts w:hint="eastAsia" w:eastAsia="仿宋_GB2312"/>
                <w:sz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4" w:hRule="exact"/>
          <w:jc w:val="center"/>
        </w:trPr>
        <w:tc>
          <w:tcPr>
            <w:tcW w:w="1473" w:type="dxa"/>
            <w:vMerge w:val="continue"/>
            <w:vAlign w:val="center"/>
          </w:tcPr>
          <w:p>
            <w:pPr>
              <w:jc w:val="center"/>
              <w:rPr>
                <w:rFonts w:eastAsia="仿宋_GB2312"/>
                <w:sz w:val="24"/>
              </w:rPr>
            </w:pPr>
          </w:p>
        </w:tc>
        <w:tc>
          <w:tcPr>
            <w:tcW w:w="1212" w:type="dxa"/>
            <w:gridSpan w:val="3"/>
            <w:vMerge w:val="continue"/>
            <w:vAlign w:val="center"/>
          </w:tcPr>
          <w:p>
            <w:pPr>
              <w:jc w:val="center"/>
              <w:rPr>
                <w:rFonts w:eastAsia="仿宋_GB2312"/>
                <w:sz w:val="24"/>
              </w:rPr>
            </w:pPr>
          </w:p>
        </w:tc>
        <w:tc>
          <w:tcPr>
            <w:tcW w:w="1497" w:type="dxa"/>
            <w:vMerge w:val="continue"/>
            <w:vAlign w:val="center"/>
          </w:tcPr>
          <w:p>
            <w:pPr>
              <w:spacing w:line="360" w:lineRule="exact"/>
              <w:jc w:val="center"/>
              <w:rPr>
                <w:rFonts w:eastAsia="仿宋_GB2312"/>
                <w:sz w:val="24"/>
              </w:rPr>
            </w:pPr>
          </w:p>
        </w:tc>
        <w:tc>
          <w:tcPr>
            <w:tcW w:w="1282"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1"/>
                <w:szCs w:val="21"/>
              </w:rPr>
              <w:t>虚假违法广告线索处置</w:t>
            </w:r>
            <w:r>
              <w:rPr>
                <w:rFonts w:hint="eastAsia" w:eastAsia="仿宋_GB2312"/>
                <w:sz w:val="24"/>
              </w:rPr>
              <w:t>率</w:t>
            </w:r>
          </w:p>
        </w:tc>
        <w:tc>
          <w:tcPr>
            <w:tcW w:w="1082" w:type="dxa"/>
            <w:gridSpan w:val="2"/>
            <w:tcBorders>
              <w:bottom w:val="single" w:color="auto" w:sz="4" w:space="0"/>
            </w:tcBorders>
            <w:vAlign w:val="center"/>
          </w:tcPr>
          <w:p>
            <w:pPr>
              <w:jc w:val="center"/>
              <w:rPr>
                <w:rFonts w:hint="default" w:eastAsia="仿宋_GB2312"/>
                <w:sz w:val="21"/>
                <w:szCs w:val="21"/>
                <w:lang w:val="en-US" w:eastAsia="zh-CN"/>
              </w:rPr>
            </w:pPr>
            <w:r>
              <w:rPr>
                <w:rFonts w:hint="eastAsia" w:eastAsia="仿宋_GB2312"/>
                <w:sz w:val="21"/>
                <w:szCs w:val="21"/>
              </w:rPr>
              <w:t>≥</w:t>
            </w:r>
            <w:r>
              <w:rPr>
                <w:rFonts w:hint="eastAsia" w:eastAsia="仿宋_GB2312"/>
                <w:sz w:val="21"/>
                <w:szCs w:val="21"/>
                <w:lang w:val="en-US" w:eastAsia="zh-CN"/>
              </w:rPr>
              <w:t>95%</w:t>
            </w:r>
          </w:p>
        </w:tc>
        <w:tc>
          <w:tcPr>
            <w:tcW w:w="3036" w:type="dxa"/>
            <w:gridSpan w:val="3"/>
            <w:tcBorders>
              <w:bottom w:val="single" w:color="auto" w:sz="4" w:space="0"/>
            </w:tcBorders>
            <w:vAlign w:val="center"/>
          </w:tcPr>
          <w:p>
            <w:pPr>
              <w:jc w:val="center"/>
              <w:rPr>
                <w:rFonts w:hint="default" w:eastAsia="仿宋_GB2312"/>
                <w:sz w:val="21"/>
                <w:szCs w:val="21"/>
                <w:lang w:val="en-US" w:eastAsia="zh-CN"/>
              </w:rPr>
            </w:pPr>
            <w:r>
              <w:rPr>
                <w:rFonts w:hint="eastAsia" w:eastAsia="仿宋_GB2312"/>
                <w:sz w:val="21"/>
                <w:szCs w:val="21"/>
                <w:lang w:val="en-US" w:eastAsia="zh-CN"/>
              </w:rPr>
              <w:t>实际完成98%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exact"/>
          <w:jc w:val="center"/>
        </w:trPr>
        <w:tc>
          <w:tcPr>
            <w:tcW w:w="1473" w:type="dxa"/>
            <w:vMerge w:val="continue"/>
            <w:vAlign w:val="center"/>
          </w:tcPr>
          <w:p>
            <w:pPr>
              <w:jc w:val="center"/>
              <w:rPr>
                <w:rFonts w:eastAsia="仿宋_GB2312"/>
                <w:sz w:val="24"/>
              </w:rPr>
            </w:pPr>
          </w:p>
        </w:tc>
        <w:tc>
          <w:tcPr>
            <w:tcW w:w="1212" w:type="dxa"/>
            <w:gridSpan w:val="3"/>
            <w:vMerge w:val="continue"/>
            <w:vAlign w:val="center"/>
          </w:tcPr>
          <w:p>
            <w:pPr>
              <w:jc w:val="center"/>
              <w:rPr>
                <w:rFonts w:eastAsia="仿宋_GB2312"/>
                <w:sz w:val="24"/>
              </w:rPr>
            </w:pPr>
          </w:p>
        </w:tc>
        <w:tc>
          <w:tcPr>
            <w:tcW w:w="1497" w:type="dxa"/>
            <w:vAlign w:val="center"/>
          </w:tcPr>
          <w:p>
            <w:pPr>
              <w:spacing w:line="360" w:lineRule="exact"/>
              <w:jc w:val="center"/>
              <w:rPr>
                <w:rFonts w:eastAsia="仿宋_GB2312"/>
                <w:sz w:val="24"/>
              </w:rPr>
            </w:pPr>
            <w:r>
              <w:rPr>
                <w:rFonts w:hint="eastAsia" w:eastAsia="仿宋_GB2312"/>
                <w:sz w:val="24"/>
              </w:rPr>
              <w:t>时效指标</w:t>
            </w:r>
          </w:p>
        </w:tc>
        <w:tc>
          <w:tcPr>
            <w:tcW w:w="1282" w:type="dxa"/>
            <w:gridSpan w:val="3"/>
            <w:tcBorders>
              <w:bottom w:val="single" w:color="auto" w:sz="4" w:space="0"/>
            </w:tcBorders>
            <w:vAlign w:val="center"/>
          </w:tcPr>
          <w:p>
            <w:pPr>
              <w:spacing w:line="360" w:lineRule="exact"/>
              <w:jc w:val="center"/>
              <w:rPr>
                <w:rFonts w:eastAsia="仿宋_GB2312"/>
                <w:sz w:val="21"/>
                <w:szCs w:val="21"/>
              </w:rPr>
            </w:pPr>
            <w:r>
              <w:rPr>
                <w:rFonts w:hint="eastAsia" w:eastAsia="仿宋_GB2312"/>
                <w:sz w:val="21"/>
                <w:szCs w:val="21"/>
              </w:rPr>
              <w:t>消费者投诉举报受理时间</w:t>
            </w:r>
          </w:p>
        </w:tc>
        <w:tc>
          <w:tcPr>
            <w:tcW w:w="1082" w:type="dxa"/>
            <w:gridSpan w:val="2"/>
            <w:tcBorders>
              <w:bottom w:val="single" w:color="auto" w:sz="4" w:space="0"/>
            </w:tcBorders>
            <w:vAlign w:val="center"/>
          </w:tcPr>
          <w:p>
            <w:pPr>
              <w:jc w:val="center"/>
              <w:rPr>
                <w:rFonts w:hint="default" w:ascii="仿宋_GB2312" w:hAnsi="仿宋_GB2312" w:eastAsia="仿宋_GB2312" w:cs="仿宋_GB2312"/>
                <w:sz w:val="21"/>
                <w:szCs w:val="21"/>
                <w:lang w:val="en-US" w:eastAsia="zh-CN"/>
              </w:rPr>
            </w:pPr>
            <w:r>
              <w:rPr>
                <w:rFonts w:hint="default" w:ascii="Arial" w:hAnsi="Arial" w:eastAsia="仿宋_GB2312" w:cs="Arial"/>
                <w:sz w:val="21"/>
                <w:szCs w:val="21"/>
              </w:rPr>
              <w:t>≤</w:t>
            </w:r>
            <w:r>
              <w:rPr>
                <w:rFonts w:hint="eastAsia" w:ascii="仿宋_GB2312" w:hAnsi="仿宋_GB2312" w:eastAsia="仿宋_GB2312" w:cs="仿宋_GB2312"/>
                <w:sz w:val="21"/>
                <w:szCs w:val="21"/>
                <w:lang w:val="en-US" w:eastAsia="zh-CN"/>
              </w:rPr>
              <w:t>15天</w:t>
            </w:r>
          </w:p>
        </w:tc>
        <w:tc>
          <w:tcPr>
            <w:tcW w:w="3036" w:type="dxa"/>
            <w:gridSpan w:val="3"/>
            <w:tcBorders>
              <w:bottom w:val="single" w:color="auto" w:sz="4" w:space="0"/>
            </w:tcBorders>
            <w:vAlign w:val="center"/>
          </w:tcPr>
          <w:p>
            <w:pPr>
              <w:jc w:val="center"/>
              <w:rPr>
                <w:rFonts w:hint="default" w:eastAsia="仿宋_GB2312"/>
                <w:sz w:val="21"/>
                <w:szCs w:val="21"/>
                <w:lang w:val="en-US" w:eastAsia="zh-CN"/>
              </w:rPr>
            </w:pPr>
            <w:r>
              <w:rPr>
                <w:rFonts w:hint="eastAsia" w:eastAsia="仿宋_GB2312"/>
                <w:sz w:val="21"/>
                <w:szCs w:val="21"/>
                <w:lang w:val="en-US" w:eastAsia="zh-CN"/>
              </w:rPr>
              <w:t>受理15天内完成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1212" w:type="dxa"/>
            <w:gridSpan w:val="3"/>
            <w:vMerge w:val="continue"/>
            <w:vAlign w:val="center"/>
          </w:tcPr>
          <w:p>
            <w:pPr>
              <w:jc w:val="center"/>
              <w:rPr>
                <w:rFonts w:eastAsia="仿宋_GB2312"/>
                <w:sz w:val="24"/>
              </w:rPr>
            </w:pPr>
          </w:p>
        </w:tc>
        <w:tc>
          <w:tcPr>
            <w:tcW w:w="1497" w:type="dxa"/>
            <w:vAlign w:val="center"/>
          </w:tcPr>
          <w:p>
            <w:pPr>
              <w:spacing w:line="360" w:lineRule="exact"/>
              <w:jc w:val="center"/>
              <w:rPr>
                <w:rFonts w:eastAsia="仿宋_GB2312"/>
                <w:sz w:val="24"/>
              </w:rPr>
            </w:pPr>
            <w:r>
              <w:rPr>
                <w:rFonts w:hint="eastAsia" w:eastAsia="仿宋_GB2312"/>
                <w:sz w:val="24"/>
              </w:rPr>
              <w:t>成本指标</w:t>
            </w:r>
          </w:p>
        </w:tc>
        <w:tc>
          <w:tcPr>
            <w:tcW w:w="1282"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exact"/>
          <w:jc w:val="center"/>
        </w:trPr>
        <w:tc>
          <w:tcPr>
            <w:tcW w:w="1473" w:type="dxa"/>
            <w:vMerge w:val="continue"/>
            <w:vAlign w:val="center"/>
          </w:tcPr>
          <w:p>
            <w:pPr>
              <w:jc w:val="center"/>
              <w:rPr>
                <w:rFonts w:eastAsia="仿宋_GB2312"/>
                <w:sz w:val="24"/>
              </w:rPr>
            </w:pPr>
          </w:p>
        </w:tc>
        <w:tc>
          <w:tcPr>
            <w:tcW w:w="1212" w:type="dxa"/>
            <w:gridSpan w:val="3"/>
            <w:vMerge w:val="restart"/>
            <w:vAlign w:val="center"/>
          </w:tcPr>
          <w:p>
            <w:pPr>
              <w:jc w:val="center"/>
              <w:rPr>
                <w:rFonts w:eastAsia="仿宋_GB2312"/>
                <w:sz w:val="24"/>
              </w:rPr>
            </w:pPr>
            <w:r>
              <w:rPr>
                <w:rFonts w:hint="eastAsia" w:eastAsia="仿宋_GB2312"/>
                <w:sz w:val="24"/>
              </w:rPr>
              <w:t>项目效益指标</w:t>
            </w:r>
          </w:p>
        </w:tc>
        <w:tc>
          <w:tcPr>
            <w:tcW w:w="1497" w:type="dxa"/>
            <w:vAlign w:val="center"/>
          </w:tcPr>
          <w:p>
            <w:pPr>
              <w:spacing w:line="360" w:lineRule="exact"/>
              <w:jc w:val="center"/>
              <w:rPr>
                <w:rFonts w:eastAsia="仿宋_GB2312"/>
                <w:sz w:val="24"/>
              </w:rPr>
            </w:pPr>
            <w:r>
              <w:rPr>
                <w:rFonts w:hint="eastAsia" w:eastAsia="仿宋_GB2312"/>
                <w:sz w:val="24"/>
              </w:rPr>
              <w:t>经济效益</w:t>
            </w:r>
          </w:p>
          <w:p>
            <w:pPr>
              <w:spacing w:line="360" w:lineRule="exact"/>
              <w:jc w:val="center"/>
              <w:rPr>
                <w:rFonts w:eastAsia="仿宋_GB2312"/>
                <w:sz w:val="24"/>
              </w:rPr>
            </w:pPr>
            <w:r>
              <w:rPr>
                <w:rFonts w:hint="eastAsia" w:eastAsia="仿宋_GB2312"/>
                <w:sz w:val="24"/>
              </w:rPr>
              <w:t>指标</w:t>
            </w:r>
          </w:p>
        </w:tc>
        <w:tc>
          <w:tcPr>
            <w:tcW w:w="1282"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9" w:hRule="exact"/>
          <w:jc w:val="center"/>
        </w:trPr>
        <w:tc>
          <w:tcPr>
            <w:tcW w:w="1473" w:type="dxa"/>
            <w:vMerge w:val="continue"/>
            <w:vAlign w:val="center"/>
          </w:tcPr>
          <w:p>
            <w:pPr>
              <w:jc w:val="center"/>
              <w:rPr>
                <w:rFonts w:eastAsia="仿宋_GB2312"/>
                <w:sz w:val="24"/>
              </w:rPr>
            </w:pPr>
          </w:p>
        </w:tc>
        <w:tc>
          <w:tcPr>
            <w:tcW w:w="1212" w:type="dxa"/>
            <w:gridSpan w:val="3"/>
            <w:vMerge w:val="continue"/>
            <w:vAlign w:val="center"/>
          </w:tcPr>
          <w:p>
            <w:pPr>
              <w:jc w:val="center"/>
              <w:rPr>
                <w:rFonts w:eastAsia="仿宋_GB2312"/>
                <w:sz w:val="24"/>
              </w:rPr>
            </w:pPr>
          </w:p>
        </w:tc>
        <w:tc>
          <w:tcPr>
            <w:tcW w:w="1497" w:type="dxa"/>
            <w:vMerge w:val="restart"/>
            <w:vAlign w:val="center"/>
          </w:tcPr>
          <w:p>
            <w:pPr>
              <w:spacing w:line="360" w:lineRule="exact"/>
              <w:jc w:val="center"/>
              <w:rPr>
                <w:rFonts w:eastAsia="仿宋_GB2312"/>
                <w:sz w:val="24"/>
              </w:rPr>
            </w:pPr>
            <w:r>
              <w:rPr>
                <w:rFonts w:hint="eastAsia" w:eastAsia="仿宋_GB2312"/>
                <w:sz w:val="24"/>
              </w:rPr>
              <w:t>社会效益</w:t>
            </w:r>
          </w:p>
          <w:p>
            <w:pPr>
              <w:spacing w:line="360" w:lineRule="exact"/>
              <w:jc w:val="center"/>
              <w:rPr>
                <w:rFonts w:eastAsia="仿宋_GB2312"/>
                <w:sz w:val="24"/>
              </w:rPr>
            </w:pPr>
            <w:r>
              <w:rPr>
                <w:rFonts w:hint="eastAsia" w:eastAsia="仿宋_GB2312"/>
                <w:sz w:val="24"/>
              </w:rPr>
              <w:t>指标</w:t>
            </w:r>
          </w:p>
        </w:tc>
        <w:tc>
          <w:tcPr>
            <w:tcW w:w="1282" w:type="dxa"/>
            <w:gridSpan w:val="3"/>
            <w:tcBorders>
              <w:bottom w:val="single" w:color="auto" w:sz="4" w:space="0"/>
            </w:tcBorders>
            <w:vAlign w:val="center"/>
          </w:tcPr>
          <w:p>
            <w:pPr>
              <w:spacing w:line="360" w:lineRule="exact"/>
              <w:jc w:val="center"/>
              <w:rPr>
                <w:rFonts w:eastAsia="仿宋_GB2312"/>
                <w:sz w:val="21"/>
                <w:szCs w:val="21"/>
              </w:rPr>
            </w:pPr>
            <w:r>
              <w:rPr>
                <w:rFonts w:hint="eastAsia" w:eastAsia="仿宋_GB2312"/>
                <w:sz w:val="21"/>
                <w:szCs w:val="21"/>
              </w:rPr>
              <w:t>企业登记身份管理实名</w:t>
            </w:r>
            <w:r>
              <w:rPr>
                <w:rFonts w:hint="eastAsia" w:eastAsia="仿宋_GB2312"/>
                <w:sz w:val="24"/>
              </w:rPr>
              <w:t>认证情况</w:t>
            </w: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1"/>
                <w:szCs w:val="21"/>
              </w:rPr>
            </w:pPr>
            <w:r>
              <w:rPr>
                <w:rFonts w:hint="eastAsia" w:eastAsia="仿宋_GB2312"/>
                <w:sz w:val="21"/>
                <w:szCs w:val="21"/>
              </w:rPr>
              <w:t>根据现行实名验证规定，在办理登记注册业务时100%实行实名认证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7" w:hRule="exact"/>
          <w:jc w:val="center"/>
        </w:trPr>
        <w:tc>
          <w:tcPr>
            <w:tcW w:w="1473" w:type="dxa"/>
            <w:vMerge w:val="continue"/>
            <w:vAlign w:val="center"/>
          </w:tcPr>
          <w:p>
            <w:pPr>
              <w:jc w:val="center"/>
              <w:rPr>
                <w:rFonts w:eastAsia="仿宋_GB2312"/>
                <w:sz w:val="24"/>
              </w:rPr>
            </w:pPr>
          </w:p>
        </w:tc>
        <w:tc>
          <w:tcPr>
            <w:tcW w:w="1212" w:type="dxa"/>
            <w:gridSpan w:val="3"/>
            <w:vMerge w:val="continue"/>
            <w:vAlign w:val="center"/>
          </w:tcPr>
          <w:p>
            <w:pPr>
              <w:jc w:val="center"/>
              <w:rPr>
                <w:rFonts w:eastAsia="仿宋_GB2312"/>
                <w:sz w:val="24"/>
              </w:rPr>
            </w:pPr>
          </w:p>
        </w:tc>
        <w:tc>
          <w:tcPr>
            <w:tcW w:w="1497" w:type="dxa"/>
            <w:vMerge w:val="continue"/>
            <w:vAlign w:val="center"/>
          </w:tcPr>
          <w:p>
            <w:pPr>
              <w:spacing w:line="360" w:lineRule="exact"/>
              <w:jc w:val="center"/>
              <w:rPr>
                <w:rFonts w:eastAsia="仿宋_GB2312"/>
                <w:sz w:val="24"/>
              </w:rPr>
            </w:pPr>
          </w:p>
        </w:tc>
        <w:tc>
          <w:tcPr>
            <w:tcW w:w="1282"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提升企业注销便利化程度</w:t>
            </w: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keepNext w:val="0"/>
              <w:keepLines w:val="0"/>
              <w:widowControl/>
              <w:suppressLineNumbers w:val="0"/>
              <w:jc w:val="center"/>
              <w:textAlignment w:val="center"/>
              <w:rPr>
                <w:rFonts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kern w:val="2"/>
                <w:sz w:val="21"/>
                <w:szCs w:val="21"/>
                <w:u w:val="none"/>
                <w:lang w:val="en-US" w:eastAsia="zh-CN" w:bidi="ar-SA"/>
              </w:rPr>
              <w:t>推进简易注销改革，将简易注销的范围扩大至除上市股份有限公司外的所有市场主体。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1212" w:type="dxa"/>
            <w:gridSpan w:val="3"/>
            <w:vMerge w:val="continue"/>
            <w:vAlign w:val="center"/>
          </w:tcPr>
          <w:p>
            <w:pPr>
              <w:jc w:val="center"/>
              <w:rPr>
                <w:rFonts w:eastAsia="仿宋_GB2312"/>
                <w:sz w:val="24"/>
              </w:rPr>
            </w:pPr>
          </w:p>
        </w:tc>
        <w:tc>
          <w:tcPr>
            <w:tcW w:w="1497" w:type="dxa"/>
            <w:vMerge w:val="restart"/>
            <w:vAlign w:val="center"/>
          </w:tcPr>
          <w:p>
            <w:pPr>
              <w:spacing w:line="360" w:lineRule="exact"/>
              <w:jc w:val="center"/>
              <w:rPr>
                <w:rFonts w:eastAsia="仿宋_GB2312"/>
                <w:sz w:val="24"/>
              </w:rPr>
            </w:pPr>
            <w:r>
              <w:rPr>
                <w:rFonts w:hint="eastAsia" w:eastAsia="仿宋_GB2312"/>
                <w:sz w:val="24"/>
              </w:rPr>
              <w:t>生态效益</w:t>
            </w:r>
          </w:p>
          <w:p>
            <w:pPr>
              <w:spacing w:line="360" w:lineRule="exact"/>
              <w:jc w:val="center"/>
              <w:rPr>
                <w:rFonts w:eastAsia="仿宋_GB2312"/>
                <w:sz w:val="24"/>
              </w:rPr>
            </w:pPr>
            <w:r>
              <w:rPr>
                <w:rFonts w:hint="eastAsia" w:eastAsia="仿宋_GB2312"/>
                <w:sz w:val="24"/>
              </w:rPr>
              <w:t>指标</w:t>
            </w:r>
          </w:p>
        </w:tc>
        <w:tc>
          <w:tcPr>
            <w:tcW w:w="1282"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1212" w:type="dxa"/>
            <w:gridSpan w:val="3"/>
            <w:vMerge w:val="continue"/>
            <w:vAlign w:val="center"/>
          </w:tcPr>
          <w:p>
            <w:pPr>
              <w:jc w:val="center"/>
              <w:rPr>
                <w:rFonts w:eastAsia="仿宋_GB2312"/>
                <w:sz w:val="24"/>
              </w:rPr>
            </w:pPr>
          </w:p>
        </w:tc>
        <w:tc>
          <w:tcPr>
            <w:tcW w:w="1497" w:type="dxa"/>
            <w:vMerge w:val="continue"/>
            <w:vAlign w:val="center"/>
          </w:tcPr>
          <w:p>
            <w:pPr>
              <w:spacing w:line="360" w:lineRule="exact"/>
              <w:jc w:val="center"/>
              <w:rPr>
                <w:rFonts w:eastAsia="仿宋_GB2312"/>
                <w:sz w:val="24"/>
              </w:rPr>
            </w:pPr>
          </w:p>
        </w:tc>
        <w:tc>
          <w:tcPr>
            <w:tcW w:w="1282"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4" w:hRule="exact"/>
          <w:jc w:val="center"/>
        </w:trPr>
        <w:tc>
          <w:tcPr>
            <w:tcW w:w="1473" w:type="dxa"/>
            <w:vMerge w:val="continue"/>
            <w:vAlign w:val="center"/>
          </w:tcPr>
          <w:p>
            <w:pPr>
              <w:jc w:val="center"/>
              <w:rPr>
                <w:rFonts w:eastAsia="仿宋_GB2312"/>
                <w:sz w:val="24"/>
              </w:rPr>
            </w:pPr>
          </w:p>
        </w:tc>
        <w:tc>
          <w:tcPr>
            <w:tcW w:w="1212" w:type="dxa"/>
            <w:gridSpan w:val="3"/>
            <w:vMerge w:val="continue"/>
            <w:vAlign w:val="center"/>
          </w:tcPr>
          <w:p>
            <w:pPr>
              <w:jc w:val="center"/>
              <w:rPr>
                <w:rFonts w:eastAsia="仿宋_GB2312"/>
                <w:sz w:val="24"/>
              </w:rPr>
            </w:pPr>
          </w:p>
        </w:tc>
        <w:tc>
          <w:tcPr>
            <w:tcW w:w="1497" w:type="dxa"/>
            <w:vMerge w:val="restart"/>
            <w:vAlign w:val="center"/>
          </w:tcPr>
          <w:p>
            <w:pPr>
              <w:spacing w:line="360" w:lineRule="exact"/>
              <w:jc w:val="center"/>
              <w:rPr>
                <w:rFonts w:eastAsia="仿宋_GB2312"/>
                <w:sz w:val="24"/>
              </w:rPr>
            </w:pPr>
            <w:r>
              <w:rPr>
                <w:rFonts w:hint="eastAsia" w:eastAsia="仿宋_GB2312"/>
                <w:sz w:val="24"/>
              </w:rPr>
              <w:t>服务对象满意度指标</w:t>
            </w:r>
          </w:p>
        </w:tc>
        <w:tc>
          <w:tcPr>
            <w:tcW w:w="1282"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消费者对消费投诉处理的满意度</w:t>
            </w:r>
          </w:p>
        </w:tc>
        <w:tc>
          <w:tcPr>
            <w:tcW w:w="1082"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rPr>
              <w:t>≥</w:t>
            </w:r>
            <w:r>
              <w:rPr>
                <w:rFonts w:hint="eastAsia" w:eastAsia="仿宋_GB2312"/>
                <w:sz w:val="24"/>
                <w:lang w:val="en-US" w:eastAsia="zh-CN"/>
              </w:rPr>
              <w:t>80%</w:t>
            </w:r>
          </w:p>
        </w:tc>
        <w:tc>
          <w:tcPr>
            <w:tcW w:w="3036"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eastAsia="zh-CN"/>
              </w:rPr>
              <w:t>消费者满意度</w:t>
            </w:r>
            <w:r>
              <w:rPr>
                <w:rFonts w:hint="eastAsia" w:eastAsia="仿宋_GB2312"/>
                <w:sz w:val="24"/>
                <w:lang w:val="en-US" w:eastAsia="zh-CN"/>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1212" w:type="dxa"/>
            <w:gridSpan w:val="3"/>
            <w:vMerge w:val="continue"/>
            <w:vAlign w:val="center"/>
          </w:tcPr>
          <w:p>
            <w:pPr>
              <w:jc w:val="center"/>
              <w:rPr>
                <w:rFonts w:eastAsia="仿宋_GB2312"/>
                <w:sz w:val="24"/>
              </w:rPr>
            </w:pPr>
          </w:p>
        </w:tc>
        <w:tc>
          <w:tcPr>
            <w:tcW w:w="1497" w:type="dxa"/>
            <w:vMerge w:val="continue"/>
            <w:vAlign w:val="center"/>
          </w:tcPr>
          <w:p>
            <w:pPr>
              <w:spacing w:line="360" w:lineRule="exact"/>
              <w:jc w:val="center"/>
              <w:rPr>
                <w:rFonts w:eastAsia="仿宋_GB2312"/>
                <w:sz w:val="24"/>
              </w:rPr>
            </w:pPr>
          </w:p>
        </w:tc>
        <w:tc>
          <w:tcPr>
            <w:tcW w:w="1282"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2685" w:type="dxa"/>
            <w:gridSpan w:val="4"/>
            <w:tcBorders>
              <w:bottom w:val="single" w:color="auto" w:sz="4" w:space="0"/>
            </w:tcBorders>
            <w:vAlign w:val="center"/>
          </w:tcPr>
          <w:p>
            <w:pPr>
              <w:jc w:val="center"/>
              <w:rPr>
                <w:rFonts w:eastAsia="仿宋_GB2312"/>
                <w:sz w:val="24"/>
              </w:rPr>
            </w:pPr>
            <w:r>
              <w:rPr>
                <w:rFonts w:hint="eastAsia" w:eastAsia="仿宋_GB2312"/>
                <w:bCs/>
                <w:sz w:val="24"/>
              </w:rPr>
              <w:t>绩效自评综合得分</w:t>
            </w:r>
          </w:p>
        </w:tc>
        <w:tc>
          <w:tcPr>
            <w:tcW w:w="6897" w:type="dxa"/>
            <w:gridSpan w:val="9"/>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2685" w:type="dxa"/>
            <w:gridSpan w:val="4"/>
            <w:tcBorders>
              <w:bottom w:val="single" w:color="auto" w:sz="4" w:space="0"/>
            </w:tcBorders>
            <w:vAlign w:val="center"/>
          </w:tcPr>
          <w:p>
            <w:pPr>
              <w:jc w:val="center"/>
              <w:rPr>
                <w:rFonts w:eastAsia="仿宋_GB2312"/>
                <w:bCs/>
                <w:sz w:val="24"/>
              </w:rPr>
            </w:pPr>
            <w:r>
              <w:rPr>
                <w:rFonts w:hint="eastAsia" w:eastAsia="仿宋_GB2312"/>
                <w:bCs/>
                <w:sz w:val="24"/>
              </w:rPr>
              <w:t>评价等次</w:t>
            </w:r>
          </w:p>
        </w:tc>
        <w:tc>
          <w:tcPr>
            <w:tcW w:w="6897" w:type="dxa"/>
            <w:gridSpan w:val="9"/>
            <w:tcBorders>
              <w:bottom w:val="single" w:color="auto" w:sz="4" w:space="0"/>
            </w:tcBorders>
            <w:vAlign w:val="center"/>
          </w:tcPr>
          <w:p>
            <w:pPr>
              <w:rPr>
                <w:rFonts w:hint="eastAsia" w:eastAsia="仿宋_GB2312"/>
                <w:sz w:val="24"/>
                <w:lang w:eastAsia="zh-CN"/>
              </w:rPr>
            </w:pPr>
            <w:r>
              <w:rPr>
                <w:rFonts w:hint="eastAsia" w:eastAsia="仿宋_GB2312"/>
                <w:sz w:val="24"/>
                <w:lang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9582" w:type="dxa"/>
            <w:gridSpan w:val="13"/>
            <w:vAlign w:val="center"/>
          </w:tcPr>
          <w:p>
            <w:pPr>
              <w:jc w:val="center"/>
              <w:rPr>
                <w:rFonts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eastAsia="仿宋_GB2312"/>
                <w:sz w:val="24"/>
              </w:rPr>
            </w:pPr>
            <w:r>
              <w:rPr>
                <w:rFonts w:hint="eastAsia" w:eastAsia="仿宋_GB2312"/>
                <w:sz w:val="24"/>
              </w:rPr>
              <w:t>姓名</w:t>
            </w:r>
          </w:p>
        </w:tc>
        <w:tc>
          <w:tcPr>
            <w:tcW w:w="2332" w:type="dxa"/>
            <w:gridSpan w:val="3"/>
            <w:vAlign w:val="center"/>
          </w:tcPr>
          <w:p>
            <w:pPr>
              <w:jc w:val="center"/>
              <w:rPr>
                <w:rFonts w:eastAsia="仿宋_GB2312"/>
                <w:sz w:val="24"/>
              </w:rPr>
            </w:pPr>
            <w:r>
              <w:rPr>
                <w:rFonts w:hint="eastAsia" w:eastAsia="仿宋_GB2312"/>
                <w:sz w:val="24"/>
              </w:rPr>
              <w:t>职称/职务</w:t>
            </w:r>
          </w:p>
        </w:tc>
        <w:tc>
          <w:tcPr>
            <w:tcW w:w="1950" w:type="dxa"/>
            <w:gridSpan w:val="4"/>
            <w:vAlign w:val="center"/>
          </w:tcPr>
          <w:p>
            <w:pPr>
              <w:jc w:val="center"/>
              <w:rPr>
                <w:rFonts w:eastAsia="仿宋_GB2312"/>
                <w:sz w:val="24"/>
              </w:rPr>
            </w:pPr>
            <w:r>
              <w:rPr>
                <w:rFonts w:hint="eastAsia" w:eastAsia="仿宋_GB2312"/>
                <w:sz w:val="24"/>
              </w:rPr>
              <w:t>单  位</w:t>
            </w:r>
          </w:p>
        </w:tc>
        <w:tc>
          <w:tcPr>
            <w:tcW w:w="3036" w:type="dxa"/>
            <w:gridSpan w:val="3"/>
            <w:vAlign w:val="center"/>
          </w:tcPr>
          <w:p>
            <w:pPr>
              <w:jc w:val="center"/>
              <w:rPr>
                <w:rFonts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64" w:type="dxa"/>
            <w:gridSpan w:val="3"/>
            <w:vAlign w:val="center"/>
          </w:tcPr>
          <w:p>
            <w:pPr>
              <w:rPr>
                <w:rFonts w:hint="default" w:eastAsia="仿宋_GB2312"/>
                <w:sz w:val="24"/>
                <w:lang w:val="en-US" w:eastAsia="zh-CN"/>
              </w:rPr>
            </w:pPr>
            <w:r>
              <w:rPr>
                <w:rFonts w:hint="eastAsia" w:eastAsia="仿宋_GB2312"/>
                <w:sz w:val="24"/>
                <w:lang w:eastAsia="zh-CN"/>
              </w:rPr>
              <w:t>颜石湘</w:t>
            </w:r>
          </w:p>
        </w:tc>
        <w:tc>
          <w:tcPr>
            <w:tcW w:w="2332" w:type="dxa"/>
            <w:gridSpan w:val="3"/>
            <w:vAlign w:val="center"/>
          </w:tcPr>
          <w:p>
            <w:pPr>
              <w:rPr>
                <w:rFonts w:hint="eastAsia" w:eastAsia="仿宋_GB2312"/>
                <w:sz w:val="24"/>
                <w:lang w:eastAsia="zh-CN"/>
              </w:rPr>
            </w:pPr>
            <w:r>
              <w:rPr>
                <w:rFonts w:hint="eastAsia" w:eastAsia="仿宋_GB2312"/>
                <w:sz w:val="24"/>
                <w:lang w:eastAsia="zh-CN"/>
              </w:rPr>
              <w:t>副局长</w:t>
            </w:r>
          </w:p>
        </w:tc>
        <w:tc>
          <w:tcPr>
            <w:tcW w:w="1950" w:type="dxa"/>
            <w:gridSpan w:val="4"/>
            <w:vAlign w:val="center"/>
          </w:tcPr>
          <w:p>
            <w:pPr>
              <w:rPr>
                <w:rFonts w:eastAsia="仿宋_GB2312"/>
                <w:sz w:val="24"/>
              </w:rPr>
            </w:pPr>
          </w:p>
        </w:tc>
        <w:tc>
          <w:tcPr>
            <w:tcW w:w="3036"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exact"/>
          <w:jc w:val="center"/>
        </w:trPr>
        <w:tc>
          <w:tcPr>
            <w:tcW w:w="2264" w:type="dxa"/>
            <w:gridSpan w:val="3"/>
            <w:vAlign w:val="center"/>
          </w:tcPr>
          <w:p>
            <w:pPr>
              <w:rPr>
                <w:rFonts w:hint="eastAsia" w:eastAsia="仿宋_GB2312"/>
                <w:sz w:val="24"/>
                <w:lang w:eastAsia="zh-CN"/>
              </w:rPr>
            </w:pPr>
            <w:r>
              <w:rPr>
                <w:rFonts w:hint="eastAsia" w:eastAsia="仿宋_GB2312"/>
                <w:sz w:val="24"/>
                <w:lang w:eastAsia="zh-CN"/>
              </w:rPr>
              <w:t>钟辉雄</w:t>
            </w:r>
          </w:p>
        </w:tc>
        <w:tc>
          <w:tcPr>
            <w:tcW w:w="2332" w:type="dxa"/>
            <w:gridSpan w:val="3"/>
            <w:vAlign w:val="center"/>
          </w:tcPr>
          <w:p>
            <w:pPr>
              <w:rPr>
                <w:rFonts w:hint="eastAsia" w:eastAsia="仿宋_GB2312"/>
                <w:sz w:val="24"/>
                <w:lang w:eastAsia="zh-CN"/>
              </w:rPr>
            </w:pPr>
            <w:r>
              <w:rPr>
                <w:rFonts w:hint="eastAsia" w:eastAsia="仿宋_GB2312"/>
                <w:sz w:val="24"/>
                <w:lang w:eastAsia="zh-CN"/>
              </w:rPr>
              <w:t>科长</w:t>
            </w:r>
          </w:p>
        </w:tc>
        <w:tc>
          <w:tcPr>
            <w:tcW w:w="1950" w:type="dxa"/>
            <w:gridSpan w:val="4"/>
            <w:vAlign w:val="center"/>
          </w:tcPr>
          <w:p>
            <w:pPr>
              <w:rPr>
                <w:rFonts w:eastAsia="仿宋_GB2312"/>
                <w:sz w:val="24"/>
              </w:rPr>
            </w:pPr>
          </w:p>
        </w:tc>
        <w:tc>
          <w:tcPr>
            <w:tcW w:w="3036"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64" w:type="dxa"/>
            <w:gridSpan w:val="3"/>
            <w:vAlign w:val="center"/>
          </w:tcPr>
          <w:p>
            <w:pPr>
              <w:rPr>
                <w:rFonts w:hint="eastAsia" w:eastAsia="仿宋_GB2312"/>
                <w:sz w:val="24"/>
                <w:lang w:eastAsia="zh-CN"/>
              </w:rPr>
            </w:pPr>
            <w:r>
              <w:rPr>
                <w:rFonts w:hint="eastAsia" w:eastAsia="仿宋_GB2312"/>
                <w:sz w:val="24"/>
                <w:lang w:eastAsia="zh-CN"/>
              </w:rPr>
              <w:t>潘江军</w:t>
            </w:r>
          </w:p>
        </w:tc>
        <w:tc>
          <w:tcPr>
            <w:tcW w:w="2332" w:type="dxa"/>
            <w:gridSpan w:val="3"/>
            <w:vAlign w:val="center"/>
          </w:tcPr>
          <w:p>
            <w:pPr>
              <w:rPr>
                <w:rFonts w:hint="eastAsia" w:eastAsia="仿宋_GB2312"/>
                <w:sz w:val="24"/>
                <w:lang w:eastAsia="zh-CN"/>
              </w:rPr>
            </w:pPr>
            <w:r>
              <w:rPr>
                <w:rFonts w:hint="eastAsia" w:eastAsia="仿宋_GB2312"/>
                <w:sz w:val="24"/>
                <w:lang w:eastAsia="zh-CN"/>
              </w:rPr>
              <w:t>科长</w:t>
            </w:r>
          </w:p>
        </w:tc>
        <w:tc>
          <w:tcPr>
            <w:tcW w:w="1950" w:type="dxa"/>
            <w:gridSpan w:val="4"/>
            <w:vAlign w:val="center"/>
          </w:tcPr>
          <w:p>
            <w:pPr>
              <w:rPr>
                <w:rFonts w:eastAsia="仿宋_GB2312"/>
                <w:sz w:val="24"/>
              </w:rPr>
            </w:pPr>
          </w:p>
        </w:tc>
        <w:tc>
          <w:tcPr>
            <w:tcW w:w="3036"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64" w:type="dxa"/>
            <w:gridSpan w:val="3"/>
            <w:vAlign w:val="center"/>
          </w:tcPr>
          <w:p>
            <w:pPr>
              <w:rPr>
                <w:rFonts w:hint="eastAsia" w:eastAsia="仿宋_GB2312"/>
                <w:sz w:val="24"/>
                <w:lang w:eastAsia="zh-CN"/>
              </w:rPr>
            </w:pPr>
            <w:r>
              <w:rPr>
                <w:rFonts w:hint="eastAsia" w:eastAsia="仿宋_GB2312"/>
                <w:sz w:val="24"/>
                <w:lang w:eastAsia="zh-CN"/>
              </w:rPr>
              <w:t>杨伟</w:t>
            </w:r>
          </w:p>
        </w:tc>
        <w:tc>
          <w:tcPr>
            <w:tcW w:w="2332" w:type="dxa"/>
            <w:gridSpan w:val="3"/>
            <w:vAlign w:val="center"/>
          </w:tcPr>
          <w:p>
            <w:pPr>
              <w:rPr>
                <w:rFonts w:hint="eastAsia" w:eastAsia="仿宋_GB2312"/>
                <w:sz w:val="24"/>
                <w:lang w:eastAsia="zh-CN"/>
              </w:rPr>
            </w:pPr>
            <w:r>
              <w:rPr>
                <w:rFonts w:hint="eastAsia" w:eastAsia="仿宋_GB2312"/>
                <w:sz w:val="24"/>
                <w:lang w:eastAsia="zh-CN"/>
              </w:rPr>
              <w:t>科长</w:t>
            </w:r>
          </w:p>
        </w:tc>
        <w:tc>
          <w:tcPr>
            <w:tcW w:w="1950" w:type="dxa"/>
            <w:gridSpan w:val="4"/>
            <w:vAlign w:val="center"/>
          </w:tcPr>
          <w:p>
            <w:pPr>
              <w:rPr>
                <w:rFonts w:eastAsia="仿宋_GB2312"/>
                <w:sz w:val="24"/>
              </w:rPr>
            </w:pPr>
          </w:p>
        </w:tc>
        <w:tc>
          <w:tcPr>
            <w:tcW w:w="3036"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64" w:type="dxa"/>
            <w:gridSpan w:val="3"/>
            <w:vAlign w:val="center"/>
          </w:tcPr>
          <w:p>
            <w:pPr>
              <w:rPr>
                <w:rFonts w:hint="eastAsia" w:eastAsia="仿宋_GB2312"/>
                <w:sz w:val="24"/>
                <w:lang w:eastAsia="zh-CN"/>
              </w:rPr>
            </w:pPr>
            <w:r>
              <w:rPr>
                <w:rFonts w:hint="eastAsia" w:eastAsia="仿宋_GB2312"/>
                <w:sz w:val="24"/>
                <w:lang w:eastAsia="zh-CN"/>
              </w:rPr>
              <w:t>方建辉</w:t>
            </w:r>
          </w:p>
        </w:tc>
        <w:tc>
          <w:tcPr>
            <w:tcW w:w="2332" w:type="dxa"/>
            <w:gridSpan w:val="3"/>
            <w:vAlign w:val="center"/>
          </w:tcPr>
          <w:p>
            <w:pPr>
              <w:rPr>
                <w:rFonts w:hint="eastAsia" w:eastAsia="仿宋_GB2312"/>
                <w:sz w:val="24"/>
                <w:lang w:eastAsia="zh-CN"/>
              </w:rPr>
            </w:pPr>
            <w:r>
              <w:rPr>
                <w:rFonts w:hint="eastAsia" w:eastAsia="仿宋_GB2312"/>
                <w:sz w:val="24"/>
                <w:lang w:eastAsia="zh-CN"/>
              </w:rPr>
              <w:t>科长</w:t>
            </w:r>
          </w:p>
        </w:tc>
        <w:tc>
          <w:tcPr>
            <w:tcW w:w="1950" w:type="dxa"/>
            <w:gridSpan w:val="4"/>
            <w:vAlign w:val="center"/>
          </w:tcPr>
          <w:p>
            <w:pPr>
              <w:rPr>
                <w:rFonts w:eastAsia="仿宋_GB2312"/>
                <w:sz w:val="24"/>
              </w:rPr>
            </w:pPr>
          </w:p>
        </w:tc>
        <w:tc>
          <w:tcPr>
            <w:tcW w:w="3036"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64" w:type="dxa"/>
            <w:gridSpan w:val="3"/>
            <w:vAlign w:val="center"/>
          </w:tcPr>
          <w:p>
            <w:pPr>
              <w:rPr>
                <w:rFonts w:hint="eastAsia" w:eastAsia="仿宋_GB2312"/>
                <w:sz w:val="24"/>
                <w:lang w:eastAsia="zh-CN"/>
              </w:rPr>
            </w:pPr>
            <w:r>
              <w:rPr>
                <w:rFonts w:hint="eastAsia" w:eastAsia="仿宋_GB2312"/>
                <w:sz w:val="24"/>
                <w:lang w:eastAsia="zh-CN"/>
              </w:rPr>
              <w:t>张晓根</w:t>
            </w:r>
          </w:p>
        </w:tc>
        <w:tc>
          <w:tcPr>
            <w:tcW w:w="2332" w:type="dxa"/>
            <w:gridSpan w:val="3"/>
            <w:vAlign w:val="center"/>
          </w:tcPr>
          <w:p>
            <w:pPr>
              <w:rPr>
                <w:rFonts w:hint="eastAsia" w:eastAsia="仿宋_GB2312"/>
                <w:sz w:val="24"/>
                <w:lang w:eastAsia="zh-CN"/>
              </w:rPr>
            </w:pPr>
            <w:r>
              <w:rPr>
                <w:rFonts w:hint="eastAsia" w:eastAsia="仿宋_GB2312"/>
                <w:sz w:val="24"/>
                <w:lang w:eastAsia="zh-CN"/>
              </w:rPr>
              <w:t>科长</w:t>
            </w:r>
          </w:p>
        </w:tc>
        <w:tc>
          <w:tcPr>
            <w:tcW w:w="1950" w:type="dxa"/>
            <w:gridSpan w:val="4"/>
            <w:vAlign w:val="center"/>
          </w:tcPr>
          <w:p>
            <w:pPr>
              <w:rPr>
                <w:rFonts w:eastAsia="仿宋_GB2312"/>
                <w:sz w:val="24"/>
              </w:rPr>
            </w:pPr>
          </w:p>
        </w:tc>
        <w:tc>
          <w:tcPr>
            <w:tcW w:w="3036"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64" w:type="dxa"/>
            <w:gridSpan w:val="3"/>
            <w:vAlign w:val="center"/>
          </w:tcPr>
          <w:p>
            <w:pPr>
              <w:rPr>
                <w:rFonts w:hint="eastAsia" w:eastAsia="仿宋_GB2312"/>
                <w:sz w:val="24"/>
                <w:lang w:eastAsia="zh-CN"/>
              </w:rPr>
            </w:pPr>
            <w:r>
              <w:rPr>
                <w:rFonts w:hint="eastAsia" w:eastAsia="仿宋_GB2312"/>
                <w:sz w:val="24"/>
                <w:lang w:eastAsia="zh-CN"/>
              </w:rPr>
              <w:t>李垂七</w:t>
            </w:r>
          </w:p>
        </w:tc>
        <w:tc>
          <w:tcPr>
            <w:tcW w:w="2332" w:type="dxa"/>
            <w:gridSpan w:val="3"/>
            <w:vAlign w:val="center"/>
          </w:tcPr>
          <w:p>
            <w:pPr>
              <w:rPr>
                <w:rFonts w:hint="eastAsia" w:eastAsia="仿宋_GB2312"/>
                <w:sz w:val="24"/>
                <w:lang w:eastAsia="zh-CN"/>
              </w:rPr>
            </w:pPr>
            <w:r>
              <w:rPr>
                <w:rFonts w:hint="eastAsia" w:eastAsia="仿宋_GB2312"/>
                <w:sz w:val="24"/>
                <w:lang w:eastAsia="zh-CN"/>
              </w:rPr>
              <w:t>科长</w:t>
            </w:r>
          </w:p>
        </w:tc>
        <w:tc>
          <w:tcPr>
            <w:tcW w:w="1950" w:type="dxa"/>
            <w:gridSpan w:val="4"/>
            <w:vAlign w:val="center"/>
          </w:tcPr>
          <w:p>
            <w:pPr>
              <w:rPr>
                <w:rFonts w:eastAsia="仿宋_GB2312"/>
                <w:sz w:val="24"/>
              </w:rPr>
            </w:pPr>
          </w:p>
        </w:tc>
        <w:tc>
          <w:tcPr>
            <w:tcW w:w="3036"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64" w:type="dxa"/>
            <w:gridSpan w:val="3"/>
            <w:vAlign w:val="center"/>
          </w:tcPr>
          <w:p>
            <w:pPr>
              <w:rPr>
                <w:rFonts w:hint="eastAsia" w:eastAsia="仿宋_GB2312"/>
                <w:sz w:val="24"/>
                <w:lang w:eastAsia="zh-CN"/>
              </w:rPr>
            </w:pPr>
            <w:r>
              <w:rPr>
                <w:rFonts w:hint="eastAsia" w:eastAsia="仿宋_GB2312"/>
                <w:sz w:val="24"/>
                <w:lang w:eastAsia="zh-CN"/>
              </w:rPr>
              <w:t>徐瑶</w:t>
            </w:r>
          </w:p>
        </w:tc>
        <w:tc>
          <w:tcPr>
            <w:tcW w:w="2332" w:type="dxa"/>
            <w:gridSpan w:val="3"/>
            <w:vAlign w:val="center"/>
          </w:tcPr>
          <w:p>
            <w:pPr>
              <w:rPr>
                <w:rFonts w:hint="eastAsia" w:eastAsia="仿宋_GB2312"/>
                <w:sz w:val="24"/>
                <w:lang w:eastAsia="zh-CN"/>
              </w:rPr>
            </w:pPr>
            <w:r>
              <w:rPr>
                <w:rFonts w:hint="eastAsia" w:eastAsia="仿宋_GB2312"/>
                <w:sz w:val="24"/>
                <w:lang w:eastAsia="zh-CN"/>
              </w:rPr>
              <w:t>副科长</w:t>
            </w:r>
          </w:p>
        </w:tc>
        <w:tc>
          <w:tcPr>
            <w:tcW w:w="1950" w:type="dxa"/>
            <w:gridSpan w:val="4"/>
            <w:vAlign w:val="center"/>
          </w:tcPr>
          <w:p>
            <w:pPr>
              <w:rPr>
                <w:rFonts w:eastAsia="仿宋_GB2312"/>
                <w:sz w:val="24"/>
              </w:rPr>
            </w:pPr>
          </w:p>
        </w:tc>
        <w:tc>
          <w:tcPr>
            <w:tcW w:w="3036"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2" w:hRule="exact"/>
          <w:jc w:val="center"/>
        </w:trPr>
        <w:tc>
          <w:tcPr>
            <w:tcW w:w="9582" w:type="dxa"/>
            <w:gridSpan w:val="13"/>
            <w:vAlign w:val="center"/>
          </w:tcPr>
          <w:p>
            <w:pPr>
              <w:spacing w:line="440" w:lineRule="exact"/>
              <w:rPr>
                <w:rFonts w:eastAsia="仿宋_GB2312"/>
                <w:sz w:val="24"/>
              </w:rPr>
            </w:pPr>
            <w:r>
              <w:rPr>
                <w:rFonts w:hint="eastAsia" w:eastAsia="仿宋_GB2312"/>
                <w:sz w:val="24"/>
              </w:rPr>
              <w:t xml:space="preserve">评价组组长（签字）：         </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2" w:hRule="exact"/>
          <w:jc w:val="center"/>
        </w:trPr>
        <w:tc>
          <w:tcPr>
            <w:tcW w:w="9582" w:type="dxa"/>
            <w:gridSpan w:val="13"/>
            <w:tcBorders>
              <w:bottom w:val="single" w:color="auto" w:sz="4" w:space="0"/>
            </w:tcBorders>
          </w:tcPr>
          <w:p>
            <w:pPr>
              <w:spacing w:line="440" w:lineRule="exact"/>
              <w:rPr>
                <w:rFonts w:eastAsia="仿宋_GB2312"/>
                <w:sz w:val="24"/>
              </w:rPr>
            </w:pPr>
            <w:r>
              <w:rPr>
                <w:rFonts w:hint="eastAsia" w:eastAsia="仿宋_GB2312"/>
                <w:sz w:val="24"/>
              </w:rPr>
              <w:t>项目单位意见：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项目单位负责人（签章）：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2" w:hRule="exact"/>
          <w:jc w:val="center"/>
        </w:trPr>
        <w:tc>
          <w:tcPr>
            <w:tcW w:w="9582" w:type="dxa"/>
            <w:gridSpan w:val="13"/>
          </w:tcPr>
          <w:p>
            <w:pPr>
              <w:spacing w:line="440" w:lineRule="exact"/>
              <w:rPr>
                <w:rFonts w:eastAsia="仿宋_GB2312"/>
                <w:sz w:val="24"/>
              </w:rPr>
            </w:pPr>
            <w:r>
              <w:rPr>
                <w:rFonts w:hint="eastAsia" w:eastAsia="仿宋_GB2312"/>
                <w:sz w:val="24"/>
              </w:rPr>
              <w:t>主管部门意见：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主管部门负责人（签章）：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2" w:hRule="exact"/>
          <w:jc w:val="center"/>
        </w:trPr>
        <w:tc>
          <w:tcPr>
            <w:tcW w:w="9582" w:type="dxa"/>
            <w:gridSpan w:val="13"/>
            <w:tcBorders>
              <w:bottom w:val="single" w:color="auto" w:sz="4" w:space="0"/>
            </w:tcBorders>
          </w:tcPr>
          <w:p>
            <w:pPr>
              <w:spacing w:line="440" w:lineRule="exact"/>
              <w:rPr>
                <w:rFonts w:eastAsia="仿宋_GB2312"/>
                <w:sz w:val="24"/>
              </w:rPr>
            </w:pPr>
            <w:r>
              <w:rPr>
                <w:rFonts w:hint="eastAsia" w:eastAsia="仿宋_GB2312"/>
                <w:sz w:val="24"/>
              </w:rPr>
              <w:t>财政部门归口业务科室意见：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财政部门归口业务科室负责人（签章）：</w:t>
            </w:r>
          </w:p>
          <w:p>
            <w:pPr>
              <w:spacing w:line="440" w:lineRule="exact"/>
              <w:rPr>
                <w:rFonts w:eastAsia="仿宋_GB2312"/>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 xml:space="preserve">填报人（签名）： </w:t>
      </w:r>
      <w:r>
        <w:rPr>
          <w:rFonts w:hint="eastAsia" w:eastAsia="仿宋_GB2312" w:cs="仿宋_GB2312"/>
          <w:bCs/>
          <w:sz w:val="28"/>
          <w:szCs w:val="28"/>
          <w:lang w:eastAsia="zh-CN"/>
        </w:rPr>
        <w:t>徐瑶</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0730-8224907</w:t>
      </w:r>
    </w:p>
    <w:tbl>
      <w:tblPr>
        <w:tblStyle w:val="9"/>
        <w:tblW w:w="93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jc w:val="center"/>
        </w:trPr>
        <w:tc>
          <w:tcPr>
            <w:tcW w:w="9369" w:type="dxa"/>
          </w:tcPr>
          <w:p>
            <w:pPr>
              <w:jc w:val="center"/>
              <w:rPr>
                <w:rFonts w:eastAsia="仿宋_GB2312"/>
                <w:b/>
                <w:bCs/>
                <w:sz w:val="32"/>
                <w:szCs w:val="32"/>
              </w:rPr>
            </w:pPr>
            <w:r>
              <w:rPr>
                <w:rFonts w:hint="eastAsia" w:eastAsia="仿宋_GB2312"/>
                <w:b/>
                <w:bCs/>
                <w:sz w:val="32"/>
                <w:szCs w:val="32"/>
              </w:rPr>
              <w:t>五、评价报告综述（文字部分）</w:t>
            </w:r>
          </w:p>
          <w:p>
            <w:pPr>
              <w:spacing w:line="440" w:lineRule="exact"/>
              <w:ind w:firstLine="640" w:firstLineChars="200"/>
              <w:rPr>
                <w:rFonts w:eastAsia="仿宋_GB2312"/>
                <w:sz w:val="32"/>
                <w:szCs w:val="32"/>
              </w:rPr>
            </w:pPr>
          </w:p>
          <w:p>
            <w:pPr>
              <w:numPr>
                <w:ilvl w:val="0"/>
                <w:numId w:val="2"/>
              </w:numPr>
              <w:spacing w:line="560" w:lineRule="exact"/>
              <w:ind w:firstLine="642" w:firstLineChars="200"/>
              <w:rPr>
                <w:rFonts w:hint="eastAsia" w:eastAsia="仿宋_GB2312"/>
                <w:b/>
                <w:bCs/>
                <w:sz w:val="32"/>
                <w:szCs w:val="32"/>
              </w:rPr>
            </w:pPr>
            <w:r>
              <w:rPr>
                <w:rFonts w:hint="eastAsia" w:eastAsia="仿宋_GB2312"/>
                <w:b/>
                <w:bCs/>
                <w:sz w:val="32"/>
                <w:szCs w:val="32"/>
              </w:rPr>
              <w:t>项目基本概况</w:t>
            </w:r>
          </w:p>
          <w:p>
            <w:pPr>
              <w:pStyle w:val="6"/>
              <w:numPr>
                <w:ilvl w:val="0"/>
                <w:numId w:val="0"/>
              </w:numPr>
              <w:shd w:val="clear" w:color="auto" w:fill="FFFFFF"/>
              <w:spacing w:before="0" w:beforeAutospacing="0" w:after="0" w:afterAutospacing="0"/>
              <w:ind w:right="0" w:rightChars="0" w:firstLine="642" w:firstLineChars="200"/>
              <w:rPr>
                <w:rFonts w:hint="eastAsia" w:ascii="仿宋_GB2312" w:eastAsia="仿宋_GB2312"/>
                <w:b/>
                <w:bCs/>
                <w:sz w:val="32"/>
                <w:szCs w:val="32"/>
                <w:lang w:eastAsia="zh-CN"/>
              </w:rPr>
            </w:pPr>
            <w:r>
              <w:rPr>
                <w:rFonts w:hint="eastAsia" w:ascii="仿宋_GB2312" w:eastAsia="仿宋_GB2312"/>
                <w:b/>
                <w:bCs/>
                <w:sz w:val="32"/>
                <w:szCs w:val="32"/>
                <w:lang w:val="en-US" w:eastAsia="zh-CN"/>
              </w:rPr>
              <w:t>1、</w:t>
            </w:r>
            <w:r>
              <w:rPr>
                <w:rFonts w:hint="eastAsia" w:ascii="仿宋_GB2312" w:eastAsia="仿宋_GB2312"/>
                <w:b/>
                <w:bCs/>
                <w:sz w:val="32"/>
                <w:szCs w:val="32"/>
              </w:rPr>
              <w:t>项目</w:t>
            </w:r>
            <w:r>
              <w:rPr>
                <w:rFonts w:hint="eastAsia" w:ascii="仿宋_GB2312" w:eastAsia="仿宋_GB2312"/>
                <w:b/>
                <w:bCs/>
                <w:sz w:val="32"/>
                <w:szCs w:val="32"/>
                <w:lang w:eastAsia="zh-CN"/>
              </w:rPr>
              <w:t>单位基本情况</w:t>
            </w:r>
          </w:p>
          <w:p>
            <w:pPr>
              <w:pStyle w:val="6"/>
              <w:numPr>
                <w:ilvl w:val="0"/>
                <w:numId w:val="0"/>
              </w:numPr>
              <w:shd w:val="clear" w:color="auto" w:fill="FFFFFF"/>
              <w:spacing w:before="0" w:beforeAutospacing="0" w:after="0" w:afterAutospacing="0"/>
              <w:ind w:right="0" w:rightChars="0" w:firstLine="560" w:firstLineChars="200"/>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根据编委核定，我局</w:t>
            </w:r>
            <w:r>
              <w:rPr>
                <w:rFonts w:hint="eastAsia" w:ascii="仿宋_GB2312" w:hAnsi="仿宋_GB2312" w:eastAsia="仿宋_GB2312" w:cs="仿宋_GB2312"/>
                <w:color w:val="333333"/>
                <w:sz w:val="28"/>
                <w:szCs w:val="28"/>
                <w:lang w:eastAsia="zh-CN"/>
              </w:rPr>
              <w:t>设置机构</w:t>
            </w:r>
            <w:r>
              <w:rPr>
                <w:rFonts w:hint="eastAsia" w:ascii="仿宋_GB2312" w:hAnsi="仿宋_GB2312" w:eastAsia="仿宋_GB2312" w:cs="仿宋_GB2312"/>
                <w:color w:val="333333"/>
                <w:sz w:val="28"/>
                <w:szCs w:val="28"/>
                <w:lang w:val="en-US" w:eastAsia="zh-CN"/>
              </w:rPr>
              <w:t>43个，其中</w:t>
            </w:r>
            <w:r>
              <w:rPr>
                <w:rFonts w:hint="eastAsia" w:ascii="仿宋_GB2312" w:hAnsi="仿宋_GB2312" w:eastAsia="仿宋_GB2312" w:cs="仿宋_GB2312"/>
                <w:color w:val="333333"/>
                <w:sz w:val="28"/>
                <w:szCs w:val="28"/>
              </w:rPr>
              <w:t>内设机构</w:t>
            </w:r>
            <w:r>
              <w:rPr>
                <w:rFonts w:hint="eastAsia" w:ascii="仿宋_GB2312" w:hAnsi="仿宋_GB2312" w:eastAsia="仿宋_GB2312" w:cs="仿宋_GB2312"/>
                <w:color w:val="333333"/>
                <w:sz w:val="28"/>
                <w:szCs w:val="28"/>
                <w:lang w:val="en-US" w:eastAsia="zh-CN"/>
              </w:rPr>
              <w:t>33</w:t>
            </w:r>
            <w:r>
              <w:rPr>
                <w:rFonts w:hint="eastAsia" w:ascii="仿宋_GB2312" w:hAnsi="仿宋_GB2312" w:eastAsia="仿宋_GB2312" w:cs="仿宋_GB2312"/>
                <w:color w:val="333333"/>
                <w:sz w:val="28"/>
                <w:szCs w:val="28"/>
              </w:rPr>
              <w:t>个，</w:t>
            </w:r>
            <w:r>
              <w:rPr>
                <w:rFonts w:hint="eastAsia" w:ascii="仿宋_GB2312" w:hAnsi="仿宋_GB2312" w:eastAsia="仿宋_GB2312" w:cs="仿宋_GB2312"/>
                <w:color w:val="333333"/>
                <w:sz w:val="28"/>
                <w:szCs w:val="28"/>
                <w:lang w:eastAsia="zh-CN"/>
              </w:rPr>
              <w:t>副处级综合行政执法支队</w:t>
            </w:r>
            <w:r>
              <w:rPr>
                <w:rFonts w:hint="eastAsia" w:ascii="仿宋_GB2312" w:hAnsi="仿宋_GB2312" w:eastAsia="仿宋_GB2312" w:cs="仿宋_GB2312"/>
                <w:color w:val="333333"/>
                <w:sz w:val="28"/>
                <w:szCs w:val="28"/>
                <w:lang w:val="en-US" w:eastAsia="zh-CN"/>
              </w:rPr>
              <w:t>1个，</w:t>
            </w:r>
            <w:r>
              <w:rPr>
                <w:rFonts w:hint="eastAsia" w:ascii="仿宋_GB2312" w:hAnsi="仿宋_GB2312" w:eastAsia="仿宋_GB2312" w:cs="仿宋_GB2312"/>
                <w:color w:val="333333"/>
                <w:sz w:val="28"/>
                <w:szCs w:val="28"/>
              </w:rPr>
              <w:t>直属事业</w:t>
            </w:r>
            <w:r>
              <w:rPr>
                <w:rFonts w:hint="eastAsia" w:ascii="仿宋_GB2312" w:hAnsi="仿宋_GB2312" w:eastAsia="仿宋_GB2312" w:cs="仿宋_GB2312"/>
                <w:color w:val="333333"/>
                <w:sz w:val="28"/>
                <w:szCs w:val="28"/>
                <w:lang w:eastAsia="zh-CN"/>
              </w:rPr>
              <w:t>单位</w:t>
            </w:r>
            <w:r>
              <w:rPr>
                <w:rFonts w:hint="eastAsia" w:ascii="仿宋_GB2312" w:hAnsi="仿宋_GB2312" w:eastAsia="仿宋_GB2312" w:cs="仿宋_GB2312"/>
                <w:color w:val="333333"/>
                <w:sz w:val="28"/>
                <w:szCs w:val="28"/>
                <w:lang w:val="en-US" w:eastAsia="zh-CN"/>
              </w:rPr>
              <w:t>4</w:t>
            </w:r>
            <w:r>
              <w:rPr>
                <w:rFonts w:hint="eastAsia" w:ascii="仿宋_GB2312" w:hAnsi="仿宋_GB2312" w:eastAsia="仿宋_GB2312" w:cs="仿宋_GB2312"/>
                <w:color w:val="333333"/>
                <w:sz w:val="28"/>
                <w:szCs w:val="28"/>
              </w:rPr>
              <w:t>个，</w:t>
            </w:r>
            <w:r>
              <w:rPr>
                <w:rFonts w:hint="eastAsia" w:ascii="仿宋_GB2312" w:hAnsi="仿宋_GB2312" w:eastAsia="仿宋_GB2312" w:cs="仿宋_GB2312"/>
                <w:color w:val="333333"/>
                <w:sz w:val="28"/>
                <w:szCs w:val="28"/>
                <w:lang w:eastAsia="zh-CN"/>
              </w:rPr>
              <w:t>直属分局</w:t>
            </w:r>
            <w:r>
              <w:rPr>
                <w:rFonts w:hint="eastAsia" w:ascii="仿宋_GB2312" w:hAnsi="仿宋_GB2312" w:eastAsia="仿宋_GB2312" w:cs="仿宋_GB2312"/>
                <w:color w:val="333333"/>
                <w:sz w:val="28"/>
                <w:szCs w:val="28"/>
                <w:lang w:val="en-US" w:eastAsia="zh-CN"/>
              </w:rPr>
              <w:t>3</w:t>
            </w:r>
            <w:r>
              <w:rPr>
                <w:rFonts w:hint="eastAsia" w:ascii="仿宋_GB2312" w:hAnsi="仿宋_GB2312" w:eastAsia="仿宋_GB2312" w:cs="仿宋_GB2312"/>
                <w:color w:val="333333"/>
                <w:sz w:val="28"/>
                <w:szCs w:val="28"/>
              </w:rPr>
              <w:t>个。</w:t>
            </w:r>
          </w:p>
          <w:p>
            <w:pPr>
              <w:pStyle w:val="6"/>
              <w:shd w:val="clear" w:color="auto" w:fill="FFFFFF"/>
              <w:spacing w:before="0" w:beforeAutospacing="0" w:after="0" w:afterAutospacing="0"/>
              <w:ind w:firstLine="570"/>
              <w:rPr>
                <w:rFonts w:hint="eastAsia" w:ascii="仿宋_GB2312" w:eastAsia="仿宋_GB2312"/>
                <w:sz w:val="28"/>
                <w:szCs w:val="28"/>
                <w:lang w:eastAsia="zh-CN"/>
              </w:rPr>
            </w:pPr>
            <w:r>
              <w:rPr>
                <w:rFonts w:hint="eastAsia" w:ascii="仿宋_GB2312" w:hAnsi="仿宋_GB2312" w:eastAsia="仿宋_GB2312" w:cs="仿宋_GB2312"/>
                <w:sz w:val="28"/>
                <w:szCs w:val="28"/>
              </w:rPr>
              <w:t>内设科室分别是办公室、</w:t>
            </w:r>
            <w:r>
              <w:rPr>
                <w:rFonts w:hint="eastAsia" w:ascii="仿宋_GB2312" w:eastAsia="仿宋_GB2312"/>
                <w:sz w:val="28"/>
                <w:szCs w:val="28"/>
              </w:rPr>
              <w:tab/>
            </w:r>
            <w:r>
              <w:rPr>
                <w:rFonts w:hint="eastAsia" w:ascii="仿宋_GB2312" w:eastAsia="仿宋_GB2312"/>
                <w:sz w:val="28"/>
                <w:szCs w:val="28"/>
              </w:rPr>
              <w:t>综合规划和科技信息化科</w:t>
            </w:r>
            <w:r>
              <w:rPr>
                <w:rFonts w:hint="eastAsia" w:ascii="仿宋_GB2312" w:hAnsi="仿宋_GB2312" w:eastAsia="仿宋_GB2312" w:cs="仿宋_GB2312"/>
                <w:sz w:val="28"/>
                <w:szCs w:val="28"/>
              </w:rPr>
              <w:t>、</w:t>
            </w:r>
            <w:r>
              <w:rPr>
                <w:rFonts w:hint="eastAsia" w:ascii="仿宋_GB2312" w:eastAsia="仿宋_GB2312"/>
                <w:sz w:val="28"/>
                <w:szCs w:val="28"/>
              </w:rPr>
              <w:t>政策法规科</w:t>
            </w:r>
            <w:r>
              <w:rPr>
                <w:rFonts w:hint="eastAsia" w:ascii="仿宋_GB2312" w:eastAsia="仿宋_GB2312"/>
                <w:sz w:val="28"/>
                <w:szCs w:val="28"/>
                <w:lang w:eastAsia="zh-CN"/>
              </w:rPr>
              <w:t>、</w:t>
            </w:r>
            <w:r>
              <w:rPr>
                <w:rFonts w:hint="eastAsia" w:ascii="仿宋_GB2312" w:eastAsia="仿宋_GB2312"/>
                <w:sz w:val="28"/>
                <w:szCs w:val="28"/>
              </w:rPr>
              <w:t>信用监督管理科</w:t>
            </w:r>
            <w:r>
              <w:rPr>
                <w:rFonts w:hint="eastAsia" w:ascii="仿宋_GB2312" w:eastAsia="仿宋_GB2312"/>
                <w:sz w:val="28"/>
                <w:szCs w:val="28"/>
                <w:lang w:eastAsia="zh-CN"/>
              </w:rPr>
              <w:t>、</w:t>
            </w:r>
            <w:r>
              <w:rPr>
                <w:rFonts w:hint="eastAsia" w:ascii="仿宋_GB2312" w:eastAsia="仿宋_GB2312"/>
                <w:sz w:val="28"/>
                <w:szCs w:val="28"/>
              </w:rPr>
              <w:t>网络交易监督管理科</w:t>
            </w:r>
            <w:r>
              <w:rPr>
                <w:rFonts w:hint="eastAsia" w:ascii="仿宋_GB2312" w:eastAsia="仿宋_GB2312"/>
                <w:sz w:val="28"/>
                <w:szCs w:val="28"/>
                <w:lang w:eastAsia="zh-CN"/>
              </w:rPr>
              <w:t>、</w:t>
            </w:r>
            <w:r>
              <w:rPr>
                <w:rFonts w:hint="eastAsia" w:ascii="仿宋_GB2312" w:eastAsia="仿宋_GB2312"/>
                <w:sz w:val="28"/>
                <w:szCs w:val="28"/>
              </w:rPr>
              <w:t>广告监督管理科</w:t>
            </w:r>
            <w:r>
              <w:rPr>
                <w:rFonts w:hint="eastAsia" w:ascii="仿宋_GB2312" w:hAnsi="仿宋_GB2312" w:eastAsia="仿宋_GB2312" w:cs="仿宋_GB2312"/>
                <w:sz w:val="28"/>
                <w:szCs w:val="28"/>
              </w:rPr>
              <w:t>、</w:t>
            </w:r>
            <w:r>
              <w:rPr>
                <w:rFonts w:hint="eastAsia" w:ascii="仿宋_GB2312" w:eastAsia="仿宋_GB2312"/>
                <w:sz w:val="28"/>
                <w:szCs w:val="28"/>
              </w:rPr>
              <w:t>登记注册科</w:t>
            </w:r>
            <w:r>
              <w:rPr>
                <w:rFonts w:hint="eastAsia" w:ascii="仿宋_GB2312" w:hAnsi="仿宋_GB2312" w:eastAsia="仿宋_GB2312" w:cs="仿宋_GB2312"/>
                <w:sz w:val="28"/>
                <w:szCs w:val="28"/>
              </w:rPr>
              <w:t>、</w:t>
            </w:r>
            <w:r>
              <w:rPr>
                <w:rFonts w:hint="eastAsia" w:ascii="仿宋_GB2312" w:eastAsia="仿宋_GB2312"/>
                <w:sz w:val="28"/>
                <w:szCs w:val="28"/>
              </w:rPr>
              <w:t>市场规范管理科</w:t>
            </w:r>
            <w:r>
              <w:rPr>
                <w:rFonts w:hint="eastAsia" w:ascii="仿宋_GB2312" w:hAnsi="仿宋_GB2312" w:eastAsia="仿宋_GB2312" w:cs="仿宋_GB2312"/>
                <w:sz w:val="28"/>
                <w:szCs w:val="28"/>
              </w:rPr>
              <w:t>、</w:t>
            </w:r>
            <w:r>
              <w:rPr>
                <w:rFonts w:hint="eastAsia" w:ascii="仿宋_GB2312" w:eastAsia="仿宋_GB2312"/>
                <w:sz w:val="28"/>
                <w:szCs w:val="28"/>
              </w:rPr>
              <w:t>反不正当竞争和反垄断科</w:t>
            </w:r>
            <w:r>
              <w:rPr>
                <w:rFonts w:hint="eastAsia" w:ascii="仿宋_GB2312" w:hAnsi="仿宋_GB2312" w:eastAsia="仿宋_GB2312" w:cs="仿宋_GB2312"/>
                <w:sz w:val="28"/>
                <w:szCs w:val="28"/>
              </w:rPr>
              <w:t>、</w:t>
            </w:r>
            <w:r>
              <w:rPr>
                <w:rFonts w:hint="eastAsia" w:ascii="仿宋_GB2312" w:eastAsia="仿宋_GB2312"/>
                <w:sz w:val="28"/>
                <w:szCs w:val="28"/>
              </w:rPr>
              <w:t>价格监督管理科</w:t>
            </w:r>
            <w:r>
              <w:rPr>
                <w:rFonts w:hint="eastAsia" w:ascii="仿宋_GB2312" w:hAnsi="仿宋_GB2312" w:eastAsia="仿宋_GB2312" w:cs="仿宋_GB2312"/>
                <w:sz w:val="28"/>
                <w:szCs w:val="28"/>
              </w:rPr>
              <w:t>、</w:t>
            </w:r>
            <w:r>
              <w:rPr>
                <w:rFonts w:hint="eastAsia" w:ascii="仿宋_GB2312" w:eastAsia="仿宋_GB2312"/>
                <w:sz w:val="28"/>
                <w:szCs w:val="28"/>
              </w:rPr>
              <w:t>投诉举报科</w:t>
            </w:r>
            <w:r>
              <w:rPr>
                <w:rFonts w:hint="eastAsia" w:ascii="仿宋_GB2312" w:hAnsi="仿宋_GB2312" w:eastAsia="仿宋_GB2312" w:cs="仿宋_GB2312"/>
                <w:sz w:val="28"/>
                <w:szCs w:val="28"/>
              </w:rPr>
              <w:t>、</w:t>
            </w:r>
            <w:r>
              <w:rPr>
                <w:rFonts w:hint="eastAsia" w:ascii="仿宋_GB2312" w:eastAsia="仿宋_GB2312"/>
                <w:sz w:val="28"/>
                <w:szCs w:val="28"/>
              </w:rPr>
              <w:t>质量发展科</w:t>
            </w:r>
            <w:r>
              <w:rPr>
                <w:rFonts w:hint="eastAsia" w:ascii="仿宋_GB2312" w:eastAsia="仿宋_GB2312"/>
                <w:sz w:val="28"/>
                <w:szCs w:val="28"/>
                <w:lang w:eastAsia="zh-CN"/>
              </w:rPr>
              <w:t>、</w:t>
            </w:r>
            <w:r>
              <w:rPr>
                <w:rFonts w:hint="eastAsia" w:ascii="仿宋_GB2312" w:eastAsia="仿宋_GB2312"/>
                <w:sz w:val="28"/>
                <w:szCs w:val="28"/>
              </w:rPr>
              <w:t>产品质量安全监督管理科</w:t>
            </w:r>
            <w:r>
              <w:rPr>
                <w:rFonts w:hint="eastAsia" w:ascii="仿宋_GB2312" w:hAnsi="仿宋_GB2312" w:eastAsia="仿宋_GB2312" w:cs="仿宋_GB2312"/>
                <w:sz w:val="28"/>
                <w:szCs w:val="28"/>
              </w:rPr>
              <w:t>、</w:t>
            </w:r>
            <w:r>
              <w:rPr>
                <w:rFonts w:hint="eastAsia" w:ascii="仿宋_GB2312" w:eastAsia="仿宋_GB2312"/>
                <w:sz w:val="28"/>
                <w:szCs w:val="28"/>
              </w:rPr>
              <w:t>食品安全协调科</w:t>
            </w:r>
            <w:r>
              <w:rPr>
                <w:rFonts w:hint="eastAsia" w:ascii="仿宋_GB2312" w:hAnsi="仿宋_GB2312" w:eastAsia="仿宋_GB2312" w:cs="仿宋_GB2312"/>
                <w:sz w:val="28"/>
                <w:szCs w:val="28"/>
              </w:rPr>
              <w:t>、</w:t>
            </w:r>
            <w:r>
              <w:rPr>
                <w:rFonts w:hint="eastAsia" w:ascii="仿宋_GB2312" w:eastAsia="仿宋_GB2312"/>
                <w:sz w:val="28"/>
                <w:szCs w:val="28"/>
              </w:rPr>
              <w:t>食品生产安全监督管理科</w:t>
            </w:r>
            <w:r>
              <w:rPr>
                <w:rFonts w:hint="eastAsia" w:ascii="仿宋_GB2312" w:eastAsia="仿宋_GB2312"/>
                <w:sz w:val="28"/>
                <w:szCs w:val="28"/>
                <w:lang w:eastAsia="zh-CN"/>
              </w:rPr>
              <w:t>、</w:t>
            </w:r>
            <w:r>
              <w:rPr>
                <w:rFonts w:hint="eastAsia" w:ascii="仿宋_GB2312" w:eastAsia="仿宋_GB2312"/>
                <w:sz w:val="28"/>
                <w:szCs w:val="28"/>
              </w:rPr>
              <w:t>食品经营安全监督管理科</w:t>
            </w:r>
            <w:r>
              <w:rPr>
                <w:rFonts w:hint="eastAsia" w:ascii="仿宋_GB2312" w:eastAsia="仿宋_GB2312"/>
                <w:sz w:val="28"/>
                <w:szCs w:val="28"/>
                <w:lang w:eastAsia="zh-CN"/>
              </w:rPr>
              <w:t>、</w:t>
            </w:r>
            <w:r>
              <w:rPr>
                <w:rFonts w:hint="eastAsia" w:ascii="仿宋_GB2312" w:eastAsia="仿宋_GB2312"/>
                <w:sz w:val="28"/>
                <w:szCs w:val="28"/>
              </w:rPr>
              <w:t>特殊食品和化妆品安全监督管理科</w:t>
            </w:r>
            <w:r>
              <w:rPr>
                <w:rFonts w:hint="eastAsia" w:ascii="仿宋_GB2312" w:eastAsia="仿宋_GB2312"/>
                <w:sz w:val="28"/>
                <w:szCs w:val="28"/>
                <w:lang w:eastAsia="zh-CN"/>
              </w:rPr>
              <w:t>、</w:t>
            </w:r>
            <w:r>
              <w:rPr>
                <w:rFonts w:hint="eastAsia" w:ascii="仿宋_GB2312" w:eastAsia="仿宋_GB2312"/>
                <w:sz w:val="28"/>
                <w:szCs w:val="28"/>
              </w:rPr>
              <w:t>餐饮食品安全监督管理科</w:t>
            </w:r>
            <w:r>
              <w:rPr>
                <w:rFonts w:hint="eastAsia" w:ascii="仿宋_GB2312" w:eastAsia="仿宋_GB2312"/>
                <w:sz w:val="28"/>
                <w:szCs w:val="28"/>
                <w:lang w:eastAsia="zh-CN"/>
              </w:rPr>
              <w:t>、</w:t>
            </w:r>
            <w:r>
              <w:rPr>
                <w:rFonts w:hint="eastAsia" w:ascii="仿宋_GB2312" w:eastAsia="仿宋_GB2312"/>
                <w:sz w:val="28"/>
                <w:szCs w:val="28"/>
              </w:rPr>
              <w:t>抽检监测管理科</w:t>
            </w:r>
            <w:r>
              <w:rPr>
                <w:rFonts w:hint="eastAsia" w:ascii="仿宋_GB2312" w:eastAsia="仿宋_GB2312"/>
                <w:sz w:val="28"/>
                <w:szCs w:val="28"/>
                <w:lang w:eastAsia="zh-CN"/>
              </w:rPr>
              <w:t>、</w:t>
            </w:r>
            <w:r>
              <w:rPr>
                <w:rFonts w:hint="eastAsia" w:ascii="仿宋_GB2312" w:eastAsia="仿宋_GB2312"/>
                <w:sz w:val="28"/>
                <w:szCs w:val="28"/>
              </w:rPr>
              <w:t>药品生产指导协调科</w:t>
            </w:r>
            <w:r>
              <w:rPr>
                <w:rFonts w:hint="eastAsia" w:ascii="仿宋_GB2312" w:eastAsia="仿宋_GB2312"/>
                <w:sz w:val="28"/>
                <w:szCs w:val="28"/>
                <w:lang w:eastAsia="zh-CN"/>
              </w:rPr>
              <w:t>、</w:t>
            </w:r>
            <w:r>
              <w:rPr>
                <w:rFonts w:hint="eastAsia" w:ascii="仿宋_GB2312" w:eastAsia="仿宋_GB2312"/>
                <w:sz w:val="28"/>
                <w:szCs w:val="28"/>
              </w:rPr>
              <w:t>药品流通监督管理科</w:t>
            </w:r>
            <w:r>
              <w:rPr>
                <w:rFonts w:hint="eastAsia" w:ascii="仿宋_GB2312" w:eastAsia="仿宋_GB2312"/>
                <w:sz w:val="28"/>
                <w:szCs w:val="28"/>
                <w:lang w:eastAsia="zh-CN"/>
              </w:rPr>
              <w:t>、</w:t>
            </w:r>
            <w:r>
              <w:rPr>
                <w:rFonts w:hint="eastAsia" w:ascii="仿宋_GB2312" w:eastAsia="仿宋_GB2312"/>
                <w:sz w:val="28"/>
                <w:szCs w:val="28"/>
              </w:rPr>
              <w:t>医疗器械监督管理科</w:t>
            </w:r>
            <w:r>
              <w:rPr>
                <w:rFonts w:hint="eastAsia" w:ascii="仿宋_GB2312" w:eastAsia="仿宋_GB2312"/>
                <w:sz w:val="28"/>
                <w:szCs w:val="28"/>
                <w:lang w:eastAsia="zh-CN"/>
              </w:rPr>
              <w:t>、</w:t>
            </w:r>
            <w:r>
              <w:rPr>
                <w:rFonts w:hint="eastAsia" w:ascii="仿宋_GB2312" w:eastAsia="仿宋_GB2312"/>
                <w:sz w:val="28"/>
                <w:szCs w:val="28"/>
              </w:rPr>
              <w:t>特种设备安全监察科</w:t>
            </w:r>
            <w:r>
              <w:rPr>
                <w:rFonts w:hint="eastAsia" w:ascii="仿宋_GB2312" w:eastAsia="仿宋_GB2312"/>
                <w:sz w:val="28"/>
                <w:szCs w:val="28"/>
                <w:lang w:eastAsia="zh-CN"/>
              </w:rPr>
              <w:t>、</w:t>
            </w:r>
            <w:r>
              <w:rPr>
                <w:rFonts w:hint="eastAsia" w:ascii="仿宋_GB2312" w:eastAsia="仿宋_GB2312"/>
                <w:sz w:val="28"/>
                <w:szCs w:val="28"/>
              </w:rPr>
              <w:t>计量科</w:t>
            </w:r>
            <w:r>
              <w:rPr>
                <w:rFonts w:hint="eastAsia" w:ascii="仿宋_GB2312" w:eastAsia="仿宋_GB2312"/>
                <w:sz w:val="28"/>
                <w:szCs w:val="28"/>
                <w:lang w:eastAsia="zh-CN"/>
              </w:rPr>
              <w:t>、</w:t>
            </w:r>
            <w:r>
              <w:rPr>
                <w:rFonts w:hint="eastAsia" w:ascii="仿宋_GB2312" w:eastAsia="仿宋_GB2312"/>
                <w:sz w:val="28"/>
                <w:szCs w:val="28"/>
              </w:rPr>
              <w:t>标准化科</w:t>
            </w:r>
            <w:r>
              <w:rPr>
                <w:rFonts w:hint="eastAsia" w:ascii="仿宋_GB2312" w:eastAsia="仿宋_GB2312"/>
                <w:sz w:val="28"/>
                <w:szCs w:val="28"/>
                <w:lang w:eastAsia="zh-CN"/>
              </w:rPr>
              <w:t>、</w:t>
            </w:r>
            <w:r>
              <w:rPr>
                <w:rFonts w:hint="eastAsia" w:ascii="仿宋_GB2312" w:eastAsia="仿宋_GB2312"/>
                <w:sz w:val="28"/>
                <w:szCs w:val="28"/>
              </w:rPr>
              <w:t>认证认可监督管理科</w:t>
            </w:r>
            <w:r>
              <w:rPr>
                <w:rFonts w:hint="eastAsia" w:ascii="仿宋_GB2312" w:eastAsia="仿宋_GB2312"/>
                <w:sz w:val="28"/>
                <w:szCs w:val="28"/>
                <w:lang w:eastAsia="zh-CN"/>
              </w:rPr>
              <w:t>、</w:t>
            </w:r>
            <w:r>
              <w:rPr>
                <w:rFonts w:hint="eastAsia" w:ascii="仿宋_GB2312" w:eastAsia="仿宋_GB2312"/>
                <w:sz w:val="28"/>
                <w:szCs w:val="28"/>
              </w:rPr>
              <w:t>知识产权运用促进科</w:t>
            </w:r>
            <w:r>
              <w:rPr>
                <w:rFonts w:hint="eastAsia" w:ascii="仿宋_GB2312" w:eastAsia="仿宋_GB2312"/>
                <w:sz w:val="28"/>
                <w:szCs w:val="28"/>
                <w:lang w:eastAsia="zh-CN"/>
              </w:rPr>
              <w:t>、</w:t>
            </w:r>
            <w:r>
              <w:rPr>
                <w:rFonts w:hint="eastAsia" w:ascii="仿宋_GB2312" w:eastAsia="仿宋_GB2312"/>
                <w:sz w:val="28"/>
                <w:szCs w:val="28"/>
              </w:rPr>
              <w:t>知识产权保护科</w:t>
            </w:r>
            <w:r>
              <w:rPr>
                <w:rFonts w:hint="eastAsia" w:ascii="仿宋_GB2312" w:eastAsia="仿宋_GB2312"/>
                <w:sz w:val="28"/>
                <w:szCs w:val="28"/>
                <w:lang w:eastAsia="zh-CN"/>
              </w:rPr>
              <w:t>、</w:t>
            </w:r>
            <w:r>
              <w:rPr>
                <w:rFonts w:hint="eastAsia" w:ascii="仿宋_GB2312" w:eastAsia="仿宋_GB2312"/>
                <w:sz w:val="28"/>
                <w:szCs w:val="28"/>
              </w:rPr>
              <w:t>消费者权益保护科</w:t>
            </w:r>
            <w:r>
              <w:rPr>
                <w:rFonts w:hint="eastAsia" w:ascii="仿宋_GB2312" w:eastAsia="仿宋_GB2312"/>
                <w:sz w:val="28"/>
                <w:szCs w:val="28"/>
                <w:lang w:eastAsia="zh-CN"/>
              </w:rPr>
              <w:t>、</w:t>
            </w:r>
            <w:r>
              <w:rPr>
                <w:rFonts w:hint="eastAsia" w:ascii="仿宋_GB2312" w:eastAsia="仿宋_GB2312"/>
                <w:sz w:val="28"/>
                <w:szCs w:val="28"/>
              </w:rPr>
              <w:t>财务和审计科</w:t>
            </w:r>
            <w:r>
              <w:rPr>
                <w:rFonts w:hint="eastAsia" w:ascii="仿宋_GB2312" w:eastAsia="仿宋_GB2312"/>
                <w:sz w:val="28"/>
                <w:szCs w:val="28"/>
                <w:lang w:eastAsia="zh-CN"/>
              </w:rPr>
              <w:t>、</w:t>
            </w:r>
            <w:r>
              <w:rPr>
                <w:rFonts w:hint="eastAsia" w:ascii="仿宋_GB2312" w:eastAsia="仿宋_GB2312"/>
                <w:sz w:val="28"/>
                <w:szCs w:val="28"/>
              </w:rPr>
              <w:t>人事科</w:t>
            </w:r>
            <w:r>
              <w:rPr>
                <w:rFonts w:hint="eastAsia" w:ascii="仿宋_GB2312" w:eastAsia="仿宋_GB2312"/>
                <w:sz w:val="28"/>
                <w:szCs w:val="28"/>
                <w:lang w:eastAsia="zh-CN"/>
              </w:rPr>
              <w:t>、</w:t>
            </w:r>
          </w:p>
          <w:p>
            <w:pPr>
              <w:pStyle w:val="6"/>
              <w:shd w:val="clear" w:color="auto" w:fill="FFFFFF"/>
              <w:spacing w:before="0" w:beforeAutospacing="0" w:after="0" w:afterAutospacing="0"/>
              <w:rPr>
                <w:rFonts w:hint="eastAsia" w:ascii="仿宋_GB2312" w:eastAsia="仿宋_GB2312"/>
                <w:sz w:val="28"/>
                <w:szCs w:val="28"/>
                <w:lang w:eastAsia="zh-CN"/>
              </w:rPr>
            </w:pPr>
            <w:r>
              <w:rPr>
                <w:rFonts w:hint="eastAsia" w:ascii="仿宋_GB2312" w:eastAsia="仿宋_GB2312"/>
                <w:sz w:val="28"/>
                <w:szCs w:val="28"/>
              </w:rPr>
              <w:t>机关党委（纪委）</w:t>
            </w:r>
            <w:r>
              <w:rPr>
                <w:rFonts w:hint="eastAsia" w:ascii="仿宋_GB2312" w:eastAsia="仿宋_GB2312"/>
                <w:sz w:val="28"/>
                <w:szCs w:val="28"/>
                <w:lang w:eastAsia="zh-CN"/>
              </w:rPr>
              <w:t>、</w:t>
            </w:r>
            <w:r>
              <w:rPr>
                <w:rFonts w:hint="eastAsia" w:ascii="仿宋_GB2312" w:eastAsia="仿宋_GB2312"/>
                <w:sz w:val="28"/>
                <w:szCs w:val="28"/>
              </w:rPr>
              <w:t>离退休人员管理服务科</w:t>
            </w:r>
            <w:r>
              <w:rPr>
                <w:rFonts w:hint="eastAsia" w:ascii="仿宋_GB2312" w:eastAsia="仿宋_GB2312"/>
                <w:sz w:val="28"/>
                <w:szCs w:val="28"/>
                <w:lang w:eastAsia="zh-CN"/>
              </w:rPr>
              <w:t>。</w:t>
            </w:r>
          </w:p>
          <w:p>
            <w:pPr>
              <w:pStyle w:val="6"/>
              <w:shd w:val="clear" w:color="auto" w:fill="FFFFFF"/>
              <w:spacing w:before="0" w:beforeAutospacing="0" w:after="0" w:afterAutospacing="0"/>
              <w:ind w:firstLine="570"/>
              <w:rPr>
                <w:rFonts w:hint="eastAsia" w:ascii="仿宋_GB2312" w:eastAsia="仿宋_GB2312"/>
                <w:sz w:val="28"/>
                <w:szCs w:val="28"/>
                <w:lang w:eastAsia="zh-CN"/>
              </w:rPr>
            </w:pPr>
            <w:r>
              <w:rPr>
                <w:rFonts w:hint="eastAsia" w:ascii="仿宋_GB2312" w:eastAsia="仿宋_GB2312"/>
                <w:sz w:val="28"/>
                <w:szCs w:val="28"/>
                <w:lang w:eastAsia="zh-CN"/>
              </w:rPr>
              <w:t>副处级综合行政执法支队是岳阳市市场监管综合行政执法支队。</w:t>
            </w:r>
          </w:p>
          <w:p>
            <w:pPr>
              <w:pStyle w:val="6"/>
              <w:shd w:val="clear" w:color="auto" w:fill="FFFFFF"/>
              <w:spacing w:before="0" w:beforeAutospacing="0" w:after="0" w:afterAutospacing="0"/>
              <w:ind w:firstLine="570"/>
              <w:rPr>
                <w:rFonts w:hint="eastAsia" w:ascii="仿宋_GB2312" w:eastAsia="仿宋_GB2312"/>
                <w:sz w:val="28"/>
                <w:szCs w:val="28"/>
                <w:lang w:eastAsia="zh-CN"/>
              </w:rPr>
            </w:pPr>
            <w:r>
              <w:rPr>
                <w:rFonts w:hint="eastAsia" w:ascii="仿宋_GB2312" w:eastAsia="仿宋_GB2312"/>
                <w:sz w:val="28"/>
                <w:szCs w:val="28"/>
                <w:lang w:eastAsia="zh-CN"/>
              </w:rPr>
              <w:t>直属事业单位为岳阳市质量计量检验检测中心，岳阳市食品药品审评认证与不良反应监测中心，岳阳市市场监督管理局机关事务管理中心，岳阳市消费者维权服务中心。</w:t>
            </w:r>
          </w:p>
          <w:p>
            <w:pPr>
              <w:numPr>
                <w:ilvl w:val="0"/>
                <w:numId w:val="0"/>
              </w:numPr>
              <w:spacing w:line="560" w:lineRule="exact"/>
              <w:ind w:firstLine="560" w:firstLineChars="200"/>
              <w:rPr>
                <w:rFonts w:hint="eastAsia" w:ascii="仿宋_GB2312" w:eastAsia="仿宋_GB2312"/>
                <w:sz w:val="28"/>
                <w:szCs w:val="28"/>
                <w:lang w:eastAsia="zh-CN"/>
              </w:rPr>
            </w:pPr>
            <w:r>
              <w:rPr>
                <w:rFonts w:hint="eastAsia" w:ascii="仿宋_GB2312" w:eastAsia="仿宋_GB2312"/>
                <w:sz w:val="28"/>
                <w:szCs w:val="28"/>
              </w:rPr>
              <w:t>直属</w:t>
            </w:r>
            <w:r>
              <w:rPr>
                <w:rFonts w:hint="eastAsia" w:ascii="仿宋_GB2312" w:eastAsia="仿宋_GB2312"/>
                <w:sz w:val="28"/>
                <w:szCs w:val="28"/>
                <w:lang w:eastAsia="zh-CN"/>
              </w:rPr>
              <w:t>分局</w:t>
            </w:r>
            <w:r>
              <w:rPr>
                <w:rFonts w:hint="eastAsia" w:ascii="仿宋_GB2312" w:eastAsia="仿宋_GB2312"/>
                <w:sz w:val="28"/>
                <w:szCs w:val="28"/>
              </w:rPr>
              <w:t>分别是岳阳市</w:t>
            </w:r>
            <w:r>
              <w:rPr>
                <w:rFonts w:hint="eastAsia" w:ascii="仿宋_GB2312" w:eastAsia="仿宋_GB2312"/>
                <w:sz w:val="28"/>
                <w:szCs w:val="28"/>
                <w:lang w:eastAsia="zh-CN"/>
              </w:rPr>
              <w:t>市场监督</w:t>
            </w:r>
            <w:r>
              <w:rPr>
                <w:rFonts w:hint="eastAsia" w:ascii="仿宋_GB2312" w:eastAsia="仿宋_GB2312"/>
                <w:sz w:val="28"/>
                <w:szCs w:val="28"/>
              </w:rPr>
              <w:t>管理局</w:t>
            </w:r>
            <w:r>
              <w:rPr>
                <w:rFonts w:hint="eastAsia" w:ascii="仿宋_GB2312" w:eastAsia="仿宋_GB2312"/>
                <w:sz w:val="28"/>
                <w:szCs w:val="28"/>
                <w:lang w:eastAsia="zh-CN"/>
              </w:rPr>
              <w:t>经济技术开发区分局</w:t>
            </w:r>
            <w:r>
              <w:rPr>
                <w:rFonts w:hint="eastAsia" w:ascii="仿宋_GB2312" w:eastAsia="仿宋_GB2312"/>
                <w:sz w:val="28"/>
                <w:szCs w:val="28"/>
              </w:rPr>
              <w:t>、岳阳市</w:t>
            </w:r>
            <w:r>
              <w:rPr>
                <w:rFonts w:hint="eastAsia" w:ascii="仿宋_GB2312" w:eastAsia="仿宋_GB2312"/>
                <w:sz w:val="28"/>
                <w:szCs w:val="28"/>
                <w:lang w:eastAsia="zh-CN"/>
              </w:rPr>
              <w:t>市场监督</w:t>
            </w:r>
            <w:r>
              <w:rPr>
                <w:rFonts w:hint="eastAsia" w:ascii="仿宋_GB2312" w:eastAsia="仿宋_GB2312"/>
                <w:sz w:val="28"/>
                <w:szCs w:val="28"/>
              </w:rPr>
              <w:t>管理局</w:t>
            </w:r>
            <w:r>
              <w:rPr>
                <w:rFonts w:hint="eastAsia" w:ascii="仿宋_GB2312" w:eastAsia="仿宋_GB2312"/>
                <w:sz w:val="28"/>
                <w:szCs w:val="28"/>
                <w:lang w:eastAsia="zh-CN"/>
              </w:rPr>
              <w:t>南湖新区分局</w:t>
            </w:r>
            <w:r>
              <w:rPr>
                <w:rFonts w:hint="eastAsia" w:ascii="仿宋_GB2312" w:eastAsia="仿宋_GB2312"/>
                <w:sz w:val="28"/>
                <w:szCs w:val="28"/>
              </w:rPr>
              <w:t>、岳阳市</w:t>
            </w:r>
            <w:r>
              <w:rPr>
                <w:rFonts w:hint="eastAsia" w:ascii="仿宋_GB2312" w:eastAsia="仿宋_GB2312"/>
                <w:sz w:val="28"/>
                <w:szCs w:val="28"/>
                <w:lang w:eastAsia="zh-CN"/>
              </w:rPr>
              <w:t>市场监督</w:t>
            </w:r>
            <w:r>
              <w:rPr>
                <w:rFonts w:hint="eastAsia" w:ascii="仿宋_GB2312" w:eastAsia="仿宋_GB2312"/>
                <w:sz w:val="28"/>
                <w:szCs w:val="28"/>
              </w:rPr>
              <w:t>管理局</w:t>
            </w:r>
            <w:r>
              <w:rPr>
                <w:rFonts w:hint="eastAsia" w:ascii="仿宋_GB2312" w:eastAsia="仿宋_GB2312"/>
                <w:sz w:val="28"/>
                <w:szCs w:val="28"/>
                <w:lang w:eastAsia="zh-CN"/>
              </w:rPr>
              <w:t>城陵矶新港区分局。</w:t>
            </w: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项目基本情况</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eastAsia="zh-CN"/>
              </w:rPr>
              <w:t>市场主体管理专项</w:t>
            </w:r>
            <w:r>
              <w:rPr>
                <w:rFonts w:hint="eastAsia" w:ascii="仿宋_GB2312" w:hAnsi="仿宋_GB2312" w:eastAsia="仿宋_GB2312" w:cs="仿宋_GB2312"/>
                <w:b w:val="0"/>
                <w:bCs w:val="0"/>
                <w:sz w:val="28"/>
                <w:szCs w:val="28"/>
                <w:lang w:val="en-US" w:eastAsia="zh-CN"/>
              </w:rPr>
              <w:t>经费（以下简称：项目）</w:t>
            </w:r>
            <w:r>
              <w:rPr>
                <w:rFonts w:hint="eastAsia" w:ascii="仿宋_GB2312" w:hAnsi="仿宋_GB2312" w:eastAsia="仿宋_GB2312" w:cs="仿宋_GB2312"/>
                <w:sz w:val="28"/>
                <w:szCs w:val="28"/>
                <w:lang w:val="en-US" w:eastAsia="zh-CN"/>
              </w:rPr>
              <w:t>主要用于2021年岳阳市市场主体的市场准入、许可审批、企业信用监督管理，商事制度改革、消费者权益保护、商标广告管理、网络交易监督管理等方面。</w:t>
            </w:r>
            <w:r>
              <w:rPr>
                <w:rFonts w:hint="eastAsia" w:ascii="仿宋_GB2312" w:hAnsi="仿宋_GB2312" w:eastAsia="仿宋_GB2312" w:cs="仿宋_GB2312"/>
                <w:b w:val="0"/>
                <w:bCs w:val="0"/>
                <w:sz w:val="28"/>
                <w:szCs w:val="28"/>
                <w:lang w:val="en-US" w:eastAsia="zh-CN"/>
              </w:rPr>
              <w:t>本项目资金使用单位是</w:t>
            </w:r>
            <w:r>
              <w:rPr>
                <w:rFonts w:hint="eastAsia" w:ascii="仿宋_GB2312" w:hAnsi="仿宋_GB2312" w:eastAsia="仿宋_GB2312" w:cs="仿宋_GB2312"/>
                <w:b w:val="0"/>
                <w:bCs w:val="0"/>
                <w:sz w:val="28"/>
                <w:szCs w:val="28"/>
                <w:lang w:eastAsia="zh-CN"/>
              </w:rPr>
              <w:t>岳阳市市场监督管理局</w:t>
            </w:r>
            <w:r>
              <w:rPr>
                <w:rFonts w:hint="eastAsia" w:ascii="仿宋_GB2312" w:hAnsi="仿宋_GB2312" w:eastAsia="仿宋_GB2312" w:cs="仿宋_GB2312"/>
                <w:b w:val="0"/>
                <w:bCs w:val="0"/>
                <w:sz w:val="28"/>
                <w:szCs w:val="28"/>
                <w:lang w:val="en-US" w:eastAsia="zh-CN"/>
              </w:rPr>
              <w:t>机关（以下简称：局机关）。</w:t>
            </w:r>
          </w:p>
          <w:p>
            <w:pPr>
              <w:widowControl/>
              <w:numPr>
                <w:ilvl w:val="0"/>
                <w:numId w:val="3"/>
              </w:numPr>
              <w:shd w:val="clear" w:color="auto" w:fill="FFFFFF"/>
              <w:spacing w:line="560" w:lineRule="exact"/>
              <w:ind w:left="0" w:leftChars="0" w:firstLine="642" w:firstLineChars="200"/>
              <w:rPr>
                <w:rFonts w:hint="eastAsia" w:ascii="仿宋_GB2312" w:eastAsia="仿宋_GB2312"/>
                <w:b/>
                <w:bCs/>
                <w:sz w:val="32"/>
                <w:szCs w:val="32"/>
              </w:rPr>
            </w:pPr>
            <w:r>
              <w:rPr>
                <w:rFonts w:hint="eastAsia" w:ascii="仿宋_GB2312" w:eastAsia="仿宋_GB2312"/>
                <w:b/>
                <w:bCs/>
                <w:sz w:val="32"/>
                <w:szCs w:val="32"/>
              </w:rPr>
              <w:t>项目绩效目标</w:t>
            </w:r>
          </w:p>
          <w:p>
            <w:pPr>
              <w:widowControl/>
              <w:numPr>
                <w:ilvl w:val="0"/>
                <w:numId w:val="0"/>
              </w:numPr>
              <w:shd w:val="clear" w:color="auto" w:fill="FFFFFF"/>
              <w:spacing w:line="560" w:lineRule="exact"/>
              <w:ind w:firstLine="560" w:firstLineChars="200"/>
              <w:rPr>
                <w:rFonts w:hint="eastAsia" w:ascii="仿宋_GB2312" w:hAnsi="宋体" w:eastAsia="仿宋_GB2312"/>
                <w:color w:val="333333"/>
                <w:sz w:val="32"/>
                <w:szCs w:val="32"/>
                <w:shd w:val="clear" w:color="auto" w:fill="FFFFFF"/>
              </w:rPr>
            </w:pPr>
            <w:r>
              <w:rPr>
                <w:rFonts w:hint="eastAsia" w:ascii="仿宋_GB2312" w:hAnsi="仿宋_GB2312" w:eastAsia="仿宋_GB2312" w:cs="仿宋_GB2312"/>
                <w:b w:val="0"/>
                <w:bCs w:val="0"/>
                <w:sz w:val="28"/>
                <w:szCs w:val="28"/>
                <w:lang w:eastAsia="zh-CN"/>
              </w:rPr>
              <w:t>深入推进商事制度改革和行政审批制度改革，优化营商环境，服务市场主题发展，激发市场主题活力</w:t>
            </w:r>
            <w:r>
              <w:rPr>
                <w:rFonts w:hint="eastAsia" w:ascii="仿宋_GB2312" w:hAnsi="宋体" w:eastAsia="仿宋_GB2312"/>
                <w:color w:val="333333"/>
                <w:sz w:val="28"/>
                <w:szCs w:val="28"/>
                <w:shd w:val="clear" w:color="auto" w:fill="FFFFFF"/>
                <w:lang w:eastAsia="zh-CN"/>
              </w:rPr>
              <w:t>；</w:t>
            </w:r>
            <w:r>
              <w:rPr>
                <w:rFonts w:hint="eastAsia" w:ascii="仿宋_GB2312" w:hAnsi="宋体" w:eastAsia="仿宋_GB2312"/>
                <w:color w:val="333333"/>
                <w:sz w:val="28"/>
                <w:szCs w:val="28"/>
                <w:shd w:val="clear" w:color="auto" w:fill="FFFFFF"/>
              </w:rPr>
              <w:t>做好全市企业信用信息公示和监管系统建设管理工作,建立经营异常名录和“黑名单”，组织开展违法失信企业名单和“双随机、一公开” 等监管</w:t>
            </w:r>
            <w:r>
              <w:rPr>
                <w:rFonts w:hint="eastAsia" w:ascii="仿宋_GB2312" w:hAnsi="宋体" w:eastAsia="仿宋_GB2312"/>
                <w:color w:val="333333"/>
                <w:sz w:val="28"/>
                <w:szCs w:val="28"/>
                <w:shd w:val="clear" w:color="auto" w:fill="FFFFFF"/>
                <w:lang w:val="en-US" w:eastAsia="zh-CN"/>
              </w:rPr>
              <w:t>;</w:t>
            </w:r>
            <w:r>
              <w:rPr>
                <w:rFonts w:hint="eastAsia" w:ascii="仿宋_GB2312" w:hAnsi="宋体" w:eastAsia="仿宋_GB2312"/>
                <w:color w:val="333333"/>
                <w:sz w:val="28"/>
                <w:szCs w:val="28"/>
                <w:shd w:val="clear" w:color="auto" w:fill="FFFFFF"/>
              </w:rPr>
              <w:t>做好市场主体监督管理信息和公示信息归集</w:t>
            </w:r>
            <w:r>
              <w:rPr>
                <w:rFonts w:hint="eastAsia" w:ascii="仿宋_GB2312" w:hAnsi="宋体" w:eastAsia="仿宋_GB2312"/>
                <w:color w:val="333333"/>
                <w:sz w:val="28"/>
                <w:szCs w:val="28"/>
                <w:shd w:val="clear" w:color="auto" w:fill="FFFFFF"/>
                <w:lang w:eastAsia="zh-CN"/>
              </w:rPr>
              <w:t>、</w:t>
            </w:r>
            <w:r>
              <w:rPr>
                <w:rFonts w:hint="eastAsia" w:ascii="仿宋_GB2312" w:hAnsi="宋体" w:eastAsia="仿宋_GB2312"/>
                <w:color w:val="333333"/>
                <w:sz w:val="28"/>
                <w:szCs w:val="28"/>
                <w:shd w:val="clear" w:color="auto" w:fill="FFFFFF"/>
              </w:rPr>
              <w:t>共享、联合惩戒的协调联系工作</w:t>
            </w:r>
            <w:r>
              <w:rPr>
                <w:rFonts w:hint="eastAsia" w:ascii="仿宋_GB2312" w:hAnsi="宋体" w:eastAsia="仿宋_GB2312"/>
                <w:color w:val="333333"/>
                <w:sz w:val="28"/>
                <w:szCs w:val="28"/>
                <w:shd w:val="clear" w:color="auto" w:fill="FFFFFF"/>
                <w:lang w:eastAsia="zh-CN"/>
              </w:rPr>
              <w:t>；加强广告动态监测；强化对电视、报纸媒体广告的整治；加强对互联网广告的监管；拓宽维权路径，坚持接诉即办。</w:t>
            </w:r>
          </w:p>
          <w:p>
            <w:pPr>
              <w:widowControl/>
              <w:numPr>
                <w:ilvl w:val="0"/>
                <w:numId w:val="0"/>
              </w:numPr>
              <w:shd w:val="clear" w:color="auto" w:fill="FFFFFF"/>
              <w:spacing w:line="560" w:lineRule="exact"/>
              <w:rPr>
                <w:rFonts w:hint="eastAsia" w:eastAsia="仿宋_GB2312"/>
                <w:b/>
                <w:bCs/>
                <w:sz w:val="30"/>
                <w:szCs w:val="30"/>
              </w:rPr>
            </w:pPr>
            <w:r>
              <w:rPr>
                <w:rFonts w:hint="eastAsia" w:eastAsia="仿宋_GB2312"/>
                <w:b/>
                <w:bCs/>
                <w:sz w:val="30"/>
                <w:szCs w:val="30"/>
                <w:lang w:eastAsia="zh-CN"/>
              </w:rPr>
              <w:t>（二）</w:t>
            </w:r>
            <w:r>
              <w:rPr>
                <w:rFonts w:hint="eastAsia" w:eastAsia="仿宋_GB2312"/>
                <w:b/>
                <w:bCs/>
                <w:sz w:val="30"/>
                <w:szCs w:val="30"/>
              </w:rPr>
              <w:t>项目资金使用及管理情况</w:t>
            </w:r>
          </w:p>
          <w:p>
            <w:pPr>
              <w:widowControl/>
              <w:numPr>
                <w:ilvl w:val="0"/>
                <w:numId w:val="0"/>
              </w:numPr>
              <w:shd w:val="clear" w:color="auto" w:fill="FFFFFF"/>
              <w:spacing w:line="560" w:lineRule="exact"/>
              <w:ind w:leftChars="200"/>
              <w:rPr>
                <w:rFonts w:hint="eastAsia" w:ascii="仿宋_GB2312" w:hAnsi="宋体" w:eastAsia="仿宋_GB2312"/>
                <w:b/>
                <w:bCs/>
                <w:color w:val="333333"/>
                <w:sz w:val="32"/>
                <w:szCs w:val="32"/>
                <w:shd w:val="clear" w:color="auto" w:fill="FFFFFF"/>
                <w:lang w:eastAsia="zh-CN"/>
              </w:rPr>
            </w:pPr>
            <w:r>
              <w:rPr>
                <w:rFonts w:hint="eastAsia" w:ascii="仿宋_GB2312" w:hAnsi="宋体" w:eastAsia="仿宋_GB2312"/>
                <w:b/>
                <w:bCs/>
                <w:color w:val="333333"/>
                <w:sz w:val="32"/>
                <w:szCs w:val="32"/>
                <w:shd w:val="clear" w:color="auto" w:fill="FFFFFF"/>
              </w:rPr>
              <w:t>1、</w:t>
            </w:r>
            <w:r>
              <w:rPr>
                <w:rFonts w:hint="eastAsia" w:ascii="仿宋_GB2312" w:hAnsi="宋体" w:eastAsia="仿宋_GB2312"/>
                <w:b/>
                <w:bCs/>
                <w:color w:val="333333"/>
                <w:sz w:val="32"/>
                <w:szCs w:val="32"/>
                <w:shd w:val="clear" w:color="auto" w:fill="FFFFFF"/>
                <w:lang w:eastAsia="zh-CN"/>
              </w:rPr>
              <w:t>项目资金到位情况</w:t>
            </w:r>
          </w:p>
          <w:p>
            <w:pPr>
              <w:numPr>
                <w:ilvl w:val="0"/>
                <w:numId w:val="0"/>
              </w:numPr>
              <w:spacing w:line="560" w:lineRule="exact"/>
              <w:ind w:firstLine="560" w:firstLineChars="200"/>
              <w:rPr>
                <w:rFonts w:hint="default" w:ascii="仿宋_GB2312" w:hAnsi="宋体" w:eastAsia="仿宋_GB2312"/>
                <w:color w:val="FFFFFF" w:themeColor="background1"/>
                <w:sz w:val="28"/>
                <w:szCs w:val="28"/>
                <w:highlight w:val="none"/>
                <w:shd w:val="clear" w:color="FFFFFF" w:fill="D9D9D9"/>
                <w:lang w:val="en-US" w:eastAsia="zh-CN"/>
                <w14:textFill>
                  <w14:solidFill>
                    <w14:schemeClr w14:val="bg1"/>
                  </w14:solidFill>
                </w14:textFill>
              </w:rPr>
            </w:pPr>
            <w:r>
              <w:rPr>
                <w:rFonts w:hint="eastAsia" w:ascii="仿宋_GB2312" w:hAnsi="宋体" w:eastAsia="仿宋_GB2312"/>
                <w:color w:val="333333"/>
                <w:sz w:val="28"/>
                <w:szCs w:val="28"/>
                <w:shd w:val="clear" w:color="auto" w:fill="FFFFFF"/>
                <w:lang w:eastAsia="zh-CN"/>
              </w:rPr>
              <w:t>我局市场主体管理专项经费预算</w:t>
            </w:r>
            <w:r>
              <w:rPr>
                <w:rFonts w:hint="eastAsia" w:ascii="仿宋_GB2312" w:hAnsi="宋体" w:eastAsia="仿宋_GB2312"/>
                <w:color w:val="333333"/>
                <w:sz w:val="28"/>
                <w:szCs w:val="28"/>
                <w:shd w:val="clear" w:color="auto" w:fill="FFFFFF"/>
                <w:lang w:val="en-US" w:eastAsia="zh-CN"/>
              </w:rPr>
              <w:t>269.8万元，资金到位269.8万元，纳入单位预算管理。</w:t>
            </w:r>
          </w:p>
          <w:p>
            <w:pPr>
              <w:widowControl/>
              <w:shd w:val="clear" w:color="auto" w:fill="FFFFFF"/>
              <w:spacing w:line="560" w:lineRule="exact"/>
              <w:ind w:firstLine="642" w:firstLineChars="200"/>
              <w:rPr>
                <w:rFonts w:hint="eastAsia" w:ascii="仿宋_GB2312" w:hAnsi="宋体" w:eastAsia="仿宋_GB2312"/>
                <w:b/>
                <w:bCs/>
                <w:color w:val="auto"/>
                <w:sz w:val="32"/>
                <w:szCs w:val="32"/>
                <w:highlight w:val="none"/>
                <w:shd w:val="clear" w:color="auto" w:fill="auto"/>
                <w:lang w:eastAsia="zh-CN"/>
              </w:rPr>
            </w:pPr>
            <w:r>
              <w:rPr>
                <w:rFonts w:hint="eastAsia" w:ascii="仿宋_GB2312" w:hAnsi="宋体" w:eastAsia="仿宋_GB2312"/>
                <w:b/>
                <w:bCs/>
                <w:color w:val="auto"/>
                <w:sz w:val="32"/>
                <w:szCs w:val="32"/>
                <w:highlight w:val="none"/>
                <w:shd w:val="clear" w:color="auto" w:fill="auto"/>
              </w:rPr>
              <w:t>2、</w:t>
            </w:r>
            <w:r>
              <w:rPr>
                <w:rFonts w:hint="eastAsia" w:ascii="仿宋_GB2312" w:hAnsi="宋体" w:eastAsia="仿宋_GB2312"/>
                <w:b/>
                <w:bCs/>
                <w:color w:val="auto"/>
                <w:sz w:val="32"/>
                <w:szCs w:val="32"/>
                <w:highlight w:val="none"/>
                <w:shd w:val="clear" w:color="auto" w:fill="auto"/>
                <w:lang w:eastAsia="zh-CN"/>
              </w:rPr>
              <w:t>项目资金使用情况</w:t>
            </w:r>
          </w:p>
          <w:p>
            <w:pPr>
              <w:widowControl/>
              <w:shd w:val="clear" w:color="auto" w:fill="FFFFFF"/>
              <w:spacing w:line="560" w:lineRule="exact"/>
              <w:ind w:firstLine="560" w:firstLineChars="200"/>
              <w:rPr>
                <w:rFonts w:hint="eastAsia" w:ascii="仿宋_GB2312" w:eastAsia="仿宋_GB2312"/>
                <w:color w:val="FFFFFF" w:themeColor="background1"/>
                <w:sz w:val="28"/>
                <w:szCs w:val="28"/>
                <w:highlight w:val="lightGray"/>
                <w:shd w:val="clear" w:color="auto" w:fill="auto"/>
                <w:lang w:val="en-US" w:eastAsia="zh-CN"/>
                <w14:textFill>
                  <w14:solidFill>
                    <w14:schemeClr w14:val="bg1"/>
                  </w14:solidFill>
                </w14:textFill>
              </w:rPr>
            </w:pPr>
            <w:r>
              <w:rPr>
                <w:rFonts w:hint="eastAsia" w:ascii="仿宋_GB2312" w:hAnsi="宋体" w:eastAsia="仿宋_GB2312"/>
                <w:color w:val="auto"/>
                <w:sz w:val="28"/>
                <w:szCs w:val="28"/>
                <w:highlight w:val="none"/>
                <w:shd w:val="clear" w:color="auto" w:fill="auto"/>
              </w:rPr>
              <w:t>20</w:t>
            </w:r>
            <w:r>
              <w:rPr>
                <w:rFonts w:hint="eastAsia" w:ascii="仿宋_GB2312" w:hAnsi="宋体" w:eastAsia="仿宋_GB2312"/>
                <w:color w:val="auto"/>
                <w:sz w:val="28"/>
                <w:szCs w:val="28"/>
                <w:highlight w:val="none"/>
                <w:shd w:val="clear" w:color="auto" w:fill="auto"/>
                <w:lang w:val="en-US" w:eastAsia="zh-CN"/>
              </w:rPr>
              <w:t>21</w:t>
            </w:r>
            <w:r>
              <w:rPr>
                <w:rFonts w:hint="eastAsia" w:ascii="仿宋_GB2312" w:hAnsi="宋体" w:eastAsia="仿宋_GB2312"/>
                <w:color w:val="auto"/>
                <w:sz w:val="28"/>
                <w:szCs w:val="28"/>
                <w:highlight w:val="none"/>
                <w:shd w:val="clear" w:color="auto" w:fill="auto"/>
              </w:rPr>
              <w:t>年</w:t>
            </w:r>
            <w:r>
              <w:rPr>
                <w:rFonts w:hint="eastAsia" w:ascii="仿宋_GB2312" w:hAnsi="宋体" w:eastAsia="仿宋_GB2312"/>
                <w:color w:val="333333"/>
                <w:sz w:val="28"/>
                <w:szCs w:val="28"/>
                <w:shd w:val="clear" w:color="auto" w:fill="FFFFFF"/>
                <w:lang w:eastAsia="zh-CN"/>
              </w:rPr>
              <w:t>市场主体管理</w:t>
            </w:r>
            <w:r>
              <w:rPr>
                <w:rFonts w:hint="eastAsia" w:ascii="仿宋_GB2312" w:hAnsi="宋体" w:eastAsia="仿宋_GB2312"/>
                <w:color w:val="auto"/>
                <w:sz w:val="28"/>
                <w:szCs w:val="28"/>
                <w:highlight w:val="none"/>
                <w:shd w:val="clear" w:color="auto" w:fill="auto"/>
              </w:rPr>
              <w:t>专项资金收入</w:t>
            </w:r>
            <w:r>
              <w:rPr>
                <w:rFonts w:hint="eastAsia" w:ascii="仿宋_GB2312" w:hAnsi="宋体" w:eastAsia="仿宋_GB2312"/>
                <w:color w:val="auto"/>
                <w:sz w:val="28"/>
                <w:szCs w:val="28"/>
                <w:highlight w:val="none"/>
                <w:shd w:val="clear" w:color="auto" w:fill="auto"/>
                <w:lang w:val="en-US" w:eastAsia="zh-CN"/>
              </w:rPr>
              <w:t>269.80</w:t>
            </w:r>
            <w:r>
              <w:rPr>
                <w:rFonts w:hint="eastAsia" w:ascii="仿宋_GB2312" w:hAnsi="宋体" w:eastAsia="仿宋_GB2312"/>
                <w:color w:val="auto"/>
                <w:sz w:val="28"/>
                <w:szCs w:val="28"/>
                <w:highlight w:val="none"/>
                <w:shd w:val="clear" w:color="auto" w:fill="auto"/>
              </w:rPr>
              <w:t>万元，</w:t>
            </w:r>
            <w:r>
              <w:rPr>
                <w:rFonts w:hint="eastAsia" w:ascii="仿宋_GB2312" w:hAnsi="宋体" w:eastAsia="仿宋_GB2312"/>
                <w:color w:val="auto"/>
                <w:sz w:val="28"/>
                <w:szCs w:val="28"/>
                <w:highlight w:val="none"/>
                <w:shd w:val="clear" w:color="auto" w:fill="auto"/>
                <w:lang w:eastAsia="zh-CN"/>
              </w:rPr>
              <w:t>均为本级财政资金</w:t>
            </w:r>
            <w:r>
              <w:rPr>
                <w:rFonts w:hint="eastAsia" w:ascii="仿宋_GB2312" w:hAnsi="宋体" w:eastAsia="仿宋_GB2312"/>
                <w:color w:val="auto"/>
                <w:sz w:val="28"/>
                <w:szCs w:val="28"/>
                <w:highlight w:val="none"/>
                <w:shd w:val="clear" w:color="auto" w:fill="auto"/>
              </w:rPr>
              <w:t>。</w:t>
            </w:r>
            <w:r>
              <w:rPr>
                <w:rFonts w:hint="eastAsia" w:ascii="仿宋_GB2312" w:hAnsi="宋体" w:eastAsia="仿宋_GB2312"/>
                <w:color w:val="auto"/>
                <w:sz w:val="28"/>
                <w:szCs w:val="28"/>
                <w:highlight w:val="none"/>
                <w:shd w:val="clear" w:color="auto" w:fill="auto"/>
                <w:lang w:eastAsia="zh-CN"/>
              </w:rPr>
              <w:t>专项资金支出</w:t>
            </w:r>
            <w:r>
              <w:rPr>
                <w:rFonts w:hint="eastAsia" w:ascii="仿宋_GB2312" w:hAnsi="宋体" w:eastAsia="仿宋_GB2312"/>
                <w:color w:val="auto"/>
                <w:sz w:val="28"/>
                <w:szCs w:val="28"/>
                <w:highlight w:val="none"/>
                <w:shd w:val="clear" w:color="auto" w:fill="auto"/>
                <w:lang w:val="en-US" w:eastAsia="zh-CN"/>
              </w:rPr>
              <w:t>269.80万元</w:t>
            </w:r>
            <w:r>
              <w:rPr>
                <w:rFonts w:hint="eastAsia" w:ascii="仿宋_GB2312" w:hAnsi="宋体" w:eastAsia="仿宋_GB2312"/>
                <w:color w:val="auto"/>
                <w:sz w:val="28"/>
                <w:szCs w:val="28"/>
                <w:highlight w:val="none"/>
                <w:shd w:val="clear" w:color="auto" w:fill="auto"/>
              </w:rPr>
              <w:t>，</w:t>
            </w:r>
            <w:r>
              <w:rPr>
                <w:rFonts w:hint="eastAsia" w:ascii="仿宋_GB2312" w:hAnsi="宋体" w:eastAsia="仿宋_GB2312"/>
                <w:color w:val="auto"/>
                <w:sz w:val="28"/>
                <w:szCs w:val="28"/>
                <w:highlight w:val="none"/>
                <w:shd w:val="clear" w:color="auto" w:fill="auto"/>
                <w:lang w:val="en-US" w:eastAsia="zh-CN"/>
              </w:rPr>
              <w:t>支付率100%。</w:t>
            </w:r>
            <w:r>
              <w:rPr>
                <w:rFonts w:hint="eastAsia" w:ascii="仿宋_GB2312" w:eastAsia="仿宋_GB2312"/>
                <w:color w:val="auto"/>
                <w:sz w:val="28"/>
                <w:szCs w:val="28"/>
                <w:highlight w:val="none"/>
                <w:shd w:val="clear" w:color="auto" w:fill="auto"/>
                <w:lang w:val="en-US" w:eastAsia="zh-CN"/>
              </w:rPr>
              <w:t>明细情况如下表（单位：万元）</w:t>
            </w:r>
          </w:p>
          <w:p>
            <w:pPr>
              <w:widowControl/>
              <w:shd w:val="clear" w:color="auto" w:fill="FFFFFF"/>
              <w:spacing w:line="560" w:lineRule="exact"/>
              <w:ind w:firstLine="560" w:firstLineChars="200"/>
              <w:rPr>
                <w:rFonts w:hint="eastAsia" w:ascii="仿宋_GB2312" w:eastAsia="仿宋_GB2312"/>
                <w:color w:val="FFFFFF" w:themeColor="background1"/>
                <w:sz w:val="28"/>
                <w:szCs w:val="28"/>
                <w:highlight w:val="lightGray"/>
                <w:lang w:val="en-US" w:eastAsia="zh-CN"/>
                <w14:textFill>
                  <w14:solidFill>
                    <w14:schemeClr w14:val="bg1"/>
                  </w14:solidFill>
                </w14:textFill>
              </w:rPr>
            </w:pPr>
          </w:p>
          <w:tbl>
            <w:tblPr>
              <w:tblStyle w:val="10"/>
              <w:tblW w:w="109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2315"/>
              <w:gridCol w:w="2295"/>
              <w:gridCol w:w="1647"/>
              <w:gridCol w:w="1831"/>
              <w:gridCol w:w="1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065" w:type="dxa"/>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eastAsia="zh-CN"/>
                    </w:rPr>
                  </w:pPr>
                  <w:r>
                    <w:rPr>
                      <w:rFonts w:hint="eastAsia" w:ascii="仿宋_GB2312" w:hAnsi="宋体" w:eastAsia="仿宋_GB2312"/>
                      <w:color w:val="333333"/>
                      <w:sz w:val="28"/>
                      <w:szCs w:val="28"/>
                      <w:highlight w:val="none"/>
                      <w:shd w:val="clear" w:color="auto" w:fill="auto"/>
                      <w:vertAlign w:val="baseline"/>
                      <w:lang w:eastAsia="zh-CN"/>
                    </w:rPr>
                    <w:t>序号</w:t>
                  </w:r>
                </w:p>
              </w:tc>
              <w:tc>
                <w:tcPr>
                  <w:tcW w:w="2315" w:type="dxa"/>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eastAsia="zh-CN"/>
                    </w:rPr>
                  </w:pPr>
                  <w:r>
                    <w:rPr>
                      <w:rFonts w:hint="eastAsia" w:ascii="仿宋_GB2312" w:hAnsi="宋体" w:eastAsia="仿宋_GB2312"/>
                      <w:color w:val="333333"/>
                      <w:sz w:val="28"/>
                      <w:szCs w:val="28"/>
                      <w:highlight w:val="none"/>
                      <w:shd w:val="clear" w:color="auto" w:fill="auto"/>
                      <w:vertAlign w:val="baseline"/>
                      <w:lang w:eastAsia="zh-CN"/>
                    </w:rPr>
                    <w:t>项目单位</w:t>
                  </w:r>
                </w:p>
              </w:tc>
              <w:tc>
                <w:tcPr>
                  <w:tcW w:w="2295" w:type="dxa"/>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eastAsia="zh-CN"/>
                    </w:rPr>
                  </w:pPr>
                  <w:r>
                    <w:rPr>
                      <w:rFonts w:hint="eastAsia" w:ascii="仿宋_GB2312" w:hAnsi="宋体" w:eastAsia="仿宋_GB2312"/>
                      <w:color w:val="333333"/>
                      <w:sz w:val="28"/>
                      <w:szCs w:val="28"/>
                      <w:highlight w:val="none"/>
                      <w:shd w:val="clear" w:color="auto" w:fill="auto"/>
                      <w:vertAlign w:val="baseline"/>
                      <w:lang w:eastAsia="zh-CN"/>
                    </w:rPr>
                    <w:t>支出内容</w:t>
                  </w:r>
                </w:p>
              </w:tc>
              <w:tc>
                <w:tcPr>
                  <w:tcW w:w="1647" w:type="dxa"/>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eastAsia="zh-CN"/>
                    </w:rPr>
                  </w:pPr>
                  <w:r>
                    <w:rPr>
                      <w:rFonts w:hint="eastAsia" w:ascii="仿宋_GB2312" w:hAnsi="宋体" w:eastAsia="仿宋_GB2312"/>
                      <w:color w:val="333333"/>
                      <w:sz w:val="28"/>
                      <w:szCs w:val="28"/>
                      <w:highlight w:val="none"/>
                      <w:shd w:val="clear" w:color="auto" w:fill="auto"/>
                      <w:vertAlign w:val="baseline"/>
                      <w:lang w:eastAsia="zh-CN"/>
                    </w:rPr>
                    <w:t>实际支出</w:t>
                  </w:r>
                </w:p>
              </w:tc>
              <w:tc>
                <w:tcPr>
                  <w:tcW w:w="1831" w:type="dxa"/>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eastAsia="zh-CN"/>
                    </w:rPr>
                  </w:pPr>
                  <w:r>
                    <w:rPr>
                      <w:rFonts w:hint="eastAsia" w:ascii="仿宋_GB2312" w:hAnsi="宋体" w:eastAsia="仿宋_GB2312"/>
                      <w:color w:val="333333"/>
                      <w:sz w:val="28"/>
                      <w:szCs w:val="28"/>
                      <w:highlight w:val="none"/>
                      <w:shd w:val="clear" w:color="auto" w:fill="auto"/>
                      <w:vertAlign w:val="baseline"/>
                      <w:lang w:eastAsia="zh-CN"/>
                    </w:rPr>
                    <w:t>备注</w:t>
                  </w:r>
                </w:p>
              </w:tc>
              <w:tc>
                <w:tcPr>
                  <w:tcW w:w="1831" w:type="dxa"/>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065" w:type="dxa"/>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val="en-US" w:eastAsia="zh-CN"/>
                    </w:rPr>
                  </w:pPr>
                  <w:r>
                    <w:rPr>
                      <w:rFonts w:hint="eastAsia" w:ascii="仿宋_GB2312" w:hAnsi="宋体" w:eastAsia="仿宋_GB2312"/>
                      <w:color w:val="333333"/>
                      <w:sz w:val="28"/>
                      <w:szCs w:val="28"/>
                      <w:highlight w:val="none"/>
                      <w:shd w:val="clear" w:color="auto" w:fill="auto"/>
                      <w:vertAlign w:val="baseline"/>
                      <w:lang w:val="en-US" w:eastAsia="zh-CN"/>
                    </w:rPr>
                    <w:t>1</w:t>
                  </w:r>
                </w:p>
              </w:tc>
              <w:tc>
                <w:tcPr>
                  <w:tcW w:w="2315" w:type="dxa"/>
                  <w:vMerge w:val="restart"/>
                  <w:vAlign w:val="top"/>
                </w:tcPr>
                <w:p>
                  <w:pPr>
                    <w:widowControl/>
                    <w:spacing w:line="560" w:lineRule="exact"/>
                    <w:jc w:val="center"/>
                    <w:rPr>
                      <w:rFonts w:hint="eastAsia" w:ascii="仿宋_GB2312" w:hAnsi="宋体" w:eastAsia="仿宋_GB2312"/>
                      <w:color w:val="333333"/>
                      <w:sz w:val="28"/>
                      <w:szCs w:val="28"/>
                      <w:highlight w:val="none"/>
                      <w:shd w:val="clear" w:color="auto" w:fill="auto"/>
                      <w:vertAlign w:val="baseline"/>
                      <w:lang w:eastAsia="zh-CN"/>
                    </w:rPr>
                  </w:pPr>
                </w:p>
                <w:p>
                  <w:pPr>
                    <w:widowControl/>
                    <w:spacing w:line="560" w:lineRule="exact"/>
                    <w:jc w:val="center"/>
                    <w:rPr>
                      <w:rFonts w:hint="eastAsia" w:ascii="仿宋_GB2312" w:hAnsi="宋体" w:eastAsia="仿宋_GB2312"/>
                      <w:color w:val="333333"/>
                      <w:sz w:val="28"/>
                      <w:szCs w:val="28"/>
                      <w:highlight w:val="none"/>
                      <w:shd w:val="clear" w:color="auto" w:fill="auto"/>
                      <w:vertAlign w:val="baseline"/>
                      <w:lang w:eastAsia="zh-CN"/>
                    </w:rPr>
                  </w:pPr>
                </w:p>
                <w:p>
                  <w:pPr>
                    <w:widowControl/>
                    <w:spacing w:line="560" w:lineRule="exact"/>
                    <w:jc w:val="center"/>
                    <w:rPr>
                      <w:rFonts w:hint="eastAsia" w:ascii="仿宋_GB2312" w:hAnsi="宋体" w:eastAsia="仿宋_GB2312"/>
                      <w:color w:val="333333"/>
                      <w:sz w:val="28"/>
                      <w:szCs w:val="28"/>
                      <w:highlight w:val="none"/>
                      <w:shd w:val="clear" w:color="auto" w:fill="auto"/>
                      <w:vertAlign w:val="baseline"/>
                      <w:lang w:eastAsia="zh-CN"/>
                    </w:rPr>
                  </w:pPr>
                  <w:r>
                    <w:rPr>
                      <w:rFonts w:hint="eastAsia" w:ascii="仿宋_GB2312" w:hAnsi="宋体" w:eastAsia="仿宋_GB2312"/>
                      <w:color w:val="333333"/>
                      <w:sz w:val="28"/>
                      <w:szCs w:val="28"/>
                      <w:highlight w:val="none"/>
                      <w:shd w:val="clear" w:color="auto" w:fill="auto"/>
                      <w:vertAlign w:val="baseline"/>
                      <w:lang w:eastAsia="zh-CN"/>
                    </w:rPr>
                    <w:t>局机关</w:t>
                  </w:r>
                </w:p>
              </w:tc>
              <w:tc>
                <w:tcPr>
                  <w:tcW w:w="2295" w:type="dxa"/>
                  <w:vAlign w:val="bottom"/>
                </w:tcPr>
                <w:p>
                  <w:pPr>
                    <w:keepNext w:val="0"/>
                    <w:keepLines w:val="0"/>
                    <w:widowControl/>
                    <w:suppressLineNumbers w:val="0"/>
                    <w:jc w:val="left"/>
                    <w:textAlignment w:val="bottom"/>
                    <w:rPr>
                      <w:rFonts w:hint="eastAsia" w:ascii="Calibri" w:hAnsi="Calibri" w:eastAsia="仿宋_GB2312" w:cs="Times New Roman"/>
                      <w:kern w:val="2"/>
                      <w:sz w:val="28"/>
                      <w:szCs w:val="28"/>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办公费</w:t>
                  </w:r>
                </w:p>
              </w:tc>
              <w:tc>
                <w:tcPr>
                  <w:tcW w:w="1647" w:type="dxa"/>
                  <w:vAlign w:val="bottom"/>
                </w:tcPr>
                <w:p>
                  <w:pPr>
                    <w:keepNext w:val="0"/>
                    <w:keepLines w:val="0"/>
                    <w:widowControl/>
                    <w:suppressLineNumbers w:val="0"/>
                    <w:jc w:val="right"/>
                    <w:textAlignment w:val="bottom"/>
                    <w:rPr>
                      <w:rFonts w:hint="eastAsia" w:ascii="Arial" w:hAnsi="Arial" w:eastAsia="宋体" w:cs="Arial"/>
                      <w:i w:val="0"/>
                      <w:color w:val="000000"/>
                      <w:kern w:val="2"/>
                      <w:sz w:val="24"/>
                      <w:szCs w:val="24"/>
                      <w:u w:val="none"/>
                      <w:lang w:val="en-US" w:eastAsia="zh-CN" w:bidi="ar-SA"/>
                    </w:rPr>
                  </w:pPr>
                  <w:r>
                    <w:rPr>
                      <w:rFonts w:hint="eastAsia" w:ascii="Arial" w:hAnsi="Arial" w:cs="Arial"/>
                      <w:i w:val="0"/>
                      <w:color w:val="000000"/>
                      <w:kern w:val="0"/>
                      <w:sz w:val="24"/>
                      <w:szCs w:val="24"/>
                      <w:u w:val="none"/>
                      <w:lang w:val="en-US" w:eastAsia="zh-CN" w:bidi="ar"/>
                    </w:rPr>
                    <w:t>25.71</w:t>
                  </w:r>
                  <w:r>
                    <w:rPr>
                      <w:rFonts w:hint="default" w:ascii="Arial" w:hAnsi="Arial" w:eastAsia="宋体" w:cs="Arial"/>
                      <w:i w:val="0"/>
                      <w:color w:val="000000"/>
                      <w:kern w:val="0"/>
                      <w:sz w:val="24"/>
                      <w:szCs w:val="24"/>
                      <w:u w:val="none"/>
                      <w:lang w:val="en-US" w:eastAsia="zh-CN" w:bidi="ar"/>
                    </w:rPr>
                    <w:t xml:space="preserve"> </w:t>
                  </w:r>
                </w:p>
              </w:tc>
              <w:tc>
                <w:tcPr>
                  <w:tcW w:w="1831" w:type="dxa"/>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c>
                <w:tcPr>
                  <w:tcW w:w="1831" w:type="dxa"/>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val="en-US" w:eastAsia="zh-CN"/>
                    </w:rPr>
                  </w:pPr>
                  <w:r>
                    <w:rPr>
                      <w:rFonts w:hint="eastAsia" w:ascii="仿宋_GB2312" w:hAnsi="宋体" w:eastAsia="仿宋_GB2312"/>
                      <w:color w:val="333333"/>
                      <w:sz w:val="28"/>
                      <w:szCs w:val="28"/>
                      <w:highlight w:val="none"/>
                      <w:shd w:val="clear" w:color="auto" w:fill="auto"/>
                      <w:vertAlign w:val="baseline"/>
                      <w:lang w:val="en-US" w:eastAsia="zh-CN"/>
                    </w:rPr>
                    <w:t>2</w:t>
                  </w:r>
                </w:p>
              </w:tc>
              <w:tc>
                <w:tcPr>
                  <w:tcW w:w="2315" w:type="dxa"/>
                  <w:vMerge w:val="continue"/>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c>
                <w:tcPr>
                  <w:tcW w:w="2295" w:type="dxa"/>
                  <w:vAlign w:val="bottom"/>
                </w:tcPr>
                <w:p>
                  <w:pPr>
                    <w:keepNext w:val="0"/>
                    <w:keepLines w:val="0"/>
                    <w:widowControl/>
                    <w:suppressLineNumbers w:val="0"/>
                    <w:jc w:val="left"/>
                    <w:textAlignment w:val="bottom"/>
                    <w:rPr>
                      <w:rFonts w:hint="eastAsia" w:ascii="Calibri" w:hAnsi="Calibri" w:eastAsia="仿宋_GB2312" w:cs="Times New Roman"/>
                      <w:kern w:val="2"/>
                      <w:sz w:val="28"/>
                      <w:szCs w:val="28"/>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差旅费</w:t>
                  </w:r>
                </w:p>
              </w:tc>
              <w:tc>
                <w:tcPr>
                  <w:tcW w:w="1647" w:type="dxa"/>
                  <w:vAlign w:val="bottom"/>
                </w:tcPr>
                <w:p>
                  <w:pPr>
                    <w:keepNext w:val="0"/>
                    <w:keepLines w:val="0"/>
                    <w:widowControl/>
                    <w:suppressLineNumbers w:val="0"/>
                    <w:jc w:val="right"/>
                    <w:textAlignment w:val="bottom"/>
                    <w:rPr>
                      <w:rFonts w:hint="default" w:ascii="Arial" w:hAnsi="Arial" w:eastAsia="宋体" w:cs="Arial"/>
                      <w:i w:val="0"/>
                      <w:color w:val="000000"/>
                      <w:kern w:val="2"/>
                      <w:sz w:val="24"/>
                      <w:szCs w:val="24"/>
                      <w:u w:val="none"/>
                      <w:lang w:val="en-US" w:eastAsia="zh-CN" w:bidi="ar-SA"/>
                    </w:rPr>
                  </w:pPr>
                  <w:r>
                    <w:rPr>
                      <w:rFonts w:hint="eastAsia" w:ascii="Arial" w:hAnsi="Arial" w:cs="Arial"/>
                      <w:i w:val="0"/>
                      <w:color w:val="000000"/>
                      <w:kern w:val="0"/>
                      <w:sz w:val="24"/>
                      <w:szCs w:val="24"/>
                      <w:u w:val="none"/>
                      <w:lang w:val="en-US" w:eastAsia="zh-CN" w:bidi="ar"/>
                    </w:rPr>
                    <w:t>10.60</w:t>
                  </w:r>
                </w:p>
              </w:tc>
              <w:tc>
                <w:tcPr>
                  <w:tcW w:w="1831" w:type="dxa"/>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c>
                <w:tcPr>
                  <w:tcW w:w="1831" w:type="dxa"/>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065" w:type="dxa"/>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val="en-US" w:eastAsia="zh-CN"/>
                    </w:rPr>
                  </w:pPr>
                  <w:r>
                    <w:rPr>
                      <w:rFonts w:hint="eastAsia" w:ascii="仿宋_GB2312" w:hAnsi="宋体" w:eastAsia="仿宋_GB2312"/>
                      <w:color w:val="333333"/>
                      <w:sz w:val="28"/>
                      <w:szCs w:val="28"/>
                      <w:highlight w:val="none"/>
                      <w:shd w:val="clear" w:color="auto" w:fill="auto"/>
                      <w:vertAlign w:val="baseline"/>
                      <w:lang w:val="en-US" w:eastAsia="zh-CN"/>
                    </w:rPr>
                    <w:t>3</w:t>
                  </w:r>
                </w:p>
              </w:tc>
              <w:tc>
                <w:tcPr>
                  <w:tcW w:w="2315" w:type="dxa"/>
                  <w:vMerge w:val="continue"/>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c>
                <w:tcPr>
                  <w:tcW w:w="2295" w:type="dxa"/>
                  <w:vAlign w:val="bottom"/>
                </w:tcPr>
                <w:p>
                  <w:pPr>
                    <w:keepNext w:val="0"/>
                    <w:keepLines w:val="0"/>
                    <w:widowControl/>
                    <w:suppressLineNumbers w:val="0"/>
                    <w:jc w:val="left"/>
                    <w:textAlignment w:val="bottom"/>
                    <w:rPr>
                      <w:rFonts w:hint="eastAsia" w:ascii="Calibri" w:hAnsi="Calibri" w:eastAsia="仿宋_GB2312" w:cs="Times New Roman"/>
                      <w:kern w:val="2"/>
                      <w:sz w:val="28"/>
                      <w:szCs w:val="28"/>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抽检费</w:t>
                  </w:r>
                </w:p>
              </w:tc>
              <w:tc>
                <w:tcPr>
                  <w:tcW w:w="1647" w:type="dxa"/>
                  <w:vAlign w:val="bottom"/>
                </w:tcPr>
                <w:p>
                  <w:pPr>
                    <w:keepNext w:val="0"/>
                    <w:keepLines w:val="0"/>
                    <w:widowControl/>
                    <w:suppressLineNumbers w:val="0"/>
                    <w:jc w:val="right"/>
                    <w:textAlignment w:val="bottom"/>
                    <w:rPr>
                      <w:rFonts w:hint="default" w:ascii="Arial" w:hAnsi="Arial" w:eastAsia="宋体" w:cs="Arial"/>
                      <w:i w:val="0"/>
                      <w:color w:val="000000"/>
                      <w:kern w:val="2"/>
                      <w:sz w:val="24"/>
                      <w:szCs w:val="24"/>
                      <w:u w:val="none"/>
                      <w:lang w:val="en-US" w:eastAsia="zh-CN" w:bidi="ar-SA"/>
                    </w:rPr>
                  </w:pPr>
                  <w:r>
                    <w:rPr>
                      <w:rFonts w:hint="eastAsia" w:ascii="Arial" w:hAnsi="Arial" w:cs="Arial"/>
                      <w:i w:val="0"/>
                      <w:color w:val="000000"/>
                      <w:kern w:val="0"/>
                      <w:sz w:val="24"/>
                      <w:szCs w:val="24"/>
                      <w:u w:val="none"/>
                      <w:lang w:val="en-US" w:eastAsia="zh-CN" w:bidi="ar"/>
                    </w:rPr>
                    <w:t>22.80</w:t>
                  </w:r>
                  <w:r>
                    <w:rPr>
                      <w:rFonts w:hint="default" w:ascii="Arial" w:hAnsi="Arial" w:eastAsia="宋体" w:cs="Arial"/>
                      <w:i w:val="0"/>
                      <w:color w:val="000000"/>
                      <w:kern w:val="0"/>
                      <w:sz w:val="24"/>
                      <w:szCs w:val="24"/>
                      <w:u w:val="none"/>
                      <w:lang w:val="en-US" w:eastAsia="zh-CN" w:bidi="ar"/>
                    </w:rPr>
                    <w:t xml:space="preserve"> </w:t>
                  </w:r>
                </w:p>
              </w:tc>
              <w:tc>
                <w:tcPr>
                  <w:tcW w:w="1831" w:type="dxa"/>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c>
                <w:tcPr>
                  <w:tcW w:w="1831" w:type="dxa"/>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val="en-US" w:eastAsia="zh-CN"/>
                    </w:rPr>
                  </w:pPr>
                  <w:r>
                    <w:rPr>
                      <w:rFonts w:hint="eastAsia" w:ascii="仿宋_GB2312" w:hAnsi="宋体" w:eastAsia="仿宋_GB2312"/>
                      <w:color w:val="333333"/>
                      <w:sz w:val="28"/>
                      <w:szCs w:val="28"/>
                      <w:highlight w:val="none"/>
                      <w:shd w:val="clear" w:color="auto" w:fill="auto"/>
                      <w:vertAlign w:val="baseline"/>
                      <w:lang w:val="en-US" w:eastAsia="zh-CN"/>
                    </w:rPr>
                    <w:t>4</w:t>
                  </w:r>
                </w:p>
              </w:tc>
              <w:tc>
                <w:tcPr>
                  <w:tcW w:w="2315" w:type="dxa"/>
                  <w:vMerge w:val="continue"/>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c>
                <w:tcPr>
                  <w:tcW w:w="2295" w:type="dxa"/>
                  <w:vAlign w:val="bottom"/>
                </w:tcPr>
                <w:p>
                  <w:pPr>
                    <w:keepNext w:val="0"/>
                    <w:keepLines w:val="0"/>
                    <w:widowControl/>
                    <w:suppressLineNumbers w:val="0"/>
                    <w:jc w:val="left"/>
                    <w:textAlignment w:val="bottom"/>
                    <w:rPr>
                      <w:rFonts w:hint="default" w:ascii="Calibri" w:hAnsi="Calibri" w:eastAsia="仿宋_GB2312" w:cs="Times New Roman"/>
                      <w:kern w:val="2"/>
                      <w:sz w:val="28"/>
                      <w:szCs w:val="28"/>
                      <w:highlight w:val="none"/>
                      <w:shd w:val="clear" w:color="auto" w:fill="auto"/>
                      <w:lang w:val="en-US" w:eastAsia="zh-CN" w:bidi="ar-SA"/>
                    </w:rPr>
                  </w:pPr>
                  <w:r>
                    <w:rPr>
                      <w:rFonts w:hint="eastAsia" w:ascii="Calibri" w:hAnsi="Calibri" w:eastAsia="仿宋_GB2312" w:cs="Times New Roman"/>
                      <w:kern w:val="2"/>
                      <w:sz w:val="28"/>
                      <w:szCs w:val="28"/>
                      <w:highlight w:val="none"/>
                      <w:shd w:val="clear" w:color="auto" w:fill="auto"/>
                      <w:lang w:val="en-US" w:eastAsia="zh-CN" w:bidi="ar-SA"/>
                    </w:rPr>
                    <w:t>典型案例奖励</w:t>
                  </w:r>
                </w:p>
              </w:tc>
              <w:tc>
                <w:tcPr>
                  <w:tcW w:w="1647" w:type="dxa"/>
                  <w:vAlign w:val="bottom"/>
                </w:tcPr>
                <w:p>
                  <w:pPr>
                    <w:keepNext w:val="0"/>
                    <w:keepLines w:val="0"/>
                    <w:widowControl/>
                    <w:suppressLineNumbers w:val="0"/>
                    <w:jc w:val="right"/>
                    <w:textAlignment w:val="bottom"/>
                    <w:rPr>
                      <w:rFonts w:hint="default" w:ascii="Arial" w:hAnsi="Arial" w:eastAsia="宋体" w:cs="Arial"/>
                      <w:i w:val="0"/>
                      <w:color w:val="000000"/>
                      <w:kern w:val="2"/>
                      <w:sz w:val="24"/>
                      <w:szCs w:val="24"/>
                      <w:u w:val="none"/>
                      <w:lang w:val="en-US" w:eastAsia="zh-CN" w:bidi="ar-SA"/>
                    </w:rPr>
                  </w:pPr>
                  <w:r>
                    <w:rPr>
                      <w:rFonts w:hint="eastAsia" w:ascii="Arial" w:hAnsi="Arial" w:cs="Arial"/>
                      <w:i w:val="0"/>
                      <w:color w:val="000000"/>
                      <w:kern w:val="0"/>
                      <w:sz w:val="24"/>
                      <w:szCs w:val="24"/>
                      <w:u w:val="none"/>
                      <w:lang w:val="en-US" w:eastAsia="zh-CN" w:bidi="ar"/>
                    </w:rPr>
                    <w:t>5</w:t>
                  </w:r>
                  <w:r>
                    <w:rPr>
                      <w:rFonts w:hint="default" w:ascii="Arial" w:hAnsi="Arial" w:eastAsia="宋体" w:cs="Arial"/>
                      <w:i w:val="0"/>
                      <w:color w:val="000000"/>
                      <w:kern w:val="0"/>
                      <w:sz w:val="24"/>
                      <w:szCs w:val="24"/>
                      <w:u w:val="none"/>
                      <w:lang w:val="en-US" w:eastAsia="zh-CN" w:bidi="ar"/>
                    </w:rPr>
                    <w:t xml:space="preserve"> </w:t>
                  </w:r>
                </w:p>
              </w:tc>
              <w:tc>
                <w:tcPr>
                  <w:tcW w:w="1831" w:type="dxa"/>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c>
                <w:tcPr>
                  <w:tcW w:w="1831" w:type="dxa"/>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065" w:type="dxa"/>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val="en-US" w:eastAsia="zh-CN"/>
                    </w:rPr>
                  </w:pPr>
                  <w:r>
                    <w:rPr>
                      <w:rFonts w:hint="eastAsia" w:ascii="仿宋_GB2312" w:hAnsi="宋体" w:eastAsia="仿宋_GB2312"/>
                      <w:color w:val="333333"/>
                      <w:sz w:val="28"/>
                      <w:szCs w:val="28"/>
                      <w:highlight w:val="none"/>
                      <w:shd w:val="clear" w:color="auto" w:fill="auto"/>
                      <w:vertAlign w:val="baseline"/>
                      <w:lang w:val="en-US" w:eastAsia="zh-CN"/>
                    </w:rPr>
                    <w:t>5</w:t>
                  </w:r>
                </w:p>
              </w:tc>
              <w:tc>
                <w:tcPr>
                  <w:tcW w:w="2315" w:type="dxa"/>
                  <w:vMerge w:val="continue"/>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c>
                <w:tcPr>
                  <w:tcW w:w="2295" w:type="dxa"/>
                  <w:vAlign w:val="bottom"/>
                </w:tcPr>
                <w:p>
                  <w:pPr>
                    <w:keepNext w:val="0"/>
                    <w:keepLines w:val="0"/>
                    <w:widowControl/>
                    <w:suppressLineNumbers w:val="0"/>
                    <w:jc w:val="left"/>
                    <w:textAlignment w:val="bottom"/>
                    <w:rPr>
                      <w:rFonts w:hint="eastAsia" w:ascii="Calibri" w:hAnsi="Calibri" w:eastAsia="仿宋_GB2312" w:cs="Times New Roman"/>
                      <w:kern w:val="2"/>
                      <w:sz w:val="28"/>
                      <w:szCs w:val="28"/>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会议费</w:t>
                  </w:r>
                </w:p>
              </w:tc>
              <w:tc>
                <w:tcPr>
                  <w:tcW w:w="1647" w:type="dxa"/>
                  <w:vAlign w:val="bottom"/>
                </w:tcPr>
                <w:p>
                  <w:pPr>
                    <w:keepNext w:val="0"/>
                    <w:keepLines w:val="0"/>
                    <w:widowControl/>
                    <w:suppressLineNumbers w:val="0"/>
                    <w:jc w:val="right"/>
                    <w:textAlignment w:val="bottom"/>
                    <w:rPr>
                      <w:rFonts w:hint="default" w:ascii="Arial" w:hAnsi="Arial" w:eastAsia="宋体" w:cs="Arial"/>
                      <w:i w:val="0"/>
                      <w:color w:val="000000"/>
                      <w:kern w:val="2"/>
                      <w:sz w:val="24"/>
                      <w:szCs w:val="24"/>
                      <w:u w:val="none"/>
                      <w:lang w:val="en-US" w:eastAsia="zh-CN" w:bidi="ar-SA"/>
                    </w:rPr>
                  </w:pPr>
                  <w:r>
                    <w:rPr>
                      <w:rFonts w:hint="eastAsia" w:ascii="Arial" w:hAnsi="Arial" w:cs="Arial"/>
                      <w:i w:val="0"/>
                      <w:color w:val="000000"/>
                      <w:kern w:val="0"/>
                      <w:sz w:val="24"/>
                      <w:szCs w:val="24"/>
                      <w:u w:val="none"/>
                      <w:lang w:val="en-US" w:eastAsia="zh-CN" w:bidi="ar"/>
                    </w:rPr>
                    <w:t>2.13</w:t>
                  </w:r>
                </w:p>
              </w:tc>
              <w:tc>
                <w:tcPr>
                  <w:tcW w:w="1831" w:type="dxa"/>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c>
                <w:tcPr>
                  <w:tcW w:w="1831" w:type="dxa"/>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065" w:type="dxa"/>
                  <w:vAlign w:val="top"/>
                </w:tcPr>
                <w:p>
                  <w:pPr>
                    <w:widowControl/>
                    <w:spacing w:line="560" w:lineRule="exact"/>
                    <w:rPr>
                      <w:rFonts w:hint="default" w:ascii="仿宋_GB2312" w:hAnsi="宋体" w:eastAsia="仿宋_GB2312"/>
                      <w:color w:val="333333"/>
                      <w:sz w:val="28"/>
                      <w:szCs w:val="28"/>
                      <w:highlight w:val="none"/>
                      <w:shd w:val="clear" w:color="auto" w:fill="auto"/>
                      <w:vertAlign w:val="baseline"/>
                      <w:lang w:val="en-US" w:eastAsia="zh-CN"/>
                    </w:rPr>
                  </w:pPr>
                  <w:r>
                    <w:rPr>
                      <w:rFonts w:hint="eastAsia" w:ascii="仿宋_GB2312" w:hAnsi="宋体" w:eastAsia="仿宋_GB2312"/>
                      <w:color w:val="333333"/>
                      <w:sz w:val="28"/>
                      <w:szCs w:val="28"/>
                      <w:highlight w:val="none"/>
                      <w:shd w:val="clear" w:color="auto" w:fill="auto"/>
                      <w:vertAlign w:val="baseline"/>
                      <w:lang w:val="en-US" w:eastAsia="zh-CN"/>
                    </w:rPr>
                    <w:t>6</w:t>
                  </w:r>
                </w:p>
              </w:tc>
              <w:tc>
                <w:tcPr>
                  <w:tcW w:w="2315" w:type="dxa"/>
                  <w:vMerge w:val="continue"/>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eastAsia="zh-CN"/>
                    </w:rPr>
                  </w:pPr>
                </w:p>
              </w:tc>
              <w:tc>
                <w:tcPr>
                  <w:tcW w:w="2295" w:type="dxa"/>
                  <w:vAlign w:val="bottom"/>
                </w:tcPr>
                <w:p>
                  <w:pPr>
                    <w:keepNext w:val="0"/>
                    <w:keepLines w:val="0"/>
                    <w:widowControl/>
                    <w:suppressLineNumbers w:val="0"/>
                    <w:jc w:val="left"/>
                    <w:textAlignment w:val="bottom"/>
                    <w:rPr>
                      <w:rFonts w:hint="eastAsia" w:ascii="仿宋_GB2312" w:hAnsi="宋体" w:eastAsia="仿宋_GB2312"/>
                      <w:color w:val="333333"/>
                      <w:sz w:val="28"/>
                      <w:szCs w:val="28"/>
                      <w:highlight w:val="none"/>
                      <w:shd w:val="clear" w:color="auto" w:fill="auto"/>
                      <w:vertAlign w:val="baseline"/>
                      <w:lang w:eastAsia="zh-CN"/>
                    </w:rPr>
                  </w:pPr>
                  <w:r>
                    <w:rPr>
                      <w:rFonts w:hint="eastAsia" w:ascii="仿宋_GB2312" w:hAnsi="宋体" w:eastAsia="仿宋_GB2312"/>
                      <w:color w:val="333333"/>
                      <w:sz w:val="28"/>
                      <w:szCs w:val="28"/>
                      <w:highlight w:val="none"/>
                      <w:shd w:val="clear" w:color="auto" w:fill="auto"/>
                      <w:vertAlign w:val="baseline"/>
                      <w:lang w:eastAsia="zh-CN"/>
                    </w:rPr>
                    <w:t>委托业务费</w:t>
                  </w:r>
                </w:p>
              </w:tc>
              <w:tc>
                <w:tcPr>
                  <w:tcW w:w="1647" w:type="dxa"/>
                  <w:vAlign w:val="bottom"/>
                </w:tcPr>
                <w:p>
                  <w:pPr>
                    <w:keepNext w:val="0"/>
                    <w:keepLines w:val="0"/>
                    <w:widowControl/>
                    <w:suppressLineNumbers w:val="0"/>
                    <w:jc w:val="right"/>
                    <w:textAlignment w:val="bottom"/>
                    <w:rPr>
                      <w:rFonts w:hint="default" w:ascii="Arial" w:hAnsi="Arial" w:eastAsia="宋体" w:cs="Arial"/>
                      <w:i w:val="0"/>
                      <w:color w:val="000000"/>
                      <w:kern w:val="2"/>
                      <w:sz w:val="24"/>
                      <w:szCs w:val="24"/>
                      <w:u w:val="none"/>
                      <w:lang w:val="en-US" w:eastAsia="zh-CN" w:bidi="ar-SA"/>
                    </w:rPr>
                  </w:pPr>
                  <w:r>
                    <w:rPr>
                      <w:rFonts w:hint="eastAsia" w:ascii="Arial" w:hAnsi="Arial" w:cs="Arial"/>
                      <w:i w:val="0"/>
                      <w:color w:val="000000"/>
                      <w:kern w:val="0"/>
                      <w:sz w:val="24"/>
                      <w:szCs w:val="24"/>
                      <w:u w:val="none"/>
                      <w:lang w:val="en-US" w:eastAsia="zh-CN" w:bidi="ar"/>
                    </w:rPr>
                    <w:t>52.63</w:t>
                  </w:r>
                  <w:r>
                    <w:rPr>
                      <w:rFonts w:hint="default" w:ascii="Arial" w:hAnsi="Arial" w:eastAsia="宋体" w:cs="Arial"/>
                      <w:i w:val="0"/>
                      <w:color w:val="000000"/>
                      <w:kern w:val="0"/>
                      <w:sz w:val="24"/>
                      <w:szCs w:val="24"/>
                      <w:u w:val="none"/>
                      <w:lang w:val="en-US" w:eastAsia="zh-CN" w:bidi="ar"/>
                    </w:rPr>
                    <w:t xml:space="preserve"> </w:t>
                  </w:r>
                </w:p>
              </w:tc>
              <w:tc>
                <w:tcPr>
                  <w:tcW w:w="1831" w:type="dxa"/>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c>
                <w:tcPr>
                  <w:tcW w:w="1831" w:type="dxa"/>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top"/>
                </w:tcPr>
                <w:p>
                  <w:pPr>
                    <w:widowControl/>
                    <w:spacing w:line="560" w:lineRule="exact"/>
                    <w:rPr>
                      <w:rFonts w:hint="default" w:ascii="仿宋_GB2312" w:hAnsi="宋体" w:eastAsia="仿宋_GB2312"/>
                      <w:color w:val="333333"/>
                      <w:sz w:val="28"/>
                      <w:szCs w:val="28"/>
                      <w:highlight w:val="none"/>
                      <w:shd w:val="clear" w:color="auto" w:fill="auto"/>
                      <w:vertAlign w:val="baseline"/>
                      <w:lang w:val="en-US" w:eastAsia="zh-CN"/>
                    </w:rPr>
                  </w:pPr>
                  <w:r>
                    <w:rPr>
                      <w:rFonts w:hint="eastAsia" w:ascii="仿宋_GB2312" w:hAnsi="宋体" w:eastAsia="仿宋_GB2312"/>
                      <w:color w:val="333333"/>
                      <w:sz w:val="28"/>
                      <w:szCs w:val="28"/>
                      <w:highlight w:val="none"/>
                      <w:shd w:val="clear" w:color="auto" w:fill="auto"/>
                      <w:vertAlign w:val="baseline"/>
                      <w:lang w:val="en-US" w:eastAsia="zh-CN"/>
                    </w:rPr>
                    <w:t>7</w:t>
                  </w:r>
                </w:p>
              </w:tc>
              <w:tc>
                <w:tcPr>
                  <w:tcW w:w="2315" w:type="dxa"/>
                  <w:vMerge w:val="continue"/>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eastAsia="zh-CN"/>
                    </w:rPr>
                  </w:pPr>
                </w:p>
              </w:tc>
              <w:tc>
                <w:tcPr>
                  <w:tcW w:w="2295" w:type="dxa"/>
                  <w:vAlign w:val="bottom"/>
                </w:tcPr>
                <w:p>
                  <w:pPr>
                    <w:keepNext w:val="0"/>
                    <w:keepLines w:val="0"/>
                    <w:widowControl/>
                    <w:suppressLineNumbers w:val="0"/>
                    <w:jc w:val="left"/>
                    <w:textAlignment w:val="bottom"/>
                    <w:rPr>
                      <w:rFonts w:hint="eastAsia" w:ascii="仿宋_GB2312" w:hAnsi="宋体" w:eastAsia="仿宋_GB2312"/>
                      <w:color w:val="333333"/>
                      <w:sz w:val="28"/>
                      <w:szCs w:val="28"/>
                      <w:highlight w:val="none"/>
                      <w:shd w:val="clear" w:color="auto" w:fill="auto"/>
                      <w:vertAlign w:val="baseline"/>
                      <w:lang w:eastAsia="zh-CN"/>
                    </w:rPr>
                  </w:pPr>
                  <w:r>
                    <w:rPr>
                      <w:rFonts w:hint="eastAsia" w:ascii="宋体" w:hAnsi="宋体" w:eastAsia="宋体" w:cs="宋体"/>
                      <w:i w:val="0"/>
                      <w:color w:val="000000"/>
                      <w:kern w:val="0"/>
                      <w:sz w:val="24"/>
                      <w:szCs w:val="24"/>
                      <w:u w:val="none"/>
                      <w:lang w:val="en-US" w:eastAsia="zh-CN" w:bidi="ar"/>
                    </w:rPr>
                    <w:t>培训费</w:t>
                  </w:r>
                </w:p>
              </w:tc>
              <w:tc>
                <w:tcPr>
                  <w:tcW w:w="1647" w:type="dxa"/>
                  <w:vAlign w:val="bottom"/>
                </w:tcPr>
                <w:p>
                  <w:pPr>
                    <w:keepNext w:val="0"/>
                    <w:keepLines w:val="0"/>
                    <w:widowControl/>
                    <w:suppressLineNumbers w:val="0"/>
                    <w:jc w:val="right"/>
                    <w:textAlignment w:val="bottom"/>
                    <w:rPr>
                      <w:rFonts w:hint="default" w:ascii="Arial" w:hAnsi="Arial" w:eastAsia="宋体" w:cs="Arial"/>
                      <w:i w:val="0"/>
                      <w:color w:val="000000"/>
                      <w:kern w:val="2"/>
                      <w:sz w:val="24"/>
                      <w:szCs w:val="24"/>
                      <w:u w:val="none"/>
                      <w:lang w:val="en-US" w:eastAsia="zh-CN" w:bidi="ar-SA"/>
                    </w:rPr>
                  </w:pPr>
                  <w:r>
                    <w:rPr>
                      <w:rFonts w:hint="eastAsia" w:ascii="Arial" w:hAnsi="Arial" w:cs="Arial"/>
                      <w:i w:val="0"/>
                      <w:color w:val="000000"/>
                      <w:kern w:val="0"/>
                      <w:sz w:val="24"/>
                      <w:szCs w:val="24"/>
                      <w:u w:val="none"/>
                      <w:lang w:val="en-US" w:eastAsia="zh-CN" w:bidi="ar"/>
                    </w:rPr>
                    <w:t>6.81</w:t>
                  </w:r>
                </w:p>
              </w:tc>
              <w:tc>
                <w:tcPr>
                  <w:tcW w:w="1831" w:type="dxa"/>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c>
                <w:tcPr>
                  <w:tcW w:w="1831" w:type="dxa"/>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065" w:type="dxa"/>
                  <w:vAlign w:val="top"/>
                </w:tcPr>
                <w:p>
                  <w:pPr>
                    <w:widowControl/>
                    <w:spacing w:line="560" w:lineRule="exact"/>
                    <w:rPr>
                      <w:rFonts w:hint="default" w:ascii="仿宋_GB2312" w:hAnsi="宋体" w:eastAsia="仿宋_GB2312"/>
                      <w:color w:val="333333"/>
                      <w:sz w:val="28"/>
                      <w:szCs w:val="28"/>
                      <w:highlight w:val="none"/>
                      <w:shd w:val="clear" w:color="auto" w:fill="auto"/>
                      <w:vertAlign w:val="baseline"/>
                      <w:lang w:val="en-US" w:eastAsia="zh-CN"/>
                    </w:rPr>
                  </w:pPr>
                  <w:r>
                    <w:rPr>
                      <w:rFonts w:hint="eastAsia" w:ascii="仿宋_GB2312" w:hAnsi="宋体" w:eastAsia="仿宋_GB2312"/>
                      <w:color w:val="333333"/>
                      <w:sz w:val="28"/>
                      <w:szCs w:val="28"/>
                      <w:highlight w:val="none"/>
                      <w:shd w:val="clear" w:color="auto" w:fill="auto"/>
                      <w:vertAlign w:val="baseline"/>
                      <w:lang w:val="en-US" w:eastAsia="zh-CN"/>
                    </w:rPr>
                    <w:t>8</w:t>
                  </w:r>
                </w:p>
              </w:tc>
              <w:tc>
                <w:tcPr>
                  <w:tcW w:w="2315" w:type="dxa"/>
                  <w:vMerge w:val="continue"/>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eastAsia="zh-CN"/>
                    </w:rPr>
                  </w:pPr>
                </w:p>
              </w:tc>
              <w:tc>
                <w:tcPr>
                  <w:tcW w:w="2295" w:type="dxa"/>
                  <w:vAlign w:val="bottom"/>
                </w:tcPr>
                <w:p>
                  <w:pPr>
                    <w:keepNext w:val="0"/>
                    <w:keepLines w:val="0"/>
                    <w:widowControl/>
                    <w:suppressLineNumbers w:val="0"/>
                    <w:jc w:val="left"/>
                    <w:textAlignment w:val="bottom"/>
                    <w:rPr>
                      <w:rFonts w:hint="eastAsia" w:ascii="仿宋_GB2312" w:hAnsi="宋体" w:eastAsia="仿宋_GB2312"/>
                      <w:color w:val="333333"/>
                      <w:sz w:val="28"/>
                      <w:szCs w:val="28"/>
                      <w:highlight w:val="none"/>
                      <w:shd w:val="clear" w:color="auto" w:fill="auto"/>
                      <w:vertAlign w:val="baseline"/>
                      <w:lang w:eastAsia="zh-CN"/>
                    </w:rPr>
                  </w:pPr>
                  <w:r>
                    <w:rPr>
                      <w:rFonts w:hint="eastAsia" w:ascii="宋体" w:hAnsi="宋体" w:eastAsia="宋体" w:cs="宋体"/>
                      <w:i w:val="0"/>
                      <w:color w:val="000000"/>
                      <w:kern w:val="0"/>
                      <w:sz w:val="24"/>
                      <w:szCs w:val="24"/>
                      <w:u w:val="none"/>
                      <w:lang w:val="en-US" w:eastAsia="zh-CN" w:bidi="ar"/>
                    </w:rPr>
                    <w:t>宣传费</w:t>
                  </w:r>
                </w:p>
              </w:tc>
              <w:tc>
                <w:tcPr>
                  <w:tcW w:w="1647" w:type="dxa"/>
                  <w:vAlign w:val="bottom"/>
                </w:tcPr>
                <w:p>
                  <w:pPr>
                    <w:keepNext w:val="0"/>
                    <w:keepLines w:val="0"/>
                    <w:widowControl/>
                    <w:suppressLineNumbers w:val="0"/>
                    <w:jc w:val="right"/>
                    <w:textAlignment w:val="bottom"/>
                    <w:rPr>
                      <w:rFonts w:hint="default" w:ascii="Arial" w:hAnsi="Arial" w:eastAsia="宋体" w:cs="Arial"/>
                      <w:i w:val="0"/>
                      <w:color w:val="000000"/>
                      <w:kern w:val="2"/>
                      <w:sz w:val="24"/>
                      <w:szCs w:val="24"/>
                      <w:u w:val="none"/>
                      <w:lang w:val="en-US" w:eastAsia="zh-CN" w:bidi="ar-SA"/>
                    </w:rPr>
                  </w:pPr>
                  <w:r>
                    <w:rPr>
                      <w:rFonts w:hint="eastAsia" w:ascii="Arial" w:hAnsi="Arial" w:cs="Arial"/>
                      <w:i w:val="0"/>
                      <w:color w:val="000000"/>
                      <w:kern w:val="0"/>
                      <w:sz w:val="24"/>
                      <w:szCs w:val="24"/>
                      <w:u w:val="none"/>
                      <w:lang w:val="en-US" w:eastAsia="zh-CN" w:bidi="ar"/>
                    </w:rPr>
                    <w:t>67.18</w:t>
                  </w:r>
                </w:p>
              </w:tc>
              <w:tc>
                <w:tcPr>
                  <w:tcW w:w="1831" w:type="dxa"/>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c>
                <w:tcPr>
                  <w:tcW w:w="1831" w:type="dxa"/>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065" w:type="dxa"/>
                  <w:vAlign w:val="top"/>
                </w:tcPr>
                <w:p>
                  <w:pPr>
                    <w:widowControl/>
                    <w:spacing w:line="560" w:lineRule="exact"/>
                    <w:rPr>
                      <w:rFonts w:hint="default" w:ascii="仿宋_GB2312" w:hAnsi="宋体" w:eastAsia="仿宋_GB2312"/>
                      <w:color w:val="333333"/>
                      <w:sz w:val="28"/>
                      <w:szCs w:val="28"/>
                      <w:highlight w:val="none"/>
                      <w:shd w:val="clear" w:color="auto" w:fill="auto"/>
                      <w:vertAlign w:val="baseline"/>
                      <w:lang w:val="en-US" w:eastAsia="zh-CN"/>
                    </w:rPr>
                  </w:pPr>
                  <w:r>
                    <w:rPr>
                      <w:rFonts w:hint="eastAsia" w:ascii="仿宋_GB2312" w:hAnsi="宋体" w:eastAsia="仿宋_GB2312"/>
                      <w:color w:val="333333"/>
                      <w:sz w:val="28"/>
                      <w:szCs w:val="28"/>
                      <w:highlight w:val="none"/>
                      <w:shd w:val="clear" w:color="auto" w:fill="auto"/>
                      <w:vertAlign w:val="baseline"/>
                      <w:lang w:val="en-US" w:eastAsia="zh-CN"/>
                    </w:rPr>
                    <w:t>9</w:t>
                  </w:r>
                </w:p>
              </w:tc>
              <w:tc>
                <w:tcPr>
                  <w:tcW w:w="2315" w:type="dxa"/>
                  <w:vMerge w:val="continue"/>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eastAsia="zh-CN"/>
                    </w:rPr>
                  </w:pPr>
                </w:p>
              </w:tc>
              <w:tc>
                <w:tcPr>
                  <w:tcW w:w="2295" w:type="dxa"/>
                  <w:vAlign w:val="bottom"/>
                </w:tcPr>
                <w:p>
                  <w:pPr>
                    <w:keepNext w:val="0"/>
                    <w:keepLines w:val="0"/>
                    <w:widowControl/>
                    <w:suppressLineNumbers w:val="0"/>
                    <w:jc w:val="left"/>
                    <w:textAlignment w:val="bottom"/>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印刷费</w:t>
                  </w:r>
                </w:p>
              </w:tc>
              <w:tc>
                <w:tcPr>
                  <w:tcW w:w="1647" w:type="dxa"/>
                  <w:vAlign w:val="bottom"/>
                </w:tcPr>
                <w:p>
                  <w:pPr>
                    <w:keepNext w:val="0"/>
                    <w:keepLines w:val="0"/>
                    <w:widowControl/>
                    <w:suppressLineNumbers w:val="0"/>
                    <w:jc w:val="right"/>
                    <w:textAlignment w:val="bottom"/>
                    <w:rPr>
                      <w:rFonts w:hint="default" w:ascii="Arial" w:hAnsi="Arial" w:eastAsia="宋体" w:cs="Arial"/>
                      <w:i w:val="0"/>
                      <w:color w:val="000000"/>
                      <w:kern w:val="2"/>
                      <w:sz w:val="24"/>
                      <w:szCs w:val="24"/>
                      <w:u w:val="none"/>
                      <w:lang w:val="en-US" w:eastAsia="zh-CN" w:bidi="ar-SA"/>
                    </w:rPr>
                  </w:pPr>
                  <w:r>
                    <w:rPr>
                      <w:rFonts w:hint="eastAsia" w:ascii="Arial" w:hAnsi="Arial" w:cs="Arial"/>
                      <w:i w:val="0"/>
                      <w:color w:val="000000"/>
                      <w:kern w:val="0"/>
                      <w:sz w:val="24"/>
                      <w:szCs w:val="24"/>
                      <w:u w:val="none"/>
                      <w:lang w:val="en-US" w:eastAsia="zh-CN" w:bidi="ar"/>
                    </w:rPr>
                    <w:t>28.16</w:t>
                  </w:r>
                </w:p>
              </w:tc>
              <w:tc>
                <w:tcPr>
                  <w:tcW w:w="1831" w:type="dxa"/>
                  <w:vAlign w:val="top"/>
                </w:tcPr>
                <w:p>
                  <w:pPr>
                    <w:widowControl/>
                    <w:spacing w:line="560" w:lineRule="exact"/>
                    <w:rPr>
                      <w:rFonts w:hint="default" w:ascii="仿宋_GB2312" w:hAnsi="宋体" w:eastAsia="仿宋_GB2312"/>
                      <w:color w:val="333333"/>
                      <w:sz w:val="28"/>
                      <w:szCs w:val="28"/>
                      <w:highlight w:val="none"/>
                      <w:shd w:val="clear" w:color="auto" w:fill="auto"/>
                      <w:vertAlign w:val="baseline"/>
                      <w:lang w:val="en-US"/>
                    </w:rPr>
                  </w:pPr>
                </w:p>
              </w:tc>
              <w:tc>
                <w:tcPr>
                  <w:tcW w:w="1831" w:type="dxa"/>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065" w:type="dxa"/>
                  <w:vAlign w:val="top"/>
                </w:tcPr>
                <w:p>
                  <w:pPr>
                    <w:widowControl/>
                    <w:spacing w:line="560" w:lineRule="exact"/>
                    <w:rPr>
                      <w:rFonts w:hint="default" w:ascii="仿宋_GB2312" w:hAnsi="宋体" w:eastAsia="仿宋_GB2312"/>
                      <w:color w:val="333333"/>
                      <w:sz w:val="28"/>
                      <w:szCs w:val="28"/>
                      <w:highlight w:val="none"/>
                      <w:shd w:val="clear" w:color="auto" w:fill="auto"/>
                      <w:vertAlign w:val="baseline"/>
                      <w:lang w:val="en-US" w:eastAsia="zh-CN"/>
                    </w:rPr>
                  </w:pPr>
                  <w:r>
                    <w:rPr>
                      <w:rFonts w:hint="eastAsia" w:ascii="仿宋_GB2312" w:hAnsi="宋体" w:eastAsia="仿宋_GB2312"/>
                      <w:color w:val="333333"/>
                      <w:sz w:val="28"/>
                      <w:szCs w:val="28"/>
                      <w:highlight w:val="none"/>
                      <w:shd w:val="clear" w:color="auto" w:fill="auto"/>
                      <w:vertAlign w:val="baseline"/>
                      <w:lang w:val="en-US" w:eastAsia="zh-CN"/>
                    </w:rPr>
                    <w:t>10</w:t>
                  </w:r>
                </w:p>
              </w:tc>
              <w:tc>
                <w:tcPr>
                  <w:tcW w:w="2315" w:type="dxa"/>
                  <w:vMerge w:val="continue"/>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eastAsia="zh-CN"/>
                    </w:rPr>
                  </w:pPr>
                </w:p>
              </w:tc>
              <w:tc>
                <w:tcPr>
                  <w:tcW w:w="2295" w:type="dxa"/>
                  <w:vAlign w:val="bottom"/>
                </w:tcPr>
                <w:p>
                  <w:pPr>
                    <w:keepNext w:val="0"/>
                    <w:keepLines w:val="0"/>
                    <w:widowControl/>
                    <w:suppressLineNumbers w:val="0"/>
                    <w:jc w:val="left"/>
                    <w:textAlignment w:val="bottom"/>
                    <w:rPr>
                      <w:rFonts w:hint="eastAsia" w:ascii="宋体" w:hAnsi="宋体" w:eastAsia="宋体" w:cs="宋体"/>
                      <w:i w:val="0"/>
                      <w:color w:val="000000"/>
                      <w:kern w:val="2"/>
                      <w:sz w:val="24"/>
                      <w:szCs w:val="24"/>
                      <w:u w:val="none"/>
                      <w:lang w:val="en-US" w:eastAsia="zh-CN" w:bidi="ar-SA"/>
                    </w:rPr>
                  </w:pPr>
                  <w:r>
                    <w:rPr>
                      <w:rFonts w:hint="eastAsia" w:ascii="宋体" w:hAnsi="宋体" w:cs="宋体"/>
                      <w:i w:val="0"/>
                      <w:color w:val="000000"/>
                      <w:kern w:val="0"/>
                      <w:sz w:val="24"/>
                      <w:szCs w:val="24"/>
                      <w:u w:val="none"/>
                      <w:lang w:val="en-US" w:eastAsia="zh-CN" w:bidi="ar"/>
                    </w:rPr>
                    <w:t>租赁</w:t>
                  </w:r>
                  <w:r>
                    <w:rPr>
                      <w:rFonts w:hint="eastAsia" w:ascii="宋体" w:hAnsi="宋体" w:eastAsia="宋体" w:cs="宋体"/>
                      <w:i w:val="0"/>
                      <w:color w:val="000000"/>
                      <w:kern w:val="0"/>
                      <w:sz w:val="24"/>
                      <w:szCs w:val="24"/>
                      <w:u w:val="none"/>
                      <w:lang w:val="en-US" w:eastAsia="zh-CN" w:bidi="ar"/>
                    </w:rPr>
                    <w:t>费</w:t>
                  </w:r>
                </w:p>
              </w:tc>
              <w:tc>
                <w:tcPr>
                  <w:tcW w:w="1647" w:type="dxa"/>
                  <w:vAlign w:val="bottom"/>
                </w:tcPr>
                <w:p>
                  <w:pPr>
                    <w:keepNext w:val="0"/>
                    <w:keepLines w:val="0"/>
                    <w:widowControl/>
                    <w:suppressLineNumbers w:val="0"/>
                    <w:jc w:val="right"/>
                    <w:textAlignment w:val="bottom"/>
                    <w:rPr>
                      <w:rFonts w:hint="default" w:ascii="Arial" w:hAnsi="Arial" w:eastAsia="宋体" w:cs="Arial"/>
                      <w:i w:val="0"/>
                      <w:color w:val="000000"/>
                      <w:kern w:val="2"/>
                      <w:sz w:val="24"/>
                      <w:szCs w:val="24"/>
                      <w:u w:val="none"/>
                      <w:lang w:val="en-US" w:eastAsia="zh-CN" w:bidi="ar-SA"/>
                    </w:rPr>
                  </w:pPr>
                  <w:r>
                    <w:rPr>
                      <w:rFonts w:hint="eastAsia" w:ascii="Arial" w:hAnsi="Arial" w:cs="Arial"/>
                      <w:i w:val="0"/>
                      <w:color w:val="000000"/>
                      <w:kern w:val="2"/>
                      <w:sz w:val="24"/>
                      <w:szCs w:val="24"/>
                      <w:u w:val="none"/>
                      <w:lang w:val="en-US" w:eastAsia="zh-CN" w:bidi="ar-SA"/>
                    </w:rPr>
                    <w:t>4.06</w:t>
                  </w:r>
                </w:p>
              </w:tc>
              <w:tc>
                <w:tcPr>
                  <w:tcW w:w="1831" w:type="dxa"/>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c>
                <w:tcPr>
                  <w:tcW w:w="1831" w:type="dxa"/>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065" w:type="dxa"/>
                  <w:vAlign w:val="top"/>
                </w:tcPr>
                <w:p>
                  <w:pPr>
                    <w:widowControl/>
                    <w:spacing w:line="560" w:lineRule="exact"/>
                    <w:rPr>
                      <w:rFonts w:hint="default" w:ascii="仿宋_GB2312" w:hAnsi="宋体" w:eastAsia="仿宋_GB2312"/>
                      <w:color w:val="333333"/>
                      <w:sz w:val="28"/>
                      <w:szCs w:val="28"/>
                      <w:highlight w:val="none"/>
                      <w:shd w:val="clear" w:color="auto" w:fill="auto"/>
                      <w:vertAlign w:val="baseline"/>
                      <w:lang w:val="en-US" w:eastAsia="zh-CN"/>
                    </w:rPr>
                  </w:pPr>
                  <w:r>
                    <w:rPr>
                      <w:rFonts w:hint="eastAsia" w:ascii="仿宋_GB2312" w:hAnsi="宋体" w:eastAsia="仿宋_GB2312"/>
                      <w:color w:val="333333"/>
                      <w:sz w:val="28"/>
                      <w:szCs w:val="28"/>
                      <w:highlight w:val="none"/>
                      <w:shd w:val="clear" w:color="auto" w:fill="auto"/>
                      <w:vertAlign w:val="baseline"/>
                      <w:lang w:val="en-US" w:eastAsia="zh-CN"/>
                    </w:rPr>
                    <w:t>11</w:t>
                  </w:r>
                </w:p>
              </w:tc>
              <w:tc>
                <w:tcPr>
                  <w:tcW w:w="2315" w:type="dxa"/>
                  <w:vMerge w:val="continue"/>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eastAsia="zh-CN"/>
                    </w:rPr>
                  </w:pPr>
                </w:p>
              </w:tc>
              <w:tc>
                <w:tcPr>
                  <w:tcW w:w="2295" w:type="dxa"/>
                  <w:vAlign w:val="bottom"/>
                </w:tcPr>
                <w:p>
                  <w:pPr>
                    <w:keepNext w:val="0"/>
                    <w:keepLines w:val="0"/>
                    <w:widowControl/>
                    <w:suppressLineNumbers w:val="0"/>
                    <w:jc w:val="left"/>
                    <w:textAlignment w:val="bottom"/>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其他费用</w:t>
                  </w:r>
                </w:p>
              </w:tc>
              <w:tc>
                <w:tcPr>
                  <w:tcW w:w="1647" w:type="dxa"/>
                  <w:vAlign w:val="bottom"/>
                </w:tcPr>
                <w:p>
                  <w:pPr>
                    <w:keepNext w:val="0"/>
                    <w:keepLines w:val="0"/>
                    <w:widowControl/>
                    <w:suppressLineNumbers w:val="0"/>
                    <w:jc w:val="right"/>
                    <w:textAlignment w:val="bottom"/>
                    <w:rPr>
                      <w:rFonts w:hint="default" w:ascii="Arial" w:hAnsi="Arial" w:eastAsia="宋体" w:cs="Arial"/>
                      <w:i w:val="0"/>
                      <w:color w:val="000000"/>
                      <w:kern w:val="2"/>
                      <w:sz w:val="24"/>
                      <w:szCs w:val="24"/>
                      <w:u w:val="none"/>
                      <w:lang w:val="en-US" w:eastAsia="zh-CN" w:bidi="ar-SA"/>
                    </w:rPr>
                  </w:pPr>
                  <w:r>
                    <w:rPr>
                      <w:rFonts w:hint="eastAsia" w:ascii="Arial" w:hAnsi="Arial" w:cs="Arial"/>
                      <w:i w:val="0"/>
                      <w:color w:val="000000"/>
                      <w:kern w:val="0"/>
                      <w:sz w:val="24"/>
                      <w:szCs w:val="24"/>
                      <w:u w:val="none"/>
                      <w:lang w:val="en-US" w:eastAsia="zh-CN" w:bidi="ar"/>
                    </w:rPr>
                    <w:t>44.72</w:t>
                  </w:r>
                  <w:r>
                    <w:rPr>
                      <w:rFonts w:hint="default" w:ascii="Arial" w:hAnsi="Arial" w:eastAsia="宋体" w:cs="Arial"/>
                      <w:i w:val="0"/>
                      <w:color w:val="000000"/>
                      <w:kern w:val="0"/>
                      <w:sz w:val="24"/>
                      <w:szCs w:val="24"/>
                      <w:u w:val="none"/>
                      <w:lang w:val="en-US" w:eastAsia="zh-CN" w:bidi="ar"/>
                    </w:rPr>
                    <w:t xml:space="preserve"> </w:t>
                  </w:r>
                </w:p>
              </w:tc>
              <w:tc>
                <w:tcPr>
                  <w:tcW w:w="1831" w:type="dxa"/>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c>
                <w:tcPr>
                  <w:tcW w:w="1831" w:type="dxa"/>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top"/>
                </w:tcPr>
                <w:p>
                  <w:pPr>
                    <w:widowControl/>
                    <w:spacing w:line="560" w:lineRule="exact"/>
                    <w:rPr>
                      <w:rFonts w:hint="default" w:ascii="仿宋_GB2312" w:hAnsi="宋体" w:eastAsia="仿宋_GB2312"/>
                      <w:color w:val="333333"/>
                      <w:sz w:val="28"/>
                      <w:szCs w:val="28"/>
                      <w:highlight w:val="none"/>
                      <w:shd w:val="clear" w:color="auto" w:fill="auto"/>
                      <w:vertAlign w:val="baseline"/>
                      <w:lang w:val="en-US" w:eastAsia="zh-CN"/>
                    </w:rPr>
                  </w:pPr>
                </w:p>
              </w:tc>
              <w:tc>
                <w:tcPr>
                  <w:tcW w:w="2315" w:type="dxa"/>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eastAsia="zh-CN"/>
                    </w:rPr>
                  </w:pPr>
                  <w:r>
                    <w:rPr>
                      <w:rFonts w:hint="eastAsia" w:ascii="仿宋_GB2312" w:hAnsi="宋体" w:eastAsia="仿宋_GB2312"/>
                      <w:color w:val="333333"/>
                      <w:sz w:val="28"/>
                      <w:szCs w:val="28"/>
                      <w:highlight w:val="none"/>
                      <w:shd w:val="clear" w:color="auto" w:fill="auto"/>
                      <w:vertAlign w:val="baseline"/>
                      <w:lang w:eastAsia="zh-CN"/>
                    </w:rPr>
                    <w:t>合计</w:t>
                  </w:r>
                </w:p>
              </w:tc>
              <w:tc>
                <w:tcPr>
                  <w:tcW w:w="2295" w:type="dxa"/>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c>
                <w:tcPr>
                  <w:tcW w:w="1647" w:type="dxa"/>
                  <w:vAlign w:val="bottom"/>
                </w:tcPr>
                <w:p>
                  <w:pPr>
                    <w:keepNext w:val="0"/>
                    <w:keepLines w:val="0"/>
                    <w:widowControl/>
                    <w:suppressLineNumbers w:val="0"/>
                    <w:jc w:val="right"/>
                    <w:textAlignment w:val="bottom"/>
                    <w:rPr>
                      <w:rFonts w:hint="default" w:ascii="Arial" w:hAnsi="Arial" w:eastAsia="宋体" w:cs="Arial"/>
                      <w:i w:val="0"/>
                      <w:color w:val="000000"/>
                      <w:kern w:val="2"/>
                      <w:sz w:val="24"/>
                      <w:szCs w:val="24"/>
                      <w:u w:val="none"/>
                      <w:lang w:val="en-US" w:eastAsia="zh-CN" w:bidi="ar-SA"/>
                    </w:rPr>
                  </w:pPr>
                  <w:r>
                    <w:rPr>
                      <w:rFonts w:hint="eastAsia" w:ascii="Arial" w:hAnsi="Arial" w:cs="Arial"/>
                      <w:i w:val="0"/>
                      <w:color w:val="000000"/>
                      <w:kern w:val="0"/>
                      <w:sz w:val="24"/>
                      <w:szCs w:val="24"/>
                      <w:u w:val="none"/>
                      <w:lang w:val="en-US" w:eastAsia="zh-CN" w:bidi="ar"/>
                    </w:rPr>
                    <w:t>269.80</w:t>
                  </w:r>
                  <w:r>
                    <w:rPr>
                      <w:rFonts w:hint="default" w:ascii="Arial" w:hAnsi="Arial" w:eastAsia="宋体" w:cs="Arial"/>
                      <w:i w:val="0"/>
                      <w:color w:val="000000"/>
                      <w:kern w:val="0"/>
                      <w:sz w:val="24"/>
                      <w:szCs w:val="24"/>
                      <w:u w:val="none"/>
                      <w:lang w:val="en-US" w:eastAsia="zh-CN" w:bidi="ar"/>
                    </w:rPr>
                    <w:t xml:space="preserve"> </w:t>
                  </w:r>
                </w:p>
              </w:tc>
              <w:tc>
                <w:tcPr>
                  <w:tcW w:w="1831" w:type="dxa"/>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c>
                <w:tcPr>
                  <w:tcW w:w="1831" w:type="dxa"/>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r>
          </w:tbl>
          <w:p>
            <w:pPr>
              <w:widowControl/>
              <w:shd w:val="clear" w:color="auto" w:fill="FFFFFF"/>
              <w:spacing w:line="560" w:lineRule="exact"/>
              <w:ind w:firstLine="560" w:firstLineChars="200"/>
              <w:rPr>
                <w:rFonts w:hint="eastAsia" w:ascii="仿宋_GB2312" w:hAnsi="宋体" w:eastAsia="仿宋_GB2312"/>
                <w:color w:val="333333"/>
                <w:sz w:val="28"/>
                <w:szCs w:val="28"/>
                <w:shd w:val="clear" w:color="auto" w:fill="FFFFFF"/>
                <w:lang w:eastAsia="zh-CN"/>
              </w:rPr>
            </w:pPr>
            <w:r>
              <w:rPr>
                <w:rFonts w:hint="eastAsia" w:ascii="仿宋_GB2312" w:hAnsi="宋体" w:eastAsia="仿宋_GB2312"/>
                <w:color w:val="333333"/>
                <w:sz w:val="28"/>
                <w:szCs w:val="28"/>
                <w:shd w:val="clear" w:color="auto" w:fill="FFFFFF"/>
                <w:lang w:eastAsia="zh-CN"/>
              </w:rPr>
              <w:t>上述资金主要用于企业信用监管平台、网络交易监管平台、广告监管平台建设及维护，商事制度改革等方面。</w:t>
            </w:r>
          </w:p>
          <w:p>
            <w:pPr>
              <w:widowControl/>
              <w:shd w:val="clear" w:color="auto" w:fill="FFFFFF"/>
              <w:spacing w:line="560" w:lineRule="exact"/>
              <w:ind w:firstLine="642" w:firstLineChars="200"/>
              <w:rPr>
                <w:rFonts w:hint="eastAsia" w:ascii="仿宋_GB2312" w:hAnsi="宋体" w:eastAsia="仿宋_GB2312"/>
                <w:b/>
                <w:bCs/>
                <w:color w:val="333333"/>
                <w:sz w:val="32"/>
                <w:szCs w:val="32"/>
                <w:shd w:val="clear" w:color="auto" w:fill="FFFFFF"/>
                <w:lang w:eastAsia="zh-CN"/>
              </w:rPr>
            </w:pPr>
            <w:r>
              <w:rPr>
                <w:rFonts w:hint="eastAsia" w:ascii="仿宋_GB2312" w:hAnsi="宋体" w:eastAsia="仿宋_GB2312"/>
                <w:b/>
                <w:bCs/>
                <w:color w:val="333333"/>
                <w:sz w:val="32"/>
                <w:szCs w:val="32"/>
                <w:shd w:val="clear" w:color="auto" w:fill="FFFFFF"/>
                <w:lang w:val="en-US" w:eastAsia="zh-CN"/>
              </w:rPr>
              <w:t>3、</w:t>
            </w:r>
            <w:r>
              <w:rPr>
                <w:rFonts w:hint="eastAsia" w:ascii="仿宋_GB2312" w:hAnsi="宋体" w:eastAsia="仿宋_GB2312"/>
                <w:b/>
                <w:bCs/>
                <w:color w:val="333333"/>
                <w:sz w:val="32"/>
                <w:szCs w:val="32"/>
                <w:shd w:val="clear" w:color="auto" w:fill="FFFFFF"/>
                <w:lang w:eastAsia="zh-CN"/>
              </w:rPr>
              <w:t>项目</w:t>
            </w:r>
            <w:r>
              <w:rPr>
                <w:rFonts w:hint="eastAsia" w:ascii="仿宋_GB2312" w:hAnsi="宋体" w:eastAsia="仿宋_GB2312"/>
                <w:b/>
                <w:bCs/>
                <w:color w:val="333333"/>
                <w:sz w:val="32"/>
                <w:szCs w:val="32"/>
                <w:shd w:val="clear" w:color="auto" w:fill="FFFFFF"/>
              </w:rPr>
              <w:t>资金</w:t>
            </w:r>
            <w:r>
              <w:rPr>
                <w:rFonts w:hint="eastAsia" w:ascii="仿宋_GB2312" w:hAnsi="宋体" w:eastAsia="仿宋_GB2312"/>
                <w:b/>
                <w:bCs/>
                <w:color w:val="333333"/>
                <w:sz w:val="32"/>
                <w:szCs w:val="32"/>
                <w:shd w:val="clear" w:color="auto" w:fill="FFFFFF"/>
                <w:lang w:eastAsia="zh-CN"/>
              </w:rPr>
              <w:t>管理</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 w:val="0"/>
                <w:bCs w:val="0"/>
                <w:sz w:val="28"/>
                <w:szCs w:val="28"/>
                <w:highlight w:val="none"/>
                <w:lang w:val="en-US" w:eastAsia="zh-CN"/>
              </w:rPr>
              <w:t>市场监督管理局项目资金管理</w:t>
            </w:r>
            <w:r>
              <w:rPr>
                <w:rFonts w:hint="eastAsia" w:ascii="仿宋_GB2312" w:hAnsi="仿宋_GB2312" w:eastAsia="仿宋_GB2312" w:cs="仿宋_GB2312"/>
                <w:i w:val="0"/>
                <w:caps w:val="0"/>
                <w:color w:val="333333"/>
                <w:spacing w:val="0"/>
                <w:sz w:val="28"/>
                <w:szCs w:val="28"/>
              </w:rPr>
              <w:t>执行《湖南省</w:t>
            </w:r>
            <w:r>
              <w:rPr>
                <w:rFonts w:hint="eastAsia" w:ascii="仿宋_GB2312" w:hAnsi="仿宋_GB2312" w:eastAsia="仿宋_GB2312" w:cs="仿宋_GB2312"/>
                <w:i w:val="0"/>
                <w:caps w:val="0"/>
                <w:color w:val="333333"/>
                <w:spacing w:val="0"/>
                <w:sz w:val="28"/>
                <w:szCs w:val="28"/>
                <w:lang w:eastAsia="zh-CN"/>
              </w:rPr>
              <w:t>市场监督管理局</w:t>
            </w:r>
            <w:r>
              <w:rPr>
                <w:rFonts w:hint="eastAsia" w:ascii="仿宋_GB2312" w:hAnsi="仿宋_GB2312" w:eastAsia="仿宋_GB2312" w:cs="仿宋_GB2312"/>
                <w:i w:val="0"/>
                <w:caps w:val="0"/>
                <w:color w:val="333333"/>
                <w:spacing w:val="0"/>
                <w:sz w:val="28"/>
                <w:szCs w:val="28"/>
              </w:rPr>
              <w:t>专项资金管理办法》</w:t>
            </w:r>
            <w:r>
              <w:rPr>
                <w:rFonts w:hint="eastAsia" w:ascii="仿宋_GB2312" w:hAnsi="仿宋_GB2312" w:eastAsia="仿宋_GB2312" w:cs="仿宋_GB2312"/>
                <w:i w:val="0"/>
                <w:caps w:val="0"/>
                <w:color w:val="333333"/>
                <w:spacing w:val="0"/>
                <w:sz w:val="28"/>
                <w:szCs w:val="28"/>
                <w:lang w:eastAsia="zh-CN"/>
              </w:rPr>
              <w:t>。</w:t>
            </w:r>
            <w:r>
              <w:rPr>
                <w:rFonts w:hint="eastAsia" w:ascii="仿宋_GB2312" w:hAnsi="仿宋_GB2312" w:eastAsia="仿宋_GB2312" w:cs="仿宋_GB2312"/>
                <w:sz w:val="28"/>
                <w:szCs w:val="28"/>
                <w:lang w:val="en-US" w:eastAsia="zh-CN"/>
              </w:rPr>
              <w:t>要求</w:t>
            </w:r>
            <w:r>
              <w:rPr>
                <w:rFonts w:hint="eastAsia" w:ascii="仿宋_GB2312" w:hAnsi="仿宋_GB2312" w:eastAsia="仿宋_GB2312" w:cs="仿宋_GB2312"/>
                <w:sz w:val="28"/>
                <w:szCs w:val="28"/>
              </w:rPr>
              <w:t>专项资金的管理和使用符合财政预算管理的有关规定</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做到</w:t>
            </w:r>
            <w:r>
              <w:rPr>
                <w:rFonts w:hint="eastAsia" w:ascii="仿宋_GB2312" w:hAnsi="仿宋_GB2312" w:eastAsia="仿宋_GB2312" w:cs="仿宋_GB2312"/>
                <w:sz w:val="28"/>
                <w:szCs w:val="28"/>
              </w:rPr>
              <w:t>专款专用，专题研究，一事一议，集体采购，</w:t>
            </w:r>
            <w:r>
              <w:rPr>
                <w:rFonts w:hint="eastAsia" w:ascii="仿宋_GB2312" w:hAnsi="仿宋_GB2312" w:eastAsia="仿宋_GB2312" w:cs="仿宋_GB2312"/>
                <w:sz w:val="28"/>
                <w:szCs w:val="28"/>
                <w:lang w:eastAsia="zh-CN"/>
              </w:rPr>
              <w:t>遵循</w:t>
            </w:r>
            <w:r>
              <w:rPr>
                <w:rFonts w:hint="eastAsia" w:ascii="仿宋_GB2312" w:hAnsi="仿宋_GB2312" w:eastAsia="仿宋_GB2312" w:cs="仿宋_GB2312"/>
                <w:sz w:val="28"/>
                <w:szCs w:val="28"/>
              </w:rPr>
              <w:t>统筹兼顾、突出重点、</w:t>
            </w:r>
            <w:r>
              <w:rPr>
                <w:rFonts w:hint="eastAsia" w:ascii="仿宋_GB2312" w:hAnsi="仿宋_GB2312" w:eastAsia="仿宋_GB2312" w:cs="仿宋_GB2312"/>
                <w:sz w:val="28"/>
                <w:szCs w:val="28"/>
                <w:lang w:eastAsia="zh-CN"/>
              </w:rPr>
              <w:t>跟</w:t>
            </w:r>
            <w:r>
              <w:rPr>
                <w:rFonts w:hint="eastAsia" w:ascii="仿宋_GB2312" w:hAnsi="仿宋_GB2312" w:eastAsia="仿宋_GB2312" w:cs="仿宋_GB2312"/>
                <w:sz w:val="28"/>
                <w:szCs w:val="28"/>
              </w:rPr>
              <w:t>踪问效的原则。专项资金使用流程</w:t>
            </w:r>
            <w:r>
              <w:rPr>
                <w:rFonts w:hint="eastAsia" w:ascii="仿宋_GB2312" w:hAnsi="仿宋_GB2312" w:eastAsia="仿宋_GB2312" w:cs="仿宋_GB2312"/>
                <w:sz w:val="28"/>
                <w:szCs w:val="28"/>
                <w:lang w:val="en-US" w:eastAsia="zh-CN"/>
              </w:rPr>
              <w:t>的</w:t>
            </w:r>
            <w:r>
              <w:rPr>
                <w:rFonts w:hint="eastAsia" w:ascii="仿宋_GB2312" w:hAnsi="仿宋_GB2312" w:eastAsia="仿宋_GB2312" w:cs="仿宋_GB2312"/>
                <w:sz w:val="28"/>
                <w:szCs w:val="28"/>
              </w:rPr>
              <w:t>审批程序：使用单位提出申请 → 分管业务局领导审核 → 分管财务局领导</w:t>
            </w:r>
            <w:r>
              <w:rPr>
                <w:rFonts w:hint="eastAsia" w:ascii="仿宋_GB2312" w:hAnsi="仿宋_GB2312" w:eastAsia="仿宋_GB2312" w:cs="仿宋_GB2312"/>
                <w:sz w:val="28"/>
                <w:szCs w:val="28"/>
                <w:lang w:eastAsia="zh-CN"/>
              </w:rPr>
              <w:t>审核</w:t>
            </w:r>
            <w:r>
              <w:rPr>
                <w:rFonts w:hint="eastAsia" w:ascii="仿宋_GB2312" w:hAnsi="仿宋_GB2312" w:eastAsia="仿宋_GB2312" w:cs="仿宋_GB2312"/>
                <w:sz w:val="28"/>
                <w:szCs w:val="28"/>
              </w:rPr>
              <w:t xml:space="preserve"> → 局长批准。审批要求：使用单位应提</w:t>
            </w:r>
            <w:r>
              <w:rPr>
                <w:rFonts w:hint="eastAsia" w:ascii="仿宋_GB2312" w:hAnsi="仿宋_GB2312" w:eastAsia="仿宋_GB2312" w:cs="仿宋_GB2312"/>
                <w:sz w:val="28"/>
                <w:szCs w:val="28"/>
                <w:lang w:eastAsia="zh-CN"/>
              </w:rPr>
              <w:t>交</w:t>
            </w:r>
            <w:r>
              <w:rPr>
                <w:rFonts w:hint="eastAsia" w:ascii="仿宋_GB2312" w:hAnsi="仿宋_GB2312" w:eastAsia="仿宋_GB2312" w:cs="仿宋_GB2312"/>
                <w:sz w:val="28"/>
                <w:szCs w:val="28"/>
              </w:rPr>
              <w:t>项目资金申请报告，填写《</w:t>
            </w:r>
            <w:r>
              <w:rPr>
                <w:rFonts w:hint="eastAsia" w:ascii="仿宋_GB2312" w:hAnsi="仿宋_GB2312" w:eastAsia="仿宋_GB2312" w:cs="仿宋_GB2312"/>
                <w:sz w:val="28"/>
                <w:szCs w:val="28"/>
                <w:lang w:val="en-US" w:eastAsia="zh-CN"/>
              </w:rPr>
              <w:t>岳阳市市场监督管理局</w:t>
            </w:r>
            <w:r>
              <w:rPr>
                <w:rFonts w:hint="eastAsia" w:ascii="仿宋_GB2312" w:hAnsi="仿宋_GB2312" w:eastAsia="仿宋_GB2312" w:cs="仿宋_GB2312"/>
                <w:sz w:val="28"/>
                <w:szCs w:val="28"/>
              </w:rPr>
              <w:t>专项资金使用</w:t>
            </w:r>
            <w:r>
              <w:rPr>
                <w:rFonts w:hint="eastAsia" w:ascii="仿宋_GB2312" w:hAnsi="仿宋_GB2312" w:eastAsia="仿宋_GB2312" w:cs="仿宋_GB2312"/>
                <w:sz w:val="28"/>
                <w:szCs w:val="28"/>
                <w:lang w:eastAsia="zh-CN"/>
              </w:rPr>
              <w:t>审批</w:t>
            </w:r>
            <w:r>
              <w:rPr>
                <w:rFonts w:hint="eastAsia" w:ascii="仿宋_GB2312" w:hAnsi="仿宋_GB2312" w:eastAsia="仿宋_GB2312" w:cs="仿宋_GB2312"/>
                <w:sz w:val="28"/>
                <w:szCs w:val="28"/>
              </w:rPr>
              <w:t>单》。财务科对报告进行编号登记管理，对报账票据</w:t>
            </w:r>
            <w:r>
              <w:rPr>
                <w:rFonts w:hint="eastAsia" w:ascii="仿宋_GB2312" w:hAnsi="仿宋_GB2312" w:eastAsia="仿宋_GB2312" w:cs="仿宋_GB2312"/>
                <w:sz w:val="28"/>
                <w:szCs w:val="28"/>
                <w:lang w:eastAsia="zh-CN"/>
              </w:rPr>
              <w:t>等相关材料</w:t>
            </w:r>
            <w:r>
              <w:rPr>
                <w:rFonts w:hint="eastAsia" w:ascii="仿宋_GB2312" w:hAnsi="仿宋_GB2312" w:eastAsia="仿宋_GB2312" w:cs="仿宋_GB2312"/>
                <w:sz w:val="28"/>
                <w:szCs w:val="28"/>
              </w:rPr>
              <w:t>审核把关。</w:t>
            </w:r>
          </w:p>
          <w:p>
            <w:pPr>
              <w:numPr>
                <w:ilvl w:val="0"/>
                <w:numId w:val="0"/>
              </w:numPr>
              <w:spacing w:line="560" w:lineRule="exact"/>
              <w:ind w:leftChars="200"/>
              <w:rPr>
                <w:rFonts w:hint="eastAsia" w:eastAsia="仿宋_GB2312"/>
                <w:b/>
                <w:bCs/>
                <w:sz w:val="30"/>
                <w:szCs w:val="30"/>
              </w:rPr>
            </w:pPr>
            <w:r>
              <w:rPr>
                <w:rFonts w:hint="eastAsia" w:eastAsia="仿宋_GB2312"/>
                <w:b/>
                <w:bCs/>
                <w:sz w:val="30"/>
                <w:szCs w:val="30"/>
                <w:lang w:eastAsia="zh-CN"/>
              </w:rPr>
              <w:t>（三）</w:t>
            </w:r>
            <w:r>
              <w:rPr>
                <w:rFonts w:hint="eastAsia" w:eastAsia="仿宋_GB2312"/>
                <w:b/>
                <w:bCs/>
                <w:sz w:val="30"/>
                <w:szCs w:val="30"/>
              </w:rPr>
              <w:t>项目组织实施情况</w:t>
            </w:r>
          </w:p>
          <w:p>
            <w:pPr>
              <w:numPr>
                <w:ilvl w:val="0"/>
                <w:numId w:val="4"/>
              </w:numPr>
              <w:spacing w:line="560" w:lineRule="exact"/>
              <w:ind w:firstLine="562"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制订明确计划，指导项目实施</w:t>
            </w:r>
            <w:r>
              <w:rPr>
                <w:rFonts w:hint="eastAsia" w:ascii="仿宋_GB2312" w:hAnsi="仿宋_GB2312" w:eastAsia="仿宋_GB2312" w:cs="仿宋_GB2312"/>
                <w:b w:val="0"/>
                <w:bCs w:val="0"/>
                <w:sz w:val="28"/>
                <w:szCs w:val="28"/>
                <w:lang w:val="en-US" w:eastAsia="zh-CN"/>
              </w:rPr>
              <w:t>。根据深化商事制度改革的要求及国务院、省政府等优化营商环境政策的要求，相关科室在年度预算编制时制定了详细的绩效目标，明确了本年度的任务及相关配套经费情况，指导项目的实施。</w:t>
            </w:r>
          </w:p>
          <w:p>
            <w:pPr>
              <w:numPr>
                <w:ilvl w:val="0"/>
                <w:numId w:val="4"/>
              </w:numPr>
              <w:spacing w:line="560" w:lineRule="exact"/>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进行了职责分工。登记注册科负责市场准入等行政审批事项；企业信息用监督管理科承担登记注册企业的信用监督管理；网络交易监督管理科组织实施网络市场监测，指导网络消费环境建设；广告监督管理科指导广告发布登记、广告监测、指导虚假广告等违法行为的查处；投诉举报科负责调解消费争议等。</w:t>
            </w:r>
          </w:p>
          <w:p>
            <w:pPr>
              <w:numPr>
                <w:ilvl w:val="0"/>
                <w:numId w:val="0"/>
              </w:numPr>
              <w:spacing w:line="560" w:lineRule="exact"/>
              <w:ind w:leftChars="200"/>
              <w:rPr>
                <w:rFonts w:hint="eastAsia" w:eastAsia="仿宋_GB2312"/>
                <w:b/>
                <w:bCs/>
                <w:sz w:val="30"/>
                <w:szCs w:val="30"/>
              </w:rPr>
            </w:pPr>
            <w:r>
              <w:rPr>
                <w:rFonts w:hint="eastAsia" w:eastAsia="仿宋_GB2312"/>
                <w:b/>
                <w:bCs/>
                <w:sz w:val="30"/>
                <w:szCs w:val="30"/>
                <w:lang w:eastAsia="zh-CN"/>
              </w:rPr>
              <w:t>（四）</w:t>
            </w:r>
            <w:r>
              <w:rPr>
                <w:rFonts w:hint="eastAsia" w:eastAsia="仿宋_GB2312"/>
                <w:b/>
                <w:bCs/>
                <w:sz w:val="30"/>
                <w:szCs w:val="30"/>
              </w:rPr>
              <w:t>综合评价情况及评价结论</w:t>
            </w:r>
          </w:p>
          <w:p>
            <w:pPr>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lang w:val="en-US" w:eastAsia="zh-CN"/>
              </w:rPr>
              <w:t>21</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eastAsia="zh-CN"/>
              </w:rPr>
              <w:t>市场主体管理专项</w:t>
            </w:r>
            <w:r>
              <w:rPr>
                <w:rFonts w:hint="eastAsia" w:ascii="仿宋_GB2312" w:hAnsi="仿宋_GB2312" w:eastAsia="仿宋_GB2312" w:cs="仿宋_GB2312"/>
                <w:sz w:val="28"/>
                <w:szCs w:val="28"/>
              </w:rPr>
              <w:t>资金使用符合中央</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省、市文件要求，符合我市经济发展的需要。财政资金的投入，增强了</w:t>
            </w:r>
            <w:r>
              <w:rPr>
                <w:rFonts w:hint="eastAsia" w:ascii="仿宋_GB2312" w:hAnsi="仿宋_GB2312" w:eastAsia="仿宋_GB2312" w:cs="仿宋_GB2312"/>
                <w:sz w:val="28"/>
                <w:szCs w:val="28"/>
                <w:lang w:eastAsia="zh-CN"/>
              </w:rPr>
              <w:t>我市市场监督管理的力度，</w:t>
            </w:r>
            <w:r>
              <w:rPr>
                <w:rFonts w:hint="eastAsia" w:ascii="仿宋_GB2312" w:hAnsi="仿宋_GB2312" w:eastAsia="仿宋_GB2312" w:cs="仿宋_GB2312"/>
                <w:sz w:val="28"/>
                <w:szCs w:val="28"/>
              </w:rPr>
              <w:t>为我市</w:t>
            </w:r>
            <w:r>
              <w:rPr>
                <w:rFonts w:hint="eastAsia" w:ascii="仿宋_GB2312" w:hAnsi="仿宋_GB2312" w:eastAsia="仿宋_GB2312" w:cs="仿宋_GB2312"/>
                <w:sz w:val="28"/>
                <w:szCs w:val="28"/>
                <w:lang w:eastAsia="zh-CN"/>
              </w:rPr>
              <w:t>新增长极建设创造了更加良好的市场环境</w:t>
            </w:r>
            <w:r>
              <w:rPr>
                <w:rFonts w:hint="eastAsia" w:ascii="仿宋_GB2312" w:hAnsi="仿宋_GB2312" w:eastAsia="仿宋_GB2312" w:cs="仿宋_GB2312"/>
                <w:sz w:val="28"/>
                <w:szCs w:val="28"/>
              </w:rPr>
              <w:t>。绩效评价自评小组根据《岳阳市项目支出绩效评价指标体系》方案，自评得分9</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分，考评结果为优秀。（详见附表1绩效评价自评表）</w:t>
            </w:r>
          </w:p>
          <w:p>
            <w:pPr>
              <w:numPr>
                <w:ilvl w:val="0"/>
                <w:numId w:val="5"/>
              </w:numPr>
              <w:spacing w:line="600" w:lineRule="exact"/>
              <w:ind w:firstLine="602" w:firstLineChars="200"/>
              <w:rPr>
                <w:rFonts w:hint="eastAsia" w:eastAsia="仿宋_GB2312"/>
                <w:b/>
                <w:bCs/>
                <w:sz w:val="30"/>
                <w:szCs w:val="30"/>
              </w:rPr>
            </w:pPr>
            <w:r>
              <w:rPr>
                <w:rFonts w:hint="eastAsia" w:eastAsia="仿宋_GB2312"/>
                <w:b/>
                <w:bCs/>
                <w:sz w:val="30"/>
                <w:szCs w:val="30"/>
              </w:rPr>
              <w:t>项目主要绩效情况分析</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bCs/>
                <w:color w:val="auto"/>
                <w:sz w:val="28"/>
                <w:szCs w:val="28"/>
                <w:highlight w:val="none"/>
                <w:shd w:val="clear" w:color="auto" w:fill="auto"/>
                <w:lang w:val="en-US" w:eastAsia="zh-CN"/>
              </w:rPr>
              <w:t>1、量化目标及完成情况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shd w:val="clear" w:color="auto" w:fill="auto"/>
                <w:lang w:val="en-US" w:eastAsia="zh-CN"/>
                <w14:textFill>
                  <w14:solidFill>
                    <w14:schemeClr w14:val="tx1"/>
                  </w14:solidFill>
                </w14:textFill>
              </w:rPr>
              <w:t>（1）计划企业开办时间为1天，实际</w:t>
            </w:r>
            <w:r>
              <w:rPr>
                <w:rFonts w:hint="eastAsia" w:ascii="仿宋_GB2312" w:hAnsi="仿宋_GB2312" w:eastAsia="仿宋_GB2312" w:cs="仿宋_GB2312"/>
                <w:sz w:val="28"/>
                <w:szCs w:val="28"/>
              </w:rPr>
              <w:t>通过</w:t>
            </w:r>
            <w:r>
              <w:rPr>
                <w:rFonts w:hint="eastAsia" w:ascii="仿宋_GB2312" w:hAnsi="仿宋_GB2312" w:eastAsia="仿宋_GB2312" w:cs="仿宋_GB2312"/>
                <w:sz w:val="28"/>
                <w:szCs w:val="28"/>
                <w:lang w:eastAsia="zh-CN"/>
              </w:rPr>
              <w:t>将企业开办全部流程涉及的营业执照、公章刻制、发票申领、单位社保登记、住房公积金缴存登记、银行预约开户各事项按“一件事”标准整合，企业设立登记</w:t>
            </w:r>
            <w:r>
              <w:rPr>
                <w:rFonts w:hint="eastAsia" w:ascii="仿宋_GB2312" w:hAnsi="仿宋_GB2312" w:eastAsia="仿宋_GB2312" w:cs="仿宋_GB2312"/>
                <w:sz w:val="28"/>
                <w:szCs w:val="28"/>
                <w:lang w:val="en-US" w:eastAsia="zh-CN"/>
              </w:rPr>
              <w:t>4小时内完成，其他事项一天办结。</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b w:val="0"/>
                <w:bCs w:val="0"/>
                <w:color w:val="000000" w:themeColor="text1"/>
                <w:sz w:val="28"/>
                <w:szCs w:val="28"/>
                <w:highlight w:val="none"/>
                <w:shd w:val="clear" w:color="auto" w:fill="auto"/>
                <w:lang w:val="en-US" w:eastAsia="zh-CN"/>
                <w14:textFill>
                  <w14:solidFill>
                    <w14:schemeClr w14:val="tx1"/>
                  </w14:solidFill>
                </w14:textFill>
              </w:rPr>
              <w:t>（2）计划企业注销时间在3天之内，实际</w:t>
            </w:r>
            <w:r>
              <w:rPr>
                <w:rFonts w:hint="eastAsia" w:ascii="仿宋_GB2312" w:hAnsi="仿宋_GB2312" w:eastAsia="仿宋_GB2312" w:cs="仿宋_GB2312"/>
                <w:i w:val="0"/>
                <w:color w:val="000000"/>
                <w:kern w:val="0"/>
                <w:sz w:val="28"/>
                <w:szCs w:val="28"/>
                <w:u w:val="none"/>
                <w:lang w:val="en-US" w:eastAsia="zh-CN" w:bidi="ar"/>
              </w:rPr>
              <w:t>企业注销登记在3天内办结（简易注销公告20天、一般注销公告45天）；</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仿宋_GB2312" w:hAnsi="仿宋_GB2312" w:eastAsia="仿宋_GB2312" w:cs="仿宋_GB2312"/>
                <w:b w:val="0"/>
                <w:b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shd w:val="clear" w:color="auto" w:fill="auto"/>
                <w:lang w:val="en-US" w:eastAsia="zh-CN"/>
                <w14:textFill>
                  <w14:solidFill>
                    <w14:schemeClr w14:val="tx1"/>
                  </w14:solidFill>
                </w14:textFill>
              </w:rPr>
              <w:t>（3）</w:t>
            </w:r>
            <w:r>
              <w:rPr>
                <w:rFonts w:hint="eastAsia" w:eastAsia="仿宋_GB2312"/>
                <w:sz w:val="28"/>
                <w:szCs w:val="28"/>
              </w:rPr>
              <w:t>户外媒体广告（包括机场、高速公路、公交车身站台、户外显示屏等）监测完成数量</w:t>
            </w:r>
            <w:r>
              <w:rPr>
                <w:rFonts w:hint="eastAsia" w:eastAsia="仿宋_GB2312"/>
                <w:sz w:val="28"/>
                <w:szCs w:val="28"/>
                <w:lang w:val="en-US" w:eastAsia="zh-CN"/>
              </w:rPr>
              <w:t>18600户以上，实际完成21096户。</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shd w:val="clear" w:color="auto" w:fill="auto"/>
                <w:lang w:val="en-US" w:eastAsia="zh-CN"/>
                <w14:textFill>
                  <w14:solidFill>
                    <w14:schemeClr w14:val="tx1"/>
                  </w14:solidFill>
                </w14:textFill>
              </w:rPr>
              <w:t>（4）计划</w:t>
            </w:r>
            <w:r>
              <w:rPr>
                <w:rFonts w:hint="eastAsia" w:eastAsia="仿宋_GB2312"/>
                <w:sz w:val="28"/>
                <w:szCs w:val="28"/>
              </w:rPr>
              <w:t>公示市场主体异常名录和黑名单完成</w:t>
            </w:r>
            <w:r>
              <w:rPr>
                <w:rFonts w:hint="eastAsia" w:eastAsia="仿宋_GB2312"/>
                <w:sz w:val="28"/>
                <w:szCs w:val="28"/>
                <w:lang w:eastAsia="zh-CN"/>
              </w:rPr>
              <w:t>率在</w:t>
            </w:r>
            <w:r>
              <w:rPr>
                <w:rFonts w:hint="eastAsia" w:eastAsia="仿宋_GB2312"/>
                <w:sz w:val="28"/>
                <w:szCs w:val="28"/>
                <w:lang w:val="en-US" w:eastAsia="zh-CN"/>
              </w:rPr>
              <w:t>100%以上，实际100%</w:t>
            </w:r>
            <w:r>
              <w:rPr>
                <w:rFonts w:hint="eastAsia" w:ascii="仿宋_GB2312" w:hAnsi="仿宋_GB2312" w:eastAsia="仿宋_GB2312" w:cs="仿宋_GB2312"/>
                <w:b w:val="0"/>
                <w:bCs w:val="0"/>
                <w:color w:val="000000" w:themeColor="text1"/>
                <w:sz w:val="28"/>
                <w:szCs w:val="28"/>
                <w:highlight w:val="none"/>
                <w:shd w:val="clear" w:color="auto" w:fill="auto"/>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shd w:val="clear" w:color="auto" w:fill="auto"/>
                <w:lang w:val="en-US" w:eastAsia="zh-CN"/>
                <w14:textFill>
                  <w14:solidFill>
                    <w14:schemeClr w14:val="tx1"/>
                  </w14:solidFill>
                </w14:textFill>
              </w:rPr>
              <w:t>（5）计划企业信用信息公示系统年报完成数量达到90%以上，实际达到了94.04%；</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color w:val="FFFFFF" w:themeColor="background1"/>
                <w:sz w:val="28"/>
                <w:szCs w:val="28"/>
                <w:highlight w:val="none"/>
                <w:shd w:val="clear" w:color="auto" w:fill="auto"/>
                <w:lang w:val="en-US" w:eastAsia="zh-CN"/>
                <w14:textFill>
                  <w14:solidFill>
                    <w14:schemeClr w14:val="bg1"/>
                  </w14:solidFill>
                </w14:textFill>
              </w:rPr>
            </w:pPr>
            <w:r>
              <w:rPr>
                <w:rFonts w:hint="eastAsia" w:ascii="仿宋_GB2312" w:hAnsi="仿宋_GB2312" w:eastAsia="仿宋_GB2312" w:cs="仿宋_GB2312"/>
                <w:b w:val="0"/>
                <w:bCs w:val="0"/>
                <w:color w:val="000000" w:themeColor="text1"/>
                <w:sz w:val="28"/>
                <w:szCs w:val="28"/>
                <w:highlight w:val="none"/>
                <w:shd w:val="clear" w:color="auto" w:fill="auto"/>
                <w:lang w:val="en-US" w:eastAsia="zh-CN"/>
                <w14:textFill>
                  <w14:solidFill>
                    <w14:schemeClr w14:val="tx1"/>
                  </w14:solidFill>
                </w14:textFill>
              </w:rPr>
              <w:t>（6）计划开展“双随机、一公开”抽查比例达到100%，实际完成100%。</w:t>
            </w:r>
            <w:r>
              <w:rPr>
                <w:rFonts w:hint="eastAsia" w:ascii="仿宋_GB2312" w:hAnsi="仿宋_GB2312" w:eastAsia="仿宋_GB2312" w:cs="仿宋_GB2312"/>
                <w:b w:val="0"/>
                <w:bCs w:val="0"/>
                <w:color w:val="FFFFFF" w:themeColor="background1"/>
                <w:sz w:val="28"/>
                <w:szCs w:val="28"/>
                <w:highlight w:val="none"/>
                <w:shd w:val="clear" w:color="auto" w:fill="auto"/>
                <w:lang w:val="en-US" w:eastAsia="zh-CN"/>
                <w14:textFill>
                  <w14:solidFill>
                    <w14:schemeClr w14:val="bg1"/>
                  </w14:solidFill>
                </w14:textFill>
              </w:rPr>
              <w:t>改”计划</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2、质量目标及完成情况</w:t>
            </w:r>
            <w:r>
              <w:rPr>
                <w:rFonts w:hint="eastAsia" w:ascii="仿宋_GB2312" w:hAnsi="仿宋_GB2312" w:eastAsia="仿宋_GB2312" w:cs="仿宋_GB2312"/>
                <w:b w:val="0"/>
                <w:bCs w:val="0"/>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仿宋_GB2312" w:hAnsi="仿宋_GB2312" w:eastAsia="仿宋_GB2312" w:cs="仿宋_GB2312"/>
                <w:i w:val="0"/>
                <w:caps w:val="0"/>
                <w:color w:val="333333"/>
                <w:spacing w:val="0"/>
                <w:sz w:val="28"/>
                <w:szCs w:val="28"/>
                <w:highlight w:val="none"/>
                <w:lang w:val="en-US" w:eastAsia="zh-CN"/>
              </w:rPr>
            </w:pPr>
            <w:r>
              <w:rPr>
                <w:rFonts w:hint="eastAsia" w:ascii="仿宋_GB2312" w:hAnsi="仿宋_GB2312" w:eastAsia="仿宋_GB2312" w:cs="仿宋_GB2312"/>
                <w:i w:val="0"/>
                <w:caps w:val="0"/>
                <w:color w:val="333333"/>
                <w:spacing w:val="0"/>
                <w:sz w:val="28"/>
                <w:szCs w:val="28"/>
                <w:highlight w:val="none"/>
                <w:lang w:eastAsia="zh-CN"/>
              </w:rPr>
              <w:t>（</w:t>
            </w:r>
            <w:r>
              <w:rPr>
                <w:rFonts w:hint="eastAsia" w:ascii="仿宋_GB2312" w:hAnsi="仿宋_GB2312" w:eastAsia="仿宋_GB2312" w:cs="仿宋_GB2312"/>
                <w:i w:val="0"/>
                <w:caps w:val="0"/>
                <w:color w:val="333333"/>
                <w:spacing w:val="0"/>
                <w:sz w:val="28"/>
                <w:szCs w:val="28"/>
                <w:highlight w:val="none"/>
                <w:lang w:val="en-US" w:eastAsia="zh-CN"/>
              </w:rPr>
              <w:t>1）</w:t>
            </w:r>
            <w:r>
              <w:rPr>
                <w:rFonts w:hint="eastAsia" w:ascii="仿宋_GB2312" w:hAnsi="仿宋_GB2312" w:eastAsia="仿宋_GB2312" w:cs="仿宋_GB2312"/>
                <w:i w:val="0"/>
                <w:caps w:val="0"/>
                <w:color w:val="333333"/>
                <w:spacing w:val="0"/>
                <w:sz w:val="28"/>
                <w:szCs w:val="28"/>
                <w:highlight w:val="none"/>
                <w:lang w:eastAsia="zh-CN"/>
              </w:rPr>
              <w:t>企业设立登记全程电子化使用率达到</w:t>
            </w:r>
            <w:r>
              <w:rPr>
                <w:rFonts w:hint="eastAsia" w:ascii="仿宋_GB2312" w:hAnsi="仿宋_GB2312" w:eastAsia="仿宋_GB2312" w:cs="仿宋_GB2312"/>
                <w:i w:val="0"/>
                <w:caps w:val="0"/>
                <w:color w:val="333333"/>
                <w:spacing w:val="0"/>
                <w:sz w:val="28"/>
                <w:szCs w:val="28"/>
                <w:highlight w:val="none"/>
                <w:lang w:val="en-US" w:eastAsia="zh-CN"/>
              </w:rPr>
              <w:t>60%，通过在政务大厅设立企业开办窗口，企业开办线下实现“一窗、一天、零成本”；线上实现企业开办“一网通办”</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，“零跑腿、零见面、零费用”，全市全程电子化率达到</w:t>
            </w:r>
            <w:r>
              <w:rPr>
                <w:rFonts w:hint="eastAsia" w:ascii="仿宋_GB2312" w:hAnsi="仿宋_GB2312" w:eastAsia="仿宋_GB2312" w:cs="仿宋_GB2312"/>
                <w:sz w:val="28"/>
                <w:szCs w:val="28"/>
                <w:lang w:val="en-US" w:eastAsia="zh-CN"/>
              </w:rPr>
              <w:t>81.89%</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仿宋_GB2312" w:hAnsi="仿宋_GB2312" w:eastAsia="仿宋_GB2312" w:cs="仿宋_GB2312"/>
                <w:i w:val="0"/>
                <w:caps w:val="0"/>
                <w:color w:val="333333"/>
                <w:spacing w:val="0"/>
                <w:sz w:val="28"/>
                <w:szCs w:val="28"/>
                <w:highlight w:val="none"/>
                <w:lang w:val="en-US" w:eastAsia="zh-CN"/>
              </w:rPr>
            </w:pPr>
            <w:r>
              <w:rPr>
                <w:rFonts w:hint="eastAsia" w:ascii="仿宋_GB2312" w:hAnsi="仿宋_GB2312" w:eastAsia="仿宋_GB2312" w:cs="仿宋_GB2312"/>
                <w:i w:val="0"/>
                <w:caps w:val="0"/>
                <w:color w:val="333333"/>
                <w:spacing w:val="0"/>
                <w:sz w:val="28"/>
                <w:szCs w:val="28"/>
                <w:highlight w:val="none"/>
                <w:lang w:eastAsia="zh-CN"/>
              </w:rPr>
              <w:t>（</w:t>
            </w:r>
            <w:r>
              <w:rPr>
                <w:rFonts w:hint="eastAsia" w:ascii="仿宋_GB2312" w:hAnsi="仿宋_GB2312" w:eastAsia="仿宋_GB2312" w:cs="仿宋_GB2312"/>
                <w:i w:val="0"/>
                <w:caps w:val="0"/>
                <w:color w:val="333333"/>
                <w:spacing w:val="0"/>
                <w:sz w:val="28"/>
                <w:szCs w:val="28"/>
                <w:highlight w:val="none"/>
                <w:lang w:val="en-US" w:eastAsia="zh-CN"/>
              </w:rPr>
              <w:t>2）计划抽查服务型企业覆盖率大于2%，实际达到了3%；</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i w:val="0"/>
                <w:caps w:val="0"/>
                <w:color w:val="333333"/>
                <w:spacing w:val="0"/>
                <w:sz w:val="28"/>
                <w:szCs w:val="28"/>
                <w:highlight w:val="none"/>
                <w:lang w:val="en-US" w:eastAsia="zh-CN"/>
              </w:rPr>
            </w:pPr>
            <w:r>
              <w:rPr>
                <w:rFonts w:hint="eastAsia" w:ascii="仿宋_GB2312" w:hAnsi="仿宋_GB2312" w:eastAsia="仿宋_GB2312" w:cs="仿宋_GB2312"/>
                <w:i w:val="0"/>
                <w:caps w:val="0"/>
                <w:color w:val="333333"/>
                <w:spacing w:val="0"/>
                <w:sz w:val="28"/>
                <w:szCs w:val="28"/>
                <w:highlight w:val="none"/>
                <w:lang w:eastAsia="zh-CN"/>
              </w:rPr>
              <w:t>（</w:t>
            </w:r>
            <w:r>
              <w:rPr>
                <w:rFonts w:hint="eastAsia" w:ascii="仿宋_GB2312" w:hAnsi="仿宋_GB2312" w:eastAsia="仿宋_GB2312" w:cs="仿宋_GB2312"/>
                <w:i w:val="0"/>
                <w:caps w:val="0"/>
                <w:color w:val="333333"/>
                <w:spacing w:val="0"/>
                <w:sz w:val="28"/>
                <w:szCs w:val="28"/>
                <w:highlight w:val="none"/>
                <w:lang w:val="en-US" w:eastAsia="zh-CN"/>
              </w:rPr>
              <w:t>3）计划虚假违法广告线索处置率达到95%以上，实际超过了98%。</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3、项目完成时效：</w:t>
            </w:r>
            <w:r>
              <w:rPr>
                <w:rFonts w:hint="eastAsia" w:ascii="仿宋_GB2312" w:hAnsi="仿宋_GB2312" w:eastAsia="仿宋_GB2312" w:cs="仿宋_GB2312"/>
                <w:b w:val="0"/>
                <w:bCs w:val="0"/>
                <w:sz w:val="28"/>
                <w:szCs w:val="28"/>
                <w:highlight w:val="none"/>
                <w:lang w:val="en-US" w:eastAsia="zh-CN"/>
              </w:rPr>
              <w:t>计划消费者投诉举报受理时间小于15天，实际与计划时间匹配。</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4、</w:t>
            </w:r>
            <w:r>
              <w:rPr>
                <w:rFonts w:hint="eastAsia" w:ascii="仿宋_GB2312" w:hAnsi="仿宋_GB2312" w:eastAsia="仿宋_GB2312" w:cs="仿宋_GB2312"/>
                <w:b/>
                <w:bCs/>
                <w:sz w:val="28"/>
                <w:szCs w:val="28"/>
                <w:highlight w:val="none"/>
                <w:lang w:val="en-US" w:eastAsia="zh-CN"/>
              </w:rPr>
              <w:t>项目社会效益指标</w:t>
            </w:r>
            <w:r>
              <w:rPr>
                <w:rFonts w:hint="eastAsia" w:ascii="仿宋_GB2312" w:hAnsi="仿宋_GB2312" w:eastAsia="仿宋_GB2312" w:cs="仿宋_GB2312"/>
                <w:b w:val="0"/>
                <w:bCs w:val="0"/>
                <w:sz w:val="28"/>
                <w:szCs w:val="28"/>
                <w:highlight w:val="none"/>
                <w:lang w:val="en-US" w:eastAsia="zh-CN"/>
              </w:rPr>
              <w:t>：</w:t>
            </w:r>
            <w:r>
              <w:rPr>
                <w:rFonts w:hint="eastAsia" w:eastAsia="仿宋_GB2312"/>
                <w:sz w:val="28"/>
                <w:szCs w:val="28"/>
              </w:rPr>
              <w:t>提升企业注销便利化</w:t>
            </w:r>
            <w:r>
              <w:rPr>
                <w:rFonts w:hint="eastAsia" w:eastAsia="仿宋_GB2312"/>
                <w:sz w:val="28"/>
                <w:szCs w:val="28"/>
                <w:lang w:eastAsia="zh-CN"/>
              </w:rPr>
              <w:t>，</w:t>
            </w:r>
            <w:r>
              <w:rPr>
                <w:rFonts w:hint="eastAsia" w:ascii="仿宋_GB2312" w:hAnsi="仿宋_GB2312" w:eastAsia="仿宋_GB2312" w:cs="仿宋_GB2312"/>
                <w:i w:val="0"/>
                <w:color w:val="000000"/>
                <w:kern w:val="2"/>
                <w:sz w:val="28"/>
                <w:szCs w:val="28"/>
                <w:u w:val="none"/>
                <w:lang w:val="en-US" w:eastAsia="zh-CN" w:bidi="ar-SA"/>
              </w:rPr>
              <w:t>推进简易注销改革，将简易注销的范围扩大至除上市股份有限公司外的所有市场主体。</w:t>
            </w:r>
          </w:p>
          <w:p>
            <w:pPr>
              <w:numPr>
                <w:ilvl w:val="0"/>
                <w:numId w:val="0"/>
              </w:numPr>
              <w:spacing w:line="600" w:lineRule="exact"/>
              <w:ind w:firstLine="562" w:firstLineChars="200"/>
              <w:rPr>
                <w:rFonts w:hint="eastAsia" w:eastAsia="仿宋_GB2312"/>
                <w:sz w:val="30"/>
                <w:szCs w:val="30"/>
              </w:rPr>
            </w:pPr>
            <w:r>
              <w:rPr>
                <w:rFonts w:hint="eastAsia" w:ascii="仿宋_GB2312" w:hAnsi="仿宋_GB2312" w:eastAsia="仿宋_GB2312" w:cs="仿宋_GB2312"/>
                <w:b/>
                <w:bCs/>
                <w:sz w:val="28"/>
                <w:szCs w:val="28"/>
                <w:highlight w:val="none"/>
                <w:lang w:val="en-US" w:eastAsia="zh-CN"/>
              </w:rPr>
              <w:t>5、项目成本：</w:t>
            </w:r>
            <w:r>
              <w:rPr>
                <w:rFonts w:hint="eastAsia" w:ascii="仿宋_GB2312" w:hAnsi="仿宋_GB2312" w:eastAsia="仿宋_GB2312" w:cs="仿宋_GB2312"/>
                <w:b w:val="0"/>
                <w:bCs w:val="0"/>
                <w:sz w:val="28"/>
                <w:szCs w:val="28"/>
                <w:highlight w:val="none"/>
                <w:lang w:val="en-US" w:eastAsia="zh-CN"/>
              </w:rPr>
              <w:t>市场主体管理专项纳入预算管理，共计269.8万元，至12月底累计到账269.80万元，累计支出269.80万元，控制在预算范围之内。</w:t>
            </w:r>
          </w:p>
          <w:p>
            <w:pPr>
              <w:spacing w:line="560" w:lineRule="exact"/>
              <w:ind w:firstLine="300" w:firstLineChars="100"/>
              <w:rPr>
                <w:rFonts w:hint="eastAsia" w:eastAsia="仿宋_GB2312"/>
                <w:b/>
                <w:bCs/>
                <w:sz w:val="30"/>
                <w:szCs w:val="30"/>
              </w:rPr>
            </w:pPr>
            <w:r>
              <w:rPr>
                <w:rFonts w:hint="eastAsia" w:eastAsia="仿宋_GB2312"/>
                <w:sz w:val="30"/>
                <w:szCs w:val="30"/>
              </w:rPr>
              <w:t>（</w:t>
            </w:r>
            <w:r>
              <w:rPr>
                <w:rFonts w:hint="eastAsia" w:eastAsia="仿宋_GB2312"/>
                <w:b/>
                <w:bCs/>
                <w:sz w:val="30"/>
                <w:szCs w:val="30"/>
              </w:rPr>
              <w:t>六）主要经验及做法、存在问题和建议</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color w:val="252525"/>
                <w:kern w:val="0"/>
                <w:sz w:val="28"/>
                <w:szCs w:val="28"/>
              </w:rPr>
              <w:t xml:space="preserve"> </w:t>
            </w:r>
            <w:r>
              <w:rPr>
                <w:rFonts w:hint="eastAsia" w:ascii="仿宋_GB2312" w:hAnsi="仿宋_GB2312" w:eastAsia="仿宋_GB2312" w:cs="仿宋_GB2312"/>
                <w:b/>
                <w:bCs/>
                <w:sz w:val="28"/>
                <w:szCs w:val="28"/>
                <w:lang w:val="en-US" w:eastAsia="zh-CN"/>
              </w:rPr>
              <w:t>经验及做法：</w:t>
            </w:r>
          </w:p>
          <w:p>
            <w:pPr>
              <w:keepNext w:val="0"/>
              <w:keepLines w:val="0"/>
              <w:pageBreakBefore w:val="0"/>
              <w:widowControl/>
              <w:numPr>
                <w:ilvl w:val="0"/>
                <w:numId w:val="6"/>
              </w:numPr>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合理编制绩效目标考核指标</w:t>
            </w:r>
            <w:r>
              <w:rPr>
                <w:rFonts w:hint="eastAsia" w:ascii="仿宋_GB2312" w:hAnsi="仿宋_GB2312" w:eastAsia="仿宋_GB2312" w:cs="仿宋_GB2312"/>
                <w:b w:val="0"/>
                <w:bCs w:val="0"/>
                <w:sz w:val="28"/>
                <w:szCs w:val="28"/>
                <w:lang w:val="en-US" w:eastAsia="zh-CN"/>
              </w:rPr>
              <w:t>。预算编制时，根据各科室年度工作目标，合理编制专项资金绩效考核指标，并实施跟踪监控，将计划完成情况作为核定下一个年度资金分配的重要依据。</w:t>
            </w:r>
          </w:p>
          <w:p>
            <w:pPr>
              <w:keepNext w:val="0"/>
              <w:keepLines w:val="0"/>
              <w:pageBreakBefore w:val="0"/>
              <w:widowControl/>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2、精心制定工作计划。</w:t>
            </w:r>
            <w:r>
              <w:rPr>
                <w:rFonts w:hint="eastAsia" w:ascii="仿宋_GB2312" w:hAnsi="仿宋_GB2312" w:eastAsia="仿宋_GB2312" w:cs="仿宋_GB2312"/>
                <w:sz w:val="28"/>
                <w:szCs w:val="28"/>
                <w:lang w:val="en-US" w:eastAsia="zh-CN"/>
              </w:rPr>
              <w:t>信用监督管理科出台了《岳阳市市场监督领域“双随机、一公开”监管工作考核办法（试行）》、《岳阳市市场监管系统企业信用风险分类管理办法（试行）》，两反科制定了《岳阳市2021年打击传销专项整治行动实施方案》作为工作指导，推进了专项资金绩效目标的实行。</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存在的问题：</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 w:val="0"/>
                <w:bCs w:val="0"/>
                <w:sz w:val="28"/>
                <w:szCs w:val="28"/>
                <w:lang w:eastAsia="zh-CN"/>
              </w:rPr>
              <w:t>专项经费使用不够细化，绩效跟踪监控及评价不深入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由于</w:t>
            </w:r>
            <w:r>
              <w:rPr>
                <w:rFonts w:hint="eastAsia" w:ascii="仿宋_GB2312" w:hAnsi="仿宋_GB2312" w:eastAsia="仿宋_GB2312" w:cs="仿宋_GB2312"/>
                <w:sz w:val="28"/>
                <w:szCs w:val="28"/>
                <w:lang w:eastAsia="zh-CN"/>
              </w:rPr>
              <w:t>专项涉及的科室多，绩效管理人员没有足够精力参与业务科室专项支出环节，对各业务了解不深入，无法掌握专项资金绩效管理的相关情况，绩效跟踪监控及评价不深入。</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rPr>
              <w:t>建议</w:t>
            </w:r>
            <w:r>
              <w:rPr>
                <w:rFonts w:hint="eastAsia" w:ascii="仿宋_GB2312" w:hAnsi="仿宋_GB2312" w:eastAsia="仿宋_GB2312" w:cs="仿宋_GB2312"/>
                <w:b/>
                <w:bCs/>
                <w:sz w:val="28"/>
                <w:szCs w:val="28"/>
                <w:lang w:eastAsia="zh-CN"/>
              </w:rPr>
              <w:t>：</w:t>
            </w:r>
          </w:p>
          <w:p>
            <w:pPr>
              <w:spacing w:line="560" w:lineRule="exact"/>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eastAsia="zh-CN"/>
              </w:rPr>
              <w:t>一是建议培养持续稳定的专业化的行政审批队伍，要配食品、药品、和特种设备专业人员，培养既懂监管又懂审批的复合型人才，保证队伍的持续性。</w:t>
            </w:r>
            <w:r>
              <w:rPr>
                <w:rFonts w:hint="eastAsia" w:ascii="仿宋_GB2312" w:hAnsi="仿宋_GB2312" w:eastAsia="仿宋_GB2312" w:cs="仿宋_GB2312"/>
                <w:b w:val="0"/>
                <w:bCs w:val="0"/>
                <w:sz w:val="28"/>
                <w:szCs w:val="28"/>
                <w:lang w:val="en-US" w:eastAsia="zh-CN"/>
              </w:rPr>
              <w:t xml:space="preserve"> </w:t>
            </w:r>
          </w:p>
          <w:p>
            <w:pPr>
              <w:spacing w:line="560" w:lineRule="exact"/>
              <w:ind w:firstLine="560" w:firstLineChars="200"/>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二是建议加强信息化建设，实行行政审批与监管的信息共享反馈机制，解决监管真空。</w:t>
            </w:r>
          </w:p>
          <w:p>
            <w:pPr>
              <w:spacing w:line="560" w:lineRule="exact"/>
              <w:ind w:firstLine="600" w:firstLineChars="200"/>
              <w:rPr>
                <w:rFonts w:eastAsia="仿宋_GB2312"/>
                <w:b/>
                <w:bCs/>
                <w:sz w:val="30"/>
                <w:szCs w:val="30"/>
              </w:rPr>
            </w:pPr>
            <w:r>
              <w:rPr>
                <w:rFonts w:hint="eastAsia" w:eastAsia="仿宋_GB2312"/>
                <w:sz w:val="30"/>
                <w:szCs w:val="30"/>
              </w:rPr>
              <w:t>（七</w:t>
            </w:r>
            <w:r>
              <w:rPr>
                <w:rFonts w:hint="eastAsia" w:eastAsia="仿宋_GB2312"/>
                <w:b/>
                <w:bCs/>
                <w:sz w:val="30"/>
                <w:szCs w:val="30"/>
              </w:rPr>
              <w:t>）附件</w:t>
            </w:r>
          </w:p>
          <w:p>
            <w:pPr>
              <w:spacing w:line="560" w:lineRule="exact"/>
              <w:ind w:firstLine="600" w:firstLineChars="200"/>
              <w:rPr>
                <w:rFonts w:eastAsia="仿宋_GB2312"/>
                <w:sz w:val="30"/>
                <w:szCs w:val="30"/>
              </w:rPr>
            </w:pPr>
          </w:p>
          <w:p>
            <w:pPr>
              <w:rPr>
                <w:rFonts w:eastAsia="楷体_GB2312"/>
                <w:bCs/>
                <w:sz w:val="28"/>
                <w:szCs w:val="28"/>
              </w:rPr>
            </w:pPr>
          </w:p>
        </w:tc>
      </w:tr>
    </w:tbl>
    <w:p>
      <w:pPr>
        <w:rPr>
          <w:rFonts w:ascii="黑体" w:hAnsi="黑体" w:eastAsia="黑体"/>
          <w:sz w:val="32"/>
          <w:szCs w:val="32"/>
        </w:rPr>
      </w:pPr>
    </w:p>
    <w:p>
      <w:pPr>
        <w:spacing w:beforeLines="50"/>
        <w:rPr>
          <w:rFonts w:ascii="仿宋_GB2312" w:hAnsi="宋体" w:eastAsia="仿宋_GB2312" w:cs="宋体"/>
          <w:kern w:val="0"/>
          <w:szCs w:val="21"/>
        </w:rPr>
      </w:pPr>
      <w:r>
        <w:rPr>
          <w:rFonts w:ascii="黑体" w:hAnsi="黑体" w:eastAsia="黑体"/>
          <w:sz w:val="32"/>
          <w:szCs w:val="32"/>
        </w:rPr>
        <w:br w:type="page"/>
      </w:r>
    </w:p>
    <w:p>
      <w:pPr>
        <w:spacing w:beforeLines="50" w:line="560" w:lineRule="exact"/>
        <w:rPr>
          <w:rFonts w:hint="eastAsia" w:ascii="黑体" w:hAnsi="黑体" w:eastAsia="黑体"/>
          <w:sz w:val="32"/>
          <w:szCs w:val="32"/>
        </w:rPr>
      </w:pPr>
    </w:p>
    <w:p>
      <w:pPr>
        <w:spacing w:beforeLines="50" w:line="560" w:lineRule="exact"/>
        <w:rPr>
          <w:rFonts w:ascii="黑体" w:hAnsi="黑体" w:eastAsia="黑体"/>
          <w:sz w:val="32"/>
          <w:szCs w:val="32"/>
        </w:rPr>
      </w:pPr>
      <w:r>
        <w:rPr>
          <w:rFonts w:hint="eastAsia" w:ascii="黑体" w:hAnsi="黑体" w:eastAsia="黑体"/>
          <w:sz w:val="32"/>
          <w:szCs w:val="32"/>
        </w:rPr>
        <w:t>附件3-2</w:t>
      </w:r>
    </w:p>
    <w:p>
      <w:pPr>
        <w:spacing w:beforeLines="60" w:afterLines="60" w:line="560" w:lineRule="exact"/>
        <w:jc w:val="center"/>
        <w:rPr>
          <w:rFonts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9"/>
        <w:tblW w:w="9820" w:type="dxa"/>
        <w:jc w:val="center"/>
        <w:tblInd w:w="0" w:type="dxa"/>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Layout w:type="fixed"/>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Layout w:type="fixed"/>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Layout w:type="fixed"/>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Layout w:type="fixed"/>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Layout w:type="fixed"/>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Layout w:type="fixed"/>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Layout w:type="fixed"/>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Layout w:type="fixed"/>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Layout w:type="fixed"/>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Layout w:type="fixed"/>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Layout w:type="fixed"/>
          <w:tblCellMar>
            <w:top w:w="0" w:type="dxa"/>
            <w:left w:w="108" w:type="dxa"/>
            <w:bottom w:w="0" w:type="dxa"/>
            <w:right w:w="108" w:type="dxa"/>
          </w:tblCellMar>
        </w:tblPrEx>
        <w:trPr>
          <w:trHeight w:val="612" w:hRule="atLeast"/>
          <w:jc w:val="center"/>
        </w:trPr>
        <w:tc>
          <w:tcPr>
            <w:tcW w:w="702"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Layout w:type="fixed"/>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Layout w:type="fixed"/>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Layout w:type="fixed"/>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Layout w:type="fixed"/>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Layout w:type="fixed"/>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Layout w:type="fixed"/>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Layout w:type="fixed"/>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Layout w:type="fixed"/>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Layout w:type="fixed"/>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Layout w:type="fixed"/>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Layout w:type="fixed"/>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Layout w:type="fixed"/>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Layout w:type="fixed"/>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left"/>
              <w:rPr>
                <w:rFonts w:hint="default" w:ascii="宋体" w:hAnsi="宋体" w:eastAsia="宋体" w:cs="宋体"/>
                <w:kern w:val="0"/>
                <w:sz w:val="24"/>
                <w:lang w:val="en-US" w:eastAsia="zh-CN"/>
              </w:rPr>
            </w:pPr>
            <w:r>
              <w:rPr>
                <w:rFonts w:hint="eastAsia" w:ascii="宋体" w:hAnsi="宋体" w:cs="宋体"/>
                <w:kern w:val="0"/>
                <w:sz w:val="24"/>
                <w:lang w:val="en-US" w:eastAsia="zh-CN"/>
              </w:rPr>
              <w:t>6</w:t>
            </w:r>
          </w:p>
        </w:tc>
      </w:tr>
      <w:tr>
        <w:tblPrEx>
          <w:tblLayout w:type="fixed"/>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left"/>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98</w:t>
            </w:r>
          </w:p>
        </w:tc>
      </w:tr>
    </w:tbl>
    <w:p>
      <w:pPr>
        <w:adjustRightInd w:val="0"/>
        <w:snapToGrid w:val="0"/>
        <w:spacing w:beforeLines="50" w:line="200" w:lineRule="exact"/>
        <w:contextualSpacing/>
        <w:rPr>
          <w:rFonts w:ascii="仿宋_GB2312" w:eastAsia="仿宋_GB2312"/>
        </w:rPr>
      </w:pPr>
    </w:p>
    <w:p>
      <w:pPr>
        <w:adjustRightInd w:val="0"/>
        <w:snapToGrid w:val="0"/>
        <w:spacing w:beforeLines="50"/>
        <w:contextualSpacing/>
        <w:rPr>
          <w:rFonts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Lines="50"/>
        <w:ind w:firstLine="630" w:firstLineChars="300"/>
        <w:contextualSpacing/>
        <w:rPr>
          <w:rFonts w:eastAsia="仿宋_GB2312"/>
          <w:sz w:val="32"/>
        </w:rPr>
      </w:pPr>
      <w:r>
        <w:rPr>
          <w:rFonts w:hint="eastAsia" w:ascii="仿宋_GB2312" w:eastAsia="仿宋_GB2312"/>
        </w:rPr>
        <w:t>善、量化、细化个性指标，形成本项目的指标体系。</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方正小标宋简体">
    <w:altName w:val="微软雅黑"/>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Nimbus Roman No9 L">
    <w:altName w:val="Segoe Print"/>
    <w:panose1 w:val="00000000000000000000"/>
    <w:charset w:val="00"/>
    <w:family w:val="auto"/>
    <w:pitch w:val="default"/>
    <w:sig w:usb0="00000000" w:usb1="00000000" w:usb2="00000000" w:usb3="00000000" w:csb0="00000000" w:csb1="00000000"/>
  </w:font>
  <w:font w:name="DejaVu Sans">
    <w:altName w:val="Segoe Print"/>
    <w:panose1 w:val="020B0603030804020204"/>
    <w:charset w:val="00"/>
    <w:family w:val="auto"/>
    <w:pitch w:val="default"/>
    <w:sig w:usb0="00000000" w:usb1="00000000" w:usb2="0A246029" w:usb3="0400200C" w:csb0="600001FF" w:csb1="D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D096E9"/>
    <w:multiLevelType w:val="singleLevel"/>
    <w:tmpl w:val="84D096E9"/>
    <w:lvl w:ilvl="0" w:tentative="0">
      <w:start w:val="1"/>
      <w:numFmt w:val="decimal"/>
      <w:suff w:val="nothing"/>
      <w:lvlText w:val="%1、"/>
      <w:lvlJc w:val="left"/>
    </w:lvl>
  </w:abstractNum>
  <w:abstractNum w:abstractNumId="1">
    <w:nsid w:val="D82C4AF6"/>
    <w:multiLevelType w:val="singleLevel"/>
    <w:tmpl w:val="D82C4AF6"/>
    <w:lvl w:ilvl="0" w:tentative="0">
      <w:start w:val="1"/>
      <w:numFmt w:val="decimal"/>
      <w:suff w:val="nothing"/>
      <w:lvlText w:val="%1、"/>
      <w:lvlJc w:val="left"/>
    </w:lvl>
  </w:abstractNum>
  <w:abstractNum w:abstractNumId="2">
    <w:nsid w:val="DFE368A5"/>
    <w:multiLevelType w:val="singleLevel"/>
    <w:tmpl w:val="DFE368A5"/>
    <w:lvl w:ilvl="0" w:tentative="0">
      <w:start w:val="2"/>
      <w:numFmt w:val="decimal"/>
      <w:suff w:val="nothing"/>
      <w:lvlText w:val="%1、"/>
      <w:lvlJc w:val="left"/>
    </w:lvl>
  </w:abstractNum>
  <w:abstractNum w:abstractNumId="3">
    <w:nsid w:val="E84CE0B0"/>
    <w:multiLevelType w:val="singleLevel"/>
    <w:tmpl w:val="E84CE0B0"/>
    <w:lvl w:ilvl="0" w:tentative="0">
      <w:start w:val="1"/>
      <w:numFmt w:val="chineseCounting"/>
      <w:suff w:val="nothing"/>
      <w:lvlText w:val="（%1）"/>
      <w:lvlJc w:val="left"/>
      <w:rPr>
        <w:rFonts w:hint="eastAsia"/>
      </w:rPr>
    </w:lvl>
  </w:abstractNum>
  <w:abstractNum w:abstractNumId="4">
    <w:nsid w:val="FFFFFF7F"/>
    <w:multiLevelType w:val="singleLevel"/>
    <w:tmpl w:val="FFFFFF7F"/>
    <w:lvl w:ilvl="0" w:tentative="0">
      <w:start w:val="1"/>
      <w:numFmt w:val="decimal"/>
      <w:pStyle w:val="17"/>
      <w:lvlText w:val="%1."/>
      <w:lvlJc w:val="left"/>
      <w:pPr>
        <w:tabs>
          <w:tab w:val="left" w:pos="780"/>
        </w:tabs>
        <w:ind w:left="780" w:hanging="360"/>
      </w:pPr>
    </w:lvl>
  </w:abstractNum>
  <w:abstractNum w:abstractNumId="5">
    <w:nsid w:val="3C0593B1"/>
    <w:multiLevelType w:val="singleLevel"/>
    <w:tmpl w:val="3C0593B1"/>
    <w:lvl w:ilvl="0" w:tentative="0">
      <w:start w:val="5"/>
      <w:numFmt w:val="chineseCounting"/>
      <w:suff w:val="nothing"/>
      <w:lvlText w:val="（%1）"/>
      <w:lvlJc w:val="left"/>
      <w:rPr>
        <w:rFonts w:hint="eastAsia"/>
      </w:rPr>
    </w:lvl>
  </w:abstractNum>
  <w:num w:numId="1">
    <w:abstractNumId w:val="4"/>
  </w:num>
  <w:num w:numId="2">
    <w:abstractNumId w:val="3"/>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0"/>
  <w:bordersDoNotSurroundFooter w:val="0"/>
  <w:documentProtection w:enforcement="0"/>
  <w:defaultTabStop w:val="420"/>
  <w:drawingGridHorizontalSpacing w:val="103"/>
  <w:drawingGridVerticalSpacing w:val="30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306"/>
    <w:rsid w:val="00001D7D"/>
    <w:rsid w:val="00002B44"/>
    <w:rsid w:val="000058D1"/>
    <w:rsid w:val="00006387"/>
    <w:rsid w:val="0001044B"/>
    <w:rsid w:val="0001699C"/>
    <w:rsid w:val="00016D19"/>
    <w:rsid w:val="00017B32"/>
    <w:rsid w:val="00017CE5"/>
    <w:rsid w:val="00017F5B"/>
    <w:rsid w:val="0002003A"/>
    <w:rsid w:val="000269E0"/>
    <w:rsid w:val="0003152A"/>
    <w:rsid w:val="00032AC5"/>
    <w:rsid w:val="000352A8"/>
    <w:rsid w:val="000414CD"/>
    <w:rsid w:val="000471D1"/>
    <w:rsid w:val="0005025E"/>
    <w:rsid w:val="00050401"/>
    <w:rsid w:val="00050ABD"/>
    <w:rsid w:val="00051A4B"/>
    <w:rsid w:val="00052FB2"/>
    <w:rsid w:val="0005578D"/>
    <w:rsid w:val="00057E54"/>
    <w:rsid w:val="0006014D"/>
    <w:rsid w:val="00064585"/>
    <w:rsid w:val="0006597B"/>
    <w:rsid w:val="00066126"/>
    <w:rsid w:val="0006759F"/>
    <w:rsid w:val="000676EE"/>
    <w:rsid w:val="00067A1A"/>
    <w:rsid w:val="00071BA9"/>
    <w:rsid w:val="000732FC"/>
    <w:rsid w:val="0007515C"/>
    <w:rsid w:val="000755E9"/>
    <w:rsid w:val="00077DD8"/>
    <w:rsid w:val="000847C6"/>
    <w:rsid w:val="00084A6B"/>
    <w:rsid w:val="00085E11"/>
    <w:rsid w:val="0008705D"/>
    <w:rsid w:val="00094A1A"/>
    <w:rsid w:val="0009541C"/>
    <w:rsid w:val="00096A1A"/>
    <w:rsid w:val="000A1B62"/>
    <w:rsid w:val="000A1F4D"/>
    <w:rsid w:val="000A2B58"/>
    <w:rsid w:val="000A3CD5"/>
    <w:rsid w:val="000A62CB"/>
    <w:rsid w:val="000B1955"/>
    <w:rsid w:val="000B20D1"/>
    <w:rsid w:val="000B433E"/>
    <w:rsid w:val="000B4823"/>
    <w:rsid w:val="000B6B92"/>
    <w:rsid w:val="000C2BFF"/>
    <w:rsid w:val="000C3D7C"/>
    <w:rsid w:val="000D2269"/>
    <w:rsid w:val="000D2AED"/>
    <w:rsid w:val="000D38A1"/>
    <w:rsid w:val="000D5F58"/>
    <w:rsid w:val="000E06B9"/>
    <w:rsid w:val="000E08EC"/>
    <w:rsid w:val="000E1727"/>
    <w:rsid w:val="000E4939"/>
    <w:rsid w:val="000E5435"/>
    <w:rsid w:val="000E5B40"/>
    <w:rsid w:val="000F0217"/>
    <w:rsid w:val="000F083B"/>
    <w:rsid w:val="000F1727"/>
    <w:rsid w:val="000F1C29"/>
    <w:rsid w:val="000F345A"/>
    <w:rsid w:val="000F41F8"/>
    <w:rsid w:val="000F4D04"/>
    <w:rsid w:val="000F5FE0"/>
    <w:rsid w:val="000F66D4"/>
    <w:rsid w:val="000F72B2"/>
    <w:rsid w:val="001073B7"/>
    <w:rsid w:val="00112F29"/>
    <w:rsid w:val="00114E12"/>
    <w:rsid w:val="00115044"/>
    <w:rsid w:val="00115C77"/>
    <w:rsid w:val="001169AC"/>
    <w:rsid w:val="0012160F"/>
    <w:rsid w:val="00125DA1"/>
    <w:rsid w:val="0012601D"/>
    <w:rsid w:val="00131A96"/>
    <w:rsid w:val="00131F92"/>
    <w:rsid w:val="001347CC"/>
    <w:rsid w:val="001403A1"/>
    <w:rsid w:val="0014369C"/>
    <w:rsid w:val="00145559"/>
    <w:rsid w:val="00146AA7"/>
    <w:rsid w:val="001507F9"/>
    <w:rsid w:val="00150E9F"/>
    <w:rsid w:val="001515E1"/>
    <w:rsid w:val="00152C42"/>
    <w:rsid w:val="001537BA"/>
    <w:rsid w:val="001538AF"/>
    <w:rsid w:val="00155E57"/>
    <w:rsid w:val="0015664A"/>
    <w:rsid w:val="00161BD6"/>
    <w:rsid w:val="00161CAA"/>
    <w:rsid w:val="00170110"/>
    <w:rsid w:val="0017567A"/>
    <w:rsid w:val="001767DA"/>
    <w:rsid w:val="00176999"/>
    <w:rsid w:val="00177AAB"/>
    <w:rsid w:val="00177B4F"/>
    <w:rsid w:val="00180C85"/>
    <w:rsid w:val="00182471"/>
    <w:rsid w:val="0018432B"/>
    <w:rsid w:val="00184B97"/>
    <w:rsid w:val="00185ECC"/>
    <w:rsid w:val="001979FE"/>
    <w:rsid w:val="00197E5F"/>
    <w:rsid w:val="001A21AA"/>
    <w:rsid w:val="001A2732"/>
    <w:rsid w:val="001A2F0D"/>
    <w:rsid w:val="001A3B0D"/>
    <w:rsid w:val="001A66A4"/>
    <w:rsid w:val="001A7CFC"/>
    <w:rsid w:val="001B0285"/>
    <w:rsid w:val="001B15D1"/>
    <w:rsid w:val="001B19D0"/>
    <w:rsid w:val="001B34BA"/>
    <w:rsid w:val="001B70B8"/>
    <w:rsid w:val="001B7175"/>
    <w:rsid w:val="001B77FA"/>
    <w:rsid w:val="001B7D3C"/>
    <w:rsid w:val="001C015E"/>
    <w:rsid w:val="001C2413"/>
    <w:rsid w:val="001C4226"/>
    <w:rsid w:val="001C434C"/>
    <w:rsid w:val="001D02F5"/>
    <w:rsid w:val="001D1C45"/>
    <w:rsid w:val="001D41DE"/>
    <w:rsid w:val="001D6B97"/>
    <w:rsid w:val="001D781B"/>
    <w:rsid w:val="001E2EF2"/>
    <w:rsid w:val="001E55DD"/>
    <w:rsid w:val="001E5CAD"/>
    <w:rsid w:val="001E7711"/>
    <w:rsid w:val="001E7890"/>
    <w:rsid w:val="001F1534"/>
    <w:rsid w:val="001F26E0"/>
    <w:rsid w:val="001F4FB9"/>
    <w:rsid w:val="001F53D6"/>
    <w:rsid w:val="001F5EB0"/>
    <w:rsid w:val="001F6074"/>
    <w:rsid w:val="001F7BE4"/>
    <w:rsid w:val="00202878"/>
    <w:rsid w:val="00202925"/>
    <w:rsid w:val="00202C4D"/>
    <w:rsid w:val="00203959"/>
    <w:rsid w:val="00203DA5"/>
    <w:rsid w:val="0020691C"/>
    <w:rsid w:val="002079A4"/>
    <w:rsid w:val="002125D7"/>
    <w:rsid w:val="00213429"/>
    <w:rsid w:val="0021427E"/>
    <w:rsid w:val="00214659"/>
    <w:rsid w:val="00215498"/>
    <w:rsid w:val="00217512"/>
    <w:rsid w:val="00220FD4"/>
    <w:rsid w:val="0022118A"/>
    <w:rsid w:val="0022593B"/>
    <w:rsid w:val="0022649A"/>
    <w:rsid w:val="002268A6"/>
    <w:rsid w:val="00226F3D"/>
    <w:rsid w:val="00227CA0"/>
    <w:rsid w:val="00230AAD"/>
    <w:rsid w:val="00230D55"/>
    <w:rsid w:val="00231EF6"/>
    <w:rsid w:val="00233462"/>
    <w:rsid w:val="002335B2"/>
    <w:rsid w:val="00234E2D"/>
    <w:rsid w:val="0023598E"/>
    <w:rsid w:val="00235E64"/>
    <w:rsid w:val="00241479"/>
    <w:rsid w:val="00241A04"/>
    <w:rsid w:val="002434E9"/>
    <w:rsid w:val="0024403C"/>
    <w:rsid w:val="0024534C"/>
    <w:rsid w:val="00246DC8"/>
    <w:rsid w:val="00252F6F"/>
    <w:rsid w:val="0025448C"/>
    <w:rsid w:val="0025497E"/>
    <w:rsid w:val="00254FD7"/>
    <w:rsid w:val="00255504"/>
    <w:rsid w:val="00257A87"/>
    <w:rsid w:val="00263171"/>
    <w:rsid w:val="00263A4A"/>
    <w:rsid w:val="00263E7E"/>
    <w:rsid w:val="00264E50"/>
    <w:rsid w:val="002662B4"/>
    <w:rsid w:val="00267B0F"/>
    <w:rsid w:val="002719C2"/>
    <w:rsid w:val="00272C11"/>
    <w:rsid w:val="00273998"/>
    <w:rsid w:val="00274C45"/>
    <w:rsid w:val="002750DB"/>
    <w:rsid w:val="00281FBC"/>
    <w:rsid w:val="002825A0"/>
    <w:rsid w:val="00283D80"/>
    <w:rsid w:val="00290A4B"/>
    <w:rsid w:val="00293D68"/>
    <w:rsid w:val="002943DC"/>
    <w:rsid w:val="002969D9"/>
    <w:rsid w:val="0029749C"/>
    <w:rsid w:val="00297F2C"/>
    <w:rsid w:val="002A0EFD"/>
    <w:rsid w:val="002A1763"/>
    <w:rsid w:val="002A4163"/>
    <w:rsid w:val="002A4861"/>
    <w:rsid w:val="002A66DA"/>
    <w:rsid w:val="002A67B1"/>
    <w:rsid w:val="002A763D"/>
    <w:rsid w:val="002A79AA"/>
    <w:rsid w:val="002B2428"/>
    <w:rsid w:val="002B35A2"/>
    <w:rsid w:val="002B5B9D"/>
    <w:rsid w:val="002C0F44"/>
    <w:rsid w:val="002C1CC0"/>
    <w:rsid w:val="002C26F7"/>
    <w:rsid w:val="002D012B"/>
    <w:rsid w:val="002D0C45"/>
    <w:rsid w:val="002D196C"/>
    <w:rsid w:val="002D257D"/>
    <w:rsid w:val="002D4C75"/>
    <w:rsid w:val="002D7A7D"/>
    <w:rsid w:val="002E172A"/>
    <w:rsid w:val="002E4165"/>
    <w:rsid w:val="002E5BB6"/>
    <w:rsid w:val="002E5BF7"/>
    <w:rsid w:val="002E5EEA"/>
    <w:rsid w:val="002F1297"/>
    <w:rsid w:val="002F2089"/>
    <w:rsid w:val="002F4CEA"/>
    <w:rsid w:val="002F50F8"/>
    <w:rsid w:val="002F7533"/>
    <w:rsid w:val="002F7976"/>
    <w:rsid w:val="00300EFF"/>
    <w:rsid w:val="00305368"/>
    <w:rsid w:val="00305F50"/>
    <w:rsid w:val="00306F74"/>
    <w:rsid w:val="003104D2"/>
    <w:rsid w:val="00310D79"/>
    <w:rsid w:val="00311FCA"/>
    <w:rsid w:val="0031241D"/>
    <w:rsid w:val="00314362"/>
    <w:rsid w:val="00314E51"/>
    <w:rsid w:val="0031624E"/>
    <w:rsid w:val="00321818"/>
    <w:rsid w:val="00322908"/>
    <w:rsid w:val="00323587"/>
    <w:rsid w:val="00324C6F"/>
    <w:rsid w:val="003276EA"/>
    <w:rsid w:val="0033143D"/>
    <w:rsid w:val="00341977"/>
    <w:rsid w:val="00341EF7"/>
    <w:rsid w:val="00342F27"/>
    <w:rsid w:val="00343E6F"/>
    <w:rsid w:val="003543F8"/>
    <w:rsid w:val="003553B0"/>
    <w:rsid w:val="00356327"/>
    <w:rsid w:val="00356FB0"/>
    <w:rsid w:val="00364501"/>
    <w:rsid w:val="0036595A"/>
    <w:rsid w:val="0036651C"/>
    <w:rsid w:val="00371EDA"/>
    <w:rsid w:val="00373F8F"/>
    <w:rsid w:val="00375281"/>
    <w:rsid w:val="003757C5"/>
    <w:rsid w:val="00381DB2"/>
    <w:rsid w:val="0038399C"/>
    <w:rsid w:val="00385A6B"/>
    <w:rsid w:val="003865EB"/>
    <w:rsid w:val="003869A3"/>
    <w:rsid w:val="00387C03"/>
    <w:rsid w:val="00395C64"/>
    <w:rsid w:val="003960D7"/>
    <w:rsid w:val="003977CF"/>
    <w:rsid w:val="00397B9F"/>
    <w:rsid w:val="003A33EE"/>
    <w:rsid w:val="003A500F"/>
    <w:rsid w:val="003B22B9"/>
    <w:rsid w:val="003B255B"/>
    <w:rsid w:val="003B26E5"/>
    <w:rsid w:val="003B44C0"/>
    <w:rsid w:val="003B4B79"/>
    <w:rsid w:val="003B5458"/>
    <w:rsid w:val="003C1E98"/>
    <w:rsid w:val="003C2D84"/>
    <w:rsid w:val="003C2FD9"/>
    <w:rsid w:val="003C33CA"/>
    <w:rsid w:val="003C6CEB"/>
    <w:rsid w:val="003D1614"/>
    <w:rsid w:val="003D3670"/>
    <w:rsid w:val="003D43DB"/>
    <w:rsid w:val="003E0D5E"/>
    <w:rsid w:val="003E0F73"/>
    <w:rsid w:val="003E1DEE"/>
    <w:rsid w:val="003E3E09"/>
    <w:rsid w:val="003E46FE"/>
    <w:rsid w:val="003E6574"/>
    <w:rsid w:val="003F0CFE"/>
    <w:rsid w:val="003F11AA"/>
    <w:rsid w:val="003F272B"/>
    <w:rsid w:val="003F366A"/>
    <w:rsid w:val="003F4DA3"/>
    <w:rsid w:val="003F4ECC"/>
    <w:rsid w:val="003F5664"/>
    <w:rsid w:val="003F58DB"/>
    <w:rsid w:val="003F7910"/>
    <w:rsid w:val="003F7B27"/>
    <w:rsid w:val="003F7C23"/>
    <w:rsid w:val="003F7EFE"/>
    <w:rsid w:val="0040338F"/>
    <w:rsid w:val="00404403"/>
    <w:rsid w:val="0040744E"/>
    <w:rsid w:val="0041059D"/>
    <w:rsid w:val="004130C6"/>
    <w:rsid w:val="00414157"/>
    <w:rsid w:val="004202FA"/>
    <w:rsid w:val="00421DA8"/>
    <w:rsid w:val="004228A6"/>
    <w:rsid w:val="00426064"/>
    <w:rsid w:val="00430BBA"/>
    <w:rsid w:val="00435246"/>
    <w:rsid w:val="004424B0"/>
    <w:rsid w:val="00442DE9"/>
    <w:rsid w:val="00444828"/>
    <w:rsid w:val="00445F24"/>
    <w:rsid w:val="00452882"/>
    <w:rsid w:val="00455285"/>
    <w:rsid w:val="0045592D"/>
    <w:rsid w:val="00455EAF"/>
    <w:rsid w:val="00457154"/>
    <w:rsid w:val="00457553"/>
    <w:rsid w:val="00464364"/>
    <w:rsid w:val="004657EF"/>
    <w:rsid w:val="00465B2A"/>
    <w:rsid w:val="00467841"/>
    <w:rsid w:val="004741D7"/>
    <w:rsid w:val="00475E98"/>
    <w:rsid w:val="00480F04"/>
    <w:rsid w:val="00483309"/>
    <w:rsid w:val="0048529F"/>
    <w:rsid w:val="00487D33"/>
    <w:rsid w:val="00493027"/>
    <w:rsid w:val="004A05F6"/>
    <w:rsid w:val="004A15B0"/>
    <w:rsid w:val="004A2403"/>
    <w:rsid w:val="004A2DE4"/>
    <w:rsid w:val="004A5919"/>
    <w:rsid w:val="004A622D"/>
    <w:rsid w:val="004B073B"/>
    <w:rsid w:val="004B11C5"/>
    <w:rsid w:val="004B24ED"/>
    <w:rsid w:val="004B35F6"/>
    <w:rsid w:val="004B3FA1"/>
    <w:rsid w:val="004B7222"/>
    <w:rsid w:val="004C3B11"/>
    <w:rsid w:val="004C4724"/>
    <w:rsid w:val="004C532B"/>
    <w:rsid w:val="004C55A2"/>
    <w:rsid w:val="004C5D63"/>
    <w:rsid w:val="004C669C"/>
    <w:rsid w:val="004C6CBF"/>
    <w:rsid w:val="004D0306"/>
    <w:rsid w:val="004D0B47"/>
    <w:rsid w:val="004D0B9D"/>
    <w:rsid w:val="004D0EEF"/>
    <w:rsid w:val="004D3B49"/>
    <w:rsid w:val="004D4E78"/>
    <w:rsid w:val="004D5D9D"/>
    <w:rsid w:val="004D604E"/>
    <w:rsid w:val="004E010C"/>
    <w:rsid w:val="004E0D88"/>
    <w:rsid w:val="004F14C0"/>
    <w:rsid w:val="004F274C"/>
    <w:rsid w:val="004F2A04"/>
    <w:rsid w:val="004F3C76"/>
    <w:rsid w:val="004F4D46"/>
    <w:rsid w:val="004F6DF6"/>
    <w:rsid w:val="004F74FB"/>
    <w:rsid w:val="005009DA"/>
    <w:rsid w:val="00505358"/>
    <w:rsid w:val="005103FC"/>
    <w:rsid w:val="0051214D"/>
    <w:rsid w:val="005135F8"/>
    <w:rsid w:val="00520740"/>
    <w:rsid w:val="005224E5"/>
    <w:rsid w:val="00527DA0"/>
    <w:rsid w:val="005303A5"/>
    <w:rsid w:val="005307D8"/>
    <w:rsid w:val="00530C26"/>
    <w:rsid w:val="00530E24"/>
    <w:rsid w:val="005311DA"/>
    <w:rsid w:val="005320FC"/>
    <w:rsid w:val="00532ACB"/>
    <w:rsid w:val="00532F66"/>
    <w:rsid w:val="00534324"/>
    <w:rsid w:val="00535BEC"/>
    <w:rsid w:val="00536704"/>
    <w:rsid w:val="00540C9D"/>
    <w:rsid w:val="0054794C"/>
    <w:rsid w:val="005530D1"/>
    <w:rsid w:val="00556947"/>
    <w:rsid w:val="00560634"/>
    <w:rsid w:val="00560DAC"/>
    <w:rsid w:val="00560E4D"/>
    <w:rsid w:val="00565206"/>
    <w:rsid w:val="00571596"/>
    <w:rsid w:val="005761BC"/>
    <w:rsid w:val="0058157B"/>
    <w:rsid w:val="00585469"/>
    <w:rsid w:val="0058594A"/>
    <w:rsid w:val="00586143"/>
    <w:rsid w:val="005862BF"/>
    <w:rsid w:val="005929C4"/>
    <w:rsid w:val="00592A3A"/>
    <w:rsid w:val="005954E8"/>
    <w:rsid w:val="00596CC9"/>
    <w:rsid w:val="00597608"/>
    <w:rsid w:val="00597E90"/>
    <w:rsid w:val="005A1488"/>
    <w:rsid w:val="005A397F"/>
    <w:rsid w:val="005A4C92"/>
    <w:rsid w:val="005B0661"/>
    <w:rsid w:val="005B134D"/>
    <w:rsid w:val="005B515D"/>
    <w:rsid w:val="005B64C0"/>
    <w:rsid w:val="005C06C1"/>
    <w:rsid w:val="005C43DA"/>
    <w:rsid w:val="005C4EAD"/>
    <w:rsid w:val="005C5770"/>
    <w:rsid w:val="005C5E91"/>
    <w:rsid w:val="005D007E"/>
    <w:rsid w:val="005D04C8"/>
    <w:rsid w:val="005D4478"/>
    <w:rsid w:val="005D4A22"/>
    <w:rsid w:val="005D4CA4"/>
    <w:rsid w:val="005D5245"/>
    <w:rsid w:val="005D6D49"/>
    <w:rsid w:val="005D7087"/>
    <w:rsid w:val="005D765E"/>
    <w:rsid w:val="005E007B"/>
    <w:rsid w:val="005E0340"/>
    <w:rsid w:val="005E05F5"/>
    <w:rsid w:val="005E06BD"/>
    <w:rsid w:val="005E1CD1"/>
    <w:rsid w:val="005E2F06"/>
    <w:rsid w:val="005E38C4"/>
    <w:rsid w:val="005E44BD"/>
    <w:rsid w:val="005E4D75"/>
    <w:rsid w:val="005E59B8"/>
    <w:rsid w:val="005F11DF"/>
    <w:rsid w:val="005F18A6"/>
    <w:rsid w:val="005F1DAE"/>
    <w:rsid w:val="005F43C0"/>
    <w:rsid w:val="005F4703"/>
    <w:rsid w:val="005F6F5B"/>
    <w:rsid w:val="005F7A92"/>
    <w:rsid w:val="00603DB7"/>
    <w:rsid w:val="006045FB"/>
    <w:rsid w:val="006124FB"/>
    <w:rsid w:val="00612F8A"/>
    <w:rsid w:val="00612FB0"/>
    <w:rsid w:val="006178E0"/>
    <w:rsid w:val="0062051F"/>
    <w:rsid w:val="0062077E"/>
    <w:rsid w:val="00620A34"/>
    <w:rsid w:val="00621618"/>
    <w:rsid w:val="00623F5A"/>
    <w:rsid w:val="006249CC"/>
    <w:rsid w:val="006260D7"/>
    <w:rsid w:val="0063153E"/>
    <w:rsid w:val="00632761"/>
    <w:rsid w:val="00632D23"/>
    <w:rsid w:val="006426C9"/>
    <w:rsid w:val="006446A7"/>
    <w:rsid w:val="00646E20"/>
    <w:rsid w:val="00652B4E"/>
    <w:rsid w:val="00653E56"/>
    <w:rsid w:val="00655303"/>
    <w:rsid w:val="006608B5"/>
    <w:rsid w:val="006611AB"/>
    <w:rsid w:val="006630AF"/>
    <w:rsid w:val="00665073"/>
    <w:rsid w:val="00667221"/>
    <w:rsid w:val="006715F3"/>
    <w:rsid w:val="00671BD6"/>
    <w:rsid w:val="006737F0"/>
    <w:rsid w:val="00673EB3"/>
    <w:rsid w:val="00674208"/>
    <w:rsid w:val="00675EC8"/>
    <w:rsid w:val="00676B17"/>
    <w:rsid w:val="0067724B"/>
    <w:rsid w:val="00677514"/>
    <w:rsid w:val="00681610"/>
    <w:rsid w:val="00681EBB"/>
    <w:rsid w:val="006902DF"/>
    <w:rsid w:val="006903A8"/>
    <w:rsid w:val="0069079F"/>
    <w:rsid w:val="00691009"/>
    <w:rsid w:val="00697134"/>
    <w:rsid w:val="006A12EF"/>
    <w:rsid w:val="006A16B0"/>
    <w:rsid w:val="006A3BA9"/>
    <w:rsid w:val="006A4A94"/>
    <w:rsid w:val="006A5D87"/>
    <w:rsid w:val="006A5F04"/>
    <w:rsid w:val="006B2A3D"/>
    <w:rsid w:val="006B7806"/>
    <w:rsid w:val="006C0390"/>
    <w:rsid w:val="006C1FC4"/>
    <w:rsid w:val="006C28ED"/>
    <w:rsid w:val="006C35BF"/>
    <w:rsid w:val="006C49D8"/>
    <w:rsid w:val="006C646C"/>
    <w:rsid w:val="006D05A2"/>
    <w:rsid w:val="006D30B1"/>
    <w:rsid w:val="006D384A"/>
    <w:rsid w:val="006D6579"/>
    <w:rsid w:val="006E09A9"/>
    <w:rsid w:val="006E2301"/>
    <w:rsid w:val="006E23D9"/>
    <w:rsid w:val="006E2B71"/>
    <w:rsid w:val="006E2C64"/>
    <w:rsid w:val="006E62B6"/>
    <w:rsid w:val="006E6B11"/>
    <w:rsid w:val="006F0DEB"/>
    <w:rsid w:val="006F31FA"/>
    <w:rsid w:val="006F4251"/>
    <w:rsid w:val="006F503E"/>
    <w:rsid w:val="006F6464"/>
    <w:rsid w:val="006F76F4"/>
    <w:rsid w:val="006F7D2F"/>
    <w:rsid w:val="0070421D"/>
    <w:rsid w:val="0070445F"/>
    <w:rsid w:val="00705509"/>
    <w:rsid w:val="00707C81"/>
    <w:rsid w:val="00707D23"/>
    <w:rsid w:val="007110FB"/>
    <w:rsid w:val="007128A0"/>
    <w:rsid w:val="0071517A"/>
    <w:rsid w:val="00723F49"/>
    <w:rsid w:val="00725B5C"/>
    <w:rsid w:val="00732F18"/>
    <w:rsid w:val="00736A3F"/>
    <w:rsid w:val="00741B0F"/>
    <w:rsid w:val="007425CD"/>
    <w:rsid w:val="00742925"/>
    <w:rsid w:val="007464F7"/>
    <w:rsid w:val="0074697C"/>
    <w:rsid w:val="00751CAE"/>
    <w:rsid w:val="00754AE6"/>
    <w:rsid w:val="00757171"/>
    <w:rsid w:val="00763B43"/>
    <w:rsid w:val="00764956"/>
    <w:rsid w:val="00764D92"/>
    <w:rsid w:val="007657F5"/>
    <w:rsid w:val="00765C74"/>
    <w:rsid w:val="00766C08"/>
    <w:rsid w:val="00766F3A"/>
    <w:rsid w:val="00770C15"/>
    <w:rsid w:val="0077174A"/>
    <w:rsid w:val="007749BE"/>
    <w:rsid w:val="00777FF5"/>
    <w:rsid w:val="007848D7"/>
    <w:rsid w:val="00787416"/>
    <w:rsid w:val="00790480"/>
    <w:rsid w:val="00791532"/>
    <w:rsid w:val="007916A4"/>
    <w:rsid w:val="00794023"/>
    <w:rsid w:val="0079766E"/>
    <w:rsid w:val="007A10EC"/>
    <w:rsid w:val="007A29E2"/>
    <w:rsid w:val="007A3188"/>
    <w:rsid w:val="007A5A03"/>
    <w:rsid w:val="007A6B3C"/>
    <w:rsid w:val="007B089E"/>
    <w:rsid w:val="007C1182"/>
    <w:rsid w:val="007C17C4"/>
    <w:rsid w:val="007C32CB"/>
    <w:rsid w:val="007C37DB"/>
    <w:rsid w:val="007C4288"/>
    <w:rsid w:val="007C488F"/>
    <w:rsid w:val="007C581F"/>
    <w:rsid w:val="007D0E60"/>
    <w:rsid w:val="007D149B"/>
    <w:rsid w:val="007D2D82"/>
    <w:rsid w:val="007D2E62"/>
    <w:rsid w:val="007D6A2D"/>
    <w:rsid w:val="007D6DF8"/>
    <w:rsid w:val="007E0262"/>
    <w:rsid w:val="007E0A1F"/>
    <w:rsid w:val="007E583B"/>
    <w:rsid w:val="007E5C08"/>
    <w:rsid w:val="007F068E"/>
    <w:rsid w:val="007F08C7"/>
    <w:rsid w:val="007F2BE9"/>
    <w:rsid w:val="007F3A95"/>
    <w:rsid w:val="007F4269"/>
    <w:rsid w:val="007F4498"/>
    <w:rsid w:val="007F4880"/>
    <w:rsid w:val="007F76E8"/>
    <w:rsid w:val="00800186"/>
    <w:rsid w:val="00801857"/>
    <w:rsid w:val="0080259C"/>
    <w:rsid w:val="00803357"/>
    <w:rsid w:val="008071D4"/>
    <w:rsid w:val="008076D1"/>
    <w:rsid w:val="00812C9A"/>
    <w:rsid w:val="008148B7"/>
    <w:rsid w:val="00815E3B"/>
    <w:rsid w:val="008162B4"/>
    <w:rsid w:val="008172DC"/>
    <w:rsid w:val="00817FB7"/>
    <w:rsid w:val="008228CB"/>
    <w:rsid w:val="00823B8A"/>
    <w:rsid w:val="008256F2"/>
    <w:rsid w:val="00825D5B"/>
    <w:rsid w:val="00826475"/>
    <w:rsid w:val="00832833"/>
    <w:rsid w:val="008328AA"/>
    <w:rsid w:val="00837C17"/>
    <w:rsid w:val="00841862"/>
    <w:rsid w:val="00843511"/>
    <w:rsid w:val="008437FF"/>
    <w:rsid w:val="00846061"/>
    <w:rsid w:val="0084634E"/>
    <w:rsid w:val="0085215E"/>
    <w:rsid w:val="00852DC9"/>
    <w:rsid w:val="00853450"/>
    <w:rsid w:val="008537B7"/>
    <w:rsid w:val="00853B36"/>
    <w:rsid w:val="00854473"/>
    <w:rsid w:val="0086075A"/>
    <w:rsid w:val="008620D0"/>
    <w:rsid w:val="0086381F"/>
    <w:rsid w:val="00863984"/>
    <w:rsid w:val="0086557B"/>
    <w:rsid w:val="00865BD7"/>
    <w:rsid w:val="00865F4A"/>
    <w:rsid w:val="00870FD0"/>
    <w:rsid w:val="00872033"/>
    <w:rsid w:val="0087306C"/>
    <w:rsid w:val="008761D0"/>
    <w:rsid w:val="00876D44"/>
    <w:rsid w:val="00880428"/>
    <w:rsid w:val="008809FE"/>
    <w:rsid w:val="00880B6B"/>
    <w:rsid w:val="00882E96"/>
    <w:rsid w:val="00884E1A"/>
    <w:rsid w:val="008865FC"/>
    <w:rsid w:val="00890E92"/>
    <w:rsid w:val="00893D57"/>
    <w:rsid w:val="008955DC"/>
    <w:rsid w:val="00897FBF"/>
    <w:rsid w:val="008A0946"/>
    <w:rsid w:val="008A1DFB"/>
    <w:rsid w:val="008A37EF"/>
    <w:rsid w:val="008A3D61"/>
    <w:rsid w:val="008A4D06"/>
    <w:rsid w:val="008A545F"/>
    <w:rsid w:val="008A5AD3"/>
    <w:rsid w:val="008A6C14"/>
    <w:rsid w:val="008A785B"/>
    <w:rsid w:val="008B307E"/>
    <w:rsid w:val="008B3890"/>
    <w:rsid w:val="008B607B"/>
    <w:rsid w:val="008B7839"/>
    <w:rsid w:val="008C0026"/>
    <w:rsid w:val="008C1923"/>
    <w:rsid w:val="008C248C"/>
    <w:rsid w:val="008C6C53"/>
    <w:rsid w:val="008D106C"/>
    <w:rsid w:val="008D3A00"/>
    <w:rsid w:val="008D3DEB"/>
    <w:rsid w:val="008D4395"/>
    <w:rsid w:val="008D5085"/>
    <w:rsid w:val="008E0410"/>
    <w:rsid w:val="008E2BC7"/>
    <w:rsid w:val="008E3748"/>
    <w:rsid w:val="008E452C"/>
    <w:rsid w:val="008E6AA0"/>
    <w:rsid w:val="008F0863"/>
    <w:rsid w:val="008F0CAD"/>
    <w:rsid w:val="008F1DDF"/>
    <w:rsid w:val="008F1DF7"/>
    <w:rsid w:val="008F369A"/>
    <w:rsid w:val="008F5307"/>
    <w:rsid w:val="0090513D"/>
    <w:rsid w:val="009058A2"/>
    <w:rsid w:val="00911CE1"/>
    <w:rsid w:val="0092164C"/>
    <w:rsid w:val="0092366F"/>
    <w:rsid w:val="0092392B"/>
    <w:rsid w:val="00926C98"/>
    <w:rsid w:val="0093062A"/>
    <w:rsid w:val="0093298A"/>
    <w:rsid w:val="009364C1"/>
    <w:rsid w:val="00941AAB"/>
    <w:rsid w:val="00947481"/>
    <w:rsid w:val="0095061F"/>
    <w:rsid w:val="00950E5E"/>
    <w:rsid w:val="00951AC4"/>
    <w:rsid w:val="00951E00"/>
    <w:rsid w:val="00953D31"/>
    <w:rsid w:val="00954B1E"/>
    <w:rsid w:val="0095546E"/>
    <w:rsid w:val="00956669"/>
    <w:rsid w:val="00964E18"/>
    <w:rsid w:val="00967BF7"/>
    <w:rsid w:val="00972A72"/>
    <w:rsid w:val="00972CF9"/>
    <w:rsid w:val="009743C3"/>
    <w:rsid w:val="00977540"/>
    <w:rsid w:val="00977FB8"/>
    <w:rsid w:val="009808FA"/>
    <w:rsid w:val="00981489"/>
    <w:rsid w:val="009838CF"/>
    <w:rsid w:val="00983A3A"/>
    <w:rsid w:val="00983E70"/>
    <w:rsid w:val="00983F9B"/>
    <w:rsid w:val="00985F39"/>
    <w:rsid w:val="0098614B"/>
    <w:rsid w:val="00994650"/>
    <w:rsid w:val="009954D4"/>
    <w:rsid w:val="00997645"/>
    <w:rsid w:val="009A0D12"/>
    <w:rsid w:val="009A1F96"/>
    <w:rsid w:val="009A69A7"/>
    <w:rsid w:val="009A716C"/>
    <w:rsid w:val="009B0DF3"/>
    <w:rsid w:val="009B1039"/>
    <w:rsid w:val="009B1E67"/>
    <w:rsid w:val="009B2EEC"/>
    <w:rsid w:val="009B2F9A"/>
    <w:rsid w:val="009B3259"/>
    <w:rsid w:val="009B5BF6"/>
    <w:rsid w:val="009B6E0D"/>
    <w:rsid w:val="009C1EEB"/>
    <w:rsid w:val="009C24F2"/>
    <w:rsid w:val="009C2AF7"/>
    <w:rsid w:val="009C409F"/>
    <w:rsid w:val="009C5A5E"/>
    <w:rsid w:val="009C617F"/>
    <w:rsid w:val="009D18F0"/>
    <w:rsid w:val="009D2D29"/>
    <w:rsid w:val="009D330E"/>
    <w:rsid w:val="009D4A1F"/>
    <w:rsid w:val="009D5457"/>
    <w:rsid w:val="009D56A4"/>
    <w:rsid w:val="009D621D"/>
    <w:rsid w:val="009D7804"/>
    <w:rsid w:val="009D792C"/>
    <w:rsid w:val="009E56C9"/>
    <w:rsid w:val="009E780B"/>
    <w:rsid w:val="009F02C1"/>
    <w:rsid w:val="009F2416"/>
    <w:rsid w:val="009F2433"/>
    <w:rsid w:val="009F5799"/>
    <w:rsid w:val="00A008D1"/>
    <w:rsid w:val="00A01289"/>
    <w:rsid w:val="00A014F6"/>
    <w:rsid w:val="00A02A02"/>
    <w:rsid w:val="00A03E61"/>
    <w:rsid w:val="00A062A9"/>
    <w:rsid w:val="00A114D9"/>
    <w:rsid w:val="00A12317"/>
    <w:rsid w:val="00A14318"/>
    <w:rsid w:val="00A14376"/>
    <w:rsid w:val="00A24937"/>
    <w:rsid w:val="00A25015"/>
    <w:rsid w:val="00A256CB"/>
    <w:rsid w:val="00A26B82"/>
    <w:rsid w:val="00A27BEB"/>
    <w:rsid w:val="00A30DAC"/>
    <w:rsid w:val="00A3281C"/>
    <w:rsid w:val="00A329EC"/>
    <w:rsid w:val="00A348FD"/>
    <w:rsid w:val="00A34BC9"/>
    <w:rsid w:val="00A35550"/>
    <w:rsid w:val="00A36965"/>
    <w:rsid w:val="00A36B60"/>
    <w:rsid w:val="00A40079"/>
    <w:rsid w:val="00A416C4"/>
    <w:rsid w:val="00A43818"/>
    <w:rsid w:val="00A43933"/>
    <w:rsid w:val="00A439A9"/>
    <w:rsid w:val="00A45EED"/>
    <w:rsid w:val="00A469DF"/>
    <w:rsid w:val="00A51282"/>
    <w:rsid w:val="00A51FE7"/>
    <w:rsid w:val="00A52BFC"/>
    <w:rsid w:val="00A53520"/>
    <w:rsid w:val="00A548F8"/>
    <w:rsid w:val="00A54DE0"/>
    <w:rsid w:val="00A600AE"/>
    <w:rsid w:val="00A611B1"/>
    <w:rsid w:val="00A61A4C"/>
    <w:rsid w:val="00A61D98"/>
    <w:rsid w:val="00A62677"/>
    <w:rsid w:val="00A6405F"/>
    <w:rsid w:val="00A66342"/>
    <w:rsid w:val="00A71017"/>
    <w:rsid w:val="00A71859"/>
    <w:rsid w:val="00A74CE7"/>
    <w:rsid w:val="00A76A54"/>
    <w:rsid w:val="00A77408"/>
    <w:rsid w:val="00A8029A"/>
    <w:rsid w:val="00A80F53"/>
    <w:rsid w:val="00A90CE9"/>
    <w:rsid w:val="00A91970"/>
    <w:rsid w:val="00A941D3"/>
    <w:rsid w:val="00A9494B"/>
    <w:rsid w:val="00A96951"/>
    <w:rsid w:val="00A97FF9"/>
    <w:rsid w:val="00AA0A0B"/>
    <w:rsid w:val="00AA0F98"/>
    <w:rsid w:val="00AA150E"/>
    <w:rsid w:val="00AA1CB7"/>
    <w:rsid w:val="00AA1FCE"/>
    <w:rsid w:val="00AA32E7"/>
    <w:rsid w:val="00AA6299"/>
    <w:rsid w:val="00AA73FF"/>
    <w:rsid w:val="00AA7B72"/>
    <w:rsid w:val="00AB0F8F"/>
    <w:rsid w:val="00AB1926"/>
    <w:rsid w:val="00AB1B89"/>
    <w:rsid w:val="00AB228E"/>
    <w:rsid w:val="00AB244D"/>
    <w:rsid w:val="00AB32BB"/>
    <w:rsid w:val="00AB7205"/>
    <w:rsid w:val="00AB7C34"/>
    <w:rsid w:val="00AC20F0"/>
    <w:rsid w:val="00AC2884"/>
    <w:rsid w:val="00AC2AE6"/>
    <w:rsid w:val="00AC3C3A"/>
    <w:rsid w:val="00AC5C95"/>
    <w:rsid w:val="00AC5F8C"/>
    <w:rsid w:val="00AC68A9"/>
    <w:rsid w:val="00AD33F1"/>
    <w:rsid w:val="00AD77F0"/>
    <w:rsid w:val="00AE0986"/>
    <w:rsid w:val="00AE29E9"/>
    <w:rsid w:val="00AE391E"/>
    <w:rsid w:val="00AE552E"/>
    <w:rsid w:val="00AE68C4"/>
    <w:rsid w:val="00AF099A"/>
    <w:rsid w:val="00AF36B8"/>
    <w:rsid w:val="00AF3708"/>
    <w:rsid w:val="00AF65B7"/>
    <w:rsid w:val="00B0223F"/>
    <w:rsid w:val="00B05877"/>
    <w:rsid w:val="00B05EA2"/>
    <w:rsid w:val="00B07149"/>
    <w:rsid w:val="00B10D53"/>
    <w:rsid w:val="00B11056"/>
    <w:rsid w:val="00B112C3"/>
    <w:rsid w:val="00B11C82"/>
    <w:rsid w:val="00B12E4C"/>
    <w:rsid w:val="00B130EE"/>
    <w:rsid w:val="00B146B2"/>
    <w:rsid w:val="00B16BAB"/>
    <w:rsid w:val="00B17FCC"/>
    <w:rsid w:val="00B2041C"/>
    <w:rsid w:val="00B21FDE"/>
    <w:rsid w:val="00B22513"/>
    <w:rsid w:val="00B22C19"/>
    <w:rsid w:val="00B24491"/>
    <w:rsid w:val="00B255F9"/>
    <w:rsid w:val="00B26163"/>
    <w:rsid w:val="00B26904"/>
    <w:rsid w:val="00B2743A"/>
    <w:rsid w:val="00B27E3E"/>
    <w:rsid w:val="00B3092F"/>
    <w:rsid w:val="00B30E53"/>
    <w:rsid w:val="00B32CAF"/>
    <w:rsid w:val="00B40D1C"/>
    <w:rsid w:val="00B45DDA"/>
    <w:rsid w:val="00B47F8B"/>
    <w:rsid w:val="00B52C4D"/>
    <w:rsid w:val="00B53165"/>
    <w:rsid w:val="00B5611D"/>
    <w:rsid w:val="00B6150D"/>
    <w:rsid w:val="00B64A2E"/>
    <w:rsid w:val="00B65C9F"/>
    <w:rsid w:val="00B66199"/>
    <w:rsid w:val="00B67BA3"/>
    <w:rsid w:val="00B67CEC"/>
    <w:rsid w:val="00B67F73"/>
    <w:rsid w:val="00B73F44"/>
    <w:rsid w:val="00B73F4F"/>
    <w:rsid w:val="00B80ABA"/>
    <w:rsid w:val="00B837F5"/>
    <w:rsid w:val="00B86012"/>
    <w:rsid w:val="00B860D1"/>
    <w:rsid w:val="00B866D5"/>
    <w:rsid w:val="00B86D03"/>
    <w:rsid w:val="00B86D8C"/>
    <w:rsid w:val="00B92319"/>
    <w:rsid w:val="00B94D43"/>
    <w:rsid w:val="00B95B70"/>
    <w:rsid w:val="00B95C8D"/>
    <w:rsid w:val="00BA1B08"/>
    <w:rsid w:val="00BA1B51"/>
    <w:rsid w:val="00BA593B"/>
    <w:rsid w:val="00BA7952"/>
    <w:rsid w:val="00BB0914"/>
    <w:rsid w:val="00BB4BC9"/>
    <w:rsid w:val="00BB5306"/>
    <w:rsid w:val="00BB5618"/>
    <w:rsid w:val="00BB759B"/>
    <w:rsid w:val="00BB7FAC"/>
    <w:rsid w:val="00BC4FE3"/>
    <w:rsid w:val="00BD0EED"/>
    <w:rsid w:val="00BD1506"/>
    <w:rsid w:val="00BD1D1D"/>
    <w:rsid w:val="00BD3A4E"/>
    <w:rsid w:val="00BD3DAD"/>
    <w:rsid w:val="00BD48F3"/>
    <w:rsid w:val="00BD4B98"/>
    <w:rsid w:val="00BD53DF"/>
    <w:rsid w:val="00BD640A"/>
    <w:rsid w:val="00BD6893"/>
    <w:rsid w:val="00BE0431"/>
    <w:rsid w:val="00BE118E"/>
    <w:rsid w:val="00BE146B"/>
    <w:rsid w:val="00BE15FE"/>
    <w:rsid w:val="00BE2D83"/>
    <w:rsid w:val="00BF0854"/>
    <w:rsid w:val="00BF44F5"/>
    <w:rsid w:val="00BF63AE"/>
    <w:rsid w:val="00C01F4A"/>
    <w:rsid w:val="00C026C3"/>
    <w:rsid w:val="00C03B0B"/>
    <w:rsid w:val="00C06152"/>
    <w:rsid w:val="00C0747D"/>
    <w:rsid w:val="00C075AF"/>
    <w:rsid w:val="00C077A7"/>
    <w:rsid w:val="00C078E8"/>
    <w:rsid w:val="00C10374"/>
    <w:rsid w:val="00C109D7"/>
    <w:rsid w:val="00C1100C"/>
    <w:rsid w:val="00C1152B"/>
    <w:rsid w:val="00C140D4"/>
    <w:rsid w:val="00C2241C"/>
    <w:rsid w:val="00C22445"/>
    <w:rsid w:val="00C22F5B"/>
    <w:rsid w:val="00C23D42"/>
    <w:rsid w:val="00C26440"/>
    <w:rsid w:val="00C30131"/>
    <w:rsid w:val="00C35D38"/>
    <w:rsid w:val="00C35D9D"/>
    <w:rsid w:val="00C3778D"/>
    <w:rsid w:val="00C4168B"/>
    <w:rsid w:val="00C4231F"/>
    <w:rsid w:val="00C42C0F"/>
    <w:rsid w:val="00C44F7C"/>
    <w:rsid w:val="00C453ED"/>
    <w:rsid w:val="00C51945"/>
    <w:rsid w:val="00C51AF3"/>
    <w:rsid w:val="00C52A77"/>
    <w:rsid w:val="00C55928"/>
    <w:rsid w:val="00C5705C"/>
    <w:rsid w:val="00C64551"/>
    <w:rsid w:val="00C705D7"/>
    <w:rsid w:val="00C73925"/>
    <w:rsid w:val="00C7478F"/>
    <w:rsid w:val="00C747C8"/>
    <w:rsid w:val="00C7588A"/>
    <w:rsid w:val="00C768DA"/>
    <w:rsid w:val="00C80A86"/>
    <w:rsid w:val="00C87798"/>
    <w:rsid w:val="00C95085"/>
    <w:rsid w:val="00C95BB0"/>
    <w:rsid w:val="00C9770C"/>
    <w:rsid w:val="00CA0E84"/>
    <w:rsid w:val="00CA459F"/>
    <w:rsid w:val="00CA51B6"/>
    <w:rsid w:val="00CA69DC"/>
    <w:rsid w:val="00CA7D90"/>
    <w:rsid w:val="00CB207B"/>
    <w:rsid w:val="00CB22D4"/>
    <w:rsid w:val="00CB24FF"/>
    <w:rsid w:val="00CB2523"/>
    <w:rsid w:val="00CB28DC"/>
    <w:rsid w:val="00CC0815"/>
    <w:rsid w:val="00CC3C73"/>
    <w:rsid w:val="00CC3E2B"/>
    <w:rsid w:val="00CC5959"/>
    <w:rsid w:val="00CD06A9"/>
    <w:rsid w:val="00CD0BDB"/>
    <w:rsid w:val="00CD2365"/>
    <w:rsid w:val="00CD3341"/>
    <w:rsid w:val="00CD352E"/>
    <w:rsid w:val="00CD3D26"/>
    <w:rsid w:val="00CD4155"/>
    <w:rsid w:val="00CD520C"/>
    <w:rsid w:val="00CD64F3"/>
    <w:rsid w:val="00CD67B3"/>
    <w:rsid w:val="00CE2FA5"/>
    <w:rsid w:val="00CF275E"/>
    <w:rsid w:val="00CF28E1"/>
    <w:rsid w:val="00CF3282"/>
    <w:rsid w:val="00CF3790"/>
    <w:rsid w:val="00CF3B96"/>
    <w:rsid w:val="00CF72F1"/>
    <w:rsid w:val="00CF78B9"/>
    <w:rsid w:val="00D00EF3"/>
    <w:rsid w:val="00D01D95"/>
    <w:rsid w:val="00D0219E"/>
    <w:rsid w:val="00D02788"/>
    <w:rsid w:val="00D05897"/>
    <w:rsid w:val="00D068D9"/>
    <w:rsid w:val="00D06CB8"/>
    <w:rsid w:val="00D07EB0"/>
    <w:rsid w:val="00D11EAB"/>
    <w:rsid w:val="00D22386"/>
    <w:rsid w:val="00D25B53"/>
    <w:rsid w:val="00D25F51"/>
    <w:rsid w:val="00D3224C"/>
    <w:rsid w:val="00D3235C"/>
    <w:rsid w:val="00D3337B"/>
    <w:rsid w:val="00D33D3F"/>
    <w:rsid w:val="00D34E15"/>
    <w:rsid w:val="00D34EC0"/>
    <w:rsid w:val="00D355EB"/>
    <w:rsid w:val="00D356F8"/>
    <w:rsid w:val="00D41EBD"/>
    <w:rsid w:val="00D42696"/>
    <w:rsid w:val="00D43153"/>
    <w:rsid w:val="00D46A89"/>
    <w:rsid w:val="00D47B1F"/>
    <w:rsid w:val="00D533BC"/>
    <w:rsid w:val="00D53F3B"/>
    <w:rsid w:val="00D54AE2"/>
    <w:rsid w:val="00D55442"/>
    <w:rsid w:val="00D565E2"/>
    <w:rsid w:val="00D57CE5"/>
    <w:rsid w:val="00D608D8"/>
    <w:rsid w:val="00D67582"/>
    <w:rsid w:val="00D7011D"/>
    <w:rsid w:val="00D70652"/>
    <w:rsid w:val="00D71ABC"/>
    <w:rsid w:val="00D732D0"/>
    <w:rsid w:val="00D73BEB"/>
    <w:rsid w:val="00D750EC"/>
    <w:rsid w:val="00D768A5"/>
    <w:rsid w:val="00D824AD"/>
    <w:rsid w:val="00D972EE"/>
    <w:rsid w:val="00D976A4"/>
    <w:rsid w:val="00DA23FA"/>
    <w:rsid w:val="00DA4B3B"/>
    <w:rsid w:val="00DA56ED"/>
    <w:rsid w:val="00DB1E44"/>
    <w:rsid w:val="00DB30E6"/>
    <w:rsid w:val="00DB7F8A"/>
    <w:rsid w:val="00DC0174"/>
    <w:rsid w:val="00DC02CE"/>
    <w:rsid w:val="00DC3540"/>
    <w:rsid w:val="00DC4B75"/>
    <w:rsid w:val="00DC4D99"/>
    <w:rsid w:val="00DC55C5"/>
    <w:rsid w:val="00DC6593"/>
    <w:rsid w:val="00DC65D2"/>
    <w:rsid w:val="00DD25F6"/>
    <w:rsid w:val="00DD3053"/>
    <w:rsid w:val="00DD52A4"/>
    <w:rsid w:val="00DD69D4"/>
    <w:rsid w:val="00DE657A"/>
    <w:rsid w:val="00DF015D"/>
    <w:rsid w:val="00DF1132"/>
    <w:rsid w:val="00DF1322"/>
    <w:rsid w:val="00DF286F"/>
    <w:rsid w:val="00DF52C3"/>
    <w:rsid w:val="00DF6FA6"/>
    <w:rsid w:val="00DF76B2"/>
    <w:rsid w:val="00E00CF9"/>
    <w:rsid w:val="00E06053"/>
    <w:rsid w:val="00E07EA1"/>
    <w:rsid w:val="00E10C6D"/>
    <w:rsid w:val="00E12438"/>
    <w:rsid w:val="00E12E9C"/>
    <w:rsid w:val="00E1687A"/>
    <w:rsid w:val="00E17115"/>
    <w:rsid w:val="00E17E54"/>
    <w:rsid w:val="00E220E7"/>
    <w:rsid w:val="00E316F8"/>
    <w:rsid w:val="00E32974"/>
    <w:rsid w:val="00E331F9"/>
    <w:rsid w:val="00E33F21"/>
    <w:rsid w:val="00E37DC1"/>
    <w:rsid w:val="00E41285"/>
    <w:rsid w:val="00E43960"/>
    <w:rsid w:val="00E466E4"/>
    <w:rsid w:val="00E46FF3"/>
    <w:rsid w:val="00E51CA2"/>
    <w:rsid w:val="00E53278"/>
    <w:rsid w:val="00E5328E"/>
    <w:rsid w:val="00E55CE8"/>
    <w:rsid w:val="00E57083"/>
    <w:rsid w:val="00E57B64"/>
    <w:rsid w:val="00E6224F"/>
    <w:rsid w:val="00E6339D"/>
    <w:rsid w:val="00E656DE"/>
    <w:rsid w:val="00E67467"/>
    <w:rsid w:val="00E7262A"/>
    <w:rsid w:val="00E74FBE"/>
    <w:rsid w:val="00E770F6"/>
    <w:rsid w:val="00E84603"/>
    <w:rsid w:val="00E84697"/>
    <w:rsid w:val="00E86183"/>
    <w:rsid w:val="00E87764"/>
    <w:rsid w:val="00E908FE"/>
    <w:rsid w:val="00E91238"/>
    <w:rsid w:val="00E91BEB"/>
    <w:rsid w:val="00E9222A"/>
    <w:rsid w:val="00E9313F"/>
    <w:rsid w:val="00E96877"/>
    <w:rsid w:val="00E97E35"/>
    <w:rsid w:val="00EA4CE7"/>
    <w:rsid w:val="00EA5B90"/>
    <w:rsid w:val="00EA620C"/>
    <w:rsid w:val="00EA6B7D"/>
    <w:rsid w:val="00EA7C13"/>
    <w:rsid w:val="00EA7DBF"/>
    <w:rsid w:val="00EB0429"/>
    <w:rsid w:val="00EB044B"/>
    <w:rsid w:val="00EB4130"/>
    <w:rsid w:val="00EB47BD"/>
    <w:rsid w:val="00EB5AA5"/>
    <w:rsid w:val="00EC39B4"/>
    <w:rsid w:val="00EC47FE"/>
    <w:rsid w:val="00ED1216"/>
    <w:rsid w:val="00ED22E6"/>
    <w:rsid w:val="00ED5711"/>
    <w:rsid w:val="00ED5D51"/>
    <w:rsid w:val="00ED7041"/>
    <w:rsid w:val="00EE0EC3"/>
    <w:rsid w:val="00EE4F4D"/>
    <w:rsid w:val="00EF0C12"/>
    <w:rsid w:val="00EF231E"/>
    <w:rsid w:val="00EF294C"/>
    <w:rsid w:val="00EF3DA8"/>
    <w:rsid w:val="00EF77F1"/>
    <w:rsid w:val="00EF7F6D"/>
    <w:rsid w:val="00F030EE"/>
    <w:rsid w:val="00F051EF"/>
    <w:rsid w:val="00F063D9"/>
    <w:rsid w:val="00F102EF"/>
    <w:rsid w:val="00F1284B"/>
    <w:rsid w:val="00F134C1"/>
    <w:rsid w:val="00F13EA0"/>
    <w:rsid w:val="00F16154"/>
    <w:rsid w:val="00F16E9A"/>
    <w:rsid w:val="00F20C42"/>
    <w:rsid w:val="00F23E5E"/>
    <w:rsid w:val="00F25126"/>
    <w:rsid w:val="00F27B0F"/>
    <w:rsid w:val="00F30DDE"/>
    <w:rsid w:val="00F31816"/>
    <w:rsid w:val="00F3355E"/>
    <w:rsid w:val="00F3441D"/>
    <w:rsid w:val="00F350CA"/>
    <w:rsid w:val="00F369A7"/>
    <w:rsid w:val="00F4129D"/>
    <w:rsid w:val="00F44065"/>
    <w:rsid w:val="00F44173"/>
    <w:rsid w:val="00F45A56"/>
    <w:rsid w:val="00F46155"/>
    <w:rsid w:val="00F47BA8"/>
    <w:rsid w:val="00F47D50"/>
    <w:rsid w:val="00F54160"/>
    <w:rsid w:val="00F55D7F"/>
    <w:rsid w:val="00F56921"/>
    <w:rsid w:val="00F60DAA"/>
    <w:rsid w:val="00F620D2"/>
    <w:rsid w:val="00F63024"/>
    <w:rsid w:val="00F67451"/>
    <w:rsid w:val="00F74924"/>
    <w:rsid w:val="00F75464"/>
    <w:rsid w:val="00F76915"/>
    <w:rsid w:val="00F7710B"/>
    <w:rsid w:val="00F80802"/>
    <w:rsid w:val="00F81454"/>
    <w:rsid w:val="00F81CBB"/>
    <w:rsid w:val="00F853EC"/>
    <w:rsid w:val="00F8549E"/>
    <w:rsid w:val="00F87499"/>
    <w:rsid w:val="00F905B2"/>
    <w:rsid w:val="00F930C1"/>
    <w:rsid w:val="00FA1955"/>
    <w:rsid w:val="00FA1B97"/>
    <w:rsid w:val="00FA1E0B"/>
    <w:rsid w:val="00FA2E00"/>
    <w:rsid w:val="00FA6A7F"/>
    <w:rsid w:val="00FA6FA4"/>
    <w:rsid w:val="00FA7EF1"/>
    <w:rsid w:val="00FB03A9"/>
    <w:rsid w:val="00FB16DD"/>
    <w:rsid w:val="00FB3703"/>
    <w:rsid w:val="00FB3C30"/>
    <w:rsid w:val="00FB4DF7"/>
    <w:rsid w:val="00FB6D5F"/>
    <w:rsid w:val="00FB7907"/>
    <w:rsid w:val="00FC035B"/>
    <w:rsid w:val="00FC1B63"/>
    <w:rsid w:val="00FC1D95"/>
    <w:rsid w:val="00FC2426"/>
    <w:rsid w:val="00FC4EA9"/>
    <w:rsid w:val="00FC559C"/>
    <w:rsid w:val="00FC5B7E"/>
    <w:rsid w:val="00FD03BE"/>
    <w:rsid w:val="00FD6A5C"/>
    <w:rsid w:val="00FD6E97"/>
    <w:rsid w:val="00FE12FD"/>
    <w:rsid w:val="00FE14D3"/>
    <w:rsid w:val="00FE19EB"/>
    <w:rsid w:val="00FE3D9E"/>
    <w:rsid w:val="00FF1172"/>
    <w:rsid w:val="00FF3FE2"/>
    <w:rsid w:val="00FF4BBA"/>
    <w:rsid w:val="00FF6034"/>
    <w:rsid w:val="00FF7685"/>
    <w:rsid w:val="00FF774A"/>
    <w:rsid w:val="02C72A60"/>
    <w:rsid w:val="0D5A3E71"/>
    <w:rsid w:val="1515781F"/>
    <w:rsid w:val="301703D3"/>
    <w:rsid w:val="397E3BF6"/>
    <w:rsid w:val="3EE51A6A"/>
    <w:rsid w:val="611F429F"/>
    <w:rsid w:val="71FF6C5D"/>
    <w:rsid w:val="74B77EFC"/>
    <w:rsid w:val="7E3D0FE4"/>
    <w:rsid w:val="BDDA05C2"/>
    <w:rsid w:val="DFBDFE82"/>
    <w:rsid w:val="FBFBD639"/>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Body Text Indent 2"/>
    <w:basedOn w:val="1"/>
    <w:link w:val="15"/>
    <w:unhideWhenUsed/>
    <w:qFormat/>
    <w:uiPriority w:val="99"/>
    <w:pPr>
      <w:ind w:firstLine="588" w:firstLineChars="200"/>
    </w:pPr>
    <w:rPr>
      <w:rFonts w:ascii="仿宋_GB2312" w:hAnsi="Calibri" w:eastAsia="仿宋_GB2312"/>
      <w:sz w:val="32"/>
    </w:rPr>
  </w:style>
  <w:style w:type="paragraph" w:styleId="3">
    <w:name w:val="Balloon Text"/>
    <w:basedOn w:val="1"/>
    <w:link w:val="18"/>
    <w:semiHidden/>
    <w:qFormat/>
    <w:uiPriority w:val="0"/>
    <w:rPr>
      <w:sz w:val="18"/>
      <w:szCs w:val="18"/>
    </w:rPr>
  </w:style>
  <w:style w:type="paragraph" w:styleId="4">
    <w:name w:val="footer"/>
    <w:basedOn w:val="1"/>
    <w:link w:val="12"/>
    <w:unhideWhenUsed/>
    <w:qFormat/>
    <w:uiPriority w:val="0"/>
    <w:pPr>
      <w:tabs>
        <w:tab w:val="center" w:pos="4153"/>
        <w:tab w:val="right" w:pos="8306"/>
      </w:tabs>
      <w:snapToGrid w:val="0"/>
      <w:jc w:val="left"/>
    </w:pPr>
    <w:rPr>
      <w:sz w:val="18"/>
      <w:szCs w:val="18"/>
    </w:rPr>
  </w:style>
  <w:style w:type="paragraph" w:styleId="5">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color w:val="auto"/>
      <w:kern w:val="0"/>
      <w:sz w:val="24"/>
      <w:lang w:val="en-US" w:eastAsia="zh-CN" w:bidi="ar"/>
    </w:rPr>
  </w:style>
  <w:style w:type="character" w:styleId="8">
    <w:name w:val="page number"/>
    <w:qFormat/>
    <w:uiPriority w:val="0"/>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页眉 Char"/>
    <w:basedOn w:val="7"/>
    <w:link w:val="5"/>
    <w:semiHidden/>
    <w:qFormat/>
    <w:uiPriority w:val="99"/>
    <w:rPr>
      <w:sz w:val="18"/>
      <w:szCs w:val="18"/>
    </w:rPr>
  </w:style>
  <w:style w:type="character" w:customStyle="1" w:styleId="12">
    <w:name w:val="页脚 Char"/>
    <w:basedOn w:val="7"/>
    <w:link w:val="4"/>
    <w:qFormat/>
    <w:uiPriority w:val="0"/>
    <w:rPr>
      <w:sz w:val="18"/>
      <w:szCs w:val="18"/>
    </w:rPr>
  </w:style>
  <w:style w:type="character" w:customStyle="1" w:styleId="13">
    <w:name w:val="标题 3 Char Char"/>
    <w:qFormat/>
    <w:uiPriority w:val="0"/>
    <w:rPr>
      <w:rFonts w:eastAsia="楷体_GB2312"/>
      <w:b/>
      <w:kern w:val="2"/>
      <w:sz w:val="32"/>
      <w:szCs w:val="24"/>
      <w:lang w:val="en-US" w:eastAsia="zh-CN" w:bidi="ar-SA"/>
    </w:rPr>
  </w:style>
  <w:style w:type="paragraph" w:customStyle="1" w:styleId="14">
    <w:name w:val="Char"/>
    <w:basedOn w:val="1"/>
    <w:qFormat/>
    <w:uiPriority w:val="0"/>
    <w:pPr>
      <w:autoSpaceDE w:val="0"/>
      <w:autoSpaceDN w:val="0"/>
      <w:adjustRightInd w:val="0"/>
    </w:pPr>
    <w:rPr>
      <w:rFonts w:ascii="宋体" w:cs="宋体"/>
      <w:kern w:val="0"/>
      <w:sz w:val="20"/>
      <w:szCs w:val="20"/>
      <w:lang w:val="zh-CN"/>
    </w:rPr>
  </w:style>
  <w:style w:type="character" w:customStyle="1" w:styleId="15">
    <w:name w:val="正文文本缩进 2 Char"/>
    <w:basedOn w:val="7"/>
    <w:link w:val="2"/>
    <w:qFormat/>
    <w:uiPriority w:val="99"/>
    <w:rPr>
      <w:rFonts w:ascii="仿宋_GB2312" w:hAnsi="Calibri" w:eastAsia="仿宋_GB2312" w:cs="Times New Roman"/>
      <w:sz w:val="32"/>
      <w:szCs w:val="24"/>
    </w:rPr>
  </w:style>
  <w:style w:type="paragraph" w:customStyle="1" w:styleId="16">
    <w:name w:val="Char1"/>
    <w:basedOn w:val="1"/>
    <w:qFormat/>
    <w:uiPriority w:val="0"/>
    <w:rPr>
      <w:rFonts w:ascii="仿宋_GB2312" w:eastAsia="仿宋_GB2312"/>
      <w:sz w:val="32"/>
    </w:rPr>
  </w:style>
  <w:style w:type="paragraph" w:customStyle="1" w:styleId="17">
    <w:name w:val="Char Char Char Char Char Char Char Char Char Char Char Char1 Char Char Char Char"/>
    <w:basedOn w:val="1"/>
    <w:qFormat/>
    <w:uiPriority w:val="0"/>
    <w:pPr>
      <w:numPr>
        <w:ilvl w:val="0"/>
        <w:numId w:val="1"/>
      </w:numPr>
      <w:tabs>
        <w:tab w:val="left" w:pos="720"/>
      </w:tabs>
    </w:pPr>
    <w:rPr>
      <w:szCs w:val="20"/>
    </w:rPr>
  </w:style>
  <w:style w:type="character" w:customStyle="1" w:styleId="18">
    <w:name w:val="批注框文本 Char"/>
    <w:basedOn w:val="7"/>
    <w:link w:val="3"/>
    <w:semiHidden/>
    <w:qFormat/>
    <w:uiPriority w:val="0"/>
    <w:rPr>
      <w:rFonts w:ascii="Times New Roman" w:hAnsi="Times New Roman" w:eastAsia="宋体" w:cs="Times New Roman"/>
      <w:sz w:val="18"/>
      <w:szCs w:val="18"/>
    </w:rPr>
  </w:style>
  <w:style w:type="character" w:customStyle="1" w:styleId="19">
    <w:name w:val="font01"/>
    <w:basedOn w:val="7"/>
    <w:qFormat/>
    <w:uiPriority w:val="0"/>
    <w:rPr>
      <w:rFonts w:ascii="Arial" w:hAnsi="Arial" w:cs="Arial"/>
      <w:color w:val="C00000"/>
      <w:sz w:val="20"/>
      <w:szCs w:val="20"/>
      <w:u w:val="none"/>
    </w:rPr>
  </w:style>
  <w:style w:type="character" w:customStyle="1" w:styleId="20">
    <w:name w:val="font11"/>
    <w:basedOn w:val="7"/>
    <w:qFormat/>
    <w:uiPriority w:val="0"/>
    <w:rPr>
      <w:rFonts w:hint="eastAsia" w:ascii="方正书宋_GBK" w:hAnsi="方正书宋_GBK" w:eastAsia="方正书宋_GBK" w:cs="方正书宋_GBK"/>
      <w:color w:val="C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23</Pages>
  <Words>1642</Words>
  <Characters>9361</Characters>
  <Lines>78</Lines>
  <Paragraphs>21</Paragraphs>
  <ScaleCrop>false</ScaleCrop>
  <LinksUpToDate>false</LinksUpToDate>
  <CharactersWithSpaces>10982</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2021-06-03T09:03:00Z</dcterms:created>
  <dc:creator>User</dc:creator>
  <cp:lastModifiedBy>Administrator</cp:lastModifiedBy>
  <cp:lastPrinted>2021-06-16T17:22:00Z</cp:lastPrinted>
  <dcterms:modified xsi:type="dcterms:W3CDTF">2024-08-16T08:33:55Z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