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铁山供水工程事务中心</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月  </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铁山供水工程事务中心</w:t>
      </w:r>
      <w:r>
        <w:rPr>
          <w:rFonts w:hint="eastAsia" w:ascii="方正小标宋简体" w:hAnsi="方正小标宋简体" w:eastAsia="方正小标宋简体" w:cs="方正小标宋简体"/>
          <w:sz w:val="44"/>
          <w:szCs w:val="44"/>
          <w:highlight w:val="none"/>
        </w:rPr>
        <w:t>整体支出绩效自评报告</w:t>
      </w:r>
    </w:p>
    <w:p>
      <w:pPr>
        <w:pStyle w:val="2"/>
        <w:spacing w:after="0"/>
        <w:ind w:left="0" w:leftChars="0" w:firstLine="640" w:firstLineChars="200"/>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rPr>
        <w:t>为强化财政支出资金管理，提高财政资金使用效益，根据市财政局《关于开展202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年度市级预算支出绩效自评工作的通知》的要求，我中心高度重视，认真组织积极开展202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年度整体支出绩效评价，现将有关情况汇报如下：</w:t>
      </w:r>
    </w:p>
    <w:p>
      <w:pPr>
        <w:pStyle w:val="7"/>
        <w:numPr>
          <w:ilvl w:val="0"/>
          <w:numId w:val="1"/>
        </w:numPr>
        <w:snapToGrid w:val="0"/>
        <w:spacing w:line="520" w:lineRule="exact"/>
        <w:ind w:left="990" w:leftChars="0" w:firstLineChars="0"/>
        <w:rPr>
          <w:rFonts w:hint="eastAsia" w:ascii="楷体" w:hAnsi="楷体" w:eastAsia="楷体" w:cs="楷体"/>
          <w:b/>
          <w:sz w:val="32"/>
          <w:szCs w:val="32"/>
        </w:rPr>
      </w:pPr>
      <w:r>
        <w:rPr>
          <w:rFonts w:hint="default" w:ascii="Times New Roman" w:hAnsi="Times New Roman" w:eastAsia="黑体" w:cs="Times New Roman"/>
          <w:sz w:val="32"/>
          <w:szCs w:val="32"/>
          <w:highlight w:val="none"/>
        </w:rPr>
        <w:t>一、部门（单位）基本情况</w:t>
      </w:r>
      <w:r>
        <w:rPr>
          <w:rFonts w:hint="default" w:ascii="Times New Roman" w:hAnsi="Times New Roman" w:eastAsia="黑体" w:cs="Times New Roman"/>
          <w:sz w:val="32"/>
          <w:szCs w:val="32"/>
          <w:highlight w:val="none"/>
        </w:rPr>
        <w:br w:type="textWrapping"/>
      </w:r>
      <w:r>
        <w:rPr>
          <w:rFonts w:hint="eastAsia" w:ascii="楷体" w:hAnsi="楷体" w:eastAsia="楷体" w:cs="楷体"/>
          <w:b/>
          <w:sz w:val="32"/>
          <w:szCs w:val="32"/>
        </w:rPr>
        <w:t>机构、人员构成及主要职能</w:t>
      </w:r>
    </w:p>
    <w:p>
      <w:pPr>
        <w:pStyle w:val="2"/>
        <w:spacing w:after="0"/>
        <w:ind w:left="0" w:leftChars="0"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市铁山供水工程事务中心隶属岳阳市水利局（副处级公益一类事业单位），202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年实行财政</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额拨款，现有人员5</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人，其中在编</w:t>
      </w:r>
      <w:r>
        <w:rPr>
          <w:rFonts w:hint="eastAsia" w:ascii="仿宋_GB2312" w:hAnsi="仿宋_GB2312" w:eastAsia="仿宋_GB2312" w:cs="仿宋_GB2312"/>
          <w:sz w:val="32"/>
          <w:szCs w:val="32"/>
          <w:lang w:val="en-US" w:eastAsia="zh-CN"/>
        </w:rPr>
        <w:t>在职</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人，无编</w:t>
      </w:r>
      <w:r>
        <w:rPr>
          <w:rFonts w:hint="eastAsia" w:ascii="仿宋_GB2312" w:hAnsi="仿宋_GB2312" w:eastAsia="仿宋_GB2312" w:cs="仿宋_GB2312"/>
          <w:sz w:val="32"/>
          <w:szCs w:val="32"/>
          <w:lang w:val="en-US" w:eastAsia="zh-CN"/>
        </w:rPr>
        <w:t>71人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职</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离岗创业人员1人、退休3人）</w:t>
      </w:r>
      <w:r>
        <w:rPr>
          <w:rFonts w:hint="eastAsia" w:ascii="仿宋_GB2312" w:hAnsi="仿宋_GB2312" w:eastAsia="仿宋_GB2312" w:cs="仿宋_GB2312"/>
          <w:sz w:val="32"/>
          <w:szCs w:val="32"/>
        </w:rPr>
        <w:t>，退休2</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内设机构7个，四个分支机构。管理三个水库，二条干渠，五条分干，保障70万亩农田灌溉，确保我市150万人口安全饮用水。</w:t>
      </w:r>
    </w:p>
    <w:p>
      <w:pPr>
        <w:numPr>
          <w:ilvl w:val="0"/>
          <w:numId w:val="0"/>
        </w:num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为机关提供支持保障的职能</w:t>
      </w:r>
    </w:p>
    <w:p>
      <w:pPr>
        <w:numPr>
          <w:ilvl w:val="0"/>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负责市铁山供水工程区域范围内水资源保护的事务性工作，协助查处区域范围内涉水、涉渔、涉林、涉砂以及破坏工程设施等违法违规行为。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负责铁山供水工程的防汛抗旱抢险工作，协助编制防汛抗旱、供水调度方案，并组织实施。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负责为铁山供水工程规划建设管理提供技术支撑工作，负责原水供应规划编制的事务性工作。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负责中心系统工程维修与管理服务工作，负责铁山灌区及供水工程区域等国有资产管理，铁山供水工程安全管理等工作。</w:t>
      </w:r>
    </w:p>
    <w:p>
      <w:pPr>
        <w:numPr>
          <w:ilvl w:val="0"/>
          <w:numId w:val="0"/>
        </w:num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面向社会提供公益服务职能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负责铁山供水工程范围内生活饮用水和农田灌溉的供水工作。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负责中心水资源管理与开发工作。</w:t>
      </w:r>
    </w:p>
    <w:p>
      <w:pPr>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完成市水利局交办的其他任务</w:t>
      </w:r>
    </w:p>
    <w:p>
      <w:pPr>
        <w:snapToGrid w:val="0"/>
        <w:spacing w:line="240" w:lineRule="auto"/>
        <w:ind w:firstLine="321" w:firstLineChars="100"/>
        <w:rPr>
          <w:rFonts w:hint="eastAsia" w:ascii="楷体" w:hAnsi="楷体" w:eastAsia="楷体" w:cs="楷体"/>
          <w:b/>
          <w:sz w:val="32"/>
          <w:szCs w:val="32"/>
        </w:rPr>
      </w:pPr>
      <w:r>
        <w:rPr>
          <w:rFonts w:hint="eastAsia" w:ascii="楷体" w:hAnsi="楷体" w:eastAsia="楷体" w:cs="楷体"/>
          <w:b/>
          <w:sz w:val="32"/>
          <w:szCs w:val="32"/>
        </w:rPr>
        <w:t>（二）机构情况</w:t>
      </w:r>
    </w:p>
    <w:p>
      <w:pPr>
        <w:widowControl/>
        <w:spacing w:line="240" w:lineRule="auto"/>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机构设置</w:t>
      </w:r>
    </w:p>
    <w:p>
      <w:pPr>
        <w:widowControl/>
        <w:spacing w:line="24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岳阳市铁山供水工程事务中心单位7个内设机构包括：</w:t>
      </w:r>
    </w:p>
    <w:p>
      <w:pPr>
        <w:widowControl/>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一、综合部。负责中心日常运转，承担文电，会务，安全，保密，宣传，信访，档案，政务公开管理等工作。</w:t>
      </w:r>
    </w:p>
    <w:p>
      <w:pPr>
        <w:widowControl/>
        <w:spacing w:line="24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二、水资源保护部。承担市铁山供水工程区域范围内水资源保护的事务性工作，承担饮用水源地项目申报和资金管理、达标建设，取水计划申报等铁山水源地保护的事务性工作。</w:t>
      </w:r>
    </w:p>
    <w:p>
      <w:pPr>
        <w:widowControl/>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工程信息管理部。承担中心工程运行管理和技术指导工作，承担防汛抗旱抢险工作，承担供用水调度方案的制定工作，承担工程技术信息资料收集与分析工作，承担灌区信息化建设，运行和网络安全的技术保障工作。</w:t>
      </w:r>
    </w:p>
    <w:p>
      <w:pPr>
        <w:widowControl/>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四、工程建设维护部。承担水库枢纽、灌区工程规划、建设和管理的相关事务性工作，承担水务枢纽和灌区工程除险加固工程抢险、维护、养护等工作。</w:t>
      </w:r>
    </w:p>
    <w:p>
      <w:pPr>
        <w:widowControl/>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五、安全生产管理部。承担中心安全生产的日常工作，承担中心普法宣传工作，承担安全检查、安全事故调查处理的行政辅助工作。</w:t>
      </w:r>
    </w:p>
    <w:p>
      <w:pPr>
        <w:widowControl/>
        <w:spacing w:line="600" w:lineRule="exact"/>
        <w:ind w:left="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六、人事部。承担中心人事管理、教育培训等工作。</w:t>
      </w:r>
    </w:p>
    <w:p>
      <w:pPr>
        <w:widowControl/>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七、计划财务部。承担中心财务管理工作，承担中心国有资产管理工作，承担原水成本测算、水价调整等事务性工作。</w:t>
      </w:r>
    </w:p>
    <w:p>
      <w:pPr>
        <w:widowControl/>
        <w:spacing w:line="600" w:lineRule="exact"/>
        <w:ind w:left="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另外岳阳市铁山供水工程事务中心暂设4个分支机构：</w:t>
      </w:r>
    </w:p>
    <w:p>
      <w:pPr>
        <w:widowControl/>
        <w:spacing w:line="24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市铁山水库管理所。承担铁山水库黄海高层93.2米以下库区的水资源保护工作，承担铁山水库的防洪保安及执行防洪及供水调度方案等工作，承担铁山水库大坝、溢洪道等工等枢纽工程设施设备的维修、运行管理和安全监测等工作，承担防洪调度自动化系统运行管理，承担水库水利综合资源的开发利用。</w:t>
      </w:r>
    </w:p>
    <w:p>
      <w:pPr>
        <w:widowControl/>
        <w:spacing w:line="24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市南灌区管理所。承担南灌区内的农业灌溉工作，承担南灌区渠系及附属物的日常运行、维护、维修、养护、税收工作，承担岳阳县城和南干渠沿线集镇原水供应工作，承担南总干渠及饶港水库的防汛抗旱抢险工作，承担南北干渠及饶港水库的水资源保护工作，承担饶港水库的水能资源开发利用工作。</w:t>
      </w:r>
    </w:p>
    <w:p>
      <w:pPr>
        <w:widowControl/>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市北灌区管理所。承担北灌区内的农业灌溉工作，承担市城区居民生活饮用水源水运输工作，承担铁山北灌区渠系供水工程及附属物的日常运行、维护、养护、税收工作，承担北总干渠的巡渠查险及防汛抗旱抢险工作，承担北总灌区的水资源保护工作，承担北灌区沿线集镇原水供应工作。</w:t>
      </w:r>
    </w:p>
    <w:p>
      <w:pPr>
        <w:widowControl/>
        <w:spacing w:line="600" w:lineRule="exact"/>
        <w:ind w:firstLine="640" w:firstLineChars="200"/>
        <w:rPr>
          <w:rFonts w:hint="default" w:ascii="Times New Roman" w:hAnsi="Times New Roman" w:eastAsia="黑体" w:cs="Times New Roman"/>
          <w:sz w:val="32"/>
          <w:szCs w:val="32"/>
          <w:highlight w:val="none"/>
        </w:rPr>
      </w:pPr>
      <w:r>
        <w:rPr>
          <w:rFonts w:hint="eastAsia" w:ascii="仿宋_GB2312" w:hAnsi="仿宋_GB2312" w:eastAsia="仿宋_GB2312" w:cs="仿宋_GB2312"/>
          <w:bCs/>
          <w:sz w:val="32"/>
          <w:szCs w:val="32"/>
        </w:rPr>
        <w:t>四、市城市原水供水服务所。承担城区铁山原水供应一体化调度工作，承担铁山城市供水原水管含及附属物的工程安全运行的技术支撑工作，承担金凤水库库区的水土保持、水资源保护，承担金凤水库主副坝安全运行及防汛抗旱抢险工作，承担水库枢纽工程、梅溪支渠和岳化铁山原水管道管理和维护的技术支撑工作。</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snapToGrid w:val="0"/>
        <w:spacing w:line="520" w:lineRule="exact"/>
        <w:ind w:left="638" w:leftChars="228" w:firstLine="0" w:firstLineChars="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napToGrid w:val="0"/>
        <w:spacing w:line="52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年度本中心基本支出：</w:t>
      </w:r>
      <w:r>
        <w:rPr>
          <w:rFonts w:hint="eastAsia" w:ascii="仿宋_GB2312" w:hAnsi="仿宋_GB2312" w:eastAsia="仿宋_GB2312" w:cs="仿宋_GB2312"/>
          <w:bCs/>
          <w:sz w:val="32"/>
          <w:szCs w:val="32"/>
          <w:lang w:val="en-US" w:eastAsia="zh-CN"/>
        </w:rPr>
        <w:t>4948.34</w:t>
      </w:r>
      <w:r>
        <w:rPr>
          <w:rFonts w:hint="eastAsia" w:ascii="仿宋_GB2312" w:hAnsi="仿宋_GB2312" w:eastAsia="仿宋_GB2312" w:cs="仿宋_GB2312"/>
          <w:bCs/>
          <w:sz w:val="32"/>
          <w:szCs w:val="32"/>
        </w:rPr>
        <w:t>万。其中：工资福利支出</w:t>
      </w:r>
      <w:r>
        <w:rPr>
          <w:rFonts w:hint="eastAsia" w:ascii="仿宋_GB2312" w:hAnsi="仿宋_GB2312" w:eastAsia="仿宋_GB2312" w:cs="仿宋_GB2312"/>
          <w:bCs/>
          <w:sz w:val="32"/>
          <w:szCs w:val="32"/>
          <w:lang w:val="en-US" w:eastAsia="zh-CN"/>
        </w:rPr>
        <w:t>3769.83</w:t>
      </w:r>
      <w:r>
        <w:rPr>
          <w:rFonts w:hint="eastAsia" w:ascii="仿宋_GB2312" w:hAnsi="仿宋_GB2312" w:eastAsia="仿宋_GB2312" w:cs="仿宋_GB2312"/>
          <w:bCs/>
          <w:sz w:val="32"/>
          <w:szCs w:val="32"/>
        </w:rPr>
        <w:t>万元，用于基本工资、津贴补贴、奖金、绩效工资、机关事业基本养老保险缴费支出、职工基本医疗保险缴费、其他社会保险缴费、住房公积金、其他工资福利支出。日常公用支出</w:t>
      </w:r>
      <w:r>
        <w:rPr>
          <w:rFonts w:hint="eastAsia" w:ascii="仿宋_GB2312" w:hAnsi="仿宋_GB2312" w:eastAsia="仿宋_GB2312" w:cs="仿宋_GB2312"/>
          <w:bCs/>
          <w:sz w:val="32"/>
          <w:szCs w:val="32"/>
          <w:lang w:val="en-US" w:eastAsia="zh-CN"/>
        </w:rPr>
        <w:t>358.84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用于办公费、水费、电费、邮电费、差旅费、公务接待费、工会经费、福利费、公务用车运行维护费、其他交通费、其他商品和服务支出。对个人和家庭的补助支出</w:t>
      </w:r>
      <w:r>
        <w:rPr>
          <w:rFonts w:hint="eastAsia" w:ascii="仿宋_GB2312" w:hAnsi="仿宋_GB2312" w:eastAsia="仿宋_GB2312" w:cs="仿宋_GB2312"/>
          <w:bCs/>
          <w:sz w:val="32"/>
          <w:szCs w:val="32"/>
          <w:lang w:val="en-US" w:eastAsia="zh-CN"/>
        </w:rPr>
        <w:t>819.67</w:t>
      </w:r>
      <w:r>
        <w:rPr>
          <w:rFonts w:hint="eastAsia" w:ascii="仿宋_GB2312" w:hAnsi="仿宋_GB2312" w:eastAsia="仿宋_GB2312" w:cs="仿宋_GB2312"/>
          <w:bCs/>
          <w:sz w:val="32"/>
          <w:szCs w:val="32"/>
        </w:rPr>
        <w:t>万元。用于离休费、退休费、医疗费补助。</w:t>
      </w:r>
    </w:p>
    <w:p>
      <w:pPr>
        <w:pStyle w:val="7"/>
        <w:widowControl/>
        <w:ind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年公用经费：</w:t>
      </w:r>
      <w:r>
        <w:rPr>
          <w:rFonts w:hint="eastAsia" w:ascii="仿宋_GB2312" w:hAnsi="仿宋_GB2312" w:eastAsia="仿宋_GB2312" w:cs="仿宋_GB2312"/>
          <w:color w:val="auto"/>
          <w:sz w:val="32"/>
          <w:szCs w:val="32"/>
          <w:lang w:val="en-US" w:eastAsia="zh-CN"/>
        </w:rPr>
        <w:t>358.85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，同比去年</w:t>
      </w:r>
      <w:r>
        <w:rPr>
          <w:rFonts w:hint="eastAsia" w:ascii="仿宋_GB2312" w:hAnsi="仿宋_GB2312" w:eastAsia="仿宋_GB2312" w:cs="仿宋_GB2312"/>
          <w:color w:val="auto"/>
          <w:sz w:val="32"/>
          <w:szCs w:val="32"/>
          <w:lang w:val="en-US" w:eastAsia="zh-CN"/>
        </w:rPr>
        <w:t>减少5.55</w:t>
      </w:r>
      <w:r>
        <w:rPr>
          <w:rFonts w:hint="eastAsia" w:ascii="仿宋_GB2312" w:hAnsi="仿宋_GB2312" w:eastAsia="仿宋_GB2312" w:cs="仿宋_GB2312"/>
          <w:color w:val="auto"/>
          <w:sz w:val="32"/>
          <w:szCs w:val="32"/>
        </w:rPr>
        <w:t>%，办公经费</w:t>
      </w:r>
      <w:r>
        <w:rPr>
          <w:rFonts w:hint="eastAsia" w:ascii="仿宋_GB2312" w:hAnsi="仿宋_GB2312" w:eastAsia="仿宋_GB2312" w:cs="仿宋_GB2312"/>
          <w:color w:val="auto"/>
          <w:sz w:val="32"/>
          <w:szCs w:val="32"/>
          <w:lang w:val="en-US" w:eastAsia="zh-CN"/>
        </w:rPr>
        <w:t>11.75</w:t>
      </w:r>
      <w:r>
        <w:rPr>
          <w:rFonts w:hint="eastAsia" w:ascii="仿宋_GB2312" w:hAnsi="仿宋_GB2312" w:eastAsia="仿宋_GB2312" w:cs="仿宋_GB2312"/>
          <w:color w:val="auto"/>
          <w:sz w:val="32"/>
          <w:szCs w:val="32"/>
        </w:rPr>
        <w:t>万元， 同比去年</w:t>
      </w:r>
      <w:r>
        <w:rPr>
          <w:rFonts w:hint="eastAsia" w:ascii="仿宋_GB2312" w:hAnsi="仿宋_GB2312" w:eastAsia="仿宋_GB2312" w:cs="仿宋_GB2312"/>
          <w:color w:val="auto"/>
          <w:sz w:val="32"/>
          <w:szCs w:val="32"/>
          <w:lang w:val="en-US" w:eastAsia="zh-CN"/>
        </w:rPr>
        <w:t>减少13.25</w:t>
      </w:r>
      <w:r>
        <w:rPr>
          <w:rFonts w:hint="eastAsia" w:ascii="仿宋_GB2312" w:hAnsi="仿宋_GB2312" w:eastAsia="仿宋_GB2312" w:cs="仿宋_GB2312"/>
          <w:color w:val="auto"/>
          <w:sz w:val="32"/>
          <w:szCs w:val="32"/>
        </w:rPr>
        <w:t>%，水费、电费、差旅费</w:t>
      </w:r>
      <w:r>
        <w:rPr>
          <w:rFonts w:hint="eastAsia" w:ascii="仿宋_GB2312" w:hAnsi="仿宋_GB2312" w:eastAsia="仿宋_GB2312" w:cs="仿宋_GB2312"/>
          <w:color w:val="auto"/>
          <w:sz w:val="32"/>
          <w:szCs w:val="32"/>
          <w:lang w:val="en-US" w:eastAsia="zh-CN"/>
        </w:rPr>
        <w:t>28.43</w:t>
      </w:r>
      <w:r>
        <w:rPr>
          <w:rFonts w:hint="eastAsia" w:ascii="仿宋_GB2312" w:hAnsi="仿宋_GB2312" w:eastAsia="仿宋_GB2312" w:cs="仿宋_GB2312"/>
          <w:color w:val="auto"/>
          <w:sz w:val="32"/>
          <w:szCs w:val="32"/>
        </w:rPr>
        <w:t>万元，同比去年</w:t>
      </w:r>
      <w:r>
        <w:rPr>
          <w:rFonts w:hint="eastAsia" w:ascii="仿宋_GB2312" w:hAnsi="仿宋_GB2312" w:eastAsia="仿宋_GB2312" w:cs="仿宋_GB2312"/>
          <w:color w:val="auto"/>
          <w:sz w:val="32"/>
          <w:szCs w:val="32"/>
          <w:lang w:val="en-US" w:eastAsia="zh-CN"/>
        </w:rPr>
        <w:t>增加1.31倍</w:t>
      </w:r>
      <w:r>
        <w:rPr>
          <w:rFonts w:hint="eastAsia" w:ascii="仿宋_GB2312" w:hAnsi="仿宋_GB2312" w:eastAsia="仿宋_GB2312" w:cs="仿宋_GB2312"/>
          <w:color w:val="auto"/>
          <w:sz w:val="32"/>
          <w:szCs w:val="32"/>
        </w:rPr>
        <w:t>。三公经费”支出：</w:t>
      </w:r>
      <w:r>
        <w:rPr>
          <w:rFonts w:hint="eastAsia" w:ascii="仿宋_GB2312" w:hAnsi="仿宋_GB2312" w:eastAsia="仿宋_GB2312" w:cs="仿宋_GB2312"/>
          <w:color w:val="auto"/>
          <w:sz w:val="32"/>
          <w:szCs w:val="32"/>
          <w:lang w:val="en-US" w:eastAsia="zh-CN"/>
        </w:rPr>
        <w:t>14.66</w:t>
      </w:r>
      <w:r>
        <w:rPr>
          <w:rFonts w:hint="eastAsia" w:ascii="仿宋_GB2312" w:hAnsi="仿宋_GB2312" w:eastAsia="仿宋_GB2312" w:cs="仿宋_GB2312"/>
          <w:color w:val="auto"/>
          <w:sz w:val="32"/>
          <w:szCs w:val="32"/>
        </w:rPr>
        <w:t>万元，同比去年</w:t>
      </w:r>
      <w:r>
        <w:rPr>
          <w:rFonts w:hint="eastAsia" w:ascii="仿宋_GB2312" w:hAnsi="仿宋_GB2312" w:eastAsia="仿宋_GB2312" w:cs="仿宋_GB2312"/>
          <w:color w:val="auto"/>
          <w:sz w:val="32"/>
          <w:szCs w:val="32"/>
          <w:lang w:val="en-US" w:eastAsia="zh-CN"/>
        </w:rPr>
        <w:t>减少61.63%，</w:t>
      </w:r>
      <w:r>
        <w:rPr>
          <w:rFonts w:hint="eastAsia" w:ascii="仿宋_GB2312" w:hAnsi="仿宋_GB2312" w:eastAsia="仿宋_GB2312" w:cs="仿宋_GB2312"/>
          <w:color w:val="auto"/>
          <w:sz w:val="32"/>
          <w:szCs w:val="32"/>
        </w:rPr>
        <w:t>其中，公务接待费</w:t>
      </w:r>
      <w:r>
        <w:rPr>
          <w:rFonts w:hint="eastAsia" w:ascii="仿宋_GB2312" w:hAnsi="仿宋_GB2312" w:eastAsia="仿宋_GB2312" w:cs="仿宋_GB2312"/>
          <w:color w:val="auto"/>
          <w:sz w:val="32"/>
          <w:szCs w:val="32"/>
          <w:lang w:val="en-US" w:eastAsia="zh-CN"/>
        </w:rPr>
        <w:t>3.35</w:t>
      </w:r>
      <w:r>
        <w:rPr>
          <w:rFonts w:hint="eastAsia" w:ascii="仿宋_GB2312" w:hAnsi="仿宋_GB2312" w:eastAsia="仿宋_GB2312" w:cs="仿宋_GB2312"/>
          <w:color w:val="auto"/>
          <w:sz w:val="32"/>
          <w:szCs w:val="32"/>
        </w:rPr>
        <w:t>万，同比去年减少</w:t>
      </w:r>
      <w:r>
        <w:rPr>
          <w:rFonts w:hint="eastAsia" w:ascii="仿宋_GB2312" w:hAnsi="仿宋_GB2312" w:eastAsia="仿宋_GB2312" w:cs="仿宋_GB2312"/>
          <w:color w:val="auto"/>
          <w:sz w:val="32"/>
          <w:szCs w:val="32"/>
          <w:lang w:val="en-US" w:eastAsia="zh-CN"/>
        </w:rPr>
        <w:t>76.07</w:t>
      </w:r>
      <w:r>
        <w:rPr>
          <w:rFonts w:hint="eastAsia" w:ascii="仿宋_GB2312" w:hAnsi="仿宋_GB2312" w:eastAsia="仿宋_GB2312" w:cs="仿宋_GB2312"/>
          <w:color w:val="auto"/>
          <w:sz w:val="32"/>
          <w:szCs w:val="32"/>
        </w:rPr>
        <w:t>%，公务用车运行维护费</w:t>
      </w:r>
      <w:r>
        <w:rPr>
          <w:rFonts w:hint="eastAsia" w:ascii="仿宋_GB2312" w:hAnsi="仿宋_GB2312" w:eastAsia="仿宋_GB2312" w:cs="仿宋_GB2312"/>
          <w:color w:val="auto"/>
          <w:sz w:val="32"/>
          <w:szCs w:val="32"/>
          <w:lang w:val="en-US" w:eastAsia="zh-CN"/>
        </w:rPr>
        <w:t>10.21万</w:t>
      </w:r>
      <w:bookmarkStart w:id="0" w:name="_GoBack"/>
      <w:bookmarkEnd w:id="0"/>
      <w:r>
        <w:rPr>
          <w:rFonts w:hint="eastAsia" w:ascii="仿宋_GB2312" w:hAnsi="仿宋_GB2312" w:eastAsia="仿宋_GB2312" w:cs="仿宋_GB2312"/>
          <w:color w:val="auto"/>
          <w:sz w:val="32"/>
          <w:szCs w:val="32"/>
        </w:rPr>
        <w:t>元，同比去年</w:t>
      </w:r>
      <w:r>
        <w:rPr>
          <w:rFonts w:hint="eastAsia" w:ascii="仿宋_GB2312" w:hAnsi="仿宋_GB2312" w:eastAsia="仿宋_GB2312" w:cs="仿宋_GB2312"/>
          <w:color w:val="auto"/>
          <w:sz w:val="32"/>
          <w:szCs w:val="32"/>
          <w:lang w:val="en-US" w:eastAsia="zh-CN"/>
        </w:rPr>
        <w:t>减少46.85</w:t>
      </w:r>
      <w:r>
        <w:rPr>
          <w:rFonts w:hint="eastAsia" w:ascii="仿宋_GB2312" w:hAnsi="仿宋_GB2312" w:eastAsia="仿宋_GB2312" w:cs="仿宋_GB2312"/>
          <w:color w:val="auto"/>
          <w:sz w:val="32"/>
          <w:szCs w:val="32"/>
        </w:rPr>
        <w:t>%，会议费、培训费</w:t>
      </w:r>
      <w:r>
        <w:rPr>
          <w:rFonts w:hint="eastAsia" w:ascii="仿宋_GB2312" w:hAnsi="仿宋_GB2312" w:eastAsia="仿宋_GB2312" w:cs="仿宋_GB2312"/>
          <w:color w:val="auto"/>
          <w:sz w:val="32"/>
          <w:szCs w:val="32"/>
          <w:lang w:val="en-US" w:eastAsia="zh-CN"/>
        </w:rPr>
        <w:t>1.10</w:t>
      </w:r>
      <w:r>
        <w:rPr>
          <w:rFonts w:hint="eastAsia" w:ascii="仿宋_GB2312" w:hAnsi="仿宋_GB2312" w:eastAsia="仿宋_GB2312" w:cs="仿宋_GB2312"/>
          <w:color w:val="auto"/>
          <w:sz w:val="32"/>
          <w:szCs w:val="32"/>
        </w:rPr>
        <w:t>万元，同比去年</w:t>
      </w:r>
      <w:r>
        <w:rPr>
          <w:rFonts w:hint="eastAsia" w:ascii="仿宋_GB2312" w:hAnsi="仿宋_GB2312" w:eastAsia="仿宋_GB2312" w:cs="仿宋_GB2312"/>
          <w:color w:val="auto"/>
          <w:sz w:val="32"/>
          <w:szCs w:val="32"/>
          <w:lang w:val="en-US" w:eastAsia="zh-CN"/>
        </w:rPr>
        <w:t>减少78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部分数据相较去年增加较大的原因是我单位2023年变更为全额拨款后，下属分支机构的的相关费用都由中心负责)</w:t>
      </w:r>
    </w:p>
    <w:p>
      <w:pPr>
        <w:pStyle w:val="7"/>
        <w:widowControl/>
        <w:ind w:left="638" w:leftChars="228" w:firstLine="0" w:firstLineChars="0"/>
        <w:rPr>
          <w:rFonts w:hint="eastAsia" w:ascii="仿宋_GB2312" w:hAnsi="仿宋_GB2312" w:eastAsia="仿宋_GB2312" w:cs="仿宋_GB2312"/>
          <w:color w:val="0000FF"/>
          <w:sz w:val="32"/>
          <w:szCs w:val="32"/>
        </w:rPr>
      </w:pPr>
      <w:r>
        <w:rPr>
          <w:rFonts w:hint="default" w:ascii="Times New Roman" w:hAnsi="Times New Roman" w:eastAsia="楷体_GB2312" w:cs="Times New Roman"/>
          <w:b/>
          <w:sz w:val="32"/>
          <w:szCs w:val="32"/>
          <w:highlight w:val="none"/>
        </w:rPr>
        <w:t>（二）项目支出情况</w:t>
      </w:r>
      <w:r>
        <w:rPr>
          <w:rFonts w:hint="default" w:ascii="Times New Roman" w:hAnsi="Times New Roman" w:eastAsia="楷体_GB2312" w:cs="Times New Roman"/>
          <w:b/>
          <w:sz w:val="32"/>
          <w:szCs w:val="32"/>
          <w:highlight w:val="none"/>
        </w:rPr>
        <w:br w:type="textWrapping"/>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年财政拨款项目支出:</w:t>
      </w:r>
      <w:r>
        <w:rPr>
          <w:rFonts w:hint="eastAsia" w:ascii="仿宋_GB2312" w:hAnsi="仿宋_GB2312" w:eastAsia="仿宋_GB2312" w:cs="仿宋_GB2312"/>
          <w:sz w:val="32"/>
          <w:szCs w:val="32"/>
          <w:lang w:val="en-US" w:eastAsia="zh-CN"/>
        </w:rPr>
        <w:t>8251.15</w:t>
      </w:r>
      <w:r>
        <w:rPr>
          <w:rFonts w:hint="eastAsia" w:ascii="仿宋_GB2312" w:hAnsi="仿宋_GB2312" w:eastAsia="仿宋_GB2312" w:cs="仿宋_GB2312"/>
          <w:sz w:val="32"/>
          <w:szCs w:val="32"/>
        </w:rPr>
        <w:t>万。</w:t>
      </w:r>
    </w:p>
    <w:p>
      <w:pPr>
        <w:pStyle w:val="7"/>
        <w:widowControl/>
        <w:ind w:left="280" w:leftChars="100" w:firstLine="321" w:firstLineChars="1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.水质监测及信息公开</w:t>
      </w:r>
    </w:p>
    <w:p>
      <w:pPr>
        <w:pStyle w:val="7"/>
        <w:widowControl/>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切实做好城乡生活饮用水的水质监测与信息公开工作，可动态掌握城乡生活饮用水水质卫生状况和变化趋势，让居民喝的放心，用的安心。为此制定了详细的采样方案，科学规划，克服 监测点分散、路途遥远等困难，严格按照规范要求进行样品采集和转运工作。接下来将持续做好相关工作，系统掌握和分析全区饮用水卫生安全状况，为居民健康生活保驾护航。项目全年预算数14万，实际执行数14万。</w:t>
      </w:r>
    </w:p>
    <w:p>
      <w:pPr>
        <w:pStyle w:val="7"/>
        <w:widowControl/>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.金凤水库自动监测站运维</w:t>
      </w:r>
    </w:p>
    <w:p>
      <w:pPr>
        <w:pStyle w:val="7"/>
        <w:widowControl/>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铁山水库承担着岳阳市150万城乡居民生活饮水、70万亩农田灌溉和市区南湖、东风湖、王家河等内湖生态补水任务，是岳阳人民的大水缸。岳阳市区供应铁山水工程由金凤水库、一水厂供水管道、二水厂供水厢涵组成，在城乡居民饮水供水工程上，金凤水库的作用举足轻重，因此金凤水库水质自动监测站运行维护是十分必要的，有利于保障水质合格率，降低水质安全事故发生率。项目全年预算数20万，实际执行数20万。</w:t>
      </w:r>
    </w:p>
    <w:p>
      <w:pPr>
        <w:pStyle w:val="7"/>
        <w:widowControl/>
        <w:spacing w:line="640" w:lineRule="exact"/>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.铁山农业灌溉水费减免补助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sz w:val="32"/>
          <w:szCs w:val="32"/>
        </w:rPr>
        <w:t>铁山灌区总面积2600平方公里，以新墙河为界分为南、北两大灌区，灌溉岳阳县、汨罗市、临湘市、岳阳楼区和岳阳经济技术开发区农田面积85.41万亩，是湖南省第二大灌区。而大中型灌区作为主要粮食产区，对农业生产发挥着重要作用。随着供水工程成本刚性上升，农业水费俨然成为农民群众的负担。免征大中型灌区农业水费，真可正实现一举措多受益。为落实此项目，全年预算数110万，实际执行数110万。</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农业灌溉水费减免补助项目预算110万元，实行执行数110万元。</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4.铁山灌区工程建设时期伤残民工医药费补助及死亡民工遗属生活费补助项目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sz w:val="32"/>
          <w:szCs w:val="32"/>
          <w:lang w:val="en-US" w:eastAsia="zh-CN"/>
        </w:rPr>
        <w:t>铁山灌溉工程建设中，部分民工因公致残或死亡，为工程建设作出了较大贡献。该部分伤残民工及死亡民工亲属生活困难，补助经费由市财政负担60%，伤残民工或死亡民工亲属优抚继承人现户口所在县、区政府承担40%。铁山灌区工程建设时期伤残民工医药费补助及死亡民工遗属生活费补助项目共涉及到岳阳县170人、岳阳楼区16人、经开区25人，总计211人，需要医药费和生活费补助120万元。补助方式为按月打卡发放到户。</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铁山灌区工程建设时期伤残民工医药费补助及死亡民工遗属生活费补助项目预算120万元，实行执行数120万元。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5.“十三五”期间铁山灌区项目地方配套资金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sz w:val="32"/>
          <w:szCs w:val="32"/>
        </w:rPr>
        <w:t>铁山灌区总面积2600平方公里，主要承担着岳阳县、汨罗市、临湘市、岳阳楼区和岳阳经开区等5个县（市）区19个乡镇165个行政村农田的灌溉任务，控灌面积85.41万亩，占岳阳市耕地总面积的1/5，为我省第二大灌区。</w:t>
      </w:r>
      <w:r>
        <w:rPr>
          <w:rFonts w:hint="eastAsia" w:ascii="仿宋_GB2312" w:hAnsi="仿宋_GB2312" w:eastAsia="仿宋_GB2312" w:cs="仿宋_GB2312"/>
          <w:sz w:val="32"/>
          <w:szCs w:val="32"/>
          <w:lang w:val="en-US" w:eastAsia="zh-CN"/>
        </w:rPr>
        <w:t>工程实施的目的就是</w:t>
      </w:r>
      <w:r>
        <w:rPr>
          <w:rFonts w:hint="eastAsia" w:ascii="仿宋_GB2312" w:hAnsi="仿宋_GB2312" w:eastAsia="仿宋_GB2312" w:cs="仿宋_GB2312"/>
          <w:sz w:val="32"/>
          <w:szCs w:val="32"/>
        </w:rPr>
        <w:t>高标准、高质量推进铁山灌区“十四五”续建配套与现代化改造项目建设，全力打造“灌溉供水精细化、灌排设施精致化、运行管理精巧化、生态环境精美化”的四化灌区。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“十三五”期间铁山灌区项目地方配套资金项目预算152万元，已执行152万元，执行率100%，该项目2023年12月已执行完毕。</w:t>
      </w:r>
    </w:p>
    <w:p>
      <w:pPr>
        <w:pStyle w:val="7"/>
        <w:widowControl/>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.供水渠道运行维护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sz w:val="32"/>
          <w:szCs w:val="32"/>
        </w:rPr>
        <w:t>水利养护和修理的主要任务是：按照相关规划或实施方案，完成202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年度铁山水库供水渠道运行维护项目群工程，确保工程良性运行和效益发挥。确保工程完整、安全运行，巩固和提高工程质量，延长使用年限，为充分发挥和扩大工程效益创造条件。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2023年铁山水库供水渠道运行维护项目群工程项目预算340万元，实行执行数306万。</w:t>
      </w:r>
    </w:p>
    <w:p>
      <w:pPr>
        <w:numPr>
          <w:ilvl w:val="0"/>
          <w:numId w:val="0"/>
        </w:numPr>
        <w:ind w:firstLine="643" w:firstLineChars="200"/>
        <w:rPr>
          <w:rFonts w:hint="eastAsia" w:ascii="仿宋_GB2312" w:hAnsi="仿宋_GB2312" w:eastAsia="仿宋_GB2312" w:cs="仿宋_GB2312"/>
          <w:b/>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7.铁山水库泄洪闸及溢洪道安全隐患整治工程</w:t>
      </w:r>
    </w:p>
    <w:p>
      <w:pPr>
        <w:numPr>
          <w:ilvl w:val="0"/>
          <w:numId w:val="0"/>
        </w:numPr>
        <w:ind w:firstLine="640"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铁山水库泄洪闸及溢洪道安全隐患整治工程项目</w:t>
      </w:r>
      <w:r>
        <w:rPr>
          <w:rFonts w:hint="eastAsia" w:ascii="仿宋_GB2312" w:hAnsi="仿宋_GB2312" w:eastAsia="仿宋_GB2312" w:cs="仿宋_GB2312"/>
          <w:sz w:val="32"/>
          <w:szCs w:val="32"/>
        </w:rPr>
        <w:t>是一项重要民生实事工程，项目</w:t>
      </w:r>
      <w:r>
        <w:rPr>
          <w:rFonts w:hint="eastAsia" w:ascii="仿宋_GB2312" w:hAnsi="仿宋_GB2312" w:eastAsia="仿宋_GB2312" w:cs="仿宋_GB2312"/>
          <w:sz w:val="32"/>
          <w:szCs w:val="32"/>
          <w:lang w:val="en-US" w:eastAsia="zh-CN"/>
        </w:rPr>
        <w:t>用于铁山水库溢洪道安全除患工程、南干渠荣湾分干处险工程</w:t>
      </w:r>
      <w:r>
        <w:rPr>
          <w:rFonts w:hint="eastAsia" w:ascii="仿宋_GB2312" w:hAnsi="仿宋_GB2312" w:eastAsia="仿宋_GB2312" w:cs="仿宋_GB2312"/>
          <w:sz w:val="32"/>
          <w:szCs w:val="32"/>
        </w:rPr>
        <w:t>。项目实施后，</w:t>
      </w:r>
      <w:r>
        <w:rPr>
          <w:rFonts w:hint="eastAsia" w:ascii="仿宋_GB2312" w:hAnsi="仿宋_GB2312" w:eastAsia="仿宋_GB2312" w:cs="仿宋_GB2312"/>
          <w:sz w:val="32"/>
          <w:szCs w:val="32"/>
          <w:lang w:val="en-US" w:eastAsia="zh-CN"/>
        </w:rPr>
        <w:t>提高了铁山水库溢洪道的泄洪能力，保证泄洪时河道安全；有效的改善了南总干荣湾分干</w:t>
      </w:r>
      <w:r>
        <w:rPr>
          <w:rFonts w:hint="eastAsia" w:ascii="仿宋_GB2312" w:hAnsi="仿宋_GB2312" w:eastAsia="仿宋_GB2312" w:cs="仿宋_GB2312"/>
          <w:sz w:val="32"/>
          <w:szCs w:val="32"/>
        </w:rPr>
        <w:t>灌溉供水保障能力和用水效率，增加灌区粮食产量，保障粮食生产安全。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铁山水库泄洪闸及溢洪道安全隐患整治工程项目预算998.66万元，实行执行数500万。</w:t>
      </w:r>
    </w:p>
    <w:p>
      <w:pPr>
        <w:pStyle w:val="2"/>
        <w:numPr>
          <w:ilvl w:val="0"/>
          <w:numId w:val="0"/>
        </w:numPr>
        <w:ind w:firstLine="643" w:firstLineChars="200"/>
        <w:rPr>
          <w:rFonts w:hint="eastAsia" w:ascii="仿宋_GB2312" w:hAnsi="仿宋_GB2312" w:eastAsia="仿宋_GB2312" w:cs="仿宋_GB2312"/>
          <w:b/>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8.铁山水库枢纽核心区安保工程</w:t>
      </w:r>
    </w:p>
    <w:p>
      <w:pPr>
        <w:pStyle w:val="2"/>
        <w:numPr>
          <w:ilvl w:val="0"/>
          <w:numId w:val="0"/>
        </w:numPr>
        <w:ind w:firstLine="640"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铁山水库枢纽核心区安保工程项目</w:t>
      </w:r>
      <w:r>
        <w:rPr>
          <w:rFonts w:hint="eastAsia" w:ascii="仿宋_GB2312" w:hAnsi="仿宋" w:eastAsia="仿宋_GB2312" w:cs="仿宋"/>
          <w:kern w:val="2"/>
          <w:sz w:val="32"/>
          <w:szCs w:val="32"/>
          <w:lang w:val="en-US" w:eastAsia="zh-CN" w:bidi="ar-SA"/>
        </w:rPr>
        <w:t>主要建设内容及规模为：新建封闭式管理建筑物、封闭式管理配套道路（含桥梁1座）、信息控制中心等，对枢纽核心区道路、启闭机房和设备设施、溢洪道下游挡墙进行改造和修复，以及枢纽核心区照明系统、溢洪道检测系统等信息化建设。</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铁山水库枢纽核心区安保工程项目预算1907万元，实行执行数1600万。</w:t>
      </w:r>
    </w:p>
    <w:p>
      <w:pPr>
        <w:pStyle w:val="7"/>
        <w:widowControl/>
        <w:ind w:firstLine="643"/>
        <w:rPr>
          <w:rFonts w:hint="eastAsia" w:ascii="仿宋_GB2312" w:hAnsi="仿宋_GB2312" w:eastAsia="仿宋_GB2312" w:cs="仿宋_GB2312"/>
          <w:b/>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9-10.垃圾打捞船运行及漂浮物打捞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垃圾打捞船运行及漂浮物打捞经费是为履行铁山水库饮用水源地垃圾打捞常态化工作的专项支出，目的是保护铁山水库饮用水源，落实河长制工作，对水源地垃圾、漂浮物进行无死角清理打捞。共出动</w:t>
      </w:r>
      <w:r>
        <w:rPr>
          <w:rFonts w:hint="eastAsia" w:ascii="仿宋_GB2312" w:eastAsia="仿宋_GB2312" w:cs="仿宋"/>
          <w:kern w:val="2"/>
          <w:sz w:val="32"/>
          <w:szCs w:val="32"/>
          <w:lang w:val="en-US" w:eastAsia="zh-CN" w:bidi="ar-SA"/>
        </w:rPr>
        <w:t>自动垃圾</w:t>
      </w:r>
      <w:r>
        <w:rPr>
          <w:rFonts w:hint="eastAsia" w:ascii="仿宋_GB2312" w:hAnsi="仿宋" w:eastAsia="仿宋_GB2312" w:cs="仿宋"/>
          <w:kern w:val="2"/>
          <w:sz w:val="32"/>
          <w:szCs w:val="32"/>
          <w:lang w:val="en-US" w:eastAsia="zh-CN" w:bidi="ar-SA"/>
        </w:rPr>
        <w:t>打捞船</w:t>
      </w:r>
      <w:r>
        <w:rPr>
          <w:rFonts w:hint="eastAsia" w:ascii="仿宋_GB2312" w:eastAsia="仿宋_GB2312" w:cs="仿宋"/>
          <w:kern w:val="2"/>
          <w:sz w:val="32"/>
          <w:szCs w:val="32"/>
          <w:lang w:val="en-US" w:eastAsia="zh-CN" w:bidi="ar-SA"/>
        </w:rPr>
        <w:t>4艘</w:t>
      </w:r>
      <w:r>
        <w:rPr>
          <w:rFonts w:hint="eastAsia" w:ascii="仿宋_GB2312" w:hAnsi="仿宋" w:eastAsia="仿宋_GB2312" w:cs="仿宋"/>
          <w:kern w:val="2"/>
          <w:sz w:val="32"/>
          <w:szCs w:val="32"/>
          <w:lang w:val="en-US" w:eastAsia="zh-CN" w:bidi="ar-SA"/>
        </w:rPr>
        <w:t>21</w:t>
      </w:r>
      <w:r>
        <w:rPr>
          <w:rFonts w:hint="eastAsia" w:ascii="仿宋_GB2312" w:eastAsia="仿宋_GB2312" w:cs="仿宋"/>
          <w:kern w:val="2"/>
          <w:sz w:val="32"/>
          <w:szCs w:val="32"/>
          <w:lang w:val="en-US" w:eastAsia="zh-CN" w:bidi="ar-SA"/>
        </w:rPr>
        <w:t>9天/</w:t>
      </w:r>
      <w:r>
        <w:rPr>
          <w:rFonts w:hint="eastAsia" w:ascii="仿宋_GB2312" w:hAnsi="仿宋" w:eastAsia="仿宋_GB2312" w:cs="仿宋"/>
          <w:kern w:val="2"/>
          <w:sz w:val="32"/>
          <w:szCs w:val="32"/>
          <w:lang w:val="en-US" w:eastAsia="zh-CN" w:bidi="ar-SA"/>
        </w:rPr>
        <w:t>次，</w:t>
      </w:r>
      <w:r>
        <w:rPr>
          <w:rFonts w:hint="eastAsia" w:ascii="仿宋_GB2312" w:eastAsia="仿宋_GB2312" w:cs="仿宋"/>
          <w:kern w:val="2"/>
          <w:sz w:val="32"/>
          <w:szCs w:val="32"/>
          <w:lang w:val="en-US" w:eastAsia="zh-CN" w:bidi="ar-SA"/>
        </w:rPr>
        <w:t>出动小铁船（14只）3243次，人次6485</w:t>
      </w:r>
      <w:r>
        <w:rPr>
          <w:rFonts w:hint="eastAsia" w:ascii="仿宋_GB2312" w:hAnsi="仿宋" w:eastAsia="仿宋_GB2312" w:cs="仿宋"/>
          <w:kern w:val="2"/>
          <w:sz w:val="32"/>
          <w:szCs w:val="32"/>
          <w:lang w:val="en-US" w:eastAsia="zh-CN" w:bidi="ar-SA"/>
        </w:rPr>
        <w:t>工日，打捞垃圾、漂浮物3780吨。铁山水库执法巡逻船只运行费用是履行履行铁山水库禁采、禁游、禁钓、禁违四禁工作的需要。落实市政府提出的在铁山水库开展四禁工作指示精神，保护好饮用水源地生态平衡。在执法工作中，渔政拘留、打击处理</w:t>
      </w:r>
      <w:r>
        <w:rPr>
          <w:rFonts w:hint="eastAsia" w:ascii="仿宋_GB2312" w:eastAsia="仿宋_GB2312" w:cs="仿宋"/>
          <w:kern w:val="2"/>
          <w:sz w:val="32"/>
          <w:szCs w:val="32"/>
          <w:lang w:val="en-US" w:eastAsia="zh-CN" w:bidi="ar-SA"/>
        </w:rPr>
        <w:t>若干</w:t>
      </w:r>
      <w:r>
        <w:rPr>
          <w:rFonts w:hint="eastAsia" w:ascii="仿宋_GB2312" w:hAnsi="仿宋" w:eastAsia="仿宋_GB2312" w:cs="仿宋"/>
          <w:kern w:val="2"/>
          <w:sz w:val="32"/>
          <w:szCs w:val="32"/>
          <w:lang w:val="en-US" w:eastAsia="zh-CN" w:bidi="ar-SA"/>
        </w:rPr>
        <w:t>人次，查处多起水事违法违建。项目全年预算数99万，全年执行数99万。垃圾打捞运行经费及执法船运行项目预算99万元，实行执行数99万元。</w:t>
      </w:r>
    </w:p>
    <w:p>
      <w:pPr>
        <w:pStyle w:val="7"/>
        <w:widowControl/>
        <w:spacing w:line="640" w:lineRule="exact"/>
        <w:ind w:left="560" w:leftChars="200" w:firstLine="0"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r>
        <w:rPr>
          <w:rFonts w:hint="default" w:ascii="Times New Roman" w:hAnsi="Times New Roman" w:eastAsia="黑体" w:cs="Times New Roman"/>
          <w:sz w:val="32"/>
          <w:szCs w:val="32"/>
          <w:highlight w:val="none"/>
        </w:rPr>
        <w:br w:type="textWrapping"/>
      </w:r>
      <w:r>
        <w:rPr>
          <w:rFonts w:hint="eastAsia" w:ascii="仿宋_GB2312" w:hAnsi="仿宋_GB2312" w:eastAsia="仿宋_GB2312" w:cs="仿宋_GB2312"/>
          <w:sz w:val="32"/>
          <w:szCs w:val="32"/>
        </w:rPr>
        <w:t>本中心无政府性基金预算支出情况。</w:t>
      </w:r>
    </w:p>
    <w:p>
      <w:pPr>
        <w:pStyle w:val="7"/>
        <w:widowControl/>
        <w:spacing w:line="640" w:lineRule="exact"/>
        <w:ind w:firstLine="640"/>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四、国有资本经营预算支出情况</w:t>
      </w:r>
      <w:r>
        <w:rPr>
          <w:rFonts w:hint="default" w:ascii="Times New Roman" w:hAnsi="Times New Roman" w:eastAsia="黑体" w:cs="Times New Roman"/>
          <w:sz w:val="32"/>
          <w:szCs w:val="32"/>
          <w:highlight w:val="none"/>
        </w:rPr>
        <w:br w:type="textWrapping"/>
      </w:r>
      <w:r>
        <w:rPr>
          <w:rFonts w:hint="eastAsia" w:ascii="仿宋_GB2312" w:hAnsi="仿宋_GB2312" w:eastAsia="仿宋_GB2312" w:cs="仿宋_GB2312"/>
          <w:sz w:val="32"/>
          <w:szCs w:val="32"/>
        </w:rPr>
        <w:t>本中心无国有资本经营预算支出情况</w:t>
      </w:r>
      <w:r>
        <w:rPr>
          <w:rFonts w:hint="eastAsia" w:ascii="仿宋_GB2312" w:hAnsi="仿宋_GB2312" w:eastAsia="仿宋_GB2312" w:cs="仿宋_GB2312"/>
          <w:sz w:val="32"/>
          <w:szCs w:val="32"/>
          <w:lang w:eastAsia="zh-CN"/>
        </w:rPr>
        <w:t>。</w:t>
      </w:r>
    </w:p>
    <w:p>
      <w:pPr>
        <w:pStyle w:val="7"/>
        <w:widowControl/>
        <w:spacing w:line="640" w:lineRule="exact"/>
        <w:ind w:left="560" w:leftChars="200" w:firstLine="0"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r>
        <w:rPr>
          <w:rFonts w:hint="default" w:ascii="Times New Roman" w:hAnsi="Times New Roman" w:eastAsia="黑体" w:cs="Times New Roman"/>
          <w:sz w:val="32"/>
          <w:szCs w:val="32"/>
          <w:highlight w:val="none"/>
        </w:rPr>
        <w:br w:type="textWrapping"/>
      </w:r>
      <w:r>
        <w:rPr>
          <w:rFonts w:hint="eastAsia" w:ascii="仿宋_GB2312" w:hAnsi="仿宋_GB2312" w:eastAsia="仿宋_GB2312" w:cs="仿宋_GB2312"/>
          <w:sz w:val="32"/>
          <w:szCs w:val="32"/>
        </w:rPr>
        <w:t>本中心无社会保险基金预算支出情况。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2"/>
        <w:spacing w:after="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年，市铁山供水工程事务中心在市委、市政府和市水利局党组的坚强领导下，经济运行总体平稳，项目建设步伐加快，工程监管服务水平不断提高。</w:t>
      </w:r>
    </w:p>
    <w:p>
      <w:pPr>
        <w:spacing w:line="580" w:lineRule="exact"/>
        <w:ind w:firstLine="643" w:firstLineChars="200"/>
        <w:rPr>
          <w:rFonts w:ascii="Calibri" w:hAnsi="Calibri" w:eastAsia="Calibri" w:cs="Calibri"/>
          <w:sz w:val="32"/>
          <w:szCs w:val="32"/>
        </w:rPr>
      </w:pPr>
      <w:r>
        <w:rPr>
          <w:rFonts w:hint="eastAsia" w:ascii="楷体" w:hAnsi="楷体" w:eastAsia="楷体" w:cs="楷体"/>
          <w:b/>
          <w:bCs/>
          <w:sz w:val="32"/>
          <w:szCs w:val="32"/>
          <w:lang w:val="zh-CN"/>
        </w:rPr>
        <w:t>（一）、严谨细致落实预算、决</w:t>
      </w:r>
      <w:r>
        <w:rPr>
          <w:rFonts w:hint="eastAsia" w:ascii="楷体" w:hAnsi="楷体" w:eastAsia="楷体" w:cs="楷体"/>
          <w:b/>
          <w:bCs/>
          <w:sz w:val="32"/>
          <w:szCs w:val="32"/>
          <w:lang w:val="zh-TW" w:eastAsia="zh-TW"/>
        </w:rPr>
        <w:t>算工作</w:t>
      </w:r>
      <w:r>
        <w:rPr>
          <w:rFonts w:hint="eastAsia" w:ascii="楷体" w:hAnsi="楷体" w:eastAsia="楷体" w:cs="楷体"/>
          <w:b/>
          <w:bCs/>
          <w:sz w:val="32"/>
          <w:szCs w:val="32"/>
          <w:lang w:val="zh-TW"/>
        </w:rPr>
        <w:t>。</w:t>
      </w:r>
      <w:r>
        <w:rPr>
          <w:rFonts w:hint="eastAsia" w:ascii="仿宋_GB2312" w:hAnsi="仿宋_GB2312" w:eastAsia="仿宋_GB2312" w:cs="仿宋_GB2312"/>
          <w:sz w:val="32"/>
          <w:szCs w:val="32"/>
          <w:lang w:val="zh-TW" w:eastAsia="zh-TW"/>
        </w:rPr>
        <w:t>以习近平新时代中国特色社会主义思想为主导，深入贯彻党的二十大精神，落实市委市政府决策部署，根据</w:t>
      </w:r>
      <w:r>
        <w:rPr>
          <w:rFonts w:ascii="仿宋_GB2312" w:hAnsi="仿宋_GB2312" w:eastAsia="仿宋_GB2312" w:cs="仿宋_GB2312"/>
          <w:sz w:val="32"/>
          <w:szCs w:val="32"/>
          <w:lang w:eastAsia="zh-TW"/>
        </w:rPr>
        <w:t>“</w:t>
      </w:r>
      <w:r>
        <w:rPr>
          <w:rFonts w:hint="eastAsia" w:ascii="仿宋_GB2312" w:hAnsi="仿宋_GB2312" w:eastAsia="仿宋_GB2312" w:cs="仿宋_GB2312"/>
          <w:sz w:val="32"/>
          <w:szCs w:val="32"/>
          <w:lang w:val="zh-TW" w:eastAsia="zh-TW"/>
        </w:rPr>
        <w:t>资源统一、收支匹配、结构优化、绩效优先</w:t>
      </w:r>
      <w:r>
        <w:rPr>
          <w:rFonts w:ascii="仿宋_GB2312" w:hAnsi="仿宋_GB2312" w:eastAsia="仿宋_GB2312" w:cs="仿宋_GB2312"/>
          <w:sz w:val="32"/>
          <w:szCs w:val="32"/>
          <w:lang w:eastAsia="zh-TW"/>
        </w:rPr>
        <w:t>”</w:t>
      </w:r>
      <w:r>
        <w:rPr>
          <w:rFonts w:hint="eastAsia" w:ascii="仿宋_GB2312" w:hAnsi="仿宋_GB2312" w:eastAsia="仿宋_GB2312" w:cs="仿宋_GB2312"/>
          <w:sz w:val="32"/>
          <w:szCs w:val="32"/>
          <w:lang w:val="zh-TW" w:eastAsia="zh-TW"/>
        </w:rPr>
        <w:t>的原则，落实零基预算编制要求，树牢过紧日子思想，切实兜牢</w:t>
      </w:r>
      <w:r>
        <w:rPr>
          <w:rFonts w:ascii="仿宋_GB2312" w:hAnsi="仿宋_GB2312" w:eastAsia="仿宋_GB2312" w:cs="仿宋_GB2312"/>
          <w:sz w:val="32"/>
          <w:szCs w:val="32"/>
          <w:lang w:eastAsia="zh-TW"/>
        </w:rPr>
        <w:t>“</w:t>
      </w:r>
      <w:r>
        <w:rPr>
          <w:rFonts w:hint="eastAsia" w:ascii="仿宋_GB2312" w:hAnsi="仿宋_GB2312" w:eastAsia="仿宋_GB2312" w:cs="仿宋_GB2312"/>
          <w:sz w:val="32"/>
          <w:szCs w:val="32"/>
          <w:lang w:val="zh-TW" w:eastAsia="zh-TW"/>
        </w:rPr>
        <w:t>三保</w:t>
      </w:r>
      <w:r>
        <w:rPr>
          <w:rFonts w:ascii="仿宋_GB2312" w:hAnsi="仿宋_GB2312" w:eastAsia="仿宋_GB2312" w:cs="仿宋_GB2312"/>
          <w:sz w:val="32"/>
          <w:szCs w:val="32"/>
          <w:lang w:eastAsia="zh-TW"/>
        </w:rPr>
        <w:t>”</w:t>
      </w:r>
      <w:r>
        <w:rPr>
          <w:rFonts w:hint="eastAsia" w:ascii="仿宋_GB2312" w:hAnsi="仿宋_GB2312" w:eastAsia="仿宋_GB2312" w:cs="仿宋_GB2312"/>
          <w:sz w:val="32"/>
          <w:szCs w:val="32"/>
          <w:lang w:val="zh-TW" w:eastAsia="zh-TW"/>
        </w:rPr>
        <w:t>底线，深入贯彻落实预算法及其实施条例等相关规定，扎实做好我中心部门财务决算编制工作，全面核实收入、支出、和结转结余等情况，严格对账，全面完成</w:t>
      </w:r>
      <w:r>
        <w:rPr>
          <w:rFonts w:ascii="仿宋_GB2312" w:hAnsi="仿宋_GB2312" w:eastAsia="仿宋_GB2312" w:cs="仿宋_GB2312"/>
          <w:sz w:val="32"/>
          <w:szCs w:val="32"/>
          <w:lang w:eastAsia="zh-TW"/>
        </w:rPr>
        <w:t>2022</w:t>
      </w:r>
      <w:r>
        <w:rPr>
          <w:rFonts w:hint="eastAsia" w:ascii="仿宋_GB2312" w:hAnsi="仿宋_GB2312" w:eastAsia="仿宋_GB2312" w:cs="仿宋_GB2312"/>
          <w:sz w:val="32"/>
          <w:szCs w:val="32"/>
          <w:lang w:val="zh-TW" w:eastAsia="zh-TW"/>
        </w:rPr>
        <w:t>年度决算编制工作和</w:t>
      </w:r>
      <w:r>
        <w:rPr>
          <w:rFonts w:ascii="仿宋_GB2312" w:hAnsi="仿宋_GB2312" w:eastAsia="仿宋_GB2312" w:cs="仿宋_GB2312"/>
          <w:sz w:val="32"/>
          <w:szCs w:val="32"/>
          <w:lang w:eastAsia="zh-TW"/>
        </w:rPr>
        <w:t>2024</w:t>
      </w:r>
      <w:r>
        <w:rPr>
          <w:rFonts w:hint="eastAsia" w:ascii="仿宋_GB2312" w:hAnsi="仿宋_GB2312" w:eastAsia="仿宋_GB2312" w:cs="仿宋_GB2312"/>
          <w:sz w:val="32"/>
          <w:szCs w:val="32"/>
          <w:lang w:val="zh-TW" w:eastAsia="zh-TW"/>
        </w:rPr>
        <w:t>年财政预算申报工作。</w:t>
      </w:r>
    </w:p>
    <w:p>
      <w:pPr>
        <w:spacing w:line="58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lang w:val="zh-TW" w:eastAsia="zh-TW"/>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val="zh-TW" w:eastAsia="zh-TW"/>
        </w:rPr>
        <w:t>）、</w:t>
      </w:r>
      <w:r>
        <w:rPr>
          <w:rFonts w:hint="eastAsia" w:ascii="楷体" w:hAnsi="楷体" w:eastAsia="楷体" w:cs="楷体"/>
          <w:b/>
          <w:bCs/>
          <w:sz w:val="32"/>
          <w:szCs w:val="32"/>
          <w:lang w:val="zh-CN"/>
        </w:rPr>
        <w:t>统筹规划</w:t>
      </w:r>
      <w:r>
        <w:rPr>
          <w:rFonts w:hint="eastAsia" w:ascii="楷体" w:hAnsi="楷体" w:eastAsia="楷体" w:cs="楷体"/>
          <w:b/>
          <w:bCs/>
          <w:sz w:val="32"/>
          <w:szCs w:val="32"/>
          <w:lang w:val="zh-TW" w:eastAsia="zh-TW"/>
        </w:rPr>
        <w:t>做好预算管</w:t>
      </w:r>
      <w:r>
        <w:rPr>
          <w:rFonts w:hint="eastAsia" w:ascii="楷体" w:hAnsi="楷体" w:eastAsia="楷体" w:cs="楷体"/>
          <w:b/>
          <w:bCs/>
          <w:sz w:val="32"/>
          <w:szCs w:val="32"/>
          <w:lang w:val="zh-CN"/>
        </w:rPr>
        <w:t>理。</w:t>
      </w:r>
      <w:r>
        <w:rPr>
          <w:rFonts w:ascii="仿宋_GB2312" w:hAnsi="仿宋_GB2312" w:eastAsia="仿宋_GB2312" w:cs="仿宋_GB2312"/>
          <w:sz w:val="32"/>
          <w:szCs w:val="32"/>
          <w:lang w:val="zh-TW" w:eastAsia="zh-TW"/>
        </w:rPr>
        <w:t>做好</w:t>
      </w:r>
      <w:r>
        <w:rPr>
          <w:rFonts w:ascii="仿宋_GB2312" w:hAnsi="仿宋_GB2312" w:eastAsia="仿宋_GB2312" w:cs="仿宋_GB2312"/>
          <w:sz w:val="32"/>
          <w:szCs w:val="32"/>
        </w:rPr>
        <w:t>2023</w:t>
      </w:r>
      <w:r>
        <w:rPr>
          <w:rFonts w:ascii="仿宋_GB2312" w:hAnsi="仿宋_GB2312" w:eastAsia="仿宋_GB2312" w:cs="仿宋_GB2312"/>
          <w:sz w:val="32"/>
          <w:szCs w:val="32"/>
          <w:lang w:val="zh-TW" w:eastAsia="zh-TW"/>
        </w:rPr>
        <w:t>年中心机关、各分支机构的财务预算</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eastAsia="zh-TW"/>
        </w:rPr>
        <w:t>根据财政下达的预算指导意见，进一步搞好预算管理工作。预算管理作为财务管理中的重要一环，与全面做好财务工作息息相关，在以后的工作中，要进一步加强对各部室、分支机构的费用预算指导和预算管理，认真做好预算分析分解与落实工作，使全面预算管理真正成为全员预算管理，让预算真正发挥其应有的作用，确保中心人员经费正常运转，同时加强预算实施管理确保预算执行力度。</w:t>
      </w:r>
    </w:p>
    <w:p>
      <w:pPr>
        <w:spacing w:line="58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lang w:val="zh-TW" w:eastAsia="zh-TW"/>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val="zh-TW" w:eastAsia="zh-TW"/>
        </w:rPr>
        <w:t>）</w:t>
      </w:r>
      <w:r>
        <w:rPr>
          <w:rFonts w:hint="eastAsia" w:ascii="楷体" w:hAnsi="楷体" w:eastAsia="楷体" w:cs="楷体"/>
          <w:b/>
          <w:bCs/>
          <w:sz w:val="32"/>
          <w:szCs w:val="32"/>
          <w:lang w:val="zh-CN"/>
        </w:rPr>
        <w:t>、</w:t>
      </w:r>
      <w:r>
        <w:rPr>
          <w:rFonts w:hint="eastAsia" w:ascii="楷体" w:hAnsi="楷体" w:eastAsia="楷体" w:cs="楷体"/>
          <w:b/>
          <w:bCs/>
          <w:sz w:val="32"/>
          <w:szCs w:val="32"/>
          <w:lang w:val="zh-TW" w:eastAsia="zh-TW"/>
        </w:rPr>
        <w:t>国有资产管理</w:t>
      </w:r>
      <w:r>
        <w:rPr>
          <w:rFonts w:hint="eastAsia" w:ascii="楷体" w:hAnsi="楷体" w:eastAsia="楷体" w:cs="楷体"/>
          <w:b/>
          <w:bCs/>
          <w:sz w:val="32"/>
          <w:szCs w:val="32"/>
          <w:lang w:val="zh-CN"/>
        </w:rPr>
        <w:t>稳健运行。</w:t>
      </w:r>
      <w:r>
        <w:rPr>
          <w:rFonts w:ascii="仿宋_GB2312" w:hAnsi="仿宋_GB2312" w:eastAsia="仿宋_GB2312" w:cs="仿宋_GB2312"/>
          <w:sz w:val="32"/>
          <w:szCs w:val="32"/>
          <w:lang w:val="zh-TW" w:eastAsia="zh-TW"/>
        </w:rPr>
        <w:t>为了加强国有资产管理，全面推进我中心</w:t>
      </w:r>
      <w:r>
        <w:rPr>
          <w:rFonts w:ascii="仿宋_GB2312" w:hAnsi="仿宋_GB2312" w:eastAsia="仿宋_GB2312" w:cs="仿宋_GB2312"/>
          <w:sz w:val="32"/>
          <w:szCs w:val="32"/>
        </w:rPr>
        <w:t>2023</w:t>
      </w:r>
      <w:r>
        <w:rPr>
          <w:rFonts w:ascii="仿宋_GB2312" w:hAnsi="仿宋_GB2312" w:eastAsia="仿宋_GB2312" w:cs="仿宋_GB2312"/>
          <w:sz w:val="32"/>
          <w:szCs w:val="32"/>
          <w:lang w:val="zh-TW" w:eastAsia="zh-TW"/>
        </w:rPr>
        <w:t>年财政全额补助供养模式，紧密配合财政局三资办的往来清收工作，财务部牵头组织相关人员在全中心进行资产大清查，全面清理各项往来款项和固定资产入库管理，其中核销债权</w:t>
      </w:r>
      <w:r>
        <w:rPr>
          <w:rFonts w:ascii="仿宋_GB2312" w:hAnsi="仿宋_GB2312" w:eastAsia="仿宋_GB2312" w:cs="仿宋_GB2312"/>
          <w:sz w:val="32"/>
          <w:szCs w:val="32"/>
        </w:rPr>
        <w:t>431.51</w:t>
      </w:r>
      <w:r>
        <w:rPr>
          <w:rFonts w:ascii="仿宋_GB2312" w:hAnsi="仿宋_GB2312" w:eastAsia="仿宋_GB2312" w:cs="仿宋_GB2312"/>
          <w:sz w:val="32"/>
          <w:szCs w:val="32"/>
          <w:lang w:val="zh-TW" w:eastAsia="zh-TW"/>
        </w:rPr>
        <w:t>万元，核销债务</w:t>
      </w:r>
      <w:r>
        <w:rPr>
          <w:rFonts w:ascii="仿宋_GB2312" w:hAnsi="仿宋_GB2312" w:eastAsia="仿宋_GB2312" w:cs="仿宋_GB2312"/>
          <w:sz w:val="32"/>
          <w:szCs w:val="32"/>
        </w:rPr>
        <w:t>2.97</w:t>
      </w:r>
      <w:r>
        <w:rPr>
          <w:rFonts w:ascii="仿宋_GB2312" w:hAnsi="仿宋_GB2312" w:eastAsia="仿宋_GB2312" w:cs="仿宋_GB2312"/>
          <w:sz w:val="32"/>
          <w:szCs w:val="32"/>
          <w:lang w:val="zh-TW" w:eastAsia="zh-TW"/>
        </w:rPr>
        <w:t>亿元，调账处理债权</w:t>
      </w:r>
      <w:r>
        <w:rPr>
          <w:rFonts w:ascii="仿宋_GB2312" w:hAnsi="仿宋_GB2312" w:eastAsia="仿宋_GB2312" w:cs="仿宋_GB2312"/>
          <w:sz w:val="32"/>
          <w:szCs w:val="32"/>
        </w:rPr>
        <w:t>1.07</w:t>
      </w:r>
      <w:r>
        <w:rPr>
          <w:rFonts w:ascii="仿宋_GB2312" w:hAnsi="仿宋_GB2312" w:eastAsia="仿宋_GB2312" w:cs="仿宋_GB2312"/>
          <w:sz w:val="32"/>
          <w:szCs w:val="32"/>
          <w:lang w:val="zh-TW" w:eastAsia="zh-TW"/>
        </w:rPr>
        <w:t>亿元，调账处理债务</w:t>
      </w:r>
      <w:r>
        <w:rPr>
          <w:rFonts w:ascii="仿宋_GB2312" w:hAnsi="仿宋_GB2312" w:eastAsia="仿宋_GB2312" w:cs="仿宋_GB2312"/>
          <w:sz w:val="32"/>
          <w:szCs w:val="32"/>
        </w:rPr>
        <w:t>2.79</w:t>
      </w:r>
      <w:r>
        <w:rPr>
          <w:rFonts w:ascii="仿宋_GB2312" w:hAnsi="仿宋_GB2312" w:eastAsia="仿宋_GB2312" w:cs="仿宋_GB2312"/>
          <w:sz w:val="32"/>
          <w:szCs w:val="32"/>
          <w:lang w:val="zh-TW" w:eastAsia="zh-TW"/>
        </w:rPr>
        <w:t>亿元，保留债权</w:t>
      </w:r>
      <w:r>
        <w:rPr>
          <w:rFonts w:ascii="仿宋_GB2312" w:hAnsi="仿宋_GB2312" w:eastAsia="仿宋_GB2312" w:cs="仿宋_GB2312"/>
          <w:sz w:val="32"/>
          <w:szCs w:val="32"/>
        </w:rPr>
        <w:t>1219.78</w:t>
      </w:r>
      <w:r>
        <w:rPr>
          <w:rFonts w:ascii="仿宋_GB2312" w:hAnsi="仿宋_GB2312" w:eastAsia="仿宋_GB2312" w:cs="仿宋_GB2312"/>
          <w:sz w:val="32"/>
          <w:szCs w:val="32"/>
          <w:lang w:val="zh-TW" w:eastAsia="zh-TW"/>
        </w:rPr>
        <w:t>万元，保留债务</w:t>
      </w:r>
      <w:r>
        <w:rPr>
          <w:rFonts w:ascii="仿宋_GB2312" w:hAnsi="仿宋_GB2312" w:eastAsia="仿宋_GB2312" w:cs="仿宋_GB2312"/>
          <w:sz w:val="32"/>
          <w:szCs w:val="32"/>
        </w:rPr>
        <w:t>3796.55</w:t>
      </w:r>
      <w:r>
        <w:rPr>
          <w:rFonts w:ascii="仿宋_GB2312" w:hAnsi="仿宋_GB2312" w:eastAsia="仿宋_GB2312" w:cs="仿宋_GB2312"/>
          <w:sz w:val="32"/>
          <w:szCs w:val="32"/>
          <w:lang w:val="zh-TW" w:eastAsia="zh-TW"/>
        </w:rPr>
        <w:t>万元，在此次三资清理中，收回个人往来</w:t>
      </w:r>
      <w:r>
        <w:rPr>
          <w:rFonts w:ascii="仿宋_GB2312" w:hAnsi="仿宋_GB2312" w:eastAsia="仿宋_GB2312" w:cs="仿宋_GB2312"/>
          <w:sz w:val="32"/>
          <w:szCs w:val="32"/>
        </w:rPr>
        <w:t>65</w:t>
      </w:r>
      <w:r>
        <w:rPr>
          <w:rFonts w:ascii="仿宋_GB2312" w:hAnsi="仿宋_GB2312" w:eastAsia="仿宋_GB2312" w:cs="仿宋_GB2312"/>
          <w:sz w:val="32"/>
          <w:szCs w:val="32"/>
          <w:lang w:val="zh-TW" w:eastAsia="zh-TW"/>
        </w:rPr>
        <w:t>笔，共收回资金</w:t>
      </w:r>
      <w:r>
        <w:rPr>
          <w:rFonts w:ascii="仿宋_GB2312" w:hAnsi="仿宋_GB2312" w:eastAsia="仿宋_GB2312" w:cs="仿宋_GB2312"/>
          <w:sz w:val="32"/>
          <w:szCs w:val="32"/>
        </w:rPr>
        <w:t>121.88</w:t>
      </w:r>
      <w:r>
        <w:rPr>
          <w:rFonts w:ascii="仿宋_GB2312" w:hAnsi="仿宋_GB2312" w:eastAsia="仿宋_GB2312" w:cs="仿宋_GB2312"/>
          <w:sz w:val="32"/>
          <w:szCs w:val="32"/>
          <w:lang w:val="zh-TW" w:eastAsia="zh-TW"/>
        </w:rPr>
        <w:t>万元。继续完善制度建设，加强经营性资产管理制度，积极推行资产信息化管理。进一步完善财政对中心的管理流程，规范中心资产基础信息体系，夯实单位内部管理基础，防止国有资产流失。</w:t>
      </w:r>
    </w:p>
    <w:p>
      <w:pPr>
        <w:spacing w:line="580" w:lineRule="exact"/>
        <w:ind w:firstLine="643" w:firstLineChars="200"/>
        <w:rPr>
          <w:rFonts w:ascii="仿宋_GB2312" w:hAnsi="仿宋_GB2312" w:eastAsia="仿宋_GB2312" w:cs="仿宋_GB2312"/>
          <w:b/>
          <w:bCs/>
          <w:sz w:val="32"/>
          <w:szCs w:val="32"/>
          <w:lang w:val="zh-TW" w:eastAsia="zh-TW"/>
        </w:rPr>
      </w:pPr>
      <w:r>
        <w:rPr>
          <w:rFonts w:hint="eastAsia" w:ascii="楷体" w:hAnsi="楷体" w:eastAsia="楷体" w:cs="楷体"/>
          <w:b/>
          <w:bCs/>
          <w:sz w:val="32"/>
          <w:szCs w:val="32"/>
          <w:lang w:val="zh-TW" w:eastAsia="zh-TW"/>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val="zh-TW" w:eastAsia="zh-TW"/>
        </w:rPr>
        <w:t>）、财会队伍</w:t>
      </w:r>
      <w:r>
        <w:rPr>
          <w:rFonts w:hint="eastAsia" w:ascii="楷体" w:hAnsi="楷体" w:eastAsia="楷体" w:cs="楷体"/>
          <w:b/>
          <w:bCs/>
          <w:sz w:val="32"/>
          <w:szCs w:val="32"/>
          <w:lang w:val="zh-CN"/>
        </w:rPr>
        <w:t>业务素质提升。</w:t>
      </w:r>
      <w:r>
        <w:rPr>
          <w:rFonts w:ascii="仿宋_GB2312" w:hAnsi="仿宋_GB2312" w:eastAsia="仿宋_GB2312" w:cs="仿宋_GB2312"/>
          <w:sz w:val="32"/>
          <w:szCs w:val="32"/>
          <w:lang w:val="zh-CN"/>
        </w:rPr>
        <w:t>通过</w:t>
      </w:r>
      <w:r>
        <w:rPr>
          <w:rFonts w:ascii="仿宋_GB2312" w:hAnsi="仿宋_GB2312" w:eastAsia="仿宋_GB2312" w:cs="仿宋_GB2312"/>
          <w:sz w:val="32"/>
          <w:szCs w:val="32"/>
          <w:lang w:val="zh-TW" w:eastAsia="zh-TW"/>
        </w:rPr>
        <w:t>明确分工，落实工作责任制。财务部</w:t>
      </w:r>
      <w:r>
        <w:rPr>
          <w:rFonts w:ascii="仿宋_GB2312" w:hAnsi="仿宋_GB2312" w:eastAsia="仿宋_GB2312" w:cs="仿宋_GB2312"/>
          <w:sz w:val="32"/>
          <w:szCs w:val="32"/>
          <w:lang w:val="zh-CN"/>
        </w:rPr>
        <w:t>针对性的</w:t>
      </w:r>
      <w:r>
        <w:rPr>
          <w:rFonts w:ascii="仿宋_GB2312" w:hAnsi="仿宋_GB2312" w:eastAsia="仿宋_GB2312" w:cs="仿宋_GB2312"/>
          <w:sz w:val="32"/>
          <w:szCs w:val="32"/>
          <w:lang w:val="zh-TW" w:eastAsia="zh-TW"/>
        </w:rPr>
        <w:t>制定工作岗位责任制，明确人员岗位的职责权限、工作分工和纪律要求，强化了财务人员的责任感</w:t>
      </w:r>
      <w:r>
        <w:rPr>
          <w:rFonts w:ascii="仿宋_GB2312" w:hAnsi="仿宋_GB2312" w:eastAsia="仿宋_GB2312" w:cs="仿宋_GB2312"/>
          <w:sz w:val="32"/>
          <w:szCs w:val="32"/>
          <w:lang w:val="zh-CN"/>
        </w:rPr>
        <w:t>，</w:t>
      </w:r>
      <w:r>
        <w:rPr>
          <w:rFonts w:ascii="仿宋_GB2312" w:hAnsi="仿宋_GB2312" w:eastAsia="仿宋_GB2312" w:cs="仿宋_GB2312"/>
          <w:sz w:val="32"/>
          <w:szCs w:val="32"/>
          <w:lang w:val="zh-TW" w:eastAsia="zh-TW"/>
        </w:rPr>
        <w:t>加强</w:t>
      </w:r>
      <w:r>
        <w:rPr>
          <w:rFonts w:ascii="仿宋_GB2312" w:hAnsi="仿宋_GB2312" w:eastAsia="仿宋_GB2312" w:cs="仿宋_GB2312"/>
          <w:sz w:val="32"/>
          <w:szCs w:val="32"/>
          <w:lang w:val="zh-CN"/>
        </w:rPr>
        <w:t>了</w:t>
      </w:r>
      <w:r>
        <w:rPr>
          <w:rFonts w:ascii="仿宋_GB2312" w:hAnsi="仿宋_GB2312" w:eastAsia="仿宋_GB2312" w:cs="仿宋_GB2312"/>
          <w:sz w:val="32"/>
          <w:szCs w:val="32"/>
          <w:lang w:val="zh-TW" w:eastAsia="zh-TW"/>
        </w:rPr>
        <w:t>内部核算监督</w:t>
      </w:r>
      <w:r>
        <w:rPr>
          <w:rFonts w:ascii="仿宋_GB2312" w:hAnsi="仿宋_GB2312" w:eastAsia="仿宋_GB2312" w:cs="仿宋_GB2312"/>
          <w:sz w:val="32"/>
          <w:szCs w:val="32"/>
          <w:lang w:val="zh-CN"/>
        </w:rPr>
        <w:t>；</w:t>
      </w:r>
      <w:r>
        <w:rPr>
          <w:rFonts w:ascii="仿宋_GB2312" w:hAnsi="仿宋_GB2312" w:eastAsia="仿宋_GB2312" w:cs="仿宋_GB2312"/>
          <w:sz w:val="32"/>
          <w:szCs w:val="32"/>
          <w:lang w:val="zh-TW" w:eastAsia="zh-TW"/>
        </w:rPr>
        <w:t>加强财会人员的继续教育，不断提高业务素质和知识水平，利用市财政局、上级业务主管部门的各类业务培训班、交流平台、广泛开展理论学习和学术交流，提高财务人员理论与实践相结合的能力，以适应新的经济形势发展的要求</w:t>
      </w:r>
      <w:r>
        <w:rPr>
          <w:rFonts w:ascii="仿宋_GB2312" w:hAnsi="仿宋_GB2312" w:eastAsia="仿宋_GB2312" w:cs="仿宋_GB2312"/>
          <w:sz w:val="32"/>
          <w:szCs w:val="32"/>
          <w:lang w:val="zh-CN"/>
        </w:rPr>
        <w:t>；在业务工作中</w:t>
      </w:r>
      <w:r>
        <w:rPr>
          <w:rFonts w:ascii="仿宋_GB2312" w:hAnsi="仿宋_GB2312" w:eastAsia="仿宋_GB2312" w:cs="仿宋_GB2312"/>
          <w:sz w:val="32"/>
          <w:szCs w:val="32"/>
          <w:lang w:val="zh-TW" w:eastAsia="zh-TW"/>
        </w:rPr>
        <w:t>强调和重视财会人员的职业道德教育，</w:t>
      </w:r>
      <w:r>
        <w:rPr>
          <w:rFonts w:ascii="仿宋_GB2312" w:hAnsi="仿宋_GB2312" w:eastAsia="仿宋_GB2312" w:cs="仿宋_GB2312"/>
          <w:sz w:val="32"/>
          <w:szCs w:val="32"/>
          <w:lang w:val="zh-CN"/>
        </w:rPr>
        <w:t>引导财务人员</w:t>
      </w:r>
      <w:r>
        <w:rPr>
          <w:rFonts w:ascii="仿宋_GB2312" w:hAnsi="仿宋_GB2312" w:eastAsia="仿宋_GB2312" w:cs="仿宋_GB2312"/>
          <w:sz w:val="32"/>
          <w:szCs w:val="32"/>
          <w:lang w:val="zh-TW" w:eastAsia="zh-TW"/>
        </w:rPr>
        <w:t>做到依法理财，廉洁奉公</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eastAsia="zh-TW"/>
        </w:rPr>
        <w:t>同时</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eastAsia="zh-TW"/>
        </w:rPr>
        <w:t>做好会计监查的工作，</w:t>
      </w:r>
      <w:r>
        <w:rPr>
          <w:rFonts w:ascii="仿宋_GB2312" w:hAnsi="仿宋_GB2312" w:eastAsia="仿宋_GB2312" w:cs="仿宋_GB2312"/>
          <w:sz w:val="32"/>
          <w:szCs w:val="32"/>
          <w:lang w:val="zh-CN"/>
        </w:rPr>
        <w:t>完善监督机制，</w:t>
      </w:r>
      <w:r>
        <w:rPr>
          <w:rFonts w:ascii="仿宋_GB2312" w:hAnsi="仿宋_GB2312" w:eastAsia="仿宋_GB2312" w:cs="仿宋_GB2312"/>
          <w:sz w:val="32"/>
          <w:szCs w:val="32"/>
          <w:lang w:val="zh-TW" w:eastAsia="zh-TW"/>
        </w:rPr>
        <w:t>杜绝违纪行为的发生。</w:t>
      </w:r>
    </w:p>
    <w:p>
      <w:pPr>
        <w:spacing w:line="580"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lang w:val="zh-TW" w:eastAsia="zh-TW"/>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val="zh-TW" w:eastAsia="zh-TW"/>
        </w:rPr>
        <w:t>）资金</w:t>
      </w:r>
      <w:r>
        <w:rPr>
          <w:rFonts w:hint="eastAsia" w:ascii="楷体" w:hAnsi="楷体" w:eastAsia="楷体" w:cs="楷体"/>
          <w:b/>
          <w:bCs/>
          <w:sz w:val="32"/>
          <w:szCs w:val="32"/>
          <w:lang w:val="zh-CN"/>
        </w:rPr>
        <w:t>安排合理调度高效。</w:t>
      </w:r>
      <w:r>
        <w:rPr>
          <w:rFonts w:hint="eastAsia" w:ascii="仿宋_GB2312" w:hAnsi="仿宋_GB2312" w:eastAsia="仿宋_GB2312" w:cs="仿宋_GB2312"/>
          <w:sz w:val="32"/>
          <w:szCs w:val="32"/>
          <w:lang w:val="zh-TW" w:eastAsia="zh-TW"/>
        </w:rPr>
        <w:t>坚持</w:t>
      </w:r>
      <w:r>
        <w:rPr>
          <w:rFonts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eastAsia="zh-TW"/>
        </w:rPr>
        <w:t>项目为王</w:t>
      </w:r>
      <w:r>
        <w:rPr>
          <w:rFonts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eastAsia="zh-TW"/>
        </w:rPr>
        <w:t>，锻长板、补短板，紧盯重大项目、重大政策、重大试点谋划和推进</w:t>
      </w:r>
      <w:r>
        <w:rPr>
          <w:rFonts w:hint="eastAsia" w:ascii="仿宋_GB2312" w:hAnsi="仿宋_GB2312" w:eastAsia="仿宋_GB2312" w:cs="仿宋_GB2312"/>
          <w:sz w:val="32"/>
          <w:szCs w:val="32"/>
          <w:lang w:val="zh-CN"/>
        </w:rPr>
        <w:t>，落实</w:t>
      </w:r>
      <w:r>
        <w:rPr>
          <w:rFonts w:hint="eastAsia" w:ascii="仿宋_GB2312" w:hAnsi="仿宋_GB2312" w:eastAsia="仿宋_GB2312" w:cs="仿宋_GB2312"/>
          <w:sz w:val="32"/>
          <w:szCs w:val="32"/>
          <w:lang w:val="zh-TW" w:eastAsia="zh-TW"/>
        </w:rPr>
        <w:t>守牢防汛抗旱底线、办好民生水利、深化河湖生态保护治理</w:t>
      </w:r>
      <w:r>
        <w:rPr>
          <w:rFonts w:hint="eastAsia" w:ascii="仿宋_GB2312" w:hAnsi="仿宋_GB2312" w:eastAsia="仿宋_GB2312" w:cs="仿宋_GB2312"/>
          <w:sz w:val="32"/>
          <w:szCs w:val="32"/>
          <w:lang w:val="zh-CN"/>
        </w:rPr>
        <w:t>的工作守则，</w:t>
      </w:r>
      <w:r>
        <w:rPr>
          <w:rFonts w:hint="eastAsia" w:ascii="仿宋_GB2312" w:hAnsi="仿宋_GB2312" w:eastAsia="仿宋_GB2312" w:cs="仿宋_GB2312"/>
          <w:sz w:val="32"/>
          <w:szCs w:val="32"/>
          <w:lang w:val="zh-TW" w:eastAsia="zh-TW"/>
        </w:rPr>
        <w:t>以为灌区中心工作服务，坚持轻重缓急的原则，合理安排调度资金，保证了重点工程建设以及改革发展资金的需要，很大程度上缓解了资金供应不足的矛盾，让灌区工作能正常运转。</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pStyle w:val="7"/>
        <w:spacing w:line="580" w:lineRule="exact"/>
        <w:ind w:firstLine="643" w:firstLineChars="200"/>
        <w:rPr>
          <w:rFonts w:ascii="仿宋_GB2312" w:hAnsi="仿宋_GB2312" w:eastAsia="仿宋_GB2312" w:cs="仿宋_GB2312"/>
          <w:sz w:val="32"/>
          <w:szCs w:val="32"/>
          <w:lang w:val="zh-TW" w:eastAsia="zh-TW"/>
        </w:rPr>
      </w:pPr>
      <w:r>
        <w:rPr>
          <w:rFonts w:hint="eastAsia" w:ascii="楷体" w:hAnsi="楷体" w:eastAsia="楷体" w:cs="楷体"/>
          <w:b/>
          <w:bCs/>
          <w:sz w:val="32"/>
          <w:szCs w:val="32"/>
          <w:lang w:val="zh-TW"/>
        </w:rPr>
        <w:t>（</w:t>
      </w:r>
      <w:r>
        <w:rPr>
          <w:rFonts w:hint="eastAsia" w:ascii="楷体" w:hAnsi="楷体" w:eastAsia="楷体" w:cs="楷体"/>
          <w:b/>
          <w:bCs/>
          <w:sz w:val="32"/>
          <w:szCs w:val="32"/>
        </w:rPr>
        <w:t>一）</w:t>
      </w:r>
      <w:r>
        <w:rPr>
          <w:rFonts w:hint="eastAsia" w:ascii="楷体" w:hAnsi="楷体" w:eastAsia="楷体" w:cs="楷体"/>
          <w:b/>
          <w:bCs/>
          <w:sz w:val="32"/>
          <w:szCs w:val="32"/>
          <w:lang w:val="zh-TW" w:eastAsia="zh-TW"/>
        </w:rPr>
        <w:t>财务人员业务水平有待提升</w:t>
      </w:r>
      <w:r>
        <w:rPr>
          <w:rFonts w:hint="eastAsia" w:ascii="楷体" w:hAnsi="楷体" w:eastAsia="楷体" w:cs="楷体"/>
          <w:b/>
          <w:bCs/>
          <w:sz w:val="32"/>
          <w:szCs w:val="32"/>
          <w:lang w:val="zh-TW"/>
        </w:rPr>
        <w:t>。</w:t>
      </w:r>
      <w:r>
        <w:rPr>
          <w:rFonts w:hint="eastAsia" w:ascii="仿宋_GB2312" w:hAnsi="仿宋_GB2312" w:eastAsia="仿宋_GB2312" w:cs="仿宋_GB2312"/>
          <w:sz w:val="32"/>
          <w:szCs w:val="32"/>
          <w:lang w:val="zh-TW" w:eastAsia="zh-TW"/>
        </w:rPr>
        <w:t>随着新政府会计制度的全面实施和预算一体化改革新要求的落地，对财务人员的专业素养提出了更高的要求，财务人员不仅是财务管理中的主体，更是财务管理工作的主要执行者。一是在职业道德素质方面，职业道德观念不强，对不断新出台的财经法规和会计职业道德规范一知半解，缺乏深入学习和研究的精神</w:t>
      </w:r>
      <w:r>
        <w:rPr>
          <w:rFonts w:ascii="仿宋_GB2312" w:hAnsi="仿宋_GB2312" w:eastAsia="仿宋_GB2312" w:cs="仿宋_GB2312"/>
          <w:sz w:val="32"/>
          <w:szCs w:val="32"/>
          <w:lang w:eastAsia="zh-TW"/>
        </w:rPr>
        <w:t>.</w:t>
      </w:r>
      <w:r>
        <w:rPr>
          <w:rFonts w:hint="eastAsia" w:ascii="仿宋_GB2312" w:hAnsi="仿宋_GB2312" w:eastAsia="仿宋_GB2312" w:cs="仿宋_GB2312"/>
          <w:sz w:val="32"/>
          <w:szCs w:val="32"/>
          <w:lang w:val="zh-TW" w:eastAsia="zh-TW"/>
        </w:rPr>
        <w:t>二是业务素质方面，因遁守旧，缺乏创新精神，满足于自身已有的业务知识，对新知识、新方法学习不够。三是综合协调能力不够，处事艺术有待提高。</w:t>
      </w:r>
    </w:p>
    <w:p>
      <w:pPr>
        <w:pStyle w:val="7"/>
        <w:spacing w:line="580" w:lineRule="exact"/>
        <w:ind w:firstLine="643" w:firstLineChars="200"/>
        <w:rPr>
          <w:rFonts w:ascii="仿宋_GB2312" w:hAnsi="仿宋_GB2312" w:eastAsia="仿宋_GB2312" w:cs="仿宋_GB2312"/>
          <w:sz w:val="32"/>
          <w:szCs w:val="32"/>
          <w:lang w:val="zh-TW" w:eastAsia="zh-TW"/>
        </w:rPr>
      </w:pPr>
      <w:r>
        <w:rPr>
          <w:rFonts w:hint="eastAsia" w:ascii="楷体" w:hAnsi="楷体" w:eastAsia="楷体" w:cs="楷体"/>
          <w:b/>
          <w:bCs/>
          <w:sz w:val="32"/>
          <w:szCs w:val="32"/>
          <w:lang w:val="zh-TW"/>
        </w:rPr>
        <w:t>（</w:t>
      </w:r>
      <w:r>
        <w:rPr>
          <w:rFonts w:hint="eastAsia" w:ascii="楷体" w:hAnsi="楷体" w:eastAsia="楷体" w:cs="楷体"/>
          <w:b/>
          <w:bCs/>
          <w:sz w:val="32"/>
          <w:szCs w:val="32"/>
        </w:rPr>
        <w:t>二</w:t>
      </w:r>
      <w:r>
        <w:rPr>
          <w:rFonts w:hint="eastAsia" w:ascii="楷体" w:hAnsi="楷体" w:eastAsia="楷体" w:cs="楷体"/>
          <w:b/>
          <w:bCs/>
          <w:sz w:val="32"/>
          <w:szCs w:val="32"/>
          <w:lang w:val="zh-TW"/>
        </w:rPr>
        <w:t>）</w:t>
      </w:r>
      <w:r>
        <w:rPr>
          <w:rFonts w:hint="eastAsia" w:ascii="楷体" w:hAnsi="楷体" w:eastAsia="楷体" w:cs="楷体"/>
          <w:b/>
          <w:bCs/>
          <w:sz w:val="32"/>
          <w:szCs w:val="32"/>
          <w:lang w:val="zh-TW" w:eastAsia="zh-TW"/>
        </w:rPr>
        <w:t>专项预算资金执行进度缓慢</w:t>
      </w:r>
      <w:r>
        <w:rPr>
          <w:rFonts w:hint="eastAsia" w:ascii="楷体" w:hAnsi="楷体" w:eastAsia="楷体" w:cs="楷体"/>
          <w:b/>
          <w:bCs/>
          <w:sz w:val="32"/>
          <w:szCs w:val="32"/>
          <w:lang w:val="zh-TW"/>
        </w:rPr>
        <w:t>。</w:t>
      </w:r>
      <w:r>
        <w:rPr>
          <w:rFonts w:hint="eastAsia" w:ascii="仿宋_GB2312" w:hAnsi="仿宋_GB2312" w:eastAsia="仿宋_GB2312" w:cs="仿宋_GB2312"/>
          <w:sz w:val="32"/>
          <w:szCs w:val="32"/>
          <w:lang w:eastAsia="zh-TW"/>
        </w:rPr>
        <w:t>2023</w:t>
      </w:r>
      <w:r>
        <w:rPr>
          <w:rFonts w:hint="eastAsia" w:ascii="仿宋_GB2312" w:hAnsi="仿宋_GB2312" w:eastAsia="仿宋_GB2312" w:cs="仿宋_GB2312"/>
          <w:sz w:val="32"/>
          <w:szCs w:val="32"/>
          <w:lang w:val="zh-TW" w:eastAsia="zh-TW"/>
        </w:rPr>
        <w:t>年财政下达指标</w:t>
      </w:r>
      <w:r>
        <w:rPr>
          <w:rFonts w:hint="eastAsia" w:ascii="仿宋_GB2312" w:hAnsi="仿宋_GB2312" w:eastAsia="仿宋_GB2312" w:cs="仿宋_GB2312"/>
          <w:sz w:val="32"/>
          <w:szCs w:val="32"/>
          <w:lang w:val="en-US" w:eastAsia="zh-CN"/>
        </w:rPr>
        <w:t>额度与</w:t>
      </w:r>
      <w:r>
        <w:rPr>
          <w:rFonts w:hint="eastAsia" w:ascii="仿宋_GB2312" w:hAnsi="仿宋_GB2312" w:eastAsia="仿宋_GB2312" w:cs="仿宋_GB2312"/>
          <w:sz w:val="32"/>
          <w:szCs w:val="32"/>
          <w:lang w:val="zh-TW" w:eastAsia="zh-TW"/>
        </w:rPr>
        <w:t>资金支付率</w:t>
      </w:r>
      <w:r>
        <w:rPr>
          <w:rFonts w:hint="eastAsia" w:ascii="仿宋_GB2312" w:hAnsi="仿宋_GB2312" w:eastAsia="仿宋_GB2312" w:cs="仿宋_GB2312"/>
          <w:sz w:val="32"/>
          <w:szCs w:val="32"/>
          <w:lang w:val="en-US" w:eastAsia="zh-CN"/>
        </w:rPr>
        <w:t>存在较大差距</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财政资金困难，</w:t>
      </w:r>
      <w:r>
        <w:rPr>
          <w:rFonts w:hint="eastAsia" w:ascii="仿宋_GB2312" w:hAnsi="仿宋_GB2312" w:eastAsia="仿宋_GB2312" w:cs="仿宋_GB2312"/>
          <w:sz w:val="32"/>
          <w:szCs w:val="32"/>
          <w:lang w:val="zh-TW" w:eastAsia="zh-TW"/>
        </w:rPr>
        <w:t>项目进展缓慢，导致预算执行进度</w:t>
      </w:r>
      <w:r>
        <w:rPr>
          <w:rFonts w:hint="eastAsia" w:ascii="仿宋_GB2312" w:hAnsi="仿宋_GB2312" w:eastAsia="仿宋_GB2312" w:cs="仿宋_GB2312"/>
          <w:sz w:val="32"/>
          <w:szCs w:val="32"/>
          <w:lang w:val="en-US" w:eastAsia="zh-CN"/>
        </w:rPr>
        <w:t>存在</w:t>
      </w:r>
      <w:r>
        <w:rPr>
          <w:rFonts w:hint="eastAsia" w:ascii="仿宋_GB2312" w:hAnsi="仿宋_GB2312" w:eastAsia="仿宋_GB2312" w:cs="仿宋_GB2312"/>
          <w:sz w:val="32"/>
          <w:szCs w:val="32"/>
          <w:lang w:val="zh-TW" w:eastAsia="zh-TW"/>
        </w:rPr>
        <w:t>滞后</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val="zh-TW" w:eastAsia="zh-TW"/>
        </w:rPr>
        <w:t>。</w:t>
      </w:r>
    </w:p>
    <w:p>
      <w:pPr>
        <w:pStyle w:val="7"/>
        <w:spacing w:line="580" w:lineRule="exact"/>
        <w:ind w:firstLine="643" w:firstLineChars="200"/>
        <w:rPr>
          <w:rFonts w:ascii="仿宋_GB2312" w:hAnsi="仿宋_GB2312" w:eastAsia="仿宋_GB2312" w:cs="仿宋_GB2312"/>
          <w:sz w:val="32"/>
          <w:szCs w:val="32"/>
          <w:lang w:val="zh-TW" w:eastAsia="zh-TW"/>
        </w:rPr>
      </w:pPr>
      <w:r>
        <w:rPr>
          <w:rFonts w:hint="eastAsia" w:ascii="楷体" w:hAnsi="楷体" w:eastAsia="楷体" w:cs="楷体"/>
          <w:b/>
          <w:bCs/>
          <w:sz w:val="32"/>
          <w:szCs w:val="32"/>
          <w:lang w:val="zh-TW"/>
        </w:rPr>
        <w:t>（</w:t>
      </w:r>
      <w:r>
        <w:rPr>
          <w:rFonts w:hint="eastAsia" w:ascii="楷体" w:hAnsi="楷体" w:eastAsia="楷体" w:cs="楷体"/>
          <w:b/>
          <w:bCs/>
          <w:sz w:val="32"/>
          <w:szCs w:val="32"/>
        </w:rPr>
        <w:t>三</w:t>
      </w:r>
      <w:r>
        <w:rPr>
          <w:rFonts w:hint="eastAsia" w:ascii="楷体" w:hAnsi="楷体" w:eastAsia="楷体" w:cs="楷体"/>
          <w:b/>
          <w:bCs/>
          <w:sz w:val="32"/>
          <w:szCs w:val="32"/>
          <w:lang w:val="zh-TW"/>
        </w:rPr>
        <w:t>）</w:t>
      </w:r>
      <w:r>
        <w:rPr>
          <w:rFonts w:hint="eastAsia" w:ascii="楷体" w:hAnsi="楷体" w:eastAsia="楷体" w:cs="楷体"/>
          <w:b/>
          <w:bCs/>
          <w:sz w:val="32"/>
          <w:szCs w:val="32"/>
          <w:lang w:val="zh-TW" w:eastAsia="zh-TW"/>
        </w:rPr>
        <w:t>经营收入</w:t>
      </w:r>
      <w:r>
        <w:rPr>
          <w:rFonts w:hint="eastAsia" w:ascii="楷体" w:hAnsi="楷体" w:eastAsia="楷体" w:cs="楷体"/>
          <w:b/>
          <w:bCs/>
          <w:sz w:val="32"/>
          <w:szCs w:val="32"/>
          <w:lang w:val="zh-CN"/>
        </w:rPr>
        <w:t>存在</w:t>
      </w:r>
      <w:r>
        <w:rPr>
          <w:rFonts w:hint="eastAsia" w:ascii="楷体" w:hAnsi="楷体" w:eastAsia="楷体" w:cs="楷体"/>
          <w:b/>
          <w:bCs/>
          <w:sz w:val="32"/>
          <w:szCs w:val="32"/>
          <w:lang w:val="zh-TW" w:eastAsia="zh-TW"/>
        </w:rPr>
        <w:t>不确定性</w:t>
      </w:r>
      <w:r>
        <w:rPr>
          <w:rFonts w:hint="eastAsia" w:ascii="楷体" w:hAnsi="楷体" w:eastAsia="楷体" w:cs="楷体"/>
          <w:b/>
          <w:bCs/>
          <w:sz w:val="32"/>
          <w:szCs w:val="32"/>
          <w:lang w:val="zh-TW"/>
        </w:rPr>
        <w:t>。</w:t>
      </w:r>
      <w:r>
        <w:rPr>
          <w:rFonts w:hint="eastAsia" w:ascii="仿宋_GB2312" w:hAnsi="仿宋_GB2312" w:eastAsia="仿宋_GB2312" w:cs="仿宋_GB2312"/>
          <w:sz w:val="32"/>
          <w:szCs w:val="32"/>
          <w:lang w:val="zh-TW" w:eastAsia="zh-TW"/>
        </w:rPr>
        <w:t>近三年受疫情和连续干旱的影响，我中心的电力、渔业收入呈往年断崖式下降趋势，财政体制改革下，如何保障中心无编人员的人员经费和待遇。</w:t>
      </w:r>
    </w:p>
    <w:p>
      <w:pPr>
        <w:pStyle w:val="7"/>
        <w:spacing w:line="580" w:lineRule="exact"/>
        <w:ind w:firstLine="643" w:firstLineChars="200"/>
        <w:rPr>
          <w:rFonts w:ascii="仿宋_GB2312" w:hAnsi="仿宋_GB2312" w:eastAsia="仿宋_GB2312" w:cs="仿宋_GB2312"/>
          <w:sz w:val="32"/>
          <w:szCs w:val="32"/>
          <w:lang w:val="zh-TW" w:eastAsia="zh-TW"/>
        </w:rPr>
      </w:pPr>
      <w:r>
        <w:rPr>
          <w:rFonts w:hint="eastAsia" w:ascii="楷体" w:hAnsi="楷体" w:eastAsia="楷体" w:cs="楷体"/>
          <w:b/>
          <w:bCs/>
          <w:sz w:val="32"/>
          <w:szCs w:val="32"/>
        </w:rPr>
        <w:t>（四）如何保障干部和职工的福利和待遇</w:t>
      </w:r>
      <w:r>
        <w:rPr>
          <w:rFonts w:hint="eastAsia" w:ascii="楷体" w:hAnsi="楷体" w:eastAsia="楷体" w:cs="楷体"/>
          <w:b/>
          <w:bCs/>
          <w:sz w:val="32"/>
          <w:szCs w:val="32"/>
          <w:lang w:val="zh-TW"/>
        </w:rPr>
        <w:t>。</w:t>
      </w:r>
      <w:r>
        <w:rPr>
          <w:rFonts w:hint="eastAsia" w:ascii="仿宋_GB2312" w:hAnsi="仿宋_GB2312" w:eastAsia="仿宋_GB2312" w:cs="仿宋_GB2312"/>
          <w:sz w:val="32"/>
          <w:szCs w:val="32"/>
          <w:lang w:val="zh-TW"/>
        </w:rPr>
        <w:t>由于财政预算经费紧张，一些经费财政未纳入一般公共预算，例如医保铺底一半、职工体检、住房公积金补差等资金缺口4</w:t>
      </w:r>
      <w:r>
        <w:rPr>
          <w:rFonts w:hint="eastAsia" w:ascii="仿宋_GB2312" w:hAnsi="仿宋_GB2312" w:eastAsia="仿宋_GB2312" w:cs="仿宋_GB2312"/>
          <w:sz w:val="32"/>
          <w:szCs w:val="32"/>
          <w:lang w:val="zh-TW" w:eastAsia="zh-TW"/>
        </w:rPr>
        <w:t>00</w:t>
      </w:r>
      <w:r>
        <w:rPr>
          <w:rFonts w:hint="eastAsia" w:ascii="仿宋_GB2312" w:hAnsi="仿宋_GB2312" w:eastAsia="仿宋_GB2312" w:cs="仿宋_GB2312"/>
          <w:sz w:val="32"/>
          <w:szCs w:val="32"/>
          <w:lang w:val="zh-TW"/>
        </w:rPr>
        <w:t>万元左右。</w:t>
      </w:r>
    </w:p>
    <w:p>
      <w:pPr>
        <w:pStyle w:val="7"/>
        <w:spacing w:line="580" w:lineRule="exact"/>
        <w:ind w:firstLine="643" w:firstLineChars="200"/>
        <w:rPr>
          <w:rFonts w:ascii="仿宋_GB2312" w:hAnsi="仿宋_GB2312" w:eastAsia="仿宋_GB2312" w:cs="仿宋_GB2312"/>
          <w:sz w:val="32"/>
          <w:szCs w:val="32"/>
          <w:lang w:val="zh-CN"/>
        </w:rPr>
      </w:pPr>
      <w:r>
        <w:rPr>
          <w:rFonts w:hint="eastAsia" w:ascii="楷体" w:hAnsi="楷体" w:eastAsia="楷体" w:cs="楷体"/>
          <w:b/>
          <w:bCs/>
          <w:sz w:val="32"/>
          <w:szCs w:val="32"/>
          <w:lang w:val="zh-TW"/>
        </w:rPr>
        <w:t>（</w:t>
      </w:r>
      <w:r>
        <w:rPr>
          <w:rFonts w:hint="eastAsia" w:ascii="楷体" w:hAnsi="楷体" w:eastAsia="楷体" w:cs="楷体"/>
          <w:b/>
          <w:bCs/>
          <w:sz w:val="32"/>
          <w:szCs w:val="32"/>
        </w:rPr>
        <w:t>五</w:t>
      </w:r>
      <w:r>
        <w:rPr>
          <w:rFonts w:hint="eastAsia" w:ascii="楷体" w:hAnsi="楷体" w:eastAsia="楷体" w:cs="楷体"/>
          <w:b/>
          <w:bCs/>
          <w:sz w:val="32"/>
          <w:szCs w:val="32"/>
          <w:lang w:val="zh-TW"/>
        </w:rPr>
        <w:t>）</w:t>
      </w:r>
      <w:r>
        <w:rPr>
          <w:rFonts w:hint="eastAsia" w:ascii="楷体" w:hAnsi="楷体" w:eastAsia="楷体" w:cs="楷体"/>
          <w:b/>
          <w:bCs/>
          <w:sz w:val="32"/>
          <w:szCs w:val="32"/>
          <w:lang w:val="zh-TW" w:eastAsia="zh-TW"/>
        </w:rPr>
        <w:t>省湘投债务</w:t>
      </w:r>
      <w:r>
        <w:rPr>
          <w:rFonts w:hint="eastAsia" w:ascii="楷体" w:hAnsi="楷体" w:eastAsia="楷体" w:cs="楷体"/>
          <w:b/>
          <w:bCs/>
          <w:sz w:val="32"/>
          <w:szCs w:val="32"/>
          <w:lang w:val="zh-CN"/>
        </w:rPr>
        <w:t>危机缠绕。</w:t>
      </w:r>
      <w:r>
        <w:rPr>
          <w:rFonts w:hint="eastAsia" w:ascii="仿宋_GB2312" w:hAnsi="仿宋_GB2312" w:eastAsia="仿宋_GB2312" w:cs="仿宋_GB2312"/>
          <w:sz w:val="32"/>
          <w:szCs w:val="32"/>
          <w:lang w:eastAsia="zh-TW"/>
        </w:rPr>
        <w:t>2023</w:t>
      </w:r>
      <w:r>
        <w:rPr>
          <w:rFonts w:hint="eastAsia" w:ascii="仿宋_GB2312" w:hAnsi="仿宋_GB2312" w:eastAsia="仿宋_GB2312" w:cs="仿宋_GB2312"/>
          <w:sz w:val="32"/>
          <w:szCs w:val="32"/>
          <w:lang w:val="zh-TW" w:eastAsia="zh-TW"/>
        </w:rPr>
        <w:t>年</w:t>
      </w:r>
      <w:r>
        <w:rPr>
          <w:rFonts w:hint="eastAsia" w:ascii="仿宋_GB2312" w:hAnsi="仿宋_GB2312" w:eastAsia="仿宋_GB2312" w:cs="仿宋_GB2312"/>
          <w:sz w:val="32"/>
          <w:szCs w:val="32"/>
          <w:lang w:eastAsia="zh-TW"/>
        </w:rPr>
        <w:t>11</w:t>
      </w:r>
      <w:r>
        <w:rPr>
          <w:rFonts w:hint="eastAsia" w:ascii="仿宋_GB2312" w:hAnsi="仿宋_GB2312" w:eastAsia="仿宋_GB2312" w:cs="仿宋_GB2312"/>
          <w:sz w:val="32"/>
          <w:szCs w:val="32"/>
          <w:lang w:val="zh-TW" w:eastAsia="zh-TW"/>
        </w:rPr>
        <w:t>月</w:t>
      </w:r>
      <w:r>
        <w:rPr>
          <w:rFonts w:hint="eastAsia" w:ascii="仿宋_GB2312" w:hAnsi="仿宋_GB2312" w:eastAsia="仿宋_GB2312" w:cs="仿宋_GB2312"/>
          <w:sz w:val="32"/>
          <w:szCs w:val="32"/>
          <w:lang w:eastAsia="zh-TW"/>
        </w:rPr>
        <w:t>6</w:t>
      </w:r>
      <w:r>
        <w:rPr>
          <w:rFonts w:hint="eastAsia" w:ascii="仿宋_GB2312" w:hAnsi="仿宋_GB2312" w:eastAsia="仿宋_GB2312" w:cs="仿宋_GB2312"/>
          <w:sz w:val="32"/>
          <w:szCs w:val="32"/>
          <w:lang w:val="zh-TW" w:eastAsia="zh-TW"/>
        </w:rPr>
        <w:t>日，我中心收到长沙市岳麓区人民法院传票，关于我中心与省湘投借款合同纠纷，并于</w:t>
      </w:r>
      <w:r>
        <w:rPr>
          <w:rFonts w:hint="eastAsia" w:ascii="仿宋_GB2312" w:hAnsi="仿宋_GB2312" w:eastAsia="仿宋_GB2312" w:cs="仿宋_GB2312"/>
          <w:sz w:val="32"/>
          <w:szCs w:val="32"/>
          <w:lang w:eastAsia="zh-TW"/>
        </w:rPr>
        <w:t>2023</w:t>
      </w:r>
      <w:r>
        <w:rPr>
          <w:rFonts w:hint="eastAsia" w:ascii="仿宋_GB2312" w:hAnsi="仿宋_GB2312" w:eastAsia="仿宋_GB2312" w:cs="仿宋_GB2312"/>
          <w:sz w:val="32"/>
          <w:szCs w:val="32"/>
          <w:lang w:val="zh-TW" w:eastAsia="zh-TW"/>
        </w:rPr>
        <w:t>年</w:t>
      </w:r>
      <w:r>
        <w:rPr>
          <w:rFonts w:hint="eastAsia" w:ascii="仿宋_GB2312" w:hAnsi="仿宋_GB2312" w:eastAsia="仿宋_GB2312" w:cs="仿宋_GB2312"/>
          <w:sz w:val="32"/>
          <w:szCs w:val="32"/>
          <w:lang w:eastAsia="zh-TW"/>
        </w:rPr>
        <w:t>12</w:t>
      </w:r>
      <w:r>
        <w:rPr>
          <w:rFonts w:hint="eastAsia" w:ascii="仿宋_GB2312" w:hAnsi="仿宋_GB2312" w:eastAsia="仿宋_GB2312" w:cs="仿宋_GB2312"/>
          <w:sz w:val="32"/>
          <w:szCs w:val="32"/>
          <w:lang w:val="zh-TW" w:eastAsia="zh-TW"/>
        </w:rPr>
        <w:t>月</w:t>
      </w:r>
      <w:r>
        <w:rPr>
          <w:rFonts w:hint="eastAsia" w:ascii="仿宋_GB2312" w:hAnsi="仿宋_GB2312" w:eastAsia="仿宋_GB2312" w:cs="仿宋_GB2312"/>
          <w:sz w:val="32"/>
          <w:szCs w:val="32"/>
          <w:lang w:eastAsia="zh-TW"/>
        </w:rPr>
        <w:t>14</w:t>
      </w:r>
      <w:r>
        <w:rPr>
          <w:rFonts w:hint="eastAsia" w:ascii="仿宋_GB2312" w:hAnsi="仿宋_GB2312" w:eastAsia="仿宋_GB2312" w:cs="仿宋_GB2312"/>
          <w:sz w:val="32"/>
          <w:szCs w:val="32"/>
          <w:lang w:val="zh-TW" w:eastAsia="zh-TW"/>
        </w:rPr>
        <w:t>日开庭一事。（为解决北干渠系</w:t>
      </w:r>
      <w:r>
        <w:rPr>
          <w:rFonts w:hint="eastAsia" w:ascii="仿宋_GB2312" w:hAnsi="仿宋_GB2312" w:eastAsia="仿宋_GB2312" w:cs="仿宋_GB2312"/>
          <w:sz w:val="32"/>
          <w:szCs w:val="32"/>
          <w:lang w:eastAsia="zh-TW"/>
        </w:rPr>
        <w:t>30</w:t>
      </w:r>
      <w:r>
        <w:rPr>
          <w:rFonts w:hint="eastAsia" w:ascii="仿宋_GB2312" w:hAnsi="仿宋_GB2312" w:eastAsia="仿宋_GB2312" w:cs="仿宋_GB2312"/>
          <w:sz w:val="32"/>
          <w:szCs w:val="32"/>
          <w:lang w:val="zh-TW" w:eastAsia="zh-TW"/>
        </w:rPr>
        <w:t>万亩农田农业灌溉的问题，</w:t>
      </w:r>
      <w:r>
        <w:rPr>
          <w:rFonts w:hint="eastAsia" w:ascii="仿宋_GB2312" w:hAnsi="仿宋_GB2312" w:eastAsia="仿宋_GB2312" w:cs="仿宋_GB2312"/>
          <w:sz w:val="32"/>
          <w:szCs w:val="32"/>
          <w:lang w:eastAsia="zh-TW"/>
        </w:rPr>
        <w:t>1992</w:t>
      </w:r>
      <w:r>
        <w:rPr>
          <w:rFonts w:hint="eastAsia" w:ascii="仿宋_GB2312" w:hAnsi="仿宋_GB2312" w:eastAsia="仿宋_GB2312" w:cs="仿宋_GB2312"/>
          <w:sz w:val="32"/>
          <w:szCs w:val="32"/>
          <w:lang w:val="zh-TW" w:eastAsia="zh-TW"/>
        </w:rPr>
        <w:t>年岳阳市政府主持修建铁山北总干渠，经省领导批示，铁山总指挥部于</w:t>
      </w:r>
      <w:r>
        <w:rPr>
          <w:rFonts w:hint="eastAsia" w:ascii="仿宋_GB2312" w:hAnsi="仿宋_GB2312" w:eastAsia="仿宋_GB2312" w:cs="仿宋_GB2312"/>
          <w:sz w:val="32"/>
          <w:szCs w:val="32"/>
          <w:lang w:eastAsia="zh-TW"/>
        </w:rPr>
        <w:t>1993-1994</w:t>
      </w:r>
      <w:r>
        <w:rPr>
          <w:rFonts w:hint="eastAsia" w:ascii="仿宋_GB2312" w:hAnsi="仿宋_GB2312" w:eastAsia="仿宋_GB2312" w:cs="仿宋_GB2312"/>
          <w:sz w:val="32"/>
          <w:szCs w:val="32"/>
          <w:lang w:val="zh-TW" w:eastAsia="zh-TW"/>
        </w:rPr>
        <w:t>年从省湘投集团借款</w:t>
      </w:r>
      <w:r>
        <w:rPr>
          <w:rFonts w:hint="eastAsia" w:ascii="仿宋_GB2312" w:hAnsi="仿宋_GB2312" w:eastAsia="仿宋_GB2312" w:cs="仿宋_GB2312"/>
          <w:sz w:val="32"/>
          <w:szCs w:val="32"/>
          <w:lang w:eastAsia="zh-TW"/>
        </w:rPr>
        <w:t>750</w:t>
      </w:r>
      <w:r>
        <w:rPr>
          <w:rFonts w:hint="eastAsia" w:ascii="仿宋_GB2312" w:hAnsi="仿宋_GB2312" w:eastAsia="仿宋_GB2312" w:cs="仿宋_GB2312"/>
          <w:sz w:val="32"/>
          <w:szCs w:val="32"/>
          <w:lang w:val="zh-TW" w:eastAsia="zh-TW"/>
        </w:rPr>
        <w:t>万元用于工程建设，工程完工债务移交铁山事务中心，截止到</w:t>
      </w:r>
      <w:r>
        <w:rPr>
          <w:rFonts w:hint="eastAsia" w:ascii="仿宋_GB2312" w:hAnsi="仿宋_GB2312" w:eastAsia="仿宋_GB2312" w:cs="仿宋_GB2312"/>
          <w:sz w:val="32"/>
          <w:szCs w:val="32"/>
          <w:lang w:eastAsia="zh-TW"/>
        </w:rPr>
        <w:t>2021</w:t>
      </w:r>
      <w:r>
        <w:rPr>
          <w:rFonts w:hint="eastAsia" w:ascii="仿宋_GB2312" w:hAnsi="仿宋_GB2312" w:eastAsia="仿宋_GB2312" w:cs="仿宋_GB2312"/>
          <w:sz w:val="32"/>
          <w:szCs w:val="32"/>
          <w:lang w:val="zh-TW" w:eastAsia="zh-TW"/>
        </w:rPr>
        <w:t>年</w:t>
      </w:r>
      <w:r>
        <w:rPr>
          <w:rFonts w:hint="eastAsia" w:ascii="仿宋_GB2312" w:hAnsi="仿宋_GB2312" w:eastAsia="仿宋_GB2312" w:cs="仿宋_GB2312"/>
          <w:sz w:val="32"/>
          <w:szCs w:val="32"/>
          <w:lang w:eastAsia="zh-TW"/>
        </w:rPr>
        <w:t>12</w:t>
      </w:r>
      <w:r>
        <w:rPr>
          <w:rFonts w:hint="eastAsia" w:ascii="仿宋_GB2312" w:hAnsi="仿宋_GB2312" w:eastAsia="仿宋_GB2312" w:cs="仿宋_GB2312"/>
          <w:sz w:val="32"/>
          <w:szCs w:val="32"/>
          <w:lang w:val="zh-TW" w:eastAsia="zh-TW"/>
        </w:rPr>
        <w:t>月</w:t>
      </w:r>
      <w:r>
        <w:rPr>
          <w:rFonts w:hint="eastAsia" w:ascii="仿宋_GB2312" w:hAnsi="仿宋_GB2312" w:eastAsia="仿宋_GB2312" w:cs="仿宋_GB2312"/>
          <w:sz w:val="32"/>
          <w:szCs w:val="32"/>
          <w:lang w:eastAsia="zh-TW"/>
        </w:rPr>
        <w:t>21</w:t>
      </w:r>
      <w:r>
        <w:rPr>
          <w:rFonts w:hint="eastAsia" w:ascii="仿宋_GB2312" w:hAnsi="仿宋_GB2312" w:eastAsia="仿宋_GB2312" w:cs="仿宋_GB2312"/>
          <w:sz w:val="32"/>
          <w:szCs w:val="32"/>
          <w:lang w:val="zh-TW" w:eastAsia="zh-TW"/>
        </w:rPr>
        <w:t>日本息高达</w:t>
      </w:r>
      <w:r>
        <w:rPr>
          <w:rFonts w:hint="eastAsia" w:ascii="仿宋_GB2312" w:hAnsi="仿宋_GB2312" w:eastAsia="仿宋_GB2312" w:cs="仿宋_GB2312"/>
          <w:sz w:val="32"/>
          <w:szCs w:val="32"/>
          <w:lang w:eastAsia="zh-TW"/>
        </w:rPr>
        <w:t>3487.53</w:t>
      </w:r>
      <w:r>
        <w:rPr>
          <w:rFonts w:hint="eastAsia" w:ascii="仿宋_GB2312" w:hAnsi="仿宋_GB2312" w:eastAsia="仿宋_GB2312" w:cs="仿宋_GB2312"/>
          <w:sz w:val="32"/>
          <w:szCs w:val="32"/>
          <w:lang w:val="zh-TW" w:eastAsia="zh-TW"/>
        </w:rPr>
        <w:t>万元，其中本金</w:t>
      </w:r>
      <w:r>
        <w:rPr>
          <w:rFonts w:hint="eastAsia" w:ascii="仿宋_GB2312" w:hAnsi="仿宋_GB2312" w:eastAsia="仿宋_GB2312" w:cs="仿宋_GB2312"/>
          <w:sz w:val="32"/>
          <w:szCs w:val="32"/>
          <w:lang w:eastAsia="zh-TW"/>
        </w:rPr>
        <w:t>750</w:t>
      </w:r>
      <w:r>
        <w:rPr>
          <w:rFonts w:hint="eastAsia" w:ascii="仿宋_GB2312" w:hAnsi="仿宋_GB2312" w:eastAsia="仿宋_GB2312" w:cs="仿宋_GB2312"/>
          <w:sz w:val="32"/>
          <w:szCs w:val="32"/>
          <w:lang w:val="zh-TW" w:eastAsia="zh-TW"/>
        </w:rPr>
        <w:t>万元、利息</w:t>
      </w:r>
      <w:r>
        <w:rPr>
          <w:rFonts w:hint="eastAsia" w:ascii="仿宋_GB2312" w:hAnsi="仿宋_GB2312" w:eastAsia="仿宋_GB2312" w:cs="仿宋_GB2312"/>
          <w:sz w:val="32"/>
          <w:szCs w:val="32"/>
          <w:lang w:eastAsia="zh-TW"/>
        </w:rPr>
        <w:t>2737.53</w:t>
      </w:r>
      <w:r>
        <w:rPr>
          <w:rFonts w:hint="eastAsia" w:ascii="仿宋_GB2312" w:hAnsi="仿宋_GB2312" w:eastAsia="仿宋_GB2312" w:cs="仿宋_GB2312"/>
          <w:sz w:val="32"/>
          <w:szCs w:val="32"/>
          <w:lang w:val="zh-TW" w:eastAsia="zh-TW"/>
        </w:rPr>
        <w:t>万元。</w:t>
      </w:r>
      <w:r>
        <w:rPr>
          <w:rFonts w:hint="eastAsia" w:ascii="仿宋_GB2312" w:hAnsi="仿宋_GB2312" w:eastAsia="仿宋_GB2312" w:cs="仿宋_GB2312"/>
          <w:sz w:val="32"/>
          <w:szCs w:val="32"/>
          <w:lang w:eastAsia="zh-TW"/>
        </w:rPr>
        <w:t>2014</w:t>
      </w:r>
      <w:r>
        <w:rPr>
          <w:rFonts w:hint="eastAsia" w:ascii="仿宋_GB2312" w:hAnsi="仿宋_GB2312" w:eastAsia="仿宋_GB2312" w:cs="仿宋_GB2312"/>
          <w:sz w:val="32"/>
          <w:szCs w:val="32"/>
          <w:lang w:val="zh-TW" w:eastAsia="zh-TW"/>
        </w:rPr>
        <w:t>年市人民政府向省人民政府报告请求全额减免本息</w:t>
      </w:r>
      <w:r>
        <w:rPr>
          <w:rFonts w:hint="eastAsia" w:ascii="仿宋_GB2312" w:hAnsi="仿宋_GB2312" w:eastAsia="仿宋_GB2312" w:cs="仿宋_GB2312"/>
          <w:sz w:val="32"/>
          <w:szCs w:val="32"/>
          <w:lang w:val="zh-TW"/>
        </w:rPr>
        <w:t>，2</w:t>
      </w:r>
      <w:r>
        <w:rPr>
          <w:rFonts w:hint="eastAsia" w:ascii="仿宋_GB2312" w:hAnsi="仿宋_GB2312" w:eastAsia="仿宋_GB2312" w:cs="仿宋_GB2312"/>
          <w:sz w:val="32"/>
          <w:szCs w:val="32"/>
          <w:lang w:val="zh-TW" w:eastAsia="zh-TW"/>
        </w:rPr>
        <w:t>023</w:t>
      </w:r>
      <w:r>
        <w:rPr>
          <w:rFonts w:hint="eastAsia" w:ascii="仿宋_GB2312" w:hAnsi="仿宋_GB2312" w:eastAsia="仿宋_GB2312" w:cs="仿宋_GB2312"/>
          <w:sz w:val="32"/>
          <w:szCs w:val="32"/>
          <w:lang w:val="zh-TW"/>
        </w:rPr>
        <w:t>年6月2</w:t>
      </w:r>
      <w:r>
        <w:rPr>
          <w:rFonts w:hint="eastAsia" w:ascii="仿宋_GB2312" w:hAnsi="仿宋_GB2312" w:eastAsia="仿宋_GB2312" w:cs="仿宋_GB2312"/>
          <w:sz w:val="32"/>
          <w:szCs w:val="32"/>
          <w:lang w:val="zh-TW" w:eastAsia="zh-TW"/>
        </w:rPr>
        <w:t>6</w:t>
      </w:r>
      <w:r>
        <w:rPr>
          <w:rFonts w:hint="eastAsia" w:ascii="仿宋_GB2312" w:hAnsi="仿宋_GB2312" w:eastAsia="仿宋_GB2312" w:cs="仿宋_GB2312"/>
          <w:sz w:val="32"/>
          <w:szCs w:val="32"/>
          <w:lang w:val="zh-TW"/>
        </w:rPr>
        <w:t>日市政府向省国资委去函《关于妥善解决我市原铁山灌区工程总指挥部与湖南湘投控股集团有限公司债权债务问题的函》，7月1</w:t>
      </w:r>
      <w:r>
        <w:rPr>
          <w:rFonts w:hint="eastAsia" w:ascii="仿宋_GB2312" w:hAnsi="仿宋_GB2312" w:eastAsia="仿宋_GB2312" w:cs="仿宋_GB2312"/>
          <w:sz w:val="32"/>
          <w:szCs w:val="32"/>
          <w:lang w:val="zh-TW" w:eastAsia="zh-TW"/>
        </w:rPr>
        <w:t>2</w:t>
      </w:r>
      <w:r>
        <w:rPr>
          <w:rFonts w:hint="eastAsia" w:ascii="仿宋_GB2312" w:hAnsi="仿宋_GB2312" w:eastAsia="仿宋_GB2312" w:cs="仿宋_GB2312"/>
          <w:sz w:val="32"/>
          <w:szCs w:val="32"/>
          <w:lang w:val="zh-TW"/>
        </w:rPr>
        <w:t>日市政府分管副市长率市国资委和我局等人专程到省国资委、省湘投集团专程协调债务问题</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CN"/>
        </w:rPr>
        <w:t xml:space="preserve">。     </w:t>
      </w:r>
    </w:p>
    <w:p>
      <w:pPr>
        <w:spacing w:line="580" w:lineRule="exact"/>
        <w:ind w:firstLine="640" w:firstLineChars="200"/>
        <w:rPr>
          <w:rFonts w:ascii="仿宋_GB2312" w:hAnsi="仿宋_GB2312" w:eastAsia="仿宋_GB2312" w:cs="仿宋_GB2312"/>
          <w:sz w:val="32"/>
          <w:szCs w:val="32"/>
          <w:lang w:val="zh-TW" w:eastAsia="zh-TW"/>
        </w:rPr>
      </w:pPr>
      <w:r>
        <w:rPr>
          <w:rFonts w:hint="default" w:ascii="Times New Roman" w:hAnsi="Times New Roman" w:eastAsia="黑体" w:cs="Times New Roman"/>
          <w:sz w:val="32"/>
          <w:szCs w:val="32"/>
          <w:highlight w:val="none"/>
        </w:rPr>
        <w:t>八、下一步改进措施</w:t>
      </w:r>
      <w:r>
        <w:rPr>
          <w:rFonts w:hint="default" w:ascii="Times New Roman" w:hAnsi="Times New Roman" w:eastAsia="黑体" w:cs="Times New Roman"/>
          <w:sz w:val="32"/>
          <w:szCs w:val="32"/>
          <w:highlight w:val="none"/>
        </w:rPr>
        <w:br w:type="textWrapping"/>
      </w:r>
      <w:r>
        <w:rPr>
          <w:rFonts w:hint="eastAsia" w:eastAsia="黑体" w:cs="Times New Roman"/>
          <w:sz w:val="32"/>
          <w:szCs w:val="32"/>
          <w:highlight w:val="none"/>
          <w:lang w:val="en-US" w:eastAsia="zh-CN"/>
        </w:rPr>
        <w:t xml:space="preserve">   </w:t>
      </w:r>
      <w:r>
        <w:rPr>
          <w:rFonts w:hint="eastAsia" w:ascii="楷体" w:hAnsi="楷体" w:eastAsia="楷体" w:cs="楷体"/>
          <w:b/>
          <w:bCs/>
          <w:sz w:val="32"/>
          <w:szCs w:val="32"/>
          <w:lang w:val="zh-TW" w:eastAsia="zh-TW"/>
        </w:rPr>
        <w:t>（一）强化政策落实。</w:t>
      </w:r>
      <w:r>
        <w:rPr>
          <w:rFonts w:hint="eastAsia" w:ascii="仿宋_GB2312" w:hAnsi="仿宋_GB2312" w:eastAsia="仿宋_GB2312" w:cs="仿宋_GB2312"/>
          <w:sz w:val="32"/>
          <w:szCs w:val="32"/>
          <w:lang w:val="zh-TW" w:eastAsia="zh-TW"/>
        </w:rPr>
        <w:t>全面落实《岳阳市预算绩效管理条例》等政策法规，做实项目的事前绩效评估，绩效目标管理等全过程预算绩效管理链条，同时，针对水利系统工作的政策导向，围绕单位职能，行业发展规划和年度工作计划，做好各项前期工作，编实编细项目预算，深化预算绩效管理，推进数字财政建设。</w:t>
      </w:r>
      <w:r>
        <w:rPr>
          <w:rFonts w:ascii="仿宋_GB2312" w:hAnsi="仿宋_GB2312" w:eastAsia="仿宋_GB2312" w:cs="仿宋_GB2312"/>
          <w:sz w:val="32"/>
          <w:szCs w:val="32"/>
          <w:lang w:val="zh-TW" w:eastAsia="zh-TW"/>
        </w:rPr>
        <w:tab/>
      </w:r>
    </w:p>
    <w:p>
      <w:pPr>
        <w:spacing w:line="580" w:lineRule="exact"/>
        <w:ind w:firstLine="643" w:firstLineChars="200"/>
        <w:rPr>
          <w:rFonts w:ascii="仿宋_GB2312" w:hAnsi="仿宋_GB2312" w:eastAsia="仿宋_GB2312" w:cs="仿宋_GB2312"/>
          <w:sz w:val="32"/>
          <w:szCs w:val="32"/>
          <w:lang w:val="zh-TW" w:eastAsia="zh-TW"/>
        </w:rPr>
      </w:pPr>
      <w:r>
        <w:rPr>
          <w:rFonts w:hint="eastAsia" w:ascii="楷体" w:hAnsi="楷体" w:eastAsia="楷体" w:cs="楷体"/>
          <w:b/>
          <w:bCs/>
          <w:sz w:val="32"/>
          <w:szCs w:val="32"/>
          <w:lang w:val="zh-TW" w:eastAsia="zh-TW"/>
        </w:rPr>
        <w:t>（二）加强预算编制。</w:t>
      </w:r>
      <w:r>
        <w:rPr>
          <w:rFonts w:hint="eastAsia" w:ascii="仿宋_GB2312" w:hAnsi="仿宋_GB2312" w:eastAsia="仿宋_GB2312" w:cs="仿宋_GB2312"/>
          <w:sz w:val="32"/>
          <w:szCs w:val="32"/>
          <w:lang w:val="zh-TW" w:eastAsia="zh-TW"/>
        </w:rPr>
        <w:t>做好</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lang w:val="zh-TW" w:eastAsia="zh-TW"/>
        </w:rPr>
        <w:t>中心全额预算的编制工作。根据财政下达的预算指导意见，进一步搞好预算管理工作。预算管理作为财务管理中的重要一环，与全面做好财务工作息息相关，在明年的工作当中，要进一步加强对各部（室）、分支机构的费用预算指导与预算管理，认真做好预算分析分解与落实工作。使全面预算管理真正成为全员预算管理，让预算真正发挥其应有的作用。确保中心人员经费正常运转。同时加强预算实施管理确保预算执行力度。</w:t>
      </w:r>
    </w:p>
    <w:p>
      <w:pPr>
        <w:spacing w:line="580" w:lineRule="exact"/>
        <w:ind w:firstLine="643" w:firstLineChars="200"/>
        <w:rPr>
          <w:rFonts w:ascii="仿宋_GB2312" w:hAnsi="仿宋_GB2312" w:eastAsia="仿宋_GB2312" w:cs="仿宋_GB2312"/>
          <w:sz w:val="32"/>
          <w:szCs w:val="32"/>
          <w:lang w:val="zh-TW" w:eastAsia="zh-TW"/>
        </w:rPr>
      </w:pPr>
      <w:r>
        <w:rPr>
          <w:rFonts w:hint="eastAsia" w:ascii="楷体" w:hAnsi="楷体" w:eastAsia="楷体" w:cs="楷体"/>
          <w:b/>
          <w:bCs/>
          <w:sz w:val="32"/>
          <w:szCs w:val="32"/>
          <w:lang w:val="zh-TW" w:eastAsia="zh-TW"/>
        </w:rPr>
        <w:t>（三）</w:t>
      </w:r>
      <w:r>
        <w:rPr>
          <w:rFonts w:hint="eastAsia" w:ascii="楷体" w:hAnsi="楷体" w:eastAsia="楷体" w:cs="楷体"/>
          <w:b/>
          <w:bCs/>
          <w:sz w:val="32"/>
          <w:szCs w:val="32"/>
          <w:lang w:val="zh-CN"/>
        </w:rPr>
        <w:t>优化</w:t>
      </w:r>
      <w:r>
        <w:rPr>
          <w:rFonts w:hint="eastAsia" w:ascii="楷体" w:hAnsi="楷体" w:eastAsia="楷体" w:cs="楷体"/>
          <w:b/>
          <w:bCs/>
          <w:sz w:val="32"/>
          <w:szCs w:val="32"/>
          <w:lang w:val="zh-TW" w:eastAsia="zh-TW"/>
        </w:rPr>
        <w:t>财务管理</w:t>
      </w:r>
      <w:r>
        <w:rPr>
          <w:rFonts w:hint="eastAsia" w:ascii="楷体" w:hAnsi="楷体" w:eastAsia="楷体" w:cs="楷体"/>
          <w:b/>
          <w:bCs/>
          <w:sz w:val="32"/>
          <w:szCs w:val="32"/>
          <w:lang w:val="zh-CN"/>
        </w:rPr>
        <w:t>。</w:t>
      </w:r>
      <w:r>
        <w:rPr>
          <w:rFonts w:hint="eastAsia" w:ascii="仿宋_GB2312" w:hAnsi="仿宋_GB2312" w:eastAsia="仿宋_GB2312" w:cs="仿宋_GB2312"/>
          <w:sz w:val="32"/>
          <w:szCs w:val="32"/>
          <w:lang w:val="zh-TW" w:eastAsia="zh-TW"/>
        </w:rPr>
        <w:t>努力增收节支，强化风险管理。积极配合中心机关，各部（室）和分支机构做好各项专项指标和项目资金的争取，分配和拨付工作。强抓会计基础规范，提高会计基础工作管理水平，努力提升财会人员的综合业务素质，建立健全全风险防控机制，及时发现和应对潜在的财务风险，制定相对应的风险应对措施。</w:t>
      </w:r>
    </w:p>
    <w:p>
      <w:pPr>
        <w:spacing w:line="580" w:lineRule="exact"/>
        <w:ind w:firstLine="643" w:firstLineChars="200"/>
        <w:rPr>
          <w:rFonts w:ascii="楷体" w:hAnsi="楷体" w:eastAsia="楷体" w:cs="楷体"/>
          <w:b/>
          <w:bCs/>
          <w:sz w:val="32"/>
          <w:szCs w:val="32"/>
          <w:lang w:val="zh-TW" w:eastAsia="zh-TW"/>
        </w:rPr>
      </w:pPr>
      <w:r>
        <w:rPr>
          <w:rFonts w:hint="eastAsia" w:ascii="楷体" w:hAnsi="楷体" w:eastAsia="楷体" w:cs="楷体"/>
          <w:b/>
          <w:bCs/>
          <w:sz w:val="32"/>
          <w:szCs w:val="32"/>
          <w:lang w:val="zh-TW" w:eastAsia="zh-TW"/>
        </w:rPr>
        <w:t>（四）做活</w:t>
      </w:r>
      <w:r>
        <w:rPr>
          <w:rFonts w:hint="eastAsia" w:ascii="楷体" w:hAnsi="楷体" w:eastAsia="楷体" w:cs="楷体"/>
          <w:b/>
          <w:bCs/>
          <w:sz w:val="32"/>
          <w:szCs w:val="32"/>
          <w:lang w:val="zh-CN"/>
        </w:rPr>
        <w:t>水利</w:t>
      </w:r>
      <w:r>
        <w:rPr>
          <w:rFonts w:hint="eastAsia" w:ascii="楷体" w:hAnsi="楷体" w:eastAsia="楷体" w:cs="楷体"/>
          <w:b/>
          <w:bCs/>
          <w:sz w:val="32"/>
          <w:szCs w:val="32"/>
          <w:lang w:val="zh-TW" w:eastAsia="zh-TW"/>
        </w:rPr>
        <w:t>文章。</w:t>
      </w:r>
    </w:p>
    <w:p>
      <w:pPr>
        <w:spacing w:line="58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lang w:eastAsia="zh-TW"/>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TW" w:eastAsia="zh-TW"/>
        </w:rPr>
        <w:t>打破</w:t>
      </w:r>
      <w:r>
        <w:rPr>
          <w:rFonts w:ascii="仿宋_GB2312" w:hAnsi="仿宋_GB2312" w:eastAsia="仿宋_GB2312" w:cs="仿宋_GB2312"/>
          <w:b/>
          <w:bCs/>
          <w:sz w:val="32"/>
          <w:szCs w:val="32"/>
          <w:lang w:val="zh-TW" w:eastAsia="zh-TW"/>
        </w:rPr>
        <w:t>“</w:t>
      </w:r>
      <w:r>
        <w:rPr>
          <w:rFonts w:hint="eastAsia" w:ascii="仿宋_GB2312" w:hAnsi="仿宋_GB2312" w:eastAsia="仿宋_GB2312" w:cs="仿宋_GB2312"/>
          <w:b/>
          <w:bCs/>
          <w:sz w:val="32"/>
          <w:szCs w:val="32"/>
          <w:lang w:val="zh-TW" w:eastAsia="zh-TW"/>
        </w:rPr>
        <w:t>水瓶颈</w:t>
      </w:r>
      <w:r>
        <w:rPr>
          <w:rFonts w:ascii="仿宋_GB2312" w:hAnsi="仿宋_GB2312" w:eastAsia="仿宋_GB2312" w:cs="仿宋_GB2312"/>
          <w:b/>
          <w:bCs/>
          <w:sz w:val="32"/>
          <w:szCs w:val="32"/>
          <w:lang w:val="zh-TW" w:eastAsia="zh-TW"/>
        </w:rPr>
        <w:t>”</w:t>
      </w:r>
      <w:r>
        <w:rPr>
          <w:rFonts w:hint="eastAsia" w:ascii="仿宋_GB2312" w:hAnsi="仿宋_GB2312" w:eastAsia="仿宋_GB2312" w:cs="仿宋_GB2312"/>
          <w:b/>
          <w:bCs/>
          <w:sz w:val="32"/>
          <w:szCs w:val="32"/>
          <w:lang w:val="zh-TW" w:eastAsia="zh-TW"/>
        </w:rPr>
        <w:t>，</w:t>
      </w:r>
      <w:r>
        <w:rPr>
          <w:rFonts w:hint="eastAsia" w:ascii="仿宋_GB2312" w:hAnsi="仿宋_GB2312" w:eastAsia="仿宋_GB2312" w:cs="仿宋_GB2312"/>
          <w:b/>
          <w:bCs/>
          <w:sz w:val="32"/>
          <w:szCs w:val="32"/>
          <w:lang w:val="zh-CN"/>
        </w:rPr>
        <w:t>完善供水机制。</w:t>
      </w:r>
      <w:r>
        <w:rPr>
          <w:rFonts w:hint="eastAsia" w:ascii="仿宋_GB2312" w:hAnsi="仿宋_GB2312" w:eastAsia="仿宋_GB2312" w:cs="仿宋_GB2312"/>
          <w:sz w:val="32"/>
          <w:szCs w:val="32"/>
          <w:lang w:val="zh-TW" w:eastAsia="zh-TW"/>
        </w:rPr>
        <w:t>强化水资源管理，</w:t>
      </w:r>
      <w:r>
        <w:rPr>
          <w:rFonts w:hint="eastAsia" w:ascii="仿宋_GB2312" w:hAnsi="仿宋_GB2312" w:eastAsia="仿宋_GB2312" w:cs="仿宋_GB2312"/>
          <w:sz w:val="32"/>
          <w:szCs w:val="32"/>
          <w:lang w:val="zh-CN"/>
        </w:rPr>
        <w:t>完善</w:t>
      </w:r>
      <w:r>
        <w:rPr>
          <w:rFonts w:hint="eastAsia" w:ascii="仿宋_GB2312" w:hAnsi="仿宋_GB2312" w:eastAsia="仿宋_GB2312" w:cs="仿宋_GB2312"/>
          <w:sz w:val="32"/>
          <w:szCs w:val="32"/>
          <w:lang w:val="zh-TW" w:eastAsia="zh-TW"/>
        </w:rPr>
        <w:t>自来水公司水费计量及供水能力</w:t>
      </w:r>
      <w:r>
        <w:rPr>
          <w:rFonts w:hint="eastAsia" w:ascii="仿宋_GB2312" w:hAnsi="仿宋_GB2312" w:eastAsia="仿宋_GB2312" w:cs="仿宋_GB2312"/>
          <w:sz w:val="32"/>
          <w:szCs w:val="32"/>
          <w:lang w:val="zh-CN"/>
        </w:rPr>
        <w:t>提升，推动</w:t>
      </w:r>
      <w:r>
        <w:rPr>
          <w:rFonts w:hint="eastAsia" w:ascii="仿宋_GB2312" w:hAnsi="仿宋_GB2312" w:eastAsia="仿宋_GB2312" w:cs="仿宋_GB2312"/>
          <w:sz w:val="32"/>
          <w:szCs w:val="32"/>
          <w:lang w:val="zh-TW" w:eastAsia="zh-TW"/>
        </w:rPr>
        <w:t>岳阳县城乡供水一体化水费价格</w:t>
      </w:r>
      <w:r>
        <w:rPr>
          <w:rFonts w:hint="eastAsia" w:ascii="仿宋_GB2312" w:hAnsi="仿宋_GB2312" w:eastAsia="仿宋_GB2312" w:cs="仿宋_GB2312"/>
          <w:sz w:val="32"/>
          <w:szCs w:val="32"/>
          <w:lang w:val="zh-CN"/>
        </w:rPr>
        <w:t>落实到位，有效促进供水效率提高与供水收入增加</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rPr>
        <w:t xml:space="preserve"> </w:t>
      </w:r>
    </w:p>
    <w:p>
      <w:pPr>
        <w:spacing w:line="580" w:lineRule="exact"/>
        <w:ind w:firstLine="643" w:firstLineChars="200"/>
        <w:rPr>
          <w:rFonts w:ascii="仿宋_GB2312" w:hAnsi="仿宋_GB2312" w:eastAsia="仿宋_GB2312" w:cs="仿宋_GB2312"/>
          <w:sz w:val="32"/>
          <w:szCs w:val="32"/>
          <w:lang w:val="zh-TW" w:eastAsia="zh-TW"/>
        </w:rPr>
      </w:pPr>
      <w:r>
        <w:rPr>
          <w:rFonts w:ascii="仿宋_GB2312" w:hAnsi="仿宋_GB2312" w:eastAsia="仿宋_GB2312" w:cs="仿宋_GB2312"/>
          <w:b/>
          <w:bCs/>
          <w:sz w:val="32"/>
          <w:szCs w:val="32"/>
          <w:lang w:eastAsia="zh-TW"/>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TW"/>
        </w:rPr>
        <w:t>筑牢</w:t>
      </w:r>
      <w:r>
        <w:rPr>
          <w:rFonts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eastAsia="zh-TW"/>
        </w:rPr>
        <w:t>水屏障</w:t>
      </w:r>
      <w:r>
        <w:rPr>
          <w:rFonts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eastAsia="zh-TW"/>
        </w:rPr>
        <w:t>，守护碧水清波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TW"/>
        </w:rPr>
        <w:t>加强水生态修复</w:t>
      </w:r>
      <w:r>
        <w:rPr>
          <w:rFonts w:hint="eastAsia" w:ascii="仿宋_GB2312" w:hAnsi="仿宋_GB2312" w:eastAsia="仿宋_GB2312" w:cs="仿宋_GB2312"/>
          <w:sz w:val="32"/>
          <w:szCs w:val="32"/>
          <w:lang w:val="zh-CN"/>
        </w:rPr>
        <w:t>，进一步推进</w:t>
      </w:r>
      <w:r>
        <w:rPr>
          <w:rFonts w:hint="eastAsia" w:ascii="仿宋_GB2312" w:hAnsi="仿宋_GB2312" w:eastAsia="仿宋_GB2312" w:cs="仿宋_GB2312"/>
          <w:sz w:val="32"/>
          <w:szCs w:val="32"/>
          <w:lang w:val="zh-TW" w:eastAsia="zh-TW"/>
        </w:rPr>
        <w:t>生态补水扩量，坚决扛牢</w:t>
      </w:r>
      <w:r>
        <w:rPr>
          <w:rFonts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eastAsia="zh-TW"/>
        </w:rPr>
        <w:t>保护好岳阳人民的大水缸</w:t>
      </w:r>
      <w:r>
        <w:rPr>
          <w:rFonts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eastAsia="zh-TW"/>
        </w:rPr>
        <w:t>的政治责任，突出抓好铁山水库水源环境治理，兜牢民生保障底线。</w:t>
      </w:r>
    </w:p>
    <w:p>
      <w:pPr>
        <w:spacing w:line="580" w:lineRule="exact"/>
        <w:ind w:firstLine="643" w:firstLineChars="200"/>
        <w:rPr>
          <w:rFonts w:ascii="仿宋_GB2312" w:hAnsi="仿宋_GB2312" w:eastAsia="仿宋_GB2312" w:cs="仿宋_GB2312"/>
          <w:sz w:val="32"/>
          <w:szCs w:val="32"/>
          <w:lang w:val="zh-TW" w:eastAsia="zh-TW"/>
        </w:rPr>
      </w:pPr>
      <w:r>
        <w:rPr>
          <w:rFonts w:ascii="仿宋_GB2312" w:hAnsi="仿宋_GB2312" w:eastAsia="仿宋_GB2312" w:cs="仿宋_GB2312"/>
          <w:b/>
          <w:bCs/>
          <w:sz w:val="32"/>
          <w:szCs w:val="32"/>
          <w:lang w:val="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织密</w:t>
      </w:r>
      <w:r>
        <w:rPr>
          <w:rFonts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lang w:val="zh-CN"/>
        </w:rPr>
        <w:t>水渔网</w:t>
      </w:r>
      <w:r>
        <w:rPr>
          <w:rFonts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lang w:val="zh-CN"/>
        </w:rPr>
        <w:t>，实现绿富共赢。</w:t>
      </w:r>
      <w:r>
        <w:rPr>
          <w:rFonts w:hint="eastAsia" w:ascii="仿宋_GB2312" w:hAnsi="仿宋_GB2312" w:eastAsia="仿宋_GB2312" w:cs="仿宋_GB2312"/>
          <w:sz w:val="32"/>
          <w:szCs w:val="32"/>
          <w:lang w:val="zh-TW" w:eastAsia="zh-TW"/>
        </w:rPr>
        <w:t>将水库所渔业公司有机鱼纳入</w:t>
      </w:r>
      <w:r>
        <w:rPr>
          <w:rFonts w:ascii="仿宋_GB2312" w:hAnsi="仿宋_GB2312" w:eastAsia="仿宋_GB2312" w:cs="仿宋_GB2312"/>
          <w:sz w:val="32"/>
          <w:szCs w:val="32"/>
          <w:lang w:eastAsia="zh-TW"/>
        </w:rPr>
        <w:t>“</w:t>
      </w:r>
      <w:r>
        <w:rPr>
          <w:rFonts w:hint="eastAsia" w:ascii="仿宋_GB2312" w:hAnsi="仿宋_GB2312" w:eastAsia="仿宋_GB2312" w:cs="仿宋_GB2312"/>
          <w:sz w:val="32"/>
          <w:szCs w:val="32"/>
          <w:lang w:val="zh-TW" w:eastAsia="zh-TW"/>
        </w:rPr>
        <w:t>岳阳消费帮扶网</w:t>
      </w:r>
      <w:r>
        <w:rPr>
          <w:rFonts w:ascii="仿宋_GB2312" w:hAnsi="仿宋_GB2312" w:eastAsia="仿宋_GB2312" w:cs="仿宋_GB2312"/>
          <w:sz w:val="32"/>
          <w:szCs w:val="32"/>
          <w:lang w:eastAsia="zh-TW"/>
        </w:rPr>
        <w:t>”</w:t>
      </w:r>
      <w:r>
        <w:rPr>
          <w:rFonts w:hint="eastAsia" w:ascii="仿宋_GB2312" w:hAnsi="仿宋_GB2312" w:eastAsia="仿宋_GB2312" w:cs="仿宋_GB2312"/>
          <w:sz w:val="32"/>
          <w:szCs w:val="32"/>
          <w:lang w:val="zh-TW" w:eastAsia="zh-TW"/>
        </w:rPr>
        <w:t>（岳阳乡村振兴馆）平台销售</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TW" w:eastAsia="zh-TW"/>
        </w:rPr>
        <w:t>将生态优势转化为产业优势，助力绿水青山转化为金山银山</w:t>
      </w:r>
      <w:r>
        <w:rPr>
          <w:rFonts w:hint="eastAsia" w:ascii="仿宋_GB2312" w:hAnsi="仿宋_GB2312" w:eastAsia="仿宋_GB2312" w:cs="仿宋_GB2312"/>
          <w:sz w:val="32"/>
          <w:szCs w:val="32"/>
          <w:lang w:val="zh-CN"/>
        </w:rPr>
        <w:t>。</w:t>
      </w:r>
    </w:p>
    <w:p>
      <w:pPr>
        <w:spacing w:line="580" w:lineRule="exact"/>
        <w:ind w:firstLine="643" w:firstLineChars="200"/>
        <w:rPr>
          <w:rFonts w:hint="default" w:ascii="Times New Roman" w:hAnsi="Times New Roman" w:eastAsia="黑体" w:cs="Times New Roman"/>
          <w:sz w:val="32"/>
          <w:szCs w:val="32"/>
          <w:highlight w:val="none"/>
        </w:rPr>
      </w:pPr>
      <w:r>
        <w:rPr>
          <w:rFonts w:hint="eastAsia" w:ascii="楷体" w:hAnsi="楷体" w:eastAsia="楷体" w:cs="楷体"/>
          <w:b/>
          <w:bCs/>
          <w:sz w:val="32"/>
          <w:szCs w:val="32"/>
          <w:lang w:val="zh-TW" w:eastAsia="zh-TW"/>
        </w:rPr>
        <w:t>（五）</w:t>
      </w:r>
      <w:r>
        <w:rPr>
          <w:rFonts w:hint="eastAsia" w:ascii="楷体" w:hAnsi="楷体" w:eastAsia="楷体" w:cs="楷体"/>
          <w:b/>
          <w:bCs/>
          <w:sz w:val="32"/>
          <w:szCs w:val="32"/>
          <w:lang w:val="zh-CN"/>
        </w:rPr>
        <w:t>坚定深化改革。</w:t>
      </w:r>
      <w:r>
        <w:rPr>
          <w:rFonts w:hint="eastAsia" w:ascii="仿宋_GB2312" w:hAnsi="仿宋_GB2312" w:eastAsia="仿宋_GB2312" w:cs="仿宋_GB2312"/>
          <w:sz w:val="32"/>
          <w:szCs w:val="32"/>
          <w:lang w:val="zh-TW" w:eastAsia="zh-TW"/>
        </w:rPr>
        <w:t>顺应新形势稳步推进财务体制改革，不断地完善财务管理制度，进一步提高预算编制到位率，</w:t>
      </w:r>
      <w:r>
        <w:rPr>
          <w:rFonts w:hint="eastAsia" w:ascii="仿宋_GB2312" w:hAnsi="仿宋_GB2312" w:eastAsia="仿宋_GB2312" w:cs="仿宋_GB2312"/>
          <w:sz w:val="32"/>
          <w:szCs w:val="32"/>
          <w:lang w:val="zh-TW"/>
        </w:rPr>
        <w:t>做</w:t>
      </w:r>
      <w:r>
        <w:rPr>
          <w:rFonts w:hint="eastAsia" w:ascii="仿宋_GB2312" w:hAnsi="仿宋_GB2312" w:eastAsia="仿宋_GB2312" w:cs="仿宋_GB2312"/>
          <w:sz w:val="32"/>
          <w:szCs w:val="32"/>
          <w:lang w:val="zh-TW" w:eastAsia="zh-TW"/>
        </w:rPr>
        <w:t>准基本支出预算，做全项目支出预算，加强预算支出的审核，跟踪及预算执行情况分析，提高预算编制严谨性和可控性。加强内部控制制度建设，提升管理效能，更好的履行发展建设职能。进一步加强项目资金管理，严格实行项目管理程序化，实现项目申报、实施、拨付、评价全流程监督与控制，规范专项资金管理，并提高使用效益</w:t>
      </w:r>
      <w:r>
        <w:rPr>
          <w:rFonts w:hint="eastAsia" w:ascii="仿宋_GB2312" w:hAnsi="仿宋_GB2312" w:eastAsia="仿宋_GB2312" w:cs="仿宋_GB2312"/>
          <w:sz w:val="32"/>
          <w:szCs w:val="32"/>
          <w:lang w:val="zh-TW"/>
        </w:rPr>
        <w:t>。</w:t>
      </w:r>
    </w:p>
    <w:p>
      <w:pPr>
        <w:keepNext w:val="0"/>
        <w:keepLines w:val="0"/>
        <w:pageBreakBefore w:val="0"/>
        <w:widowControl/>
        <w:kinsoku/>
        <w:wordWrap/>
        <w:overflowPunct/>
        <w:topLinePunct w:val="0"/>
        <w:autoSpaceDE/>
        <w:autoSpaceDN/>
        <w:bidi w:val="0"/>
        <w:adjustRightInd/>
        <w:snapToGrid/>
        <w:spacing w:line="640" w:lineRule="exact"/>
        <w:ind w:left="638" w:leftChars="228"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年岳阳市铁山供水工程事务中心整体支出绩效自评9</w:t>
      </w:r>
      <w:r>
        <w:rPr>
          <w:rFonts w:hint="eastAsia" w:ascii="仿宋_GB2312" w:hAnsi="仿宋_GB2312" w:eastAsia="仿宋_GB2312" w:cs="仿宋_GB2312"/>
          <w:sz w:val="32"/>
          <w:szCs w:val="32"/>
          <w:lang w:val="en-US" w:eastAsia="zh-CN"/>
        </w:rPr>
        <w:t>3.92</w:t>
      </w:r>
      <w:r>
        <w:rPr>
          <w:rFonts w:hint="eastAsia" w:ascii="仿宋_GB2312" w:hAnsi="仿宋_GB2312" w:eastAsia="仿宋_GB2312" w:cs="仿宋_GB2312"/>
          <w:sz w:val="32"/>
          <w:szCs w:val="32"/>
        </w:rPr>
        <w:t>分，自评结果将在市水利局网站对外公开，接受社会监督，对绩效自评工作中发现的问题及时整改，优化部门管理，进一步提升单位工作效能和履责效益。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82380"/>
    <w:multiLevelType w:val="multilevel"/>
    <w:tmpl w:val="41482380"/>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463F5"/>
    <w:rsid w:val="002E001A"/>
    <w:rsid w:val="00A4000A"/>
    <w:rsid w:val="00F65C35"/>
    <w:rsid w:val="0A6874EE"/>
    <w:rsid w:val="0DD93147"/>
    <w:rsid w:val="12AA7855"/>
    <w:rsid w:val="181A1563"/>
    <w:rsid w:val="18DC6E92"/>
    <w:rsid w:val="1C9A4575"/>
    <w:rsid w:val="1F6D6CE1"/>
    <w:rsid w:val="24493EA7"/>
    <w:rsid w:val="2A62529E"/>
    <w:rsid w:val="2F676DC0"/>
    <w:rsid w:val="2F9B5627"/>
    <w:rsid w:val="343605CF"/>
    <w:rsid w:val="36283155"/>
    <w:rsid w:val="37CB4B62"/>
    <w:rsid w:val="3CC85F9C"/>
    <w:rsid w:val="3F4A6737"/>
    <w:rsid w:val="42B86984"/>
    <w:rsid w:val="4AB463F5"/>
    <w:rsid w:val="4CDE2046"/>
    <w:rsid w:val="4F041997"/>
    <w:rsid w:val="56162DA3"/>
    <w:rsid w:val="5B6B43C9"/>
    <w:rsid w:val="5FBE37E2"/>
    <w:rsid w:val="67C8241E"/>
    <w:rsid w:val="67D66668"/>
    <w:rsid w:val="6BD126F0"/>
    <w:rsid w:val="6C1523D2"/>
    <w:rsid w:val="6DA5053E"/>
    <w:rsid w:val="756B7B90"/>
    <w:rsid w:val="75DD7DF4"/>
    <w:rsid w:val="771F15FE"/>
    <w:rsid w:val="7AF45447"/>
    <w:rsid w:val="7C705188"/>
    <w:rsid w:val="7E9E245A"/>
    <w:rsid w:val="7F577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rPr>
  </w:style>
  <w:style w:type="paragraph" w:styleId="4">
    <w:name w:val="Body Text"/>
    <w:basedOn w:val="1"/>
    <w:qFormat/>
    <w:uiPriority w:val="0"/>
    <w:pPr>
      <w:spacing w:after="120" w:afterLines="0"/>
    </w:p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2024-06-19T03:00:00Z</dcterms:created>
  <dc:creator>Administrator</dc:creator>
  <cp:lastModifiedBy>Administrator</cp:lastModifiedBy>
  <dcterms:modified xsi:type="dcterms:W3CDTF">2024-09-12T06:55:30Z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0F77A81AE8B64A869BD5855128F7C963</vt:lpwstr>
  </property>
</Properties>
</file>