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hint="default" w:ascii="黑体" w:hAnsi="黑体" w:eastAsia="黑体" w:cs="黑体"/>
          <w:bCs/>
          <w:sz w:val="32"/>
          <w:szCs w:val="32"/>
          <w:lang w:val="en-US"/>
        </w:rPr>
      </w:pPr>
      <w:r>
        <w:rPr>
          <w:rFonts w:hint="eastAsia" w:ascii="黑体" w:hAnsi="黑体" w:eastAsia="黑体" w:cs="黑体"/>
          <w:bCs/>
          <w:sz w:val="32"/>
          <w:szCs w:val="32"/>
        </w:rPr>
        <w:t>附</w:t>
      </w:r>
      <w:r>
        <w:rPr>
          <w:rFonts w:hint="eastAsia" w:ascii="黑体" w:hAnsi="黑体" w:eastAsia="黑体" w:cs="黑体"/>
          <w:bCs/>
          <w:sz w:val="32"/>
          <w:szCs w:val="32"/>
          <w:lang w:eastAsia="zh-CN"/>
        </w:rPr>
        <w:t>件</w:t>
      </w:r>
      <w:r>
        <w:rPr>
          <w:rFonts w:hint="eastAsia" w:ascii="黑体" w:hAnsi="黑体" w:eastAsia="黑体" w:cs="黑体"/>
          <w:bCs/>
          <w:sz w:val="32"/>
          <w:szCs w:val="32"/>
          <w:lang w:val="en-US" w:eastAsia="zh-CN"/>
        </w:rPr>
        <w:t>2</w:t>
      </w:r>
    </w:p>
    <w:p>
      <w:pPr>
        <w:spacing w:line="348" w:lineRule="auto"/>
        <w:jc w:val="center"/>
        <w:rPr>
          <w:rFonts w:hint="eastAsia" w:eastAsia="方正小标宋简体"/>
          <w:bCs/>
          <w:sz w:val="42"/>
          <w:szCs w:val="42"/>
        </w:rPr>
      </w:pPr>
    </w:p>
    <w:p>
      <w:pPr>
        <w:spacing w:line="800" w:lineRule="exact"/>
        <w:jc w:val="center"/>
        <w:rPr>
          <w:rFonts w:hint="eastAsia" w:eastAsia="方正小标宋简体"/>
          <w:bCs/>
          <w:sz w:val="46"/>
          <w:szCs w:val="46"/>
        </w:rPr>
      </w:pPr>
      <w:r>
        <w:rPr>
          <w:rFonts w:hint="eastAsia" w:eastAsia="方正小标宋简体"/>
          <w:bCs/>
          <w:sz w:val="46"/>
          <w:szCs w:val="46"/>
        </w:rPr>
        <w:t>岳阳市20</w:t>
      </w:r>
      <w:r>
        <w:rPr>
          <w:rFonts w:hint="eastAsia" w:eastAsia="方正小标宋简体"/>
          <w:bCs/>
          <w:sz w:val="46"/>
          <w:szCs w:val="46"/>
          <w:lang w:val="en-US" w:eastAsia="zh-CN"/>
        </w:rPr>
        <w:t>22</w:t>
      </w:r>
      <w:r>
        <w:rPr>
          <w:rFonts w:hint="eastAsia" w:eastAsia="方正小标宋简体"/>
          <w:bCs/>
          <w:sz w:val="46"/>
          <w:szCs w:val="46"/>
        </w:rPr>
        <w:t>年度部门整体支出</w:t>
      </w:r>
    </w:p>
    <w:p>
      <w:pPr>
        <w:spacing w:line="800" w:lineRule="exact"/>
        <w:jc w:val="center"/>
        <w:rPr>
          <w:rFonts w:hint="eastAsia" w:eastAsia="方正小标宋简体"/>
          <w:bCs/>
          <w:sz w:val="46"/>
          <w:szCs w:val="46"/>
        </w:rPr>
      </w:pPr>
      <w:r>
        <w:rPr>
          <w:rFonts w:hint="eastAsia" w:eastAsia="方正小标宋简体"/>
          <w:bCs/>
          <w:sz w:val="46"/>
          <w:szCs w:val="46"/>
        </w:rPr>
        <w:t>绩效评价自评报告</w:t>
      </w:r>
    </w:p>
    <w:p>
      <w:pPr>
        <w:rPr>
          <w:rFonts w:hint="eastAsia" w:eastAsia="仿宋_GB2312"/>
          <w:b/>
          <w:sz w:val="32"/>
        </w:rPr>
      </w:pPr>
    </w:p>
    <w:p>
      <w:pPr>
        <w:rPr>
          <w:rFonts w:hint="eastAsia" w:eastAsia="仿宋_GB2312"/>
          <w:b/>
          <w:sz w:val="32"/>
        </w:rPr>
      </w:pPr>
    </w:p>
    <w:p>
      <w:pPr>
        <w:rPr>
          <w:rFonts w:hint="eastAsia" w:eastAsia="仿宋_GB2312"/>
          <w:b/>
          <w:sz w:val="32"/>
        </w:rPr>
      </w:pPr>
    </w:p>
    <w:p>
      <w:pPr>
        <w:spacing w:before="301" w:beforeLines="50" w:line="348" w:lineRule="auto"/>
        <w:ind w:firstLine="476" w:firstLineChars="150"/>
        <w:rPr>
          <w:rFonts w:hint="eastAsia" w:eastAsia="仿宋_GB2312"/>
          <w:sz w:val="32"/>
          <w:szCs w:val="32"/>
          <w:u w:val="single"/>
        </w:rPr>
      </w:pPr>
      <w:r>
        <w:rPr>
          <w:rFonts w:hint="eastAsia" w:eastAsia="仿宋_GB2312"/>
          <w:sz w:val="32"/>
          <w:szCs w:val="32"/>
        </w:rPr>
        <w:t>部门(单位)名称：</w:t>
      </w:r>
      <w:r>
        <w:rPr>
          <w:rFonts w:hint="eastAsia" w:eastAsia="仿宋_GB2312"/>
          <w:sz w:val="32"/>
          <w:szCs w:val="32"/>
          <w:u w:val="single"/>
        </w:rPr>
        <w:t xml:space="preserve">     岳阳市人民医院                             </w:t>
      </w:r>
    </w:p>
    <w:p>
      <w:pPr>
        <w:spacing w:before="301" w:beforeLines="50" w:line="348" w:lineRule="auto"/>
        <w:ind w:firstLine="476" w:firstLineChars="150"/>
        <w:rPr>
          <w:rFonts w:hint="eastAsia" w:eastAsia="仿宋_GB2312"/>
          <w:spacing w:val="20"/>
          <w:sz w:val="32"/>
          <w:szCs w:val="32"/>
        </w:rPr>
      </w:pPr>
      <w:r>
        <w:rPr>
          <w:rFonts w:hint="eastAsia" w:eastAsia="仿宋_GB2312"/>
          <w:sz w:val="32"/>
          <w:szCs w:val="32"/>
        </w:rPr>
        <w:t>预</w:t>
      </w:r>
      <w:r>
        <w:rPr>
          <w:rFonts w:hint="eastAsia" w:eastAsia="仿宋_GB2312"/>
          <w:spacing w:val="30"/>
          <w:sz w:val="32"/>
          <w:szCs w:val="32"/>
        </w:rPr>
        <w:t xml:space="preserve"> 算 编 码：</w:t>
      </w:r>
      <w:r>
        <w:rPr>
          <w:rFonts w:hint="eastAsia" w:eastAsia="仿宋_GB2312"/>
          <w:spacing w:val="20"/>
          <w:sz w:val="32"/>
          <w:szCs w:val="32"/>
          <w:u w:val="single"/>
        </w:rPr>
        <w:t xml:space="preserve">        302080                    </w:t>
      </w:r>
    </w:p>
    <w:p>
      <w:pPr>
        <w:spacing w:before="301" w:beforeLines="50" w:line="348" w:lineRule="auto"/>
        <w:ind w:firstLine="476" w:firstLineChars="150"/>
        <w:rPr>
          <w:rFonts w:hint="eastAsia" w:eastAsia="仿宋_GB2312"/>
          <w:sz w:val="32"/>
          <w:szCs w:val="32"/>
        </w:rPr>
      </w:pPr>
      <w:r>
        <w:rPr>
          <w:rFonts w:hint="eastAsia" w:eastAsia="仿宋_GB2312"/>
          <w:sz w:val="32"/>
          <w:szCs w:val="32"/>
        </w:rPr>
        <w:t>评价方式：部门（单位）绩效自评</w:t>
      </w:r>
    </w:p>
    <w:p>
      <w:pPr>
        <w:spacing w:before="301" w:beforeLines="50" w:line="348" w:lineRule="auto"/>
        <w:ind w:firstLine="476" w:firstLineChars="150"/>
        <w:rPr>
          <w:rFonts w:hint="eastAsia" w:eastAsia="仿宋_GB2312"/>
          <w:sz w:val="32"/>
          <w:szCs w:val="32"/>
        </w:rPr>
      </w:pPr>
      <w:r>
        <w:rPr>
          <w:rFonts w:hint="eastAsia" w:eastAsia="仿宋_GB2312"/>
          <w:sz w:val="32"/>
          <w:szCs w:val="32"/>
        </w:rPr>
        <w:t xml:space="preserve">评价机构：部门（单位）评价组   </w:t>
      </w:r>
    </w:p>
    <w:p>
      <w:pPr>
        <w:spacing w:line="720" w:lineRule="exact"/>
        <w:ind w:firstLine="2188" w:firstLineChars="690"/>
        <w:rPr>
          <w:rFonts w:hint="eastAsia" w:eastAsia="仿宋_GB2312"/>
          <w:sz w:val="32"/>
        </w:rPr>
      </w:pPr>
    </w:p>
    <w:p>
      <w:pPr>
        <w:spacing w:line="720" w:lineRule="exact"/>
        <w:ind w:firstLine="2188" w:firstLineChars="690"/>
        <w:rPr>
          <w:rFonts w:hint="eastAsia" w:eastAsia="仿宋_GB2312"/>
          <w:sz w:val="32"/>
        </w:rPr>
      </w:pPr>
    </w:p>
    <w:p>
      <w:pPr>
        <w:spacing w:line="720" w:lineRule="exact"/>
        <w:ind w:firstLine="2188" w:firstLineChars="690"/>
        <w:rPr>
          <w:rFonts w:hint="eastAsia" w:eastAsia="仿宋_GB2312"/>
          <w:sz w:val="32"/>
        </w:rPr>
      </w:pPr>
    </w:p>
    <w:p>
      <w:pPr>
        <w:spacing w:line="348" w:lineRule="auto"/>
        <w:jc w:val="center"/>
        <w:rPr>
          <w:rFonts w:hint="eastAsia" w:eastAsia="仿宋_GB2312"/>
          <w:sz w:val="32"/>
        </w:rPr>
      </w:pPr>
      <w:r>
        <w:rPr>
          <w:rFonts w:hint="eastAsia" w:eastAsia="仿宋_GB2312"/>
          <w:sz w:val="32"/>
        </w:rPr>
        <w:t>报告日期：202</w:t>
      </w:r>
      <w:r>
        <w:rPr>
          <w:rFonts w:hint="eastAsia" w:eastAsia="仿宋_GB2312"/>
          <w:sz w:val="32"/>
          <w:lang w:val="en-US" w:eastAsia="zh-CN"/>
        </w:rPr>
        <w:t>3</w:t>
      </w:r>
      <w:r>
        <w:rPr>
          <w:rFonts w:hint="eastAsia" w:eastAsia="仿宋_GB2312"/>
          <w:sz w:val="32"/>
        </w:rPr>
        <w:t>年 0</w:t>
      </w:r>
      <w:r>
        <w:rPr>
          <w:rFonts w:hint="eastAsia" w:eastAsia="仿宋_GB2312"/>
          <w:sz w:val="32"/>
          <w:lang w:val="en-US" w:eastAsia="zh-CN"/>
        </w:rPr>
        <w:t>9</w:t>
      </w:r>
      <w:r>
        <w:rPr>
          <w:rFonts w:hint="eastAsia" w:eastAsia="仿宋_GB2312"/>
          <w:sz w:val="32"/>
        </w:rPr>
        <w:t xml:space="preserve">月 </w:t>
      </w:r>
      <w:r>
        <w:rPr>
          <w:rFonts w:hint="eastAsia" w:eastAsia="仿宋_GB2312"/>
          <w:sz w:val="32"/>
          <w:lang w:val="en-US" w:eastAsia="zh-CN"/>
        </w:rPr>
        <w:t>21</w:t>
      </w:r>
      <w:r>
        <w:rPr>
          <w:rFonts w:hint="eastAsia" w:eastAsia="仿宋_GB2312"/>
          <w:sz w:val="32"/>
        </w:rPr>
        <w:t>日</w:t>
      </w:r>
    </w:p>
    <w:p>
      <w:pPr>
        <w:autoSpaceDN w:val="0"/>
        <w:jc w:val="center"/>
        <w:textAlignment w:val="center"/>
        <w:rPr>
          <w:rFonts w:hint="eastAsia" w:eastAsia="仿宋_GB2312"/>
          <w:sz w:val="32"/>
          <w:szCs w:val="32"/>
        </w:rPr>
        <w:sectPr>
          <w:pgSz w:w="11906" w:h="16838"/>
          <w:pgMar w:top="1588" w:right="1588" w:bottom="1588" w:left="1588" w:header="851" w:footer="992" w:gutter="0"/>
          <w:pgNumType w:start="1"/>
          <w:cols w:space="720" w:num="1"/>
          <w:docGrid w:type="linesAndChars" w:linePitch="602" w:charSpace="-782"/>
        </w:sectPr>
      </w:pPr>
      <w:r>
        <w:rPr>
          <w:rFonts w:hint="eastAsia" w:eastAsia="仿宋_GB2312"/>
          <w:sz w:val="32"/>
        </w:rPr>
        <w:t>岳阳市财政</w:t>
      </w:r>
      <w:r>
        <w:rPr>
          <w:rFonts w:hint="eastAsia" w:eastAsia="仿宋_GB2312"/>
          <w:sz w:val="32"/>
          <w:szCs w:val="32"/>
        </w:rPr>
        <w:t>局（制）</w:t>
      </w:r>
    </w:p>
    <w:tbl>
      <w:tblPr>
        <w:tblStyle w:val="6"/>
        <w:tblW w:w="98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654"/>
        <w:gridCol w:w="46"/>
        <w:gridCol w:w="40"/>
        <w:gridCol w:w="1134"/>
        <w:gridCol w:w="116"/>
        <w:gridCol w:w="1145"/>
        <w:gridCol w:w="272"/>
        <w:gridCol w:w="808"/>
        <w:gridCol w:w="1479"/>
        <w:gridCol w:w="226"/>
        <w:gridCol w:w="196"/>
        <w:gridCol w:w="259"/>
        <w:gridCol w:w="1080"/>
        <w:gridCol w:w="265"/>
        <w:gridCol w:w="139"/>
        <w:gridCol w:w="316"/>
        <w:gridCol w:w="6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3561"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胡艳</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3106"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07308713603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1"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620</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106" w:type="dxa"/>
            <w:gridSpan w:val="8"/>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1828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500"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8146" w:type="dxa"/>
            <w:gridSpan w:val="16"/>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主要工作职责：</w:t>
            </w:r>
          </w:p>
          <w:p>
            <w:pPr>
              <w:numPr>
                <w:ilvl w:val="0"/>
                <w:numId w:val="1"/>
              </w:num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承担疾病防治、救死扶伤、健康检查等工作。</w:t>
            </w:r>
          </w:p>
          <w:p>
            <w:pPr>
              <w:numPr>
                <w:ilvl w:val="0"/>
                <w:numId w:val="1"/>
              </w:num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负责市区医疗、保健及湘北地区疑难病例会诊工作。</w:t>
            </w:r>
          </w:p>
          <w:p>
            <w:pPr>
              <w:numPr>
                <w:ilvl w:val="0"/>
                <w:numId w:val="1"/>
              </w:num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负责实习带教以及临床科研工作。</w:t>
            </w:r>
          </w:p>
          <w:p>
            <w:pPr>
              <w:numPr>
                <w:ilvl w:val="0"/>
                <w:numId w:val="1"/>
              </w:num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完成上级主管部门交办的各项工作</w:t>
            </w:r>
            <w:r>
              <w:rPr>
                <w:rFonts w:hint="eastAsia" w:ascii="仿宋_GB2312" w:hAnsi="仿宋_GB2312" w:eastAsia="仿宋_GB2312" w:cs="仿宋_GB2312"/>
                <w:color w:val="000000"/>
                <w:sz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464"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8146" w:type="dxa"/>
            <w:gridSpan w:val="16"/>
            <w:noWrap w:val="0"/>
            <w:vAlign w:val="center"/>
          </w:tcPr>
          <w:p>
            <w:pPr>
              <w:numPr>
                <w:ilvl w:val="0"/>
                <w:numId w:val="2"/>
              </w:numPr>
              <w:autoSpaceDN w:val="0"/>
              <w:spacing w:line="320" w:lineRule="exact"/>
              <w:textAlignment w:val="center"/>
              <w:rPr>
                <w:rFonts w:hint="eastAsia" w:ascii="仿宋_GB2312" w:hAnsi="仿宋_GB2312" w:eastAsia="仿宋_GB2312" w:cs="仿宋_GB2312"/>
                <w:color w:val="000000"/>
                <w:sz w:val="24"/>
              </w:rPr>
            </w:pPr>
            <w:r>
              <w:rPr>
                <w:rFonts w:hint="eastAsia" w:ascii="仿宋_GB2312" w:hAnsi="仿宋" w:eastAsia="仿宋_GB2312" w:cs="仿宋"/>
                <w:sz w:val="24"/>
                <w:szCs w:val="24"/>
              </w:rPr>
              <w:t>成功申报13个省级临床重点建设专科，学科建设开创新局面</w:t>
            </w:r>
            <w:r>
              <w:rPr>
                <w:rFonts w:hint="eastAsia" w:ascii="仿宋_GB2312" w:hAnsi="仿宋" w:eastAsia="仿宋_GB2312" w:cs="仿宋"/>
                <w:color w:val="000000"/>
                <w:kern w:val="0"/>
                <w:sz w:val="24"/>
              </w:rPr>
              <w:t>。</w:t>
            </w:r>
          </w:p>
          <w:p>
            <w:pPr>
              <w:widowControl/>
              <w:numPr>
                <w:ilvl w:val="0"/>
                <w:numId w:val="2"/>
              </w:numPr>
              <w:autoSpaceDN w:val="0"/>
              <w:spacing w:line="320" w:lineRule="exact"/>
              <w:textAlignment w:val="center"/>
              <w:rPr>
                <w:rFonts w:hint="eastAsia" w:ascii="仿宋_GB2312" w:hAnsi="仿宋_GB2312" w:eastAsia="仿宋_GB2312" w:cs="仿宋_GB2312"/>
                <w:b w:val="0"/>
                <w:bCs w:val="0"/>
                <w:color w:val="000000"/>
                <w:sz w:val="24"/>
                <w:szCs w:val="24"/>
              </w:rPr>
            </w:pPr>
            <w:r>
              <w:rPr>
                <w:rFonts w:hint="eastAsia" w:ascii="仿宋_GB2312" w:hAnsi="仿宋" w:eastAsia="仿宋_GB2312" w:cs="仿宋"/>
                <w:b w:val="0"/>
                <w:bCs w:val="0"/>
                <w:sz w:val="24"/>
                <w:szCs w:val="24"/>
              </w:rPr>
              <w:t>智慧医院建设全面实施。</w:t>
            </w:r>
          </w:p>
          <w:p>
            <w:pPr>
              <w:widowControl/>
              <w:numPr>
                <w:ilvl w:val="0"/>
                <w:numId w:val="2"/>
              </w:numPr>
              <w:autoSpaceDN w:val="0"/>
              <w:spacing w:line="320" w:lineRule="exact"/>
              <w:textAlignment w:val="center"/>
              <w:rPr>
                <w:rFonts w:hint="eastAsia" w:ascii="仿宋_GB2312" w:hAnsi="仿宋_GB2312" w:eastAsia="仿宋_GB2312" w:cs="仿宋_GB2312"/>
                <w:color w:val="000000"/>
                <w:sz w:val="24"/>
              </w:rPr>
            </w:pPr>
            <w:r>
              <w:rPr>
                <w:rFonts w:hint="eastAsia" w:ascii="仿宋_GB2312" w:hAnsi="仿宋" w:eastAsia="仿宋_GB2312" w:cs="仿宋"/>
                <w:b w:val="0"/>
                <w:bCs w:val="0"/>
                <w:color w:val="000000"/>
                <w:sz w:val="24"/>
                <w:szCs w:val="24"/>
              </w:rPr>
              <w:t>成本管理更加严谨</w:t>
            </w:r>
            <w:r>
              <w:rPr>
                <w:rFonts w:hint="eastAsia" w:ascii="仿宋_GB2312" w:hAnsi="仿宋" w:eastAsia="仿宋_GB2312" w:cs="仿宋"/>
                <w:bCs/>
                <w:color w:val="000000"/>
                <w:kern w:val="0"/>
                <w:sz w:val="24"/>
              </w:rPr>
              <w:t>。</w:t>
            </w:r>
          </w:p>
          <w:p>
            <w:pPr>
              <w:widowControl/>
              <w:numPr>
                <w:ilvl w:val="0"/>
                <w:numId w:val="2"/>
              </w:numPr>
              <w:autoSpaceDN w:val="0"/>
              <w:spacing w:line="320" w:lineRule="exact"/>
              <w:textAlignment w:val="center"/>
              <w:rPr>
                <w:rFonts w:hint="eastAsia" w:ascii="仿宋_GB2312" w:hAnsi="仿宋_GB2312" w:eastAsia="仿宋_GB2312" w:cs="仿宋_GB2312"/>
                <w:b w:val="0"/>
                <w:bCs w:val="0"/>
                <w:color w:val="000000"/>
                <w:sz w:val="24"/>
                <w:szCs w:val="24"/>
              </w:rPr>
            </w:pPr>
            <w:r>
              <w:rPr>
                <w:rFonts w:hint="eastAsia" w:ascii="仿宋_GB2312" w:hAnsi="仿宋" w:eastAsia="仿宋_GB2312" w:cs="仿宋"/>
                <w:b w:val="0"/>
                <w:bCs w:val="0"/>
                <w:sz w:val="24"/>
                <w:szCs w:val="24"/>
              </w:rPr>
              <w:t>疫情防控</w:t>
            </w:r>
            <w:r>
              <w:rPr>
                <w:rFonts w:hint="eastAsia" w:ascii="仿宋_GB2312" w:hAnsi="仿宋" w:eastAsia="仿宋_GB2312" w:cs="仿宋"/>
                <w:b w:val="0"/>
                <w:bCs w:val="0"/>
                <w:sz w:val="24"/>
                <w:szCs w:val="24"/>
                <w:lang w:val="en-US" w:eastAsia="zh-CN"/>
              </w:rPr>
              <w:t>有力有序</w:t>
            </w:r>
            <w:r>
              <w:rPr>
                <w:rFonts w:hint="eastAsia" w:ascii="仿宋_GB2312" w:hAnsi="仿宋" w:eastAsia="仿宋_GB2312" w:cs="仿宋"/>
                <w:b w:val="0"/>
                <w:bCs w:val="0"/>
                <w:sz w:val="24"/>
                <w:szCs w:val="24"/>
              </w:rPr>
              <w:t>。</w:t>
            </w:r>
          </w:p>
          <w:p>
            <w:pPr>
              <w:widowControl/>
              <w:numPr>
                <w:ilvl w:val="0"/>
                <w:numId w:val="2"/>
              </w:numPr>
              <w:autoSpaceDN w:val="0"/>
              <w:spacing w:line="320" w:lineRule="exact"/>
              <w:textAlignment w:val="center"/>
              <w:rPr>
                <w:rFonts w:hint="eastAsia" w:ascii="仿宋_GB2312" w:hAnsi="仿宋_GB2312" w:eastAsia="仿宋_GB2312" w:cs="仿宋_GB2312"/>
                <w:color w:val="000000"/>
                <w:sz w:val="24"/>
                <w:szCs w:val="24"/>
              </w:rPr>
            </w:pPr>
            <w:r>
              <w:rPr>
                <w:rFonts w:hint="eastAsia" w:ascii="仿宋_GB2312" w:hAnsi="仿宋" w:eastAsia="仿宋_GB2312" w:cs="仿宋"/>
                <w:kern w:val="0"/>
                <w:sz w:val="24"/>
                <w:szCs w:val="24"/>
              </w:rPr>
              <w:t>新门诊大楼</w:t>
            </w:r>
            <w:r>
              <w:rPr>
                <w:rFonts w:hint="eastAsia" w:ascii="仿宋_GB2312" w:hAnsi="仿宋" w:eastAsia="仿宋_GB2312" w:cs="仿宋"/>
                <w:kern w:val="0"/>
                <w:sz w:val="24"/>
                <w:szCs w:val="24"/>
                <w:lang w:val="en-US" w:eastAsia="zh-CN"/>
              </w:rPr>
              <w:t>如期竣工投入使用</w:t>
            </w:r>
            <w:r>
              <w:rPr>
                <w:rFonts w:hint="eastAsia" w:ascii="仿宋_GB2312" w:hAnsi="仿宋" w:eastAsia="仿宋_GB2312" w:cs="仿宋"/>
                <w:kern w:val="0"/>
                <w:sz w:val="24"/>
                <w:szCs w:val="24"/>
              </w:rPr>
              <w:t>，</w:t>
            </w:r>
            <w:r>
              <w:rPr>
                <w:rFonts w:hint="eastAsia" w:ascii="仿宋_GB2312" w:hAnsi="仿宋" w:eastAsia="仿宋_GB2312" w:cs="仿宋"/>
                <w:kern w:val="0"/>
                <w:sz w:val="24"/>
                <w:szCs w:val="24"/>
                <w:lang w:val="en-US" w:eastAsia="zh-CN"/>
              </w:rPr>
              <w:t>医疗布局和就医环境</w:t>
            </w:r>
            <w:r>
              <w:rPr>
                <w:rFonts w:hint="eastAsia" w:ascii="仿宋_GB2312" w:hAnsi="仿宋" w:eastAsia="仿宋_GB2312" w:cs="仿宋"/>
                <w:kern w:val="0"/>
                <w:sz w:val="24"/>
                <w:szCs w:val="24"/>
              </w:rPr>
              <w:t>全面</w:t>
            </w:r>
            <w:r>
              <w:rPr>
                <w:rFonts w:hint="eastAsia" w:ascii="仿宋_GB2312" w:hAnsi="仿宋" w:eastAsia="仿宋_GB2312" w:cs="仿宋"/>
                <w:kern w:val="0"/>
                <w:sz w:val="24"/>
                <w:szCs w:val="24"/>
                <w:lang w:val="en-US" w:eastAsia="zh-CN"/>
              </w:rPr>
              <w:t>优化</w:t>
            </w:r>
            <w:r>
              <w:rPr>
                <w:rFonts w:hint="eastAsia" w:ascii="仿宋_GB2312" w:hAnsi="仿宋" w:eastAsia="仿宋_GB2312" w:cs="仿宋"/>
                <w:kern w:val="0"/>
                <w:sz w:val="24"/>
                <w:szCs w:val="24"/>
              </w:rPr>
              <w:t>升级。</w:t>
            </w:r>
          </w:p>
          <w:p>
            <w:pPr>
              <w:widowControl/>
              <w:numPr>
                <w:ilvl w:val="0"/>
                <w:numId w:val="2"/>
              </w:numPr>
              <w:autoSpaceDN w:val="0"/>
              <w:spacing w:line="320" w:lineRule="exact"/>
              <w:textAlignment w:val="center"/>
              <w:rPr>
                <w:rFonts w:hint="eastAsia" w:ascii="仿宋_GB2312" w:hAnsi="仿宋_GB2312" w:eastAsia="仿宋_GB2312" w:cs="仿宋_GB2312"/>
                <w:color w:val="000000"/>
                <w:sz w:val="24"/>
              </w:rPr>
            </w:pPr>
            <w:r>
              <w:rPr>
                <w:rFonts w:hint="eastAsia" w:ascii="仿宋_GB2312" w:hAnsi="仿宋" w:eastAsia="仿宋_GB2312" w:cs="仿宋"/>
                <w:bCs/>
                <w:color w:val="000000"/>
                <w:kern w:val="0"/>
                <w:sz w:val="24"/>
                <w:lang w:eastAsia="zh-CN"/>
              </w:rPr>
              <w:t>推进精益管理，提高工作效率</w:t>
            </w:r>
            <w:r>
              <w:rPr>
                <w:rFonts w:hint="eastAsia" w:ascii="仿宋_GB2312" w:hAnsi="仿宋" w:eastAsia="仿宋_GB2312" w:cs="仿宋"/>
                <w:bCs/>
                <w:color w:val="000000"/>
                <w:kern w:val="0"/>
                <w:sz w:val="24"/>
              </w:rPr>
              <w:t>。</w:t>
            </w:r>
          </w:p>
          <w:p>
            <w:pPr>
              <w:widowControl/>
              <w:numPr>
                <w:ilvl w:val="0"/>
                <w:numId w:val="2"/>
              </w:numPr>
              <w:autoSpaceDN w:val="0"/>
              <w:spacing w:line="320" w:lineRule="exact"/>
              <w:textAlignment w:val="center"/>
              <w:rPr>
                <w:rFonts w:hint="eastAsia" w:ascii="仿宋_GB2312" w:hAnsi="仿宋_GB2312" w:eastAsia="仿宋_GB2312" w:cs="仿宋_GB2312"/>
                <w:color w:val="000000"/>
                <w:sz w:val="24"/>
              </w:rPr>
            </w:pPr>
            <w:r>
              <w:rPr>
                <w:rFonts w:hint="eastAsia" w:ascii="仿宋_GB2312" w:hAnsi="仿宋" w:eastAsia="仿宋_GB2312" w:cs="仿宋"/>
                <w:bCs/>
                <w:color w:val="000000"/>
                <w:kern w:val="0"/>
                <w:sz w:val="24"/>
                <w:lang w:eastAsia="zh-CN"/>
              </w:rPr>
              <w:t>切实做好三级医院绩效考核工作</w:t>
            </w:r>
            <w:r>
              <w:rPr>
                <w:rFonts w:hint="eastAsia" w:ascii="仿宋_GB2312" w:hAnsi="仿宋" w:eastAsia="仿宋_GB2312" w:cs="仿宋"/>
                <w:bCs/>
                <w:color w:val="000000"/>
                <w:kern w:val="0"/>
                <w:sz w:val="24"/>
              </w:rPr>
              <w:t>。</w:t>
            </w:r>
          </w:p>
          <w:p>
            <w:pPr>
              <w:widowControl/>
              <w:numPr>
                <w:ilvl w:val="0"/>
                <w:numId w:val="2"/>
              </w:numPr>
              <w:autoSpaceDN w:val="0"/>
              <w:spacing w:line="320" w:lineRule="exact"/>
              <w:textAlignment w:val="center"/>
              <w:rPr>
                <w:rFonts w:hint="eastAsia" w:ascii="仿宋_GB2312" w:hAnsi="仿宋_GB2312" w:eastAsia="仿宋_GB2312" w:cs="仿宋_GB2312"/>
                <w:color w:val="000000"/>
                <w:sz w:val="24"/>
              </w:rPr>
            </w:pPr>
            <w:r>
              <w:rPr>
                <w:rFonts w:hint="eastAsia" w:ascii="仿宋_GB2312" w:hAnsi="仿宋" w:eastAsia="仿宋_GB2312" w:cs="仿宋"/>
                <w:bCs/>
                <w:color w:val="000000"/>
                <w:kern w:val="0"/>
                <w:sz w:val="24"/>
                <w:lang w:eastAsia="zh-CN"/>
              </w:rPr>
              <w:t>优化工作流程，提升服务水平</w:t>
            </w:r>
            <w:r>
              <w:rPr>
                <w:rFonts w:hint="eastAsia" w:ascii="仿宋_GB2312" w:hAnsi="仿宋" w:eastAsia="仿宋_GB2312" w:cs="仿宋"/>
                <w:bCs/>
                <w:color w:val="000000"/>
                <w:kern w:val="0"/>
                <w:sz w:val="24"/>
              </w:rPr>
              <w:t xml:space="preserve">。 </w:t>
            </w:r>
          </w:p>
          <w:p>
            <w:pPr>
              <w:widowControl/>
              <w:numPr>
                <w:ilvl w:val="0"/>
                <w:numId w:val="2"/>
              </w:numPr>
              <w:autoSpaceDN w:val="0"/>
              <w:spacing w:line="320" w:lineRule="exact"/>
              <w:textAlignment w:val="center"/>
              <w:rPr>
                <w:rFonts w:hint="eastAsia" w:ascii="仿宋_GB2312" w:hAnsi="仿宋_GB2312" w:eastAsia="仿宋_GB2312" w:cs="仿宋_GB2312"/>
                <w:color w:val="000000"/>
                <w:sz w:val="24"/>
              </w:rPr>
            </w:pPr>
            <w:r>
              <w:rPr>
                <w:rFonts w:hint="eastAsia" w:ascii="仿宋_GB2312" w:hAnsi="仿宋" w:eastAsia="仿宋_GB2312" w:cs="仿宋"/>
                <w:bCs/>
                <w:color w:val="000000"/>
                <w:kern w:val="0"/>
                <w:sz w:val="24"/>
                <w:lang w:eastAsia="zh-CN"/>
              </w:rPr>
              <w:t>经济运营稳健发展</w:t>
            </w:r>
            <w:r>
              <w:rPr>
                <w:rFonts w:hint="eastAsia" w:ascii="仿宋_GB2312" w:hAnsi="仿宋" w:eastAsia="仿宋_GB2312" w:cs="仿宋"/>
                <w:bCs/>
                <w:color w:val="000000"/>
                <w:kern w:val="0"/>
                <w:sz w:val="24"/>
              </w:rPr>
              <w:t>。</w:t>
            </w:r>
          </w:p>
          <w:p>
            <w:pPr>
              <w:widowControl/>
              <w:numPr>
                <w:ilvl w:val="0"/>
                <w:numId w:val="2"/>
              </w:numPr>
              <w:autoSpaceDN w:val="0"/>
              <w:spacing w:line="320" w:lineRule="exact"/>
              <w:textAlignment w:val="center"/>
              <w:rPr>
                <w:rFonts w:hint="eastAsia" w:ascii="仿宋_GB2312" w:hAnsi="仿宋_GB2312" w:eastAsia="仿宋_GB2312" w:cs="仿宋_GB2312"/>
                <w:color w:val="000000"/>
                <w:sz w:val="24"/>
              </w:rPr>
            </w:pPr>
            <w:r>
              <w:rPr>
                <w:rFonts w:hint="eastAsia" w:ascii="仿宋_GB2312" w:hAnsi="仿宋" w:eastAsia="仿宋_GB2312" w:cs="仿宋"/>
                <w:bCs/>
                <w:color w:val="000000"/>
                <w:kern w:val="0"/>
                <w:sz w:val="24"/>
              </w:rPr>
              <w:t>深入开展行业作风专项整治工作。</w:t>
            </w:r>
          </w:p>
          <w:p>
            <w:pPr>
              <w:widowControl/>
              <w:autoSpaceDN w:val="0"/>
              <w:spacing w:line="320" w:lineRule="exact"/>
              <w:ind w:left="420"/>
              <w:textAlignment w:val="center"/>
              <w:rPr>
                <w:rFonts w:hint="eastAsia" w:ascii="仿宋_GB2312" w:hAnsi="仿宋_GB2312" w:eastAsia="仿宋_GB2312" w:cs="仿宋_GB2312"/>
                <w:color w:val="000000"/>
                <w:sz w:val="24"/>
              </w:rPr>
            </w:pPr>
          </w:p>
          <w:p>
            <w:pPr>
              <w:widowControl/>
              <w:spacing w:line="560" w:lineRule="exact"/>
              <w:ind w:firstLine="480" w:firstLineChars="200"/>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2"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年度部门（单位）总体运行情况及取得的成绩</w:t>
            </w:r>
          </w:p>
        </w:tc>
        <w:tc>
          <w:tcPr>
            <w:tcW w:w="8146" w:type="dxa"/>
            <w:gridSpan w:val="16"/>
            <w:noWrap w:val="0"/>
            <w:vAlign w:val="center"/>
          </w:tcPr>
          <w:p>
            <w:pPr>
              <w:adjustRightInd w:val="0"/>
              <w:snapToGrid w:val="0"/>
              <w:rPr>
                <w:rFonts w:hint="eastAsia" w:ascii="仿宋_GB2312" w:hAnsi="宋体" w:eastAsia="仿宋_GB2312" w:cs="黑体"/>
                <w:sz w:val="13"/>
                <w:szCs w:val="13"/>
              </w:rPr>
            </w:pPr>
          </w:p>
          <w:p>
            <w:pPr>
              <w:pStyle w:val="5"/>
              <w:widowControl/>
              <w:numPr>
                <w:ilvl w:val="0"/>
                <w:numId w:val="3"/>
              </w:numPr>
              <w:spacing w:before="0" w:beforeAutospacing="0" w:after="0" w:afterAutospacing="0" w:line="580" w:lineRule="exact"/>
              <w:ind w:firstLine="643"/>
              <w:jc w:val="both"/>
              <w:rPr>
                <w:rFonts w:hint="eastAsia" w:ascii="黑体" w:hAnsi="黑体" w:eastAsia="黑体" w:cs="仿宋"/>
                <w:bCs/>
                <w:sz w:val="24"/>
                <w:szCs w:val="24"/>
              </w:rPr>
            </w:pPr>
            <w:r>
              <w:rPr>
                <w:rFonts w:hint="eastAsia" w:ascii="黑体" w:hAnsi="黑体" w:eastAsia="黑体" w:cs="仿宋"/>
                <w:bCs/>
                <w:sz w:val="24"/>
                <w:szCs w:val="24"/>
              </w:rPr>
              <w:t>医疗质量持续提升</w:t>
            </w:r>
          </w:p>
          <w:p>
            <w:pPr>
              <w:pStyle w:val="4"/>
              <w:spacing w:line="580" w:lineRule="exact"/>
              <w:ind w:left="0" w:firstLine="482" w:firstLineChars="200"/>
              <w:rPr>
                <w:rFonts w:hint="default" w:ascii="仿宋_GB2312" w:hAnsi="仿宋" w:eastAsia="仿宋_GB2312" w:cs="仿宋"/>
                <w:sz w:val="32"/>
                <w:szCs w:val="32"/>
                <w:lang w:val="en-US" w:eastAsia="zh-CN"/>
              </w:rPr>
            </w:pPr>
            <w:r>
              <w:rPr>
                <w:rFonts w:hint="eastAsia" w:ascii="仿宋_GB2312" w:hAnsi="仿宋" w:eastAsia="仿宋_GB2312" w:cstheme="minorEastAsia"/>
                <w:b/>
                <w:sz w:val="24"/>
                <w:szCs w:val="24"/>
              </w:rPr>
              <w:t>1.核心制度落实落细。</w:t>
            </w:r>
            <w:r>
              <w:rPr>
                <w:rFonts w:hint="eastAsia" w:ascii="仿宋_GB2312" w:hAnsi="仿宋" w:eastAsia="仿宋_GB2312" w:cs="仿宋"/>
                <w:sz w:val="24"/>
                <w:szCs w:val="24"/>
              </w:rPr>
              <w:t>在全院开展以落实核心制度为主要内容的“医疗质量安全督查专项行动”，共对内外科系统的12个科室开展了督查与评分，并将督查中发现的问题以整改函的形式下发科室，敦促科室持续改进。同时，大力抓好危急值管理、首诊负责制、疑难危重病例讨论等核心制度的落实。</w:t>
            </w:r>
            <w:r>
              <w:rPr>
                <w:rFonts w:hint="eastAsia" w:ascii="仿宋_GB2312" w:hAnsi="仿宋" w:eastAsia="仿宋_GB2312" w:cs="仿宋"/>
                <w:sz w:val="24"/>
                <w:szCs w:val="24"/>
                <w:lang w:eastAsia="zh-CN"/>
              </w:rPr>
              <w:t>全年</w:t>
            </w:r>
            <w:r>
              <w:rPr>
                <w:rFonts w:hint="eastAsia" w:ascii="仿宋_GB2312" w:hAnsi="仿宋" w:eastAsia="仿宋_GB2312" w:cs="仿宋"/>
                <w:sz w:val="24"/>
                <w:szCs w:val="24"/>
              </w:rPr>
              <w:t>共组织业务院长查</w:t>
            </w:r>
            <w:r>
              <w:rPr>
                <w:rFonts w:hint="eastAsia" w:ascii="仿宋_GB2312" w:hAnsi="仿宋" w:eastAsia="仿宋_GB2312" w:cs="仿宋"/>
                <w:color w:val="000000" w:themeColor="text1"/>
                <w:sz w:val="24"/>
                <w:szCs w:val="24"/>
                <w14:textFill>
                  <w14:solidFill>
                    <w14:schemeClr w14:val="tx1"/>
                  </w14:solidFill>
                </w14:textFill>
              </w:rPr>
              <w:t>房1</w:t>
            </w:r>
            <w:r>
              <w:rPr>
                <w:rFonts w:hint="eastAsia" w:ascii="仿宋_GB2312" w:hAnsi="仿宋" w:eastAsia="仿宋_GB2312" w:cs="仿宋"/>
                <w:color w:val="000000" w:themeColor="text1"/>
                <w:sz w:val="24"/>
                <w:szCs w:val="24"/>
                <w:lang w:val="en-US" w:eastAsia="zh-CN"/>
                <w14:textFill>
                  <w14:solidFill>
                    <w14:schemeClr w14:val="tx1"/>
                  </w14:solidFill>
                </w14:textFill>
              </w:rPr>
              <w:t>2</w:t>
            </w:r>
            <w:r>
              <w:rPr>
                <w:rFonts w:hint="eastAsia" w:ascii="仿宋_GB2312" w:hAnsi="仿宋" w:eastAsia="仿宋_GB2312" w:cs="仿宋"/>
                <w:color w:val="000000" w:themeColor="text1"/>
                <w:sz w:val="24"/>
                <w:szCs w:val="24"/>
                <w14:textFill>
                  <w14:solidFill>
                    <w14:schemeClr w14:val="tx1"/>
                  </w14:solidFill>
                </w14:textFill>
              </w:rPr>
              <w:t>次，</w:t>
            </w:r>
            <w:r>
              <w:rPr>
                <w:rFonts w:hint="eastAsia" w:ascii="仿宋_GB2312" w:hAnsi="仿宋" w:eastAsia="仿宋_GB2312" w:cs="仿宋"/>
                <w:sz w:val="24"/>
                <w:szCs w:val="24"/>
              </w:rPr>
              <w:t>开展科间会诊</w:t>
            </w:r>
            <w:r>
              <w:rPr>
                <w:rFonts w:hint="eastAsia" w:ascii="仿宋_GB2312" w:hAnsi="仿宋" w:eastAsia="仿宋_GB2312" w:cs="仿宋"/>
                <w:sz w:val="24"/>
                <w:szCs w:val="24"/>
                <w:lang w:val="en-US" w:eastAsia="zh-CN"/>
              </w:rPr>
              <w:t>39055</w:t>
            </w:r>
            <w:r>
              <w:rPr>
                <w:rFonts w:hint="eastAsia" w:ascii="仿宋_GB2312" w:hAnsi="仿宋" w:eastAsia="仿宋_GB2312" w:cs="仿宋"/>
                <w:sz w:val="24"/>
                <w:szCs w:val="24"/>
              </w:rPr>
              <w:t>次、全院大会诊</w:t>
            </w:r>
            <w:r>
              <w:rPr>
                <w:rFonts w:hint="eastAsia" w:ascii="仿宋_GB2312" w:hAnsi="仿宋" w:eastAsia="仿宋_GB2312" w:cs="仿宋"/>
                <w:sz w:val="24"/>
                <w:szCs w:val="24"/>
                <w:lang w:val="en-US" w:eastAsia="zh-CN"/>
              </w:rPr>
              <w:t>865</w:t>
            </w:r>
            <w:r>
              <w:rPr>
                <w:rFonts w:hint="eastAsia" w:ascii="仿宋_GB2312" w:hAnsi="仿宋" w:eastAsia="仿宋_GB2312" w:cs="仿宋"/>
                <w:sz w:val="24"/>
                <w:szCs w:val="24"/>
              </w:rPr>
              <w:t>次，开展疑难病例讨论</w:t>
            </w:r>
            <w:r>
              <w:rPr>
                <w:rFonts w:hint="eastAsia" w:ascii="仿宋_GB2312" w:hAnsi="仿宋" w:eastAsia="仿宋_GB2312" w:cs="仿宋"/>
                <w:sz w:val="24"/>
                <w:szCs w:val="24"/>
                <w:lang w:val="en-US" w:eastAsia="zh-CN"/>
              </w:rPr>
              <w:t>822</w:t>
            </w:r>
            <w:r>
              <w:rPr>
                <w:rFonts w:hint="eastAsia" w:ascii="仿宋_GB2312" w:hAnsi="仿宋" w:eastAsia="仿宋_GB2312" w:cs="仿宋"/>
                <w:sz w:val="24"/>
                <w:szCs w:val="24"/>
              </w:rPr>
              <w:t>次，对报告的检验、影像、超声、心电图等危急值</w:t>
            </w:r>
            <w:r>
              <w:rPr>
                <w:rFonts w:hint="eastAsia" w:ascii="仿宋_GB2312" w:hAnsi="仿宋" w:eastAsia="仿宋_GB2312" w:cs="仿宋"/>
                <w:sz w:val="24"/>
                <w:szCs w:val="24"/>
                <w:lang w:val="en-US" w:eastAsia="zh-CN"/>
              </w:rPr>
              <w:t>8016</w:t>
            </w:r>
            <w:r>
              <w:rPr>
                <w:rFonts w:hint="eastAsia" w:ascii="仿宋_GB2312" w:hAnsi="仿宋" w:eastAsia="仿宋_GB2312" w:cs="仿宋"/>
                <w:sz w:val="24"/>
                <w:szCs w:val="24"/>
              </w:rPr>
              <w:t>例均及时有效进行了处理，切实保障医疗质量与医疗安全。</w:t>
            </w:r>
            <w:r>
              <w:rPr>
                <w:rFonts w:hint="eastAsia" w:ascii="仿宋_GB2312" w:hAnsi="仿宋" w:eastAsia="仿宋_GB2312" w:cstheme="minorEastAsia"/>
                <w:b/>
                <w:sz w:val="24"/>
                <w:szCs w:val="24"/>
              </w:rPr>
              <w:t>2.多学科协作有力推进。</w:t>
            </w:r>
            <w:r>
              <w:rPr>
                <w:rFonts w:hint="eastAsia" w:ascii="仿宋_GB2312" w:hAnsi="仿宋" w:eastAsia="仿宋_GB2312" w:cs="仿宋"/>
                <w:sz w:val="24"/>
                <w:szCs w:val="24"/>
              </w:rPr>
              <w:t>创伤中心</w:t>
            </w:r>
            <w:r>
              <w:rPr>
                <w:rFonts w:hint="eastAsia" w:ascii="仿宋_GB2312" w:hAnsi="仿宋" w:eastAsia="仿宋_GB2312" w:cs="仿宋"/>
                <w:sz w:val="24"/>
                <w:szCs w:val="24"/>
                <w:lang w:eastAsia="zh-CN"/>
              </w:rPr>
              <w:t>全年</w:t>
            </w:r>
            <w:r>
              <w:rPr>
                <w:rFonts w:hint="eastAsia" w:ascii="仿宋_GB2312" w:hAnsi="仿宋" w:eastAsia="仿宋_GB2312" w:cs="仿宋"/>
                <w:sz w:val="24"/>
                <w:szCs w:val="24"/>
              </w:rPr>
              <w:t>共收治严重创伤（1、2级）患者</w:t>
            </w:r>
            <w:r>
              <w:rPr>
                <w:rFonts w:hint="eastAsia" w:ascii="仿宋_GB2312" w:hAnsi="仿宋" w:eastAsia="仿宋_GB2312" w:cs="仿宋"/>
                <w:sz w:val="24"/>
                <w:szCs w:val="24"/>
                <w:lang w:val="en-US" w:eastAsia="zh-CN"/>
              </w:rPr>
              <w:t>376</w:t>
            </w:r>
            <w:r>
              <w:rPr>
                <w:rFonts w:hint="eastAsia" w:ascii="仿宋_GB2312" w:hAnsi="仿宋" w:eastAsia="仿宋_GB2312" w:cs="仿宋"/>
                <w:sz w:val="24"/>
                <w:szCs w:val="24"/>
              </w:rPr>
              <w:t>人，成功启动MDT</w:t>
            </w:r>
            <w:r>
              <w:rPr>
                <w:rFonts w:hint="eastAsia" w:ascii="仿宋_GB2312" w:hAnsi="仿宋" w:eastAsia="仿宋_GB2312" w:cs="仿宋"/>
                <w:sz w:val="24"/>
                <w:szCs w:val="24"/>
                <w:lang w:val="en-US" w:eastAsia="zh-CN"/>
              </w:rPr>
              <w:t>92</w:t>
            </w:r>
            <w:r>
              <w:rPr>
                <w:rFonts w:hint="eastAsia" w:ascii="仿宋_GB2312" w:hAnsi="仿宋" w:eastAsia="仿宋_GB2312" w:cs="仿宋"/>
                <w:sz w:val="24"/>
                <w:szCs w:val="24"/>
              </w:rPr>
              <w:t>次，MDT启动率</w:t>
            </w:r>
            <w:r>
              <w:rPr>
                <w:rFonts w:hint="eastAsia" w:ascii="仿宋_GB2312" w:hAnsi="仿宋" w:eastAsia="仿宋_GB2312" w:cs="仿宋"/>
                <w:sz w:val="24"/>
                <w:szCs w:val="24"/>
                <w:lang w:val="en-US" w:eastAsia="zh-CN"/>
              </w:rPr>
              <w:t>24.5</w:t>
            </w:r>
            <w:r>
              <w:rPr>
                <w:rFonts w:hint="eastAsia" w:ascii="仿宋_GB2312" w:hAnsi="仿宋" w:eastAsia="仿宋_GB2312" w:cs="仿宋"/>
                <w:sz w:val="24"/>
                <w:szCs w:val="24"/>
              </w:rPr>
              <w:t>%，启动成功率</w:t>
            </w:r>
            <w:r>
              <w:rPr>
                <w:rFonts w:hint="eastAsia" w:ascii="仿宋_GB2312" w:hAnsi="仿宋" w:eastAsia="仿宋_GB2312" w:cs="仿宋"/>
                <w:sz w:val="24"/>
                <w:szCs w:val="24"/>
                <w:lang w:val="en-US" w:eastAsia="zh-CN"/>
              </w:rPr>
              <w:t>84.8</w:t>
            </w:r>
            <w:r>
              <w:rPr>
                <w:rFonts w:hint="eastAsia" w:ascii="仿宋_GB2312" w:hAnsi="仿宋" w:eastAsia="仿宋_GB2312" w:cs="仿宋"/>
                <w:sz w:val="24"/>
                <w:szCs w:val="24"/>
              </w:rPr>
              <w:t>%。；胸痛中心共接诊急性胸痛病人</w:t>
            </w:r>
            <w:r>
              <w:rPr>
                <w:rFonts w:hint="eastAsia" w:ascii="仿宋_GB2312" w:hAnsi="仿宋" w:eastAsia="仿宋_GB2312" w:cs="仿宋"/>
                <w:sz w:val="24"/>
                <w:szCs w:val="24"/>
                <w:lang w:val="en-US" w:eastAsia="zh-CN"/>
              </w:rPr>
              <w:t>1345</w:t>
            </w:r>
            <w:r>
              <w:rPr>
                <w:rFonts w:hint="eastAsia" w:ascii="仿宋_GB2312" w:hAnsi="仿宋" w:eastAsia="仿宋_GB2312" w:cs="仿宋"/>
                <w:sz w:val="24"/>
                <w:szCs w:val="24"/>
              </w:rPr>
              <w:t>人次,D2B平均时间9</w:t>
            </w:r>
            <w:r>
              <w:rPr>
                <w:rFonts w:hint="eastAsia" w:ascii="仿宋_GB2312" w:hAnsi="仿宋" w:eastAsia="仿宋_GB2312" w:cs="仿宋"/>
                <w:sz w:val="24"/>
                <w:szCs w:val="24"/>
                <w:lang w:val="en-US" w:eastAsia="zh-CN"/>
              </w:rPr>
              <w:t>1</w:t>
            </w:r>
            <w:r>
              <w:rPr>
                <w:rFonts w:hint="eastAsia" w:ascii="仿宋_GB2312" w:hAnsi="仿宋" w:eastAsia="仿宋_GB2312" w:cs="仿宋"/>
                <w:sz w:val="24"/>
                <w:szCs w:val="24"/>
              </w:rPr>
              <w:t>分钟；卒中中心</w:t>
            </w:r>
            <w:r>
              <w:rPr>
                <w:rFonts w:hint="eastAsia" w:ascii="仿宋_GB2312" w:hAnsi="仿宋" w:eastAsia="仿宋_GB2312" w:cs="仿宋"/>
                <w:sz w:val="24"/>
                <w:szCs w:val="24"/>
                <w:lang w:val="en-US" w:eastAsia="zh-CN"/>
              </w:rPr>
              <w:t>收住脑卒中患者1267例，开展静脉溶栓治疗68例，DNT中位数44min。</w:t>
            </w:r>
            <w:r>
              <w:rPr>
                <w:rFonts w:hint="eastAsia" w:ascii="仿宋_GB2312" w:hAnsi="仿宋" w:eastAsia="仿宋_GB2312" w:cs="仿宋"/>
                <w:sz w:val="24"/>
                <w:szCs w:val="24"/>
              </w:rPr>
              <w:t>定期开展专科及多学科质控会、多学科卒中疑难病例讨论会，</w:t>
            </w:r>
            <w:r>
              <w:rPr>
                <w:rFonts w:hint="eastAsia" w:ascii="仿宋_GB2312" w:hAnsi="仿宋" w:eastAsia="仿宋_GB2312" w:cs="仿宋"/>
                <w:sz w:val="24"/>
                <w:szCs w:val="24"/>
                <w:lang w:val="en-US" w:eastAsia="zh-CN"/>
              </w:rPr>
              <w:t>随访卒中患者1721人，开展健康宣教16次、义诊17次，服务群众4000余人次。</w:t>
            </w:r>
            <w:r>
              <w:rPr>
                <w:rFonts w:hint="eastAsia" w:ascii="仿宋_GB2312" w:hAnsi="仿宋" w:eastAsia="仿宋_GB2312" w:cstheme="minorEastAsia"/>
                <w:b/>
                <w:sz w:val="24"/>
                <w:szCs w:val="24"/>
              </w:rPr>
              <w:t>3.学科建设不断加强。</w:t>
            </w:r>
            <w:r>
              <w:rPr>
                <w:rFonts w:hint="eastAsia" w:ascii="仿宋_GB2312" w:hAnsi="仿宋" w:eastAsia="仿宋_GB2312" w:cs="仿宋"/>
                <w:sz w:val="24"/>
                <w:szCs w:val="24"/>
              </w:rPr>
              <w:t>医院始终坚持以学科建设为龙头，</w:t>
            </w:r>
            <w:r>
              <w:rPr>
                <w:rFonts w:hint="eastAsia" w:ascii="仿宋_GB2312" w:hAnsi="仿宋" w:eastAsia="仿宋_GB2312" w:cs="仿宋"/>
                <w:sz w:val="24"/>
                <w:szCs w:val="24"/>
                <w:lang w:val="en-US" w:eastAsia="zh-CN"/>
              </w:rPr>
              <w:t>高位推进学科建设。先后组织召开全院重点专科建设推进会、学科建设专题办公会，制定了《岳阳市人民医院重点专科建设管理办法（2022）》《岳阳市人民医院临床重点专科评审标准与任务清单》《学科五年发展规划书（2023-2027）》等多项推进学科发展的方案制度，进一步</w:t>
            </w:r>
            <w:r>
              <w:rPr>
                <w:rFonts w:hint="eastAsia" w:ascii="仿宋_GB2312" w:hAnsi="仿宋" w:eastAsia="仿宋_GB2312" w:cs="仿宋"/>
                <w:sz w:val="24"/>
                <w:szCs w:val="24"/>
              </w:rPr>
              <w:t>凝练学科发展方向，大力加强临床技术水平和服务能力建设，规范专科医疗服务，提高专科技术水平和服务质量，学科综合实力不断攀升</w:t>
            </w:r>
            <w:r>
              <w:rPr>
                <w:rFonts w:hint="eastAsia" w:ascii="仿宋_GB2312" w:hAnsi="仿宋" w:eastAsia="仿宋_GB2312" w:cs="仿宋"/>
                <w:sz w:val="24"/>
                <w:szCs w:val="24"/>
                <w:lang w:eastAsia="zh-CN"/>
              </w:rPr>
              <w:t>，</w:t>
            </w:r>
            <w:r>
              <w:rPr>
                <w:rFonts w:hint="eastAsia" w:ascii="仿宋_GB2312" w:hAnsi="仿宋" w:eastAsia="仿宋_GB2312" w:cs="仿宋"/>
                <w:sz w:val="24"/>
                <w:szCs w:val="24"/>
              </w:rPr>
              <w:t>成功申报</w:t>
            </w:r>
            <w:r>
              <w:rPr>
                <w:rFonts w:hint="eastAsia" w:ascii="仿宋_GB2312" w:hAnsi="仿宋" w:eastAsia="仿宋_GB2312" w:cs="仿宋"/>
                <w:sz w:val="24"/>
                <w:szCs w:val="24"/>
                <w:lang w:val="en-US" w:eastAsia="zh-CN"/>
              </w:rPr>
              <w:t>湖南省</w:t>
            </w:r>
            <w:r>
              <w:rPr>
                <w:rFonts w:hint="eastAsia" w:ascii="仿宋_GB2312" w:hAnsi="仿宋" w:eastAsia="仿宋_GB2312" w:cs="仿宋"/>
                <w:sz w:val="24"/>
                <w:szCs w:val="24"/>
              </w:rPr>
              <w:t>临床重点</w:t>
            </w:r>
            <w:r>
              <w:rPr>
                <w:rFonts w:hint="eastAsia" w:ascii="仿宋_GB2312" w:hAnsi="仿宋" w:eastAsia="仿宋_GB2312" w:cs="仿宋"/>
                <w:sz w:val="24"/>
                <w:szCs w:val="24"/>
                <w:lang w:val="en-US" w:eastAsia="zh-CN"/>
              </w:rPr>
              <w:t>建设</w:t>
            </w:r>
            <w:r>
              <w:rPr>
                <w:rFonts w:hint="eastAsia" w:ascii="仿宋_GB2312" w:hAnsi="仿宋" w:eastAsia="仿宋_GB2312" w:cs="仿宋"/>
                <w:sz w:val="24"/>
                <w:szCs w:val="24"/>
              </w:rPr>
              <w:t>专科13个</w:t>
            </w:r>
            <w:r>
              <w:rPr>
                <w:rFonts w:hint="eastAsia" w:ascii="仿宋_GB2312" w:hAnsi="仿宋" w:eastAsia="仿宋_GB2312" w:cs="仿宋"/>
                <w:sz w:val="24"/>
                <w:szCs w:val="24"/>
                <w:lang w:eastAsia="zh-CN"/>
              </w:rPr>
              <w:t>，</w:t>
            </w:r>
            <w:r>
              <w:rPr>
                <w:rFonts w:hint="eastAsia" w:ascii="仿宋_GB2312" w:hAnsi="仿宋" w:eastAsia="仿宋_GB2312" w:cs="仿宋"/>
                <w:sz w:val="24"/>
                <w:szCs w:val="24"/>
              </w:rPr>
              <w:t>实现医院临床重点专科建设历史性跨越。同时，检验科成功通过中国合格评定国家认可委员会（CNAS）ISO15189医学实验室认可的定期监督评审。</w:t>
            </w:r>
            <w:r>
              <w:rPr>
                <w:rFonts w:hint="eastAsia" w:ascii="仿宋_GB2312" w:hAnsi="仿宋" w:eastAsia="仿宋_GB2312" w:cs="仿宋"/>
                <w:b/>
                <w:bCs/>
                <w:sz w:val="24"/>
                <w:szCs w:val="24"/>
              </w:rPr>
              <w:t>4.合理用药抓严抓实。</w:t>
            </w:r>
            <w:r>
              <w:rPr>
                <w:rFonts w:hint="eastAsia" w:ascii="仿宋_GB2312" w:hAnsi="仿宋" w:eastAsia="仿宋_GB2312" w:cs="仿宋"/>
                <w:sz w:val="24"/>
                <w:szCs w:val="24"/>
                <w:lang w:val="en-US" w:eastAsia="zh-CN"/>
              </w:rPr>
              <w:t>共组织27名</w:t>
            </w:r>
            <w:r>
              <w:rPr>
                <w:rFonts w:hint="eastAsia" w:ascii="仿宋_GB2312" w:hAnsi="仿宋" w:eastAsia="仿宋_GB2312" w:cs="仿宋"/>
                <w:sz w:val="24"/>
                <w:szCs w:val="24"/>
              </w:rPr>
              <w:t>药师</w:t>
            </w:r>
            <w:r>
              <w:rPr>
                <w:rFonts w:hint="eastAsia" w:ascii="仿宋_GB2312" w:hAnsi="仿宋" w:eastAsia="仿宋_GB2312" w:cs="仿宋"/>
                <w:sz w:val="24"/>
                <w:szCs w:val="24"/>
                <w:lang w:val="en-US" w:eastAsia="zh-CN"/>
              </w:rPr>
              <w:t>下临床服务，药师下临床率54%，覆盖80%的临床科室。药师</w:t>
            </w:r>
            <w:r>
              <w:rPr>
                <w:rFonts w:hint="eastAsia" w:ascii="仿宋_GB2312" w:hAnsi="仿宋" w:eastAsia="仿宋_GB2312" w:cs="仿宋"/>
                <w:sz w:val="24"/>
                <w:szCs w:val="24"/>
              </w:rPr>
              <w:t>每天参与定点科室早交班和查房，</w:t>
            </w:r>
            <w:r>
              <w:rPr>
                <w:rFonts w:hint="eastAsia" w:ascii="仿宋_GB2312" w:hAnsi="仿宋" w:eastAsia="仿宋_GB2312" w:cs="仿宋"/>
                <w:sz w:val="24"/>
                <w:szCs w:val="24"/>
                <w:lang w:val="en-US" w:eastAsia="zh-CN"/>
              </w:rPr>
              <w:t>参与疑难危重病例讨论及会诊300次，</w:t>
            </w:r>
            <w:r>
              <w:rPr>
                <w:rFonts w:hint="eastAsia" w:ascii="仿宋_GB2312" w:hAnsi="仿宋" w:eastAsia="仿宋_GB2312" w:cs="仿宋"/>
                <w:sz w:val="24"/>
                <w:szCs w:val="24"/>
              </w:rPr>
              <w:t>对重点患者实行药学监护，对不合理用药进行干预，并建立工作记录。每月对临床科室开展合理用药质量检查，并定期公布检查结果。</w:t>
            </w:r>
            <w:r>
              <w:rPr>
                <w:rFonts w:hint="eastAsia" w:ascii="仿宋_GB2312" w:hAnsi="仿宋" w:eastAsia="仿宋_GB2312" w:cs="仿宋"/>
                <w:sz w:val="24"/>
                <w:szCs w:val="24"/>
                <w:lang w:val="en-US" w:eastAsia="zh-CN"/>
              </w:rPr>
              <w:t>检查MDT病例3124份，合理率93.3%。全年抗菌药物使用强度35.0，同比下降2.78%；门诊患者次均药费49.5元，同比下降23.3%</w:t>
            </w:r>
            <w:r>
              <w:rPr>
                <w:rFonts w:hint="eastAsia" w:ascii="仿宋_GB2312" w:hAnsi="仿宋" w:eastAsia="仿宋_GB2312" w:cs="仿宋"/>
                <w:sz w:val="24"/>
                <w:szCs w:val="24"/>
              </w:rPr>
              <w:t>。</w:t>
            </w:r>
            <w:r>
              <w:rPr>
                <w:rFonts w:hint="eastAsia" w:ascii="仿宋_GB2312" w:hAnsi="仿宋" w:eastAsia="仿宋_GB2312" w:cs="仿宋"/>
                <w:b/>
                <w:bCs/>
                <w:sz w:val="24"/>
                <w:szCs w:val="24"/>
              </w:rPr>
              <w:t>5.疫情防控</w:t>
            </w:r>
            <w:r>
              <w:rPr>
                <w:rFonts w:hint="eastAsia" w:ascii="仿宋_GB2312" w:hAnsi="仿宋" w:eastAsia="仿宋_GB2312" w:cs="仿宋"/>
                <w:b/>
                <w:bCs/>
                <w:sz w:val="24"/>
                <w:szCs w:val="24"/>
                <w:lang w:val="en-US" w:eastAsia="zh-CN"/>
              </w:rPr>
              <w:t>有力有序</w:t>
            </w:r>
            <w:r>
              <w:rPr>
                <w:rFonts w:hint="eastAsia" w:ascii="仿宋_GB2312" w:hAnsi="仿宋" w:eastAsia="仿宋_GB2312" w:cs="仿宋"/>
                <w:b/>
                <w:bCs/>
                <w:sz w:val="24"/>
                <w:szCs w:val="24"/>
              </w:rPr>
              <w:t>。</w:t>
            </w:r>
            <w:r>
              <w:rPr>
                <w:rFonts w:hint="eastAsia" w:ascii="仿宋_GB2312" w:hAnsi="仿宋" w:eastAsia="仿宋_GB2312" w:cs="仿宋"/>
                <w:b/>
                <w:bCs/>
                <w:sz w:val="24"/>
                <w:szCs w:val="24"/>
                <w:lang w:val="en-US" w:eastAsia="zh-CN"/>
              </w:rPr>
              <w:t>一是勇担职责，防控疫情。</w:t>
            </w:r>
            <w:r>
              <w:rPr>
                <w:rFonts w:hint="eastAsia" w:ascii="仿宋_GB2312" w:hAnsi="仿宋" w:eastAsia="仿宋_GB2312" w:cs="仿宋"/>
                <w:sz w:val="24"/>
                <w:szCs w:val="24"/>
              </w:rPr>
              <w:t>组织456名医护人员参加经开区通海路片区115个核酸采样点实战演练，并承担4</w:t>
            </w:r>
            <w:r>
              <w:rPr>
                <w:rFonts w:hint="eastAsia" w:ascii="仿宋_GB2312" w:hAnsi="仿宋" w:eastAsia="仿宋_GB2312" w:cs="仿宋"/>
                <w:sz w:val="24"/>
                <w:szCs w:val="24"/>
                <w:lang w:val="en-US" w:eastAsia="zh-CN"/>
              </w:rPr>
              <w:t>万</w:t>
            </w:r>
            <w:r>
              <w:rPr>
                <w:rFonts w:hint="eastAsia" w:ascii="仿宋_GB2312" w:hAnsi="仿宋" w:eastAsia="仿宋_GB2312" w:cs="仿宋"/>
                <w:sz w:val="24"/>
                <w:szCs w:val="24"/>
              </w:rPr>
              <w:t>人份核酸检测任务。抽调</w:t>
            </w:r>
            <w:r>
              <w:rPr>
                <w:rFonts w:hint="eastAsia" w:ascii="仿宋_GB2312" w:hAnsi="仿宋" w:eastAsia="仿宋_GB2312" w:cs="仿宋"/>
                <w:sz w:val="24"/>
                <w:szCs w:val="24"/>
                <w:lang w:val="en-US" w:eastAsia="zh-CN"/>
              </w:rPr>
              <w:t>100</w:t>
            </w:r>
            <w:r>
              <w:rPr>
                <w:rFonts w:hint="eastAsia" w:ascii="仿宋_GB2312" w:hAnsi="仿宋" w:eastAsia="仿宋_GB2312" w:cs="仿宋"/>
                <w:sz w:val="24"/>
                <w:szCs w:val="24"/>
              </w:rPr>
              <w:t>余名医护人员，承担金凤桥社区、通海路疫苗接种点新冠疫苗接种医疗救治保障任务以及京珠高速路口、高铁站出口核酸采样任务，为全市疫情防控贡献力量。先后组织</w:t>
            </w:r>
            <w:r>
              <w:rPr>
                <w:rFonts w:hint="eastAsia" w:ascii="仿宋_GB2312" w:hAnsi="仿宋" w:eastAsia="仿宋_GB2312" w:cs="仿宋"/>
                <w:sz w:val="24"/>
                <w:szCs w:val="24"/>
                <w:lang w:val="en-US" w:eastAsia="zh-CN"/>
              </w:rPr>
              <w:t>多批次</w:t>
            </w:r>
            <w:r>
              <w:rPr>
                <w:rFonts w:hint="eastAsia" w:ascii="仿宋_GB2312" w:hAnsi="仿宋" w:eastAsia="仿宋_GB2312" w:cs="仿宋"/>
                <w:sz w:val="24"/>
                <w:szCs w:val="24"/>
              </w:rPr>
              <w:t>医疗队，支援娄底、上海</w:t>
            </w:r>
            <w:r>
              <w:rPr>
                <w:rFonts w:hint="eastAsia" w:ascii="仿宋_GB2312" w:hAnsi="仿宋" w:eastAsia="仿宋_GB2312" w:cs="仿宋"/>
                <w:sz w:val="24"/>
                <w:szCs w:val="24"/>
                <w:lang w:eastAsia="zh-CN"/>
              </w:rPr>
              <w:t>、</w:t>
            </w:r>
            <w:r>
              <w:rPr>
                <w:rFonts w:hint="eastAsia" w:ascii="仿宋_GB2312" w:hAnsi="仿宋" w:eastAsia="仿宋_GB2312" w:cs="仿宋"/>
                <w:sz w:val="24"/>
                <w:szCs w:val="24"/>
                <w:lang w:val="en-US" w:eastAsia="zh-CN"/>
              </w:rPr>
              <w:t>海南、华容</w:t>
            </w:r>
            <w:r>
              <w:rPr>
                <w:rFonts w:hint="eastAsia" w:ascii="仿宋_GB2312" w:hAnsi="仿宋" w:eastAsia="仿宋_GB2312" w:cs="仿宋"/>
                <w:sz w:val="24"/>
                <w:szCs w:val="24"/>
              </w:rPr>
              <w:t>等地抗击疫情</w:t>
            </w:r>
            <w:r>
              <w:rPr>
                <w:rFonts w:hint="eastAsia" w:ascii="仿宋_GB2312" w:hAnsi="仿宋" w:eastAsia="仿宋_GB2312" w:cs="仿宋"/>
                <w:sz w:val="24"/>
                <w:szCs w:val="24"/>
                <w:lang w:eastAsia="zh-CN"/>
              </w:rPr>
              <w:t>；</w:t>
            </w:r>
            <w:r>
              <w:rPr>
                <w:rFonts w:hint="eastAsia" w:ascii="仿宋_GB2312" w:hAnsi="仿宋" w:eastAsia="仿宋_GB2312" w:cs="仿宋"/>
                <w:sz w:val="24"/>
                <w:szCs w:val="24"/>
                <w:lang w:val="en-US" w:eastAsia="zh-CN"/>
              </w:rPr>
              <w:t>接管汨罗红花新冠肺炎定点救治医院，圆满完成</w:t>
            </w:r>
            <w:r>
              <w:rPr>
                <w:rFonts w:hint="eastAsia" w:ascii="仿宋" w:hAnsi="仿宋" w:eastAsia="仿宋" w:cs="仿宋"/>
                <w:color w:val="auto"/>
                <w:sz w:val="24"/>
                <w:szCs w:val="24"/>
              </w:rPr>
              <w:t>33名</w:t>
            </w:r>
            <w:r>
              <w:rPr>
                <w:rFonts w:hint="eastAsia" w:ascii="仿宋" w:hAnsi="仿宋" w:eastAsia="仿宋" w:cs="仿宋"/>
                <w:color w:val="auto"/>
                <w:sz w:val="24"/>
                <w:szCs w:val="24"/>
                <w:lang w:val="en-US" w:eastAsia="zh-CN"/>
              </w:rPr>
              <w:t>患者的救治任务；</w:t>
            </w:r>
            <w:r>
              <w:rPr>
                <w:rFonts w:hint="eastAsia" w:ascii="仿宋_GB2312" w:hAnsi="仿宋" w:eastAsia="仿宋_GB2312" w:cs="仿宋"/>
                <w:sz w:val="24"/>
                <w:szCs w:val="24"/>
                <w:lang w:val="en-US" w:eastAsia="zh-CN"/>
              </w:rPr>
              <w:t>为省运会提供医疗保障等，</w:t>
            </w:r>
            <w:r>
              <w:rPr>
                <w:rFonts w:hint="eastAsia" w:ascii="仿宋_GB2312" w:hAnsi="仿宋" w:eastAsia="仿宋_GB2312" w:cs="仿宋"/>
                <w:sz w:val="24"/>
                <w:szCs w:val="24"/>
              </w:rPr>
              <w:t>以实际行动彰显</w:t>
            </w:r>
            <w:r>
              <w:rPr>
                <w:rFonts w:hint="eastAsia" w:ascii="仿宋_GB2312" w:hAnsi="仿宋" w:eastAsia="仿宋_GB2312" w:cs="仿宋"/>
                <w:sz w:val="24"/>
                <w:szCs w:val="24"/>
                <w:lang w:val="en-US" w:eastAsia="zh-CN"/>
              </w:rPr>
              <w:t>人民</w:t>
            </w:r>
            <w:r>
              <w:rPr>
                <w:rFonts w:hint="eastAsia" w:ascii="仿宋_GB2312" w:hAnsi="仿宋" w:eastAsia="仿宋_GB2312" w:cs="仿宋"/>
                <w:sz w:val="24"/>
                <w:szCs w:val="24"/>
              </w:rPr>
              <w:t>医院的责任担当。</w:t>
            </w:r>
            <w:r>
              <w:rPr>
                <w:rFonts w:hint="eastAsia" w:ascii="仿宋_GB2312" w:hAnsi="仿宋" w:eastAsia="仿宋_GB2312" w:cs="仿宋"/>
                <w:b/>
                <w:bCs/>
                <w:sz w:val="24"/>
                <w:szCs w:val="24"/>
                <w:lang w:val="en-US" w:eastAsia="zh-CN"/>
              </w:rPr>
              <w:t>二是全力救治，平稳过峰。</w:t>
            </w:r>
            <w:r>
              <w:rPr>
                <w:rFonts w:hint="default" w:ascii="仿宋_GB2312" w:hAnsi="仿宋" w:eastAsia="仿宋_GB2312" w:cs="仿宋"/>
                <w:sz w:val="24"/>
                <w:szCs w:val="24"/>
                <w:lang w:val="en-US" w:eastAsia="zh-CN"/>
              </w:rPr>
              <w:t>12月</w:t>
            </w:r>
            <w:r>
              <w:rPr>
                <w:rFonts w:hint="eastAsia" w:ascii="仿宋_GB2312" w:hAnsi="仿宋" w:eastAsia="仿宋_GB2312" w:cs="仿宋"/>
                <w:sz w:val="24"/>
                <w:szCs w:val="24"/>
                <w:lang w:val="en-US" w:eastAsia="zh-CN"/>
              </w:rPr>
              <w:t>，随着国家疫情防控政策的转段，新冠病毒感染患者剧增，高峰时全院</w:t>
            </w:r>
            <w:r>
              <w:rPr>
                <w:rFonts w:hint="default" w:ascii="仿宋_GB2312" w:hAnsi="仿宋" w:eastAsia="仿宋_GB2312" w:cs="仿宋"/>
                <w:sz w:val="24"/>
                <w:szCs w:val="24"/>
                <w:lang w:val="en-US" w:eastAsia="zh-CN"/>
              </w:rPr>
              <w:t>住院病人</w:t>
            </w:r>
            <w:r>
              <w:rPr>
                <w:rFonts w:hint="eastAsia" w:ascii="仿宋_GB2312" w:hAnsi="仿宋" w:eastAsia="仿宋_GB2312" w:cs="仿宋"/>
                <w:sz w:val="24"/>
                <w:szCs w:val="24"/>
                <w:lang w:val="en-US" w:eastAsia="zh-CN"/>
              </w:rPr>
              <w:t>突破1700人次</w:t>
            </w:r>
            <w:r>
              <w:rPr>
                <w:rFonts w:hint="default" w:ascii="仿宋_GB2312" w:hAnsi="仿宋" w:eastAsia="仿宋_GB2312" w:cs="仿宋"/>
                <w:sz w:val="24"/>
                <w:szCs w:val="24"/>
                <w:lang w:val="en-US" w:eastAsia="zh-CN"/>
              </w:rPr>
              <w:t>，其中危重病人</w:t>
            </w:r>
            <w:r>
              <w:rPr>
                <w:rFonts w:hint="eastAsia" w:ascii="仿宋_GB2312" w:hAnsi="仿宋" w:eastAsia="仿宋_GB2312" w:cs="仿宋"/>
                <w:sz w:val="24"/>
                <w:szCs w:val="24"/>
                <w:lang w:val="en-US" w:eastAsia="zh-CN"/>
              </w:rPr>
              <w:t>占比</w:t>
            </w:r>
            <w:r>
              <w:rPr>
                <w:rFonts w:hint="default" w:ascii="仿宋_GB2312" w:hAnsi="仿宋" w:eastAsia="仿宋_GB2312" w:cs="仿宋"/>
                <w:sz w:val="24"/>
                <w:szCs w:val="24"/>
                <w:lang w:val="en-US" w:eastAsia="zh-CN"/>
              </w:rPr>
              <w:t>高达60%</w:t>
            </w:r>
            <w:r>
              <w:rPr>
                <w:rFonts w:hint="eastAsia" w:ascii="仿宋_GB2312" w:hAnsi="仿宋" w:eastAsia="仿宋_GB2312" w:cs="仿宋"/>
                <w:sz w:val="24"/>
                <w:szCs w:val="24"/>
                <w:lang w:val="en-US" w:eastAsia="zh-CN"/>
              </w:rPr>
              <w:t>，日急诊人数突破500人次</w:t>
            </w:r>
            <w:r>
              <w:rPr>
                <w:rFonts w:hint="default" w:ascii="仿宋_GB2312" w:hAnsi="仿宋" w:eastAsia="仿宋_GB2312" w:cs="仿宋"/>
                <w:sz w:val="24"/>
                <w:szCs w:val="24"/>
                <w:lang w:eastAsia="zh-CN"/>
              </w:rPr>
              <w:t>，医疗救治压力巨大。</w:t>
            </w:r>
            <w:r>
              <w:rPr>
                <w:rFonts w:hint="default" w:ascii="仿宋_GB2312" w:hAnsi="仿宋" w:eastAsia="仿宋_GB2312" w:cs="仿宋"/>
                <w:sz w:val="24"/>
                <w:szCs w:val="24"/>
                <w:lang w:val="en-US" w:eastAsia="zh-CN"/>
              </w:rPr>
              <w:t>医院</w:t>
            </w:r>
            <w:r>
              <w:rPr>
                <w:rFonts w:hint="eastAsia" w:ascii="仿宋_GB2312" w:hAnsi="仿宋" w:eastAsia="仿宋_GB2312" w:cs="仿宋"/>
                <w:sz w:val="24"/>
                <w:szCs w:val="24"/>
                <w:lang w:val="en-US" w:eastAsia="zh-CN"/>
              </w:rPr>
              <w:t>领导班子统筹全院</w:t>
            </w:r>
            <w:r>
              <w:rPr>
                <w:rFonts w:hint="default" w:ascii="仿宋_GB2312" w:hAnsi="仿宋" w:eastAsia="仿宋_GB2312" w:cs="仿宋"/>
                <w:sz w:val="24"/>
                <w:szCs w:val="24"/>
                <w:lang w:val="en-US" w:eastAsia="zh-CN"/>
              </w:rPr>
              <w:t>，</w:t>
            </w:r>
            <w:r>
              <w:rPr>
                <w:rFonts w:hint="eastAsia" w:ascii="仿宋_GB2312" w:hAnsi="仿宋" w:eastAsia="仿宋_GB2312" w:cs="仿宋"/>
                <w:sz w:val="24"/>
                <w:szCs w:val="24"/>
                <w:lang w:val="en-US" w:eastAsia="zh-CN"/>
              </w:rPr>
              <w:t>科学施策，迅速</w:t>
            </w:r>
            <w:r>
              <w:rPr>
                <w:rFonts w:hint="default" w:ascii="仿宋_GB2312" w:hAnsi="仿宋" w:eastAsia="仿宋_GB2312" w:cs="仿宋"/>
                <w:sz w:val="24"/>
                <w:szCs w:val="24"/>
                <w:lang w:val="en-US" w:eastAsia="zh-CN"/>
              </w:rPr>
              <w:t>扩容急诊科、扩充急门诊区和急危重症科，床位由原来的26床扩增至55床，急诊科人员由60人增</w:t>
            </w:r>
            <w:r>
              <w:rPr>
                <w:rFonts w:hint="eastAsia" w:ascii="仿宋_GB2312" w:hAnsi="仿宋" w:eastAsia="仿宋_GB2312" w:cs="仿宋"/>
                <w:sz w:val="24"/>
                <w:szCs w:val="24"/>
                <w:lang w:val="en-US" w:eastAsia="zh-CN"/>
              </w:rPr>
              <w:t>至</w:t>
            </w:r>
            <w:r>
              <w:rPr>
                <w:rFonts w:hint="default" w:ascii="仿宋_GB2312" w:hAnsi="仿宋" w:eastAsia="仿宋_GB2312" w:cs="仿宋"/>
                <w:sz w:val="24"/>
                <w:szCs w:val="24"/>
                <w:lang w:val="en-US" w:eastAsia="zh-CN"/>
              </w:rPr>
              <w:t>80余人</w:t>
            </w:r>
            <w:r>
              <w:rPr>
                <w:rFonts w:hint="eastAsia" w:ascii="仿宋_GB2312" w:hAnsi="仿宋" w:eastAsia="仿宋_GB2312" w:cs="仿宋"/>
                <w:sz w:val="24"/>
                <w:szCs w:val="24"/>
                <w:lang w:val="en-US" w:eastAsia="zh-CN"/>
              </w:rPr>
              <w:t>；</w:t>
            </w:r>
            <w:r>
              <w:rPr>
                <w:rFonts w:hint="default" w:ascii="仿宋_GB2312" w:hAnsi="仿宋" w:eastAsia="仿宋_GB2312" w:cs="仿宋"/>
                <w:sz w:val="24"/>
                <w:szCs w:val="24"/>
                <w:lang w:val="en-US" w:eastAsia="zh-CN"/>
              </w:rPr>
              <w:t>恢复急诊老区抢救室和24张留观床位，将急诊新区19张抢救床调整为新冠重症专区</w:t>
            </w:r>
            <w:r>
              <w:rPr>
                <w:rFonts w:hint="eastAsia" w:ascii="仿宋_GB2312" w:hAnsi="仿宋" w:eastAsia="仿宋_GB2312" w:cs="仿宋"/>
                <w:sz w:val="24"/>
                <w:szCs w:val="24"/>
                <w:lang w:val="en-US" w:eastAsia="zh-CN"/>
              </w:rPr>
              <w:t>；</w:t>
            </w:r>
            <w:r>
              <w:rPr>
                <w:rFonts w:hint="default" w:ascii="仿宋_GB2312" w:hAnsi="仿宋" w:eastAsia="仿宋_GB2312" w:cs="仿宋"/>
                <w:sz w:val="24"/>
                <w:szCs w:val="24"/>
                <w:lang w:val="en-US" w:eastAsia="zh-CN"/>
              </w:rPr>
              <w:t>大力提升呼吸专科救治能力，快速整合4个科室，新增5个病区，由2个病区95张床位，扩充至6个病区372张床位；组建重症、亚重症病房及医护队伍，重症床位数由26张增至67张，设2个亚重症病房共130张床位</w:t>
            </w:r>
            <w:r>
              <w:rPr>
                <w:rFonts w:hint="default" w:ascii="仿宋_GB2312" w:hAnsi="仿宋" w:eastAsia="仿宋_GB2312" w:cs="仿宋"/>
                <w:sz w:val="24"/>
                <w:szCs w:val="24"/>
                <w:lang w:eastAsia="zh-CN"/>
              </w:rPr>
              <w:t>，</w:t>
            </w:r>
            <w:r>
              <w:rPr>
                <w:rFonts w:hint="eastAsia" w:ascii="仿宋_GB2312" w:hAnsi="仿宋" w:eastAsia="仿宋_GB2312" w:cs="仿宋"/>
                <w:sz w:val="24"/>
                <w:szCs w:val="24"/>
                <w:lang w:val="en-US" w:eastAsia="zh-CN"/>
              </w:rPr>
              <w:t>全体医护人员加班加点、无私奉献，</w:t>
            </w:r>
            <w:r>
              <w:rPr>
                <w:rFonts w:hint="default" w:ascii="仿宋_GB2312" w:hAnsi="仿宋" w:eastAsia="仿宋_GB2312" w:cs="仿宋"/>
                <w:sz w:val="24"/>
                <w:szCs w:val="24"/>
                <w:lang w:eastAsia="zh-CN"/>
              </w:rPr>
              <w:t>最大限度满足患者救治需要</w:t>
            </w:r>
            <w:r>
              <w:rPr>
                <w:rFonts w:hint="eastAsia" w:ascii="仿宋_GB2312" w:hAnsi="仿宋" w:eastAsia="仿宋_GB2312" w:cs="仿宋"/>
                <w:sz w:val="24"/>
                <w:szCs w:val="24"/>
                <w:lang w:eastAsia="zh-CN"/>
              </w:rPr>
              <w:t>，</w:t>
            </w:r>
            <w:r>
              <w:rPr>
                <w:rFonts w:hint="eastAsia" w:ascii="仿宋_GB2312" w:hAnsi="仿宋" w:eastAsia="仿宋_GB2312" w:cs="仿宋"/>
                <w:sz w:val="24"/>
                <w:szCs w:val="24"/>
                <w:lang w:val="en-US" w:eastAsia="zh-CN"/>
              </w:rPr>
              <w:t>共同打赢了这场漂亮的“过峰战疫”。</w:t>
            </w:r>
          </w:p>
          <w:p>
            <w:pPr>
              <w:keepNext w:val="0"/>
              <w:keepLines w:val="0"/>
              <w:pageBreakBefore w:val="0"/>
              <w:kinsoku/>
              <w:wordWrap/>
              <w:overflowPunct/>
              <w:topLinePunct w:val="0"/>
              <w:bidi w:val="0"/>
              <w:snapToGrid/>
              <w:spacing w:line="570" w:lineRule="exact"/>
              <w:ind w:firstLine="480" w:firstLineChars="200"/>
              <w:jc w:val="both"/>
              <w:textAlignment w:val="auto"/>
              <w:rPr>
                <w:rFonts w:hint="eastAsia" w:ascii="仿宋_GB2312" w:hAnsi="仿宋_GB2312" w:eastAsia="仿宋_GB2312" w:cs="仿宋_GB2312"/>
                <w:b/>
                <w:bCs w:val="0"/>
                <w:color w:val="000000"/>
                <w:spacing w:val="0"/>
                <w:sz w:val="24"/>
                <w:szCs w:val="24"/>
                <w:lang w:eastAsia="zh-CN"/>
              </w:rPr>
            </w:pPr>
            <w:r>
              <w:rPr>
                <w:rFonts w:hint="eastAsia" w:ascii="黑体" w:hAnsi="黑体" w:eastAsia="黑体" w:cs="仿宋"/>
                <w:bCs/>
                <w:kern w:val="0"/>
                <w:sz w:val="24"/>
                <w:szCs w:val="24"/>
                <w:lang w:val="en-US" w:eastAsia="zh-CN"/>
              </w:rPr>
              <w:t>二、</w:t>
            </w:r>
            <w:r>
              <w:rPr>
                <w:rFonts w:hint="eastAsia" w:ascii="黑体" w:hAnsi="黑体" w:eastAsia="黑体" w:cs="仿宋"/>
                <w:bCs/>
                <w:kern w:val="0"/>
                <w:sz w:val="24"/>
                <w:szCs w:val="24"/>
              </w:rPr>
              <w:t>服务水平不断优化</w:t>
            </w:r>
          </w:p>
          <w:p>
            <w:pPr>
              <w:pStyle w:val="8"/>
              <w:spacing w:line="580" w:lineRule="exact"/>
              <w:ind w:left="158" w:leftChars="75" w:firstLine="472" w:firstLineChars="196"/>
              <w:rPr>
                <w:rFonts w:hint="eastAsia" w:ascii="仿宋_GB2312" w:hAnsi="仿宋" w:eastAsia="仿宋_GB2312" w:cs="仿宋"/>
                <w:sz w:val="24"/>
                <w:szCs w:val="24"/>
              </w:rPr>
            </w:pPr>
            <w:r>
              <w:rPr>
                <w:rFonts w:hint="eastAsia" w:ascii="仿宋_GB2312" w:hAnsi="仿宋" w:eastAsia="仿宋_GB2312" w:cs="仿宋"/>
                <w:b/>
                <w:bCs/>
                <w:kern w:val="2"/>
                <w:sz w:val="24"/>
                <w:szCs w:val="24"/>
                <w:lang w:val="en-US" w:eastAsia="zh-CN" w:bidi="ar-SA"/>
              </w:rPr>
              <w:t>1.多措并举强化门诊服务。</w:t>
            </w:r>
            <w:r>
              <w:rPr>
                <w:rFonts w:hint="eastAsia" w:ascii="仿宋_GB2312" w:hAnsi="仿宋" w:eastAsia="仿宋_GB2312" w:cs="仿宋"/>
                <w:kern w:val="2"/>
                <w:sz w:val="24"/>
                <w:szCs w:val="24"/>
                <w:lang w:val="en-US" w:eastAsia="zh-CN" w:bidi="ar-SA"/>
              </w:rPr>
              <w:t>通过开展“医院是我家，门诊发展我有责”线上建言献策活动，面向全院收集合理化建议261条并逐项落实，全面提升门诊工作水平。推出一系列“强门诊”举措：一是为中午加班看诊的医生送去爱心午餐，解决医生加班就餐的问题，使坐诊医生可以更加专注地为病人服务；二是进一步细化和落实门诊大厅“一站式服务”，大力推行志愿者服务，引导患者就诊，为行动不便的患者提供陪诊等，受到患者一致好评。三是进一步完善门诊服务功能。新增肌骨康复亚专科门诊和心理门诊。推进门诊病历电子化。门诊电子病历使用率提高至77.3%。四是加强门诊业务培训，组织开展了《接诊心理学》《医患沟通》等知识培训30余次，不断提升服务水平。五是大力推广预约诊疗，预约人次同比增加 32.45%，预约率同比增加13.09%。门诊患者网络评价满意度得分91.62。</w:t>
            </w:r>
            <w:r>
              <w:rPr>
                <w:rFonts w:hint="eastAsia" w:ascii="仿宋_GB2312" w:hAnsi="仿宋" w:eastAsia="仿宋_GB2312" w:cs="仿宋"/>
                <w:b/>
                <w:bCs/>
                <w:sz w:val="24"/>
                <w:szCs w:val="24"/>
              </w:rPr>
              <w:t>2.全面发力提升护理服务。</w:t>
            </w:r>
            <w:r>
              <w:rPr>
                <w:rFonts w:hint="eastAsia" w:ascii="仿宋_GB2312" w:hAnsi="仿宋" w:eastAsia="仿宋_GB2312" w:cs="仿宋"/>
                <w:sz w:val="24"/>
                <w:szCs w:val="24"/>
              </w:rPr>
              <w:t>紧扣“不倒翁圈”“无栓圈”等6个品管圈活动和打造无陪病房、开展“暖心陪诊、细心照护、贴心护送”“三心”服务等举措，切实提升护理服务水平。成立药品安全管理小组和仪器设备管理小组，和其他8个专科小组一起开展培训和专科质控，持续改进护理质量；分层分批开展了中华护理学会团体标准专题培训、三基三严培训考核、专科小组培训、新任护士长培训、护士长管理能力线上大讲堂、外出学习人员汇报等学习培训活动，不断提升护理队伍专业素质；修订了《氧气吸入》《静脉输液》《医嘱核对流程》等5项管理制度和工作流程；进一步规范了《手术安全核查登记制度》，使护理工作更加规范严谨。荣获“湖南省优质护理服务表现突出医院”，王丹等3人荣获湖南省优质护理服务表现突出个人；肾内科、颈胸外科2个护理案例双双荣获岳阳市第三届最佳临床实践案例竞赛一等奖</w:t>
            </w:r>
            <w:r>
              <w:rPr>
                <w:rFonts w:hint="eastAsia" w:ascii="仿宋_GB2312" w:hAnsi="仿宋" w:eastAsia="仿宋_GB2312" w:cs="仿宋"/>
                <w:sz w:val="24"/>
                <w:szCs w:val="24"/>
                <w:lang w:eastAsia="zh-CN"/>
              </w:rPr>
              <w:t>；消毒供应中心</w:t>
            </w:r>
            <w:r>
              <w:rPr>
                <w:rFonts w:hint="eastAsia" w:ascii="仿宋_GB2312" w:hAnsi="仿宋" w:eastAsia="仿宋_GB2312" w:cs="仿宋"/>
                <w:sz w:val="24"/>
                <w:szCs w:val="24"/>
                <w:lang w:val="en-US" w:eastAsia="zh-CN"/>
              </w:rPr>
              <w:t>荣获</w:t>
            </w:r>
            <w:r>
              <w:rPr>
                <w:rFonts w:hint="eastAsia" w:ascii="仿宋_GB2312" w:hAnsi="仿宋" w:eastAsia="仿宋_GB2312" w:cs="仿宋"/>
                <w:sz w:val="24"/>
                <w:szCs w:val="24"/>
                <w:lang w:eastAsia="zh-CN"/>
              </w:rPr>
              <w:t>湖南省医院消毒供应中心创新大赛二等奖；肾内科</w:t>
            </w:r>
            <w:r>
              <w:rPr>
                <w:rFonts w:hint="eastAsia" w:ascii="仿宋_GB2312" w:hAnsi="仿宋" w:eastAsia="仿宋_GB2312" w:cs="仿宋"/>
                <w:sz w:val="24"/>
                <w:szCs w:val="24"/>
                <w:lang w:val="en-US" w:eastAsia="zh-CN"/>
              </w:rPr>
              <w:t>护理</w:t>
            </w:r>
            <w:r>
              <w:rPr>
                <w:rFonts w:hint="eastAsia" w:ascii="仿宋_GB2312" w:hAnsi="仿宋" w:eastAsia="仿宋_GB2312" w:cs="仿宋"/>
                <w:sz w:val="24"/>
                <w:szCs w:val="24"/>
                <w:lang w:eastAsia="zh-CN"/>
              </w:rPr>
              <w:t>案例</w:t>
            </w:r>
            <w:r>
              <w:rPr>
                <w:rFonts w:hint="eastAsia" w:ascii="仿宋_GB2312" w:hAnsi="仿宋" w:eastAsia="仿宋_GB2312" w:cs="仿宋"/>
                <w:sz w:val="24"/>
                <w:szCs w:val="24"/>
                <w:lang w:val="en-US" w:eastAsia="zh-CN"/>
              </w:rPr>
              <w:t>荣获</w:t>
            </w:r>
            <w:r>
              <w:rPr>
                <w:rFonts w:hint="eastAsia" w:ascii="仿宋_GB2312" w:hAnsi="仿宋" w:eastAsia="仿宋_GB2312" w:cs="仿宋"/>
                <w:sz w:val="24"/>
                <w:szCs w:val="24"/>
                <w:lang w:eastAsia="zh-CN"/>
              </w:rPr>
              <w:t>第三届国家医院感染相关标准执行案例比赛二等奖。</w:t>
            </w:r>
            <w:r>
              <w:rPr>
                <w:rFonts w:hint="eastAsia" w:ascii="仿宋_GB2312" w:hAnsi="仿宋" w:eastAsia="仿宋_GB2312" w:cs="仿宋"/>
                <w:b/>
                <w:bCs/>
                <w:sz w:val="24"/>
                <w:szCs w:val="24"/>
              </w:rPr>
              <w:t>3.持续深化“进一步改进医疗服务行动”。</w:t>
            </w:r>
            <w:r>
              <w:rPr>
                <w:rFonts w:hint="eastAsia" w:ascii="仿宋_GB2312" w:hAnsi="仿宋" w:eastAsia="仿宋_GB2312" w:cs="仿宋"/>
                <w:b/>
                <w:sz w:val="24"/>
                <w:szCs w:val="24"/>
              </w:rPr>
              <w:t>一是</w:t>
            </w:r>
            <w:r>
              <w:rPr>
                <w:rFonts w:hint="eastAsia" w:ascii="仿宋_GB2312" w:hAnsi="仿宋" w:eastAsia="仿宋_GB2312" w:cs="仿宋"/>
                <w:sz w:val="24"/>
                <w:szCs w:val="24"/>
              </w:rPr>
              <w:t>46项“进一步改善医疗服务行动”工作任务全面落实落细。</w:t>
            </w:r>
            <w:r>
              <w:rPr>
                <w:rFonts w:hint="eastAsia" w:ascii="仿宋_GB2312" w:hAnsi="仿宋" w:eastAsia="仿宋_GB2312" w:cs="仿宋"/>
                <w:color w:val="000000" w:themeColor="text1"/>
                <w:sz w:val="24"/>
                <w:szCs w:val="24"/>
                <w14:textFill>
                  <w14:solidFill>
                    <w14:schemeClr w14:val="tx1"/>
                  </w14:solidFill>
                </w14:textFill>
              </w:rPr>
              <w:t>其中门诊志愿服务共提供咨询服务</w:t>
            </w:r>
            <w:r>
              <w:rPr>
                <w:rFonts w:hint="eastAsia" w:ascii="仿宋_GB2312" w:hAnsi="仿宋" w:eastAsia="仿宋_GB2312" w:cs="仿宋"/>
                <w:color w:val="000000" w:themeColor="text1"/>
                <w:sz w:val="24"/>
                <w:szCs w:val="24"/>
                <w:lang w:val="en-US" w:eastAsia="zh-CN"/>
                <w14:textFill>
                  <w14:solidFill>
                    <w14:schemeClr w14:val="tx1"/>
                  </w14:solidFill>
                </w14:textFill>
              </w:rPr>
              <w:t>4.7</w:t>
            </w:r>
            <w:r>
              <w:rPr>
                <w:rFonts w:hint="eastAsia" w:ascii="仿宋_GB2312" w:hAnsi="仿宋" w:eastAsia="仿宋_GB2312" w:cs="仿宋"/>
                <w:color w:val="000000" w:themeColor="text1"/>
                <w:sz w:val="24"/>
                <w:szCs w:val="24"/>
                <w14:textFill>
                  <w14:solidFill>
                    <w14:schemeClr w14:val="tx1"/>
                  </w14:solidFill>
                </w14:textFill>
              </w:rPr>
              <w:t>万余人次，协助挂号</w:t>
            </w:r>
            <w:r>
              <w:rPr>
                <w:rFonts w:hint="eastAsia" w:ascii="仿宋_GB2312" w:hAnsi="仿宋" w:eastAsia="仿宋_GB2312" w:cs="仿宋"/>
                <w:color w:val="000000" w:themeColor="text1"/>
                <w:sz w:val="24"/>
                <w:szCs w:val="24"/>
                <w:lang w:val="en-US" w:eastAsia="zh-CN"/>
                <w14:textFill>
                  <w14:solidFill>
                    <w14:schemeClr w14:val="tx1"/>
                  </w14:solidFill>
                </w14:textFill>
              </w:rPr>
              <w:t>3.7</w:t>
            </w:r>
            <w:r>
              <w:rPr>
                <w:rFonts w:hint="eastAsia" w:ascii="仿宋_GB2312" w:hAnsi="仿宋" w:eastAsia="仿宋_GB2312" w:cs="仿宋"/>
                <w:color w:val="000000" w:themeColor="text1"/>
                <w:sz w:val="24"/>
                <w:szCs w:val="24"/>
                <w14:textFill>
                  <w14:solidFill>
                    <w14:schemeClr w14:val="tx1"/>
                  </w14:solidFill>
                </w14:textFill>
              </w:rPr>
              <w:t>万余人次，陪诊陪检</w:t>
            </w:r>
            <w:r>
              <w:rPr>
                <w:rFonts w:hint="eastAsia" w:ascii="仿宋_GB2312" w:hAnsi="仿宋" w:eastAsia="仿宋_GB2312" w:cs="仿宋"/>
                <w:color w:val="000000" w:themeColor="text1"/>
                <w:sz w:val="24"/>
                <w:szCs w:val="24"/>
                <w:lang w:val="en-US" w:eastAsia="zh-CN"/>
                <w14:textFill>
                  <w14:solidFill>
                    <w14:schemeClr w14:val="tx1"/>
                  </w14:solidFill>
                </w14:textFill>
              </w:rPr>
              <w:t>1280</w:t>
            </w:r>
            <w:r>
              <w:rPr>
                <w:rFonts w:hint="eastAsia" w:ascii="仿宋_GB2312" w:hAnsi="仿宋" w:eastAsia="仿宋_GB2312" w:cs="仿宋"/>
                <w:color w:val="000000" w:themeColor="text1"/>
                <w:sz w:val="24"/>
                <w:szCs w:val="24"/>
                <w14:textFill>
                  <w14:solidFill>
                    <w14:schemeClr w14:val="tx1"/>
                  </w14:solidFill>
                </w14:textFill>
              </w:rPr>
              <w:t>人次，提供其他帮助</w:t>
            </w:r>
            <w:r>
              <w:rPr>
                <w:rFonts w:hint="eastAsia" w:ascii="仿宋_GB2312" w:hAnsi="仿宋" w:eastAsia="仿宋_GB2312" w:cs="仿宋"/>
                <w:color w:val="000000" w:themeColor="text1"/>
                <w:sz w:val="24"/>
                <w:szCs w:val="24"/>
                <w:lang w:val="en-US" w:eastAsia="zh-CN"/>
                <w14:textFill>
                  <w14:solidFill>
                    <w14:schemeClr w14:val="tx1"/>
                  </w14:solidFill>
                </w14:textFill>
              </w:rPr>
              <w:t>103</w:t>
            </w:r>
            <w:r>
              <w:rPr>
                <w:rFonts w:hint="eastAsia" w:ascii="仿宋_GB2312" w:hAnsi="仿宋" w:eastAsia="仿宋_GB2312" w:cs="仿宋"/>
                <w:color w:val="000000" w:themeColor="text1"/>
                <w:sz w:val="24"/>
                <w:szCs w:val="24"/>
                <w14:textFill>
                  <w14:solidFill>
                    <w14:schemeClr w14:val="tx1"/>
                  </w14:solidFill>
                </w14:textFill>
              </w:rPr>
              <w:t>00余次，得到患者一致好评。</w:t>
            </w:r>
            <w:r>
              <w:rPr>
                <w:rFonts w:hint="eastAsia" w:ascii="仿宋_GB2312" w:hAnsi="仿宋" w:eastAsia="仿宋_GB2312" w:cs="仿宋"/>
                <w:b/>
                <w:color w:val="000000" w:themeColor="text1"/>
                <w:sz w:val="24"/>
                <w:szCs w:val="24"/>
                <w14:textFill>
                  <w14:solidFill>
                    <w14:schemeClr w14:val="tx1"/>
                  </w14:solidFill>
                </w14:textFill>
              </w:rPr>
              <w:t>二是</w:t>
            </w:r>
            <w:r>
              <w:rPr>
                <w:rFonts w:hint="eastAsia" w:ascii="仿宋_GB2312" w:hAnsi="仿宋" w:eastAsia="仿宋_GB2312" w:cs="仿宋"/>
                <w:color w:val="000000" w:themeColor="text1"/>
                <w:sz w:val="24"/>
                <w:szCs w:val="24"/>
                <w14:textFill>
                  <w14:solidFill>
                    <w14:schemeClr w14:val="tx1"/>
                  </w14:solidFill>
                </w14:textFill>
              </w:rPr>
              <w:t>进</w:t>
            </w:r>
            <w:r>
              <w:rPr>
                <w:rFonts w:hint="eastAsia" w:ascii="仿宋_GB2312" w:hAnsi="仿宋" w:eastAsia="仿宋_GB2312" w:cs="仿宋"/>
                <w:sz w:val="24"/>
                <w:szCs w:val="24"/>
              </w:rPr>
              <w:t>一步加强病人回访和满意度调查工作。</w:t>
            </w:r>
            <w:r>
              <w:rPr>
                <w:rFonts w:hint="eastAsia" w:ascii="仿宋_GB2312" w:hAnsi="仿宋" w:eastAsia="仿宋_GB2312" w:cs="仿宋"/>
                <w:sz w:val="24"/>
                <w:szCs w:val="24"/>
                <w:lang w:eastAsia="zh-CN"/>
              </w:rPr>
              <w:t>全年</w:t>
            </w:r>
            <w:r>
              <w:rPr>
                <w:rFonts w:hint="eastAsia" w:ascii="仿宋_GB2312" w:hAnsi="仿宋" w:eastAsia="仿宋_GB2312" w:cs="仿宋"/>
                <w:sz w:val="24"/>
                <w:szCs w:val="24"/>
              </w:rPr>
              <w:t>共回访出院病人</w:t>
            </w:r>
            <w:r>
              <w:rPr>
                <w:rFonts w:hint="eastAsia"/>
                <w:sz w:val="24"/>
                <w:szCs w:val="24"/>
                <w:lang w:val="en-US" w:eastAsia="zh-CN"/>
              </w:rPr>
              <w:t>1.09万余</w:t>
            </w:r>
            <w:r>
              <w:rPr>
                <w:rFonts w:hint="eastAsia" w:ascii="仿宋_GB2312" w:hAnsi="仿宋" w:eastAsia="仿宋_GB2312" w:cs="仿宋"/>
                <w:sz w:val="24"/>
                <w:szCs w:val="24"/>
              </w:rPr>
              <w:t>人次，回访率8</w:t>
            </w:r>
            <w:r>
              <w:rPr>
                <w:rFonts w:hint="eastAsia" w:ascii="仿宋_GB2312" w:hAnsi="仿宋" w:eastAsia="仿宋_GB2312" w:cs="仿宋"/>
                <w:sz w:val="24"/>
                <w:szCs w:val="24"/>
                <w:lang w:val="en-US" w:eastAsia="zh-CN"/>
              </w:rPr>
              <w:t>5</w:t>
            </w:r>
            <w:r>
              <w:rPr>
                <w:rFonts w:hint="eastAsia" w:ascii="仿宋_GB2312" w:hAnsi="仿宋" w:eastAsia="仿宋_GB2312" w:cs="仿宋"/>
                <w:sz w:val="24"/>
                <w:szCs w:val="24"/>
              </w:rPr>
              <w:t>%，复诊率</w:t>
            </w:r>
            <w:r>
              <w:rPr>
                <w:rFonts w:hint="eastAsia" w:ascii="仿宋_GB2312" w:hAnsi="仿宋" w:eastAsia="仿宋_GB2312" w:cs="仿宋"/>
                <w:sz w:val="24"/>
                <w:szCs w:val="24"/>
                <w:lang w:val="en-US" w:eastAsia="zh-CN"/>
              </w:rPr>
              <w:t>77</w:t>
            </w:r>
            <w:r>
              <w:rPr>
                <w:rFonts w:hint="eastAsia" w:ascii="仿宋_GB2312" w:hAnsi="仿宋" w:eastAsia="仿宋_GB2312" w:cs="仿宋"/>
                <w:sz w:val="24"/>
                <w:szCs w:val="24"/>
              </w:rPr>
              <w:t>%，满意率98%。回访门诊病人1200余人次，门诊复诊预约率上升至54.2%；患者对门诊网络评价7543条，满意度9</w:t>
            </w:r>
            <w:r>
              <w:rPr>
                <w:rFonts w:hint="eastAsia" w:ascii="仿宋_GB2312" w:hAnsi="仿宋" w:eastAsia="仿宋_GB2312" w:cs="仿宋"/>
                <w:sz w:val="24"/>
                <w:szCs w:val="24"/>
                <w:lang w:val="en-US" w:eastAsia="zh-CN"/>
              </w:rPr>
              <w:t>1.32</w:t>
            </w:r>
            <w:r>
              <w:rPr>
                <w:rFonts w:hint="eastAsia" w:ascii="仿宋_GB2312" w:hAnsi="仿宋" w:eastAsia="仿宋_GB2312" w:cs="仿宋"/>
                <w:sz w:val="24"/>
                <w:szCs w:val="24"/>
              </w:rPr>
              <w:t>%。开展在床病人满意度调查，采取手机扫码线上满意度问卷调查的形式，对各病区约30%的在床病人进行了问卷调查，广泛征求病人意见和建议，持续改进医疗服务。</w:t>
            </w:r>
          </w:p>
          <w:p>
            <w:pPr>
              <w:spacing w:line="580" w:lineRule="exact"/>
              <w:ind w:firstLine="482" w:firstLineChars="200"/>
              <w:rPr>
                <w:rFonts w:hint="eastAsia" w:ascii="黑体" w:hAnsi="黑体" w:eastAsia="黑体" w:cs="仿宋"/>
                <w:bCs/>
                <w:kern w:val="0"/>
                <w:sz w:val="24"/>
                <w:szCs w:val="24"/>
              </w:rPr>
            </w:pPr>
            <w:r>
              <w:rPr>
                <w:rFonts w:hint="eastAsia" w:ascii="仿宋_GB2312" w:hAnsi="仿宋_GB2312" w:eastAsia="仿宋_GB2312" w:cs="仿宋_GB2312"/>
                <w:b/>
                <w:bCs w:val="0"/>
                <w:color w:val="000000"/>
                <w:spacing w:val="0"/>
                <w:sz w:val="24"/>
                <w:szCs w:val="24"/>
                <w:lang w:eastAsia="zh-CN"/>
              </w:rPr>
              <w:t>三．</w:t>
            </w:r>
            <w:r>
              <w:rPr>
                <w:rFonts w:hint="eastAsia" w:ascii="黑体" w:hAnsi="黑体" w:eastAsia="黑体" w:cs="仿宋"/>
                <w:bCs/>
                <w:kern w:val="0"/>
                <w:sz w:val="24"/>
                <w:szCs w:val="24"/>
              </w:rPr>
              <w:t>党建工作显著增强</w:t>
            </w:r>
          </w:p>
          <w:p>
            <w:pPr>
              <w:widowControl/>
              <w:spacing w:line="580" w:lineRule="exact"/>
              <w:ind w:firstLine="472" w:firstLineChars="196"/>
              <w:rPr>
                <w:rFonts w:hint="default" w:ascii="仿宋_GB2312" w:hAnsi="仿宋" w:eastAsia="仿宋_GB2312" w:cs="仿宋"/>
                <w:sz w:val="32"/>
                <w:szCs w:val="32"/>
                <w:shd w:val="clear" w:color="auto" w:fill="FFFFFF"/>
                <w:lang w:val="en-US" w:eastAsia="zh-CN"/>
              </w:rPr>
            </w:pPr>
            <w:r>
              <w:rPr>
                <w:rFonts w:hint="eastAsia" w:ascii="仿宋_GB2312" w:hAnsi="仿宋" w:eastAsia="仿宋_GB2312" w:cs="仿宋"/>
                <w:b/>
                <w:bCs/>
                <w:sz w:val="24"/>
                <w:szCs w:val="24"/>
                <w:shd w:val="clear" w:color="auto" w:fill="FFFFFF"/>
              </w:rPr>
              <w:t>1.政治思想教育常抓不懈。</w:t>
            </w:r>
            <w:r>
              <w:rPr>
                <w:rFonts w:hint="eastAsia" w:ascii="仿宋_GB2312" w:hAnsi="仿宋" w:eastAsia="仿宋_GB2312" w:cs="仿宋"/>
                <w:b/>
                <w:bCs/>
                <w:sz w:val="24"/>
                <w:szCs w:val="24"/>
                <w:shd w:val="clear" w:color="auto" w:fill="FFFFFF"/>
                <w:lang w:val="en-US" w:eastAsia="zh-CN"/>
              </w:rPr>
              <w:t>以</w:t>
            </w:r>
            <w:r>
              <w:rPr>
                <w:rFonts w:hint="eastAsia" w:ascii="仿宋_GB2312" w:hAnsi="仿宋" w:eastAsia="仿宋_GB2312" w:cs="仿宋_GB2312"/>
                <w:color w:val="000000" w:themeColor="text1"/>
                <w:sz w:val="24"/>
                <w:szCs w:val="24"/>
                <w:lang w:eastAsia="zh-CN"/>
                <w14:textFill>
                  <w14:solidFill>
                    <w14:schemeClr w14:val="tx1"/>
                  </w14:solidFill>
                </w14:textFill>
              </w:rPr>
              <w:t>“三会一课”</w:t>
            </w:r>
            <w:r>
              <w:rPr>
                <w:rFonts w:hint="eastAsia" w:ascii="仿宋_GB2312" w:hAnsi="仿宋" w:eastAsia="仿宋_GB2312" w:cs="仿宋_GB2312"/>
                <w:color w:val="000000" w:themeColor="text1"/>
                <w:sz w:val="24"/>
                <w:szCs w:val="24"/>
                <w:lang w:val="en-US" w:eastAsia="zh-CN"/>
                <w14:textFill>
                  <w14:solidFill>
                    <w14:schemeClr w14:val="tx1"/>
                  </w14:solidFill>
                </w14:textFill>
              </w:rPr>
              <w:t>为抓手</w:t>
            </w:r>
            <w:r>
              <w:rPr>
                <w:rFonts w:hint="eastAsia" w:ascii="仿宋_GB2312" w:hAnsi="仿宋" w:eastAsia="仿宋_GB2312" w:cs="仿宋_GB2312"/>
                <w:color w:val="000000" w:themeColor="text1"/>
                <w:sz w:val="24"/>
                <w:szCs w:val="24"/>
                <w:lang w:eastAsia="zh-CN"/>
                <w14:textFill>
                  <w14:solidFill>
                    <w14:schemeClr w14:val="tx1"/>
                  </w14:solidFill>
                </w14:textFill>
              </w:rPr>
              <w:t>，通过</w:t>
            </w:r>
            <w:r>
              <w:rPr>
                <w:rFonts w:hint="eastAsia" w:ascii="仿宋_GB2312" w:hAnsi="仿宋" w:eastAsia="仿宋_GB2312" w:cs="仿宋_GB2312"/>
                <w:color w:val="000000" w:themeColor="text1"/>
                <w:sz w:val="24"/>
                <w:szCs w:val="24"/>
                <w:lang w:val="en-US" w:eastAsia="zh-CN"/>
                <w14:textFill>
                  <w14:solidFill>
                    <w14:schemeClr w14:val="tx1"/>
                  </w14:solidFill>
                </w14:textFill>
              </w:rPr>
              <w:t>落实</w:t>
            </w:r>
            <w:r>
              <w:rPr>
                <w:rFonts w:hint="eastAsia" w:ascii="仿宋_GB2312" w:hAnsi="仿宋" w:eastAsia="仿宋_GB2312" w:cs="仿宋_GB2312"/>
                <w:color w:val="000000" w:themeColor="text1"/>
                <w:sz w:val="24"/>
                <w:szCs w:val="24"/>
                <w:lang w:eastAsia="zh-CN"/>
                <w14:textFill>
                  <w14:solidFill>
                    <w14:schemeClr w14:val="tx1"/>
                  </w14:solidFill>
                </w14:textFill>
              </w:rPr>
              <w:t>“主题党日”“组织生活会”“</w:t>
            </w:r>
            <w:r>
              <w:rPr>
                <w:rFonts w:hint="eastAsia" w:ascii="仿宋_GB2312" w:hAnsi="仿宋" w:eastAsia="仿宋_GB2312" w:cs="仿宋_GB2312"/>
                <w:color w:val="000000" w:themeColor="text1"/>
                <w:sz w:val="24"/>
                <w:szCs w:val="24"/>
                <w:lang w:val="en-US" w:eastAsia="zh-CN"/>
                <w14:textFill>
                  <w14:solidFill>
                    <w14:schemeClr w14:val="tx1"/>
                  </w14:solidFill>
                </w14:textFill>
              </w:rPr>
              <w:t>第一议题</w:t>
            </w:r>
            <w:r>
              <w:rPr>
                <w:rFonts w:hint="eastAsia" w:ascii="仿宋_GB2312" w:hAnsi="仿宋" w:eastAsia="仿宋_GB2312" w:cs="仿宋_GB2312"/>
                <w:color w:val="000000" w:themeColor="text1"/>
                <w:sz w:val="24"/>
                <w:szCs w:val="24"/>
                <w:lang w:eastAsia="zh-CN"/>
                <w14:textFill>
                  <w14:solidFill>
                    <w14:schemeClr w14:val="tx1"/>
                  </w14:solidFill>
                </w14:textFill>
              </w:rPr>
              <w:t>”等，多方式、多渠道教育引导广大党员深入</w:t>
            </w:r>
            <w:r>
              <w:rPr>
                <w:rFonts w:hint="eastAsia" w:ascii="仿宋_GB2312" w:hAnsi="仿宋" w:eastAsia="仿宋_GB2312" w:cs="仿宋_GB2312"/>
                <w:color w:val="000000" w:themeColor="text1"/>
                <w:sz w:val="24"/>
                <w:szCs w:val="24"/>
                <w:lang w:val="en-US" w:eastAsia="zh-CN"/>
                <w14:textFill>
                  <w14:solidFill>
                    <w14:schemeClr w14:val="tx1"/>
                  </w14:solidFill>
                </w14:textFill>
              </w:rPr>
              <w:t>学习习近平新时代中国特色社会主义思想，用党的先进</w:t>
            </w:r>
            <w:r>
              <w:rPr>
                <w:rFonts w:hint="eastAsia" w:ascii="仿宋_GB2312" w:hAnsi="仿宋" w:eastAsia="仿宋_GB2312" w:cs="仿宋_GB2312"/>
                <w:color w:val="000000" w:themeColor="text1"/>
                <w:sz w:val="24"/>
                <w:szCs w:val="24"/>
                <w:lang w:eastAsia="zh-CN"/>
                <w14:textFill>
                  <w14:solidFill>
                    <w14:schemeClr w14:val="tx1"/>
                  </w14:solidFill>
                </w14:textFill>
              </w:rPr>
              <w:t>理论武装头脑、指导工作。组织</w:t>
            </w:r>
            <w:r>
              <w:rPr>
                <w:rFonts w:hint="eastAsia" w:ascii="仿宋_GB2312" w:hAnsi="仿宋" w:eastAsia="仿宋_GB2312" w:cs="仿宋_GB2312"/>
                <w:color w:val="000000" w:themeColor="text1"/>
                <w:sz w:val="24"/>
                <w:szCs w:val="24"/>
                <w:lang w:val="en-US" w:eastAsia="zh-CN"/>
                <w14:textFill>
                  <w14:solidFill>
                    <w14:schemeClr w14:val="tx1"/>
                  </w14:solidFill>
                </w14:textFill>
              </w:rPr>
              <w:t>党员干部</w:t>
            </w:r>
            <w:r>
              <w:rPr>
                <w:rFonts w:hint="eastAsia" w:ascii="仿宋_GB2312" w:hAnsi="仿宋" w:eastAsia="仿宋_GB2312" w:cs="仿宋_GB2312"/>
                <w:color w:val="000000" w:themeColor="text1"/>
                <w:sz w:val="24"/>
                <w:szCs w:val="24"/>
                <w:lang w:eastAsia="zh-CN"/>
                <w14:textFill>
                  <w14:solidFill>
                    <w14:schemeClr w14:val="tx1"/>
                  </w14:solidFill>
                </w14:textFill>
              </w:rPr>
              <w:t>收看了二十大开幕式，聆听了习总书记二十大工作报告。</w:t>
            </w:r>
            <w:r>
              <w:rPr>
                <w:rFonts w:hint="eastAsia" w:ascii="仿宋_GB2312" w:hAnsi="仿宋" w:eastAsia="仿宋_GB2312" w:cs="仿宋_GB2312"/>
                <w:color w:val="000000" w:themeColor="text1"/>
                <w:sz w:val="24"/>
                <w:szCs w:val="24"/>
                <w:lang w:val="en-US" w:eastAsia="zh-CN"/>
                <w14:textFill>
                  <w14:solidFill>
                    <w14:schemeClr w14:val="tx1"/>
                  </w14:solidFill>
                </w14:textFill>
              </w:rPr>
              <w:t>向全体党员发放了《二十大报告》《新党章》《党的二十大精神学习辅导提纲》，党委理论学习中心组、各党总支、党支部分别开展了学习二十大精神集中学习和研讨活动；党委书记结合二十大精神和医院工作实际，为班子成员、党员代表和中层干部讲授了专题党课。</w:t>
            </w:r>
            <w:r>
              <w:rPr>
                <w:rFonts w:hint="eastAsia" w:ascii="仿宋_GB2312" w:hAnsi="仿宋" w:eastAsia="仿宋_GB2312" w:cs="仿宋"/>
                <w:color w:val="000000" w:themeColor="text1"/>
                <w:sz w:val="24"/>
                <w:szCs w:val="24"/>
                <w:shd w:val="clear" w:color="auto" w:fill="FFFFFF"/>
                <w14:textFill>
                  <w14:solidFill>
                    <w14:schemeClr w14:val="tx1"/>
                  </w14:solidFill>
                </w14:textFill>
              </w:rPr>
              <w:t>全国人大代表胡春莲</w:t>
            </w:r>
            <w:r>
              <w:rPr>
                <w:rFonts w:hint="eastAsia" w:ascii="仿宋_GB2312" w:hAnsi="仿宋" w:eastAsia="仿宋_GB2312" w:cs="仿宋"/>
                <w:sz w:val="24"/>
                <w:szCs w:val="24"/>
                <w:shd w:val="clear" w:color="auto" w:fill="FFFFFF"/>
              </w:rPr>
              <w:t>在院宣讲了全国“两会”精神。组织全院共产党员开展了“庆七一、跟党走” 党史知识线上测试活动，共有398名在职党员参加了答题测试活动，参与率85%。</w:t>
            </w:r>
            <w:r>
              <w:rPr>
                <w:rFonts w:hint="eastAsia" w:ascii="仿宋_GB2312" w:hAnsi="仿宋" w:eastAsia="仿宋_GB2312" w:cs="仿宋"/>
                <w:b/>
                <w:bCs/>
                <w:sz w:val="24"/>
                <w:szCs w:val="24"/>
              </w:rPr>
              <w:t>2.党建工作持续加强。</w:t>
            </w:r>
            <w:r>
              <w:rPr>
                <w:rFonts w:hint="eastAsia" w:ascii="仿宋_GB2312" w:hAnsi="仿宋" w:eastAsia="仿宋_GB2312" w:cs="仿宋"/>
                <w:b/>
                <w:bCs/>
                <w:sz w:val="24"/>
                <w:szCs w:val="24"/>
                <w:shd w:val="clear" w:color="auto" w:fill="FFFFFF"/>
              </w:rPr>
              <w:t>一是</w:t>
            </w:r>
            <w:r>
              <w:rPr>
                <w:rFonts w:hint="eastAsia" w:ascii="仿宋" w:hAnsi="仿宋" w:eastAsia="仿宋" w:cs="仿宋"/>
                <w:sz w:val="24"/>
                <w:szCs w:val="24"/>
                <w:lang w:val="en-US" w:eastAsia="zh-CN"/>
              </w:rPr>
              <w:t>10月12日—13日</w:t>
            </w:r>
            <w:r>
              <w:rPr>
                <w:rFonts w:hint="eastAsia" w:ascii="仿宋_GB2312" w:hAnsi="仿宋" w:eastAsia="仿宋_GB2312" w:cs="仿宋"/>
                <w:color w:val="000000" w:themeColor="text1"/>
                <w:kern w:val="0"/>
                <w:sz w:val="24"/>
                <w:szCs w:val="24"/>
                <w:lang w:val="en-US" w:eastAsia="zh-CN" w:bidi="ar-SA"/>
                <w14:textFill>
                  <w14:solidFill>
                    <w14:schemeClr w14:val="tx1"/>
                  </w14:solidFill>
                </w14:textFill>
              </w:rPr>
              <w:t>胜利召开医院第一次党代会，选举产生了更加年轻务实的新一届党委领导班子。</w:t>
            </w:r>
            <w:r>
              <w:rPr>
                <w:rFonts w:hint="eastAsia" w:ascii="仿宋_GB2312" w:hAnsi="仿宋" w:eastAsia="仿宋_GB2312" w:cs="仿宋"/>
                <w:b/>
                <w:bCs/>
                <w:color w:val="000000" w:themeColor="text1"/>
                <w:kern w:val="0"/>
                <w:sz w:val="24"/>
                <w:szCs w:val="24"/>
                <w:lang w:val="en-US" w:eastAsia="zh-CN" w:bidi="ar-SA"/>
                <w14:textFill>
                  <w14:solidFill>
                    <w14:schemeClr w14:val="tx1"/>
                  </w14:solidFill>
                </w14:textFill>
              </w:rPr>
              <w:t>二是</w:t>
            </w:r>
            <w:r>
              <w:rPr>
                <w:rFonts w:hint="eastAsia" w:ascii="仿宋_GB2312" w:hAnsi="仿宋" w:eastAsia="仿宋_GB2312" w:cs="仿宋"/>
                <w:sz w:val="24"/>
                <w:szCs w:val="24"/>
                <w:shd w:val="clear" w:color="auto" w:fill="FFFFFF"/>
              </w:rPr>
              <w:t>实施“党建目标责任制”，对履行支部职责、坚持三会一课制度、加强思想政治工作、发展党员、培养入党积极分子等作了具体要求，定期对各党总支、党支部进行督查考核，建立起了一套更科学、更规范、更切合医院实际的党建工作考评机制。</w:t>
            </w:r>
            <w:r>
              <w:rPr>
                <w:rFonts w:hint="eastAsia" w:ascii="仿宋_GB2312" w:hAnsi="仿宋" w:eastAsia="仿宋_GB2312" w:cs="仿宋"/>
                <w:sz w:val="24"/>
                <w:szCs w:val="24"/>
                <w:shd w:val="clear" w:color="auto" w:fill="FFFFFF"/>
                <w:lang w:val="en-US" w:eastAsia="zh-CN"/>
              </w:rPr>
              <w:t>三</w:t>
            </w:r>
            <w:r>
              <w:rPr>
                <w:rFonts w:hint="eastAsia" w:ascii="仿宋_GB2312" w:hAnsi="仿宋" w:eastAsia="仿宋_GB2312" w:cs="仿宋"/>
                <w:b/>
                <w:bCs/>
                <w:sz w:val="24"/>
                <w:szCs w:val="24"/>
                <w:shd w:val="clear" w:color="auto" w:fill="FFFFFF"/>
              </w:rPr>
              <w:t>是</w:t>
            </w:r>
            <w:r>
              <w:rPr>
                <w:rFonts w:hint="eastAsia" w:ascii="仿宋_GB2312" w:hAnsi="仿宋" w:eastAsia="仿宋_GB2312" w:cs="仿宋"/>
                <w:sz w:val="24"/>
                <w:szCs w:val="24"/>
                <w:shd w:val="clear" w:color="auto" w:fill="FFFFFF"/>
              </w:rPr>
              <w:t>高质量召开了党委班子党史学习教育专题民主生活会，各党总支、党支部相继分别召开了党员大会，全面开展了民主评议党员活动以及基层党组织书记集中向党委述职评议工作。</w:t>
            </w:r>
            <w:r>
              <w:rPr>
                <w:rFonts w:hint="eastAsia" w:ascii="仿宋_GB2312" w:hAnsi="仿宋" w:eastAsia="仿宋_GB2312" w:cs="仿宋"/>
                <w:b/>
                <w:bCs/>
                <w:sz w:val="24"/>
                <w:szCs w:val="24"/>
                <w:shd w:val="clear" w:color="auto" w:fill="FFFFFF"/>
              </w:rPr>
              <w:t>三是</w:t>
            </w:r>
            <w:r>
              <w:rPr>
                <w:rFonts w:hint="eastAsia" w:ascii="仿宋_GB2312" w:hAnsi="仿宋" w:eastAsia="仿宋_GB2312" w:cs="仿宋"/>
                <w:sz w:val="24"/>
                <w:szCs w:val="24"/>
                <w:shd w:val="clear" w:color="auto" w:fill="FFFFFF"/>
              </w:rPr>
              <w:t>高质量发展党员。选送19名入党积极分子参加了市直机关相关培训，发展15名预备党员，27名预备党员顺利转正。</w:t>
            </w:r>
            <w:r>
              <w:rPr>
                <w:rFonts w:hint="eastAsia" w:ascii="仿宋_GB2312" w:hAnsi="仿宋" w:eastAsia="仿宋_GB2312" w:cs="仿宋"/>
                <w:b/>
                <w:bCs/>
                <w:sz w:val="24"/>
                <w:szCs w:val="24"/>
                <w:shd w:val="clear" w:color="auto" w:fill="FFFFFF"/>
              </w:rPr>
              <w:t>四是</w:t>
            </w:r>
            <w:r>
              <w:rPr>
                <w:rFonts w:hint="eastAsia" w:ascii="仿宋_GB2312" w:hAnsi="仿宋" w:eastAsia="仿宋_GB2312" w:cs="仿宋"/>
                <w:sz w:val="24"/>
                <w:szCs w:val="24"/>
                <w:shd w:val="clear" w:color="auto" w:fill="FFFFFF"/>
              </w:rPr>
              <w:t>开展了“四亮”主题活动。在全院各支部深入开展以“党支部亮旗帜、组织生活亮规矩、党员示范亮身份、党建阵地亮形象”为主要内容的“四亮”主题活动，指导各支部制定了“四亮”清单，公开了个党支部和党员服务承诺，深化拓展了党员送健康进社区、下乡村、结对帮扶、志愿服务等活动。</w:t>
            </w:r>
            <w:r>
              <w:rPr>
                <w:rFonts w:hint="eastAsia" w:ascii="仿宋_GB2312" w:hAnsi="仿宋" w:eastAsia="仿宋_GB2312" w:cs="仿宋"/>
                <w:b/>
                <w:bCs/>
                <w:sz w:val="24"/>
                <w:szCs w:val="24"/>
              </w:rPr>
              <w:t>3.文明创建大力推进。</w:t>
            </w:r>
            <w:r>
              <w:rPr>
                <w:rFonts w:hint="eastAsia" w:ascii="仿宋_GB2312" w:hAnsi="仿宋" w:eastAsia="仿宋_GB2312" w:cs="仿宋"/>
                <w:sz w:val="24"/>
                <w:szCs w:val="24"/>
                <w:shd w:val="clear" w:color="auto" w:fill="FFFFFF"/>
              </w:rPr>
              <w:t>相继开展了“守护一江碧水”志愿活动、“医心为您，健康相伴”学雷锋系列活动（关爱肿瘤患者、为8名高龄无陪患者做一天陪护、三荷乡敬老院为老人送温暖并开展义诊）、“种一颗小树，净一方净土”植树活动；医院扶贫干部付新生被授予岳阳市“最美志愿者”称号；组织拍摄了岳阳市道德模范—产科主任刘佳的先进事迹报道，编入全市“德耀巴陵”先进事迹基层宣讲活动；开展“献人医热血 做四亮先锋”无偿公益献血活动，150余名职工踊跃献血近6万毫升；</w:t>
            </w:r>
            <w:r>
              <w:rPr>
                <w:rFonts w:hint="eastAsia" w:ascii="仿宋_GB2312" w:hAnsi="仿宋" w:eastAsia="仿宋_GB2312" w:cs="仿宋"/>
                <w:sz w:val="24"/>
                <w:szCs w:val="24"/>
                <w:shd w:val="clear" w:color="auto" w:fill="FFFFFF"/>
                <w:lang w:val="en-US" w:eastAsia="zh-CN"/>
              </w:rPr>
              <w:t>积极参与我市“温暖巴陵”服务项目，为留守、困境儿童筹集过冬物资；</w:t>
            </w:r>
            <w:r>
              <w:rPr>
                <w:rFonts w:hint="eastAsia" w:ascii="仿宋_GB2312" w:hAnsi="仿宋" w:eastAsia="仿宋_GB2312" w:cs="仿宋"/>
                <w:sz w:val="24"/>
                <w:szCs w:val="24"/>
                <w:shd w:val="clear" w:color="auto" w:fill="FFFFFF"/>
              </w:rPr>
              <w:t>各党支部相继开展了“美丽中国——我是行动者”主题党日、“我们的节日——端午”主题义诊、“百善孝为先”主题道德讲堂等活动，在全院营造浓厚的向善向上文明之风</w:t>
            </w:r>
            <w:r>
              <w:rPr>
                <w:rFonts w:hint="eastAsia" w:ascii="仿宋_GB2312" w:hAnsi="仿宋" w:eastAsia="仿宋_GB2312" w:cs="仿宋"/>
                <w:sz w:val="24"/>
                <w:szCs w:val="24"/>
                <w:shd w:val="clear" w:color="auto" w:fill="FFFFFF"/>
                <w:lang w:eastAsia="zh-CN"/>
              </w:rPr>
              <w:t>，</w:t>
            </w:r>
            <w:r>
              <w:rPr>
                <w:rFonts w:hint="eastAsia" w:ascii="仿宋_GB2312" w:hAnsi="仿宋" w:eastAsia="仿宋_GB2312" w:cs="仿宋"/>
                <w:sz w:val="24"/>
                <w:szCs w:val="24"/>
                <w:shd w:val="clear" w:color="auto" w:fill="FFFFFF"/>
                <w:lang w:val="en-US" w:eastAsia="zh-CN"/>
              </w:rPr>
              <w:t>成功创建湖南省文明标兵单位。</w:t>
            </w:r>
            <w:r>
              <w:rPr>
                <w:rFonts w:hint="eastAsia" w:ascii="仿宋_GB2312" w:hAnsi="仿宋" w:eastAsia="仿宋_GB2312" w:cs="仿宋"/>
                <w:b/>
                <w:bCs/>
                <w:sz w:val="24"/>
                <w:szCs w:val="24"/>
              </w:rPr>
              <w:t>4.宣传工作有声有色。</w:t>
            </w:r>
            <w:r>
              <w:rPr>
                <w:rFonts w:hint="eastAsia" w:ascii="仿宋_GB2312" w:hAnsi="仿宋" w:eastAsia="仿宋_GB2312" w:cs="仿宋"/>
                <w:sz w:val="24"/>
                <w:szCs w:val="24"/>
                <w:shd w:val="clear" w:color="auto" w:fill="FFFFFF"/>
                <w:lang w:eastAsia="zh-CN"/>
              </w:rPr>
              <w:t>进一步加强了医院公众号、订阅号等自媒体管理，在公众号发布稿件140余篇。在市级、省级平台上稿80余篇，</w:t>
            </w:r>
            <w:r>
              <w:rPr>
                <w:rFonts w:hint="eastAsia" w:ascii="仿宋_GB2312" w:hAnsi="仿宋" w:eastAsia="仿宋_GB2312" w:cs="仿宋"/>
                <w:sz w:val="24"/>
                <w:szCs w:val="24"/>
                <w:shd w:val="clear" w:color="auto" w:fill="FFFFFF"/>
              </w:rPr>
              <w:t>其中在《人民日报》客户端上稿1篇，《新湖南》上稿</w:t>
            </w:r>
            <w:r>
              <w:rPr>
                <w:rFonts w:hint="eastAsia" w:ascii="仿宋_GB2312" w:hAnsi="仿宋" w:eastAsia="仿宋_GB2312" w:cs="仿宋"/>
                <w:sz w:val="24"/>
                <w:szCs w:val="24"/>
                <w:shd w:val="clear" w:color="auto" w:fill="FFFFFF"/>
                <w:lang w:val="en-US" w:eastAsia="zh-CN"/>
              </w:rPr>
              <w:t>8</w:t>
            </w:r>
            <w:r>
              <w:rPr>
                <w:rFonts w:hint="eastAsia" w:ascii="仿宋_GB2312" w:hAnsi="仿宋" w:eastAsia="仿宋_GB2312" w:cs="仿宋"/>
                <w:sz w:val="24"/>
                <w:szCs w:val="24"/>
                <w:shd w:val="clear" w:color="auto" w:fill="FFFFFF"/>
              </w:rPr>
              <w:t>篇。对13个省临床重点建设专科进行了系列报道。以健康日为主线，继续与电视台合作拍摄“人医讲堂”，与电台合作录制"名医面对面"节目和健康科普小视频。</w:t>
            </w:r>
            <w:r>
              <w:rPr>
                <w:rFonts w:hint="eastAsia" w:ascii="仿宋_GB2312" w:hAnsi="仿宋" w:eastAsia="仿宋_GB2312" w:cs="仿宋"/>
                <w:sz w:val="24"/>
                <w:szCs w:val="24"/>
                <w:shd w:val="clear" w:color="auto" w:fill="FFFFFF"/>
                <w:lang w:val="en-US" w:eastAsia="zh-CN"/>
              </w:rPr>
              <w:t>创建了医院视频号，共发布视频20个</w:t>
            </w:r>
            <w:r>
              <w:rPr>
                <w:rFonts w:hint="eastAsia" w:ascii="仿宋_GB2312" w:hAnsi="仿宋" w:eastAsia="仿宋_GB2312" w:cs="仿宋"/>
                <w:sz w:val="24"/>
                <w:szCs w:val="24"/>
                <w:shd w:val="clear" w:color="auto" w:fill="FFFFFF"/>
              </w:rPr>
              <w:t>。</w:t>
            </w:r>
            <w:r>
              <w:rPr>
                <w:rFonts w:hint="eastAsia" w:ascii="仿宋_GB2312" w:hAnsi="仿宋" w:eastAsia="仿宋_GB2312" w:cs="仿宋"/>
                <w:sz w:val="24"/>
                <w:szCs w:val="24"/>
                <w:shd w:val="clear" w:color="auto" w:fill="FFFFFF"/>
                <w:lang w:val="en-US" w:eastAsia="zh-CN"/>
              </w:rPr>
              <w:t>开展了120周年院庆系列活动，编印32万字的院志《百年普济新辉煌》，举办</w:t>
            </w:r>
            <w:r>
              <w:rPr>
                <w:rFonts w:hint="eastAsia" w:ascii="仿宋_GB2312" w:hAnsi="仿宋" w:eastAsia="仿宋_GB2312" w:cs="仿宋"/>
                <w:sz w:val="24"/>
                <w:szCs w:val="24"/>
                <w:shd w:val="clear" w:color="auto" w:fill="FFFFFF"/>
              </w:rPr>
              <w:t>“风雨120载</w:t>
            </w:r>
            <w:r>
              <w:rPr>
                <w:rFonts w:hint="eastAsia" w:ascii="仿宋_GB2312" w:hAnsi="仿宋" w:eastAsia="仿宋_GB2312" w:cs="仿宋"/>
                <w:sz w:val="24"/>
                <w:szCs w:val="24"/>
                <w:shd w:val="clear" w:color="auto" w:fill="FFFFFF"/>
                <w:lang w:eastAsia="zh-CN"/>
              </w:rPr>
              <w:t>，</w:t>
            </w:r>
            <w:r>
              <w:rPr>
                <w:rFonts w:hint="eastAsia" w:ascii="仿宋_GB2312" w:hAnsi="仿宋" w:eastAsia="仿宋_GB2312" w:cs="仿宋"/>
                <w:sz w:val="24"/>
                <w:szCs w:val="24"/>
                <w:shd w:val="clear" w:color="auto" w:fill="FFFFFF"/>
              </w:rPr>
              <w:t>携手向未来”演讲比赛</w:t>
            </w:r>
            <w:r>
              <w:rPr>
                <w:rFonts w:hint="eastAsia" w:ascii="仿宋_GB2312" w:hAnsi="仿宋" w:eastAsia="仿宋_GB2312" w:cs="仿宋"/>
                <w:sz w:val="24"/>
                <w:szCs w:val="24"/>
                <w:shd w:val="clear" w:color="auto" w:fill="FFFFFF"/>
                <w:lang w:eastAsia="zh-CN"/>
              </w:rPr>
              <w:t>、</w:t>
            </w:r>
            <w:r>
              <w:rPr>
                <w:rFonts w:hint="eastAsia" w:ascii="仿宋_GB2312" w:hAnsi="仿宋" w:eastAsia="仿宋_GB2312" w:cs="仿宋"/>
                <w:sz w:val="24"/>
                <w:szCs w:val="24"/>
                <w:shd w:val="clear" w:color="auto" w:fill="FFFFFF"/>
                <w:lang w:val="en-US" w:eastAsia="zh-CN"/>
              </w:rPr>
              <w:t>“喜迎二十大，人医好景象”摄影作品展和“好医生.好医院”征文大赛，获奖作品编印成《爱的印记》一书，</w:t>
            </w:r>
            <w:r>
              <w:rPr>
                <w:rFonts w:hint="eastAsia" w:ascii="仿宋_GB2312" w:hAnsi="仿宋" w:eastAsia="仿宋_GB2312" w:cs="仿宋"/>
                <w:sz w:val="24"/>
                <w:szCs w:val="24"/>
                <w:shd w:val="clear" w:color="auto" w:fill="FFFFFF"/>
              </w:rPr>
              <w:t>极大激发了全院职工爱院兴院的热情</w:t>
            </w:r>
            <w:r>
              <w:rPr>
                <w:rFonts w:hint="eastAsia" w:ascii="仿宋_GB2312" w:hAnsi="仿宋" w:eastAsia="仿宋_GB2312" w:cs="仿宋"/>
                <w:sz w:val="24"/>
                <w:szCs w:val="24"/>
                <w:shd w:val="clear" w:color="auto" w:fill="FFFFFF"/>
                <w:lang w:eastAsia="zh-CN"/>
              </w:rPr>
              <w:t>，弘扬正能量，产生了良好的社会反响。</w:t>
            </w:r>
            <w:r>
              <w:rPr>
                <w:rFonts w:hint="eastAsia" w:ascii="仿宋_GB2312" w:hAnsi="仿宋" w:eastAsia="仿宋_GB2312" w:cs="仿宋"/>
                <w:b/>
                <w:bCs/>
                <w:sz w:val="24"/>
                <w:szCs w:val="24"/>
              </w:rPr>
              <w:t>5.纪律建设清正严明。</w:t>
            </w:r>
            <w:r>
              <w:rPr>
                <w:rFonts w:hint="eastAsia" w:ascii="仿宋_GB2312" w:hAnsi="仿宋" w:eastAsia="仿宋_GB2312" w:cs="仿宋"/>
                <w:sz w:val="24"/>
                <w:szCs w:val="24"/>
                <w:shd w:val="clear" w:color="auto" w:fill="FFFFFF"/>
                <w:lang w:val="en-US" w:eastAsia="zh-CN"/>
              </w:rPr>
              <w:t>全面推进清廉医院建设，成立由党委书记任组长的清廉医院建设领导小组，在医院打造廉洁文化专区、清廉文化窗口、清廉文化长廊，成功申报岳阳市级清廉单元样本培树点。组织召开了全院中层以上领导干部警示教育大会、医院纪检监察专题工作会议、全院作风建设大会，进一步强化了医院纪律建设。全年医院纪检部门参与各类招标采购监督95次，参与合同签订项目127项/份，开展廉政谈话445人次，提醒内容1131条/次；对24名中层干部的选拔任用和医院人才招聘工作进行了监察监督；对全院“三重一大”事项和“人、财、物”管理监督重点开展廉政风险排查，发放排查资料78份；开展违反打牌赌博“十严禁”、违规吃喝“十严禁”专项整治活动，全院985名党员干部和工作人员签订了两个“十严禁”承诺书。贯彻落实省纪委、市纪委《深化整治领导干部违规收送红包礼金问题实施方案》，持续加大对红包、礼金等问题线索的排查力度，领导干部及医护人员廉洁意识进一步提高，全院共退红包24.89万元，收到锦旗248 面、感谢信50封、感谢留言105条/次，营造了风清气正的良好氛围。</w:t>
            </w:r>
          </w:p>
          <w:p>
            <w:pPr>
              <w:numPr>
                <w:ilvl w:val="0"/>
                <w:numId w:val="0"/>
              </w:numPr>
              <w:pBdr>
                <w:top w:val="none" w:color="auto" w:sz="0" w:space="1"/>
                <w:left w:val="none" w:color="auto" w:sz="0" w:space="4"/>
                <w:bottom w:val="none" w:color="auto" w:sz="0" w:space="1"/>
                <w:right w:val="none" w:color="auto" w:sz="0" w:space="4"/>
                <w:between w:val="none" w:color="auto" w:sz="0" w:space="0"/>
              </w:pBdr>
              <w:snapToGrid w:val="0"/>
              <w:spacing w:line="560" w:lineRule="exact"/>
              <w:ind w:firstLine="640" w:firstLineChars="200"/>
              <w:rPr>
                <w:rFonts w:hint="eastAsia" w:ascii="仿宋_GB2312" w:hAnsi="仿宋" w:eastAsia="仿宋_GB2312" w:cs="仿宋"/>
                <w:sz w:val="32"/>
                <w:szCs w:val="32"/>
                <w:shd w:val="clear" w:color="auto" w:fill="FFFFFF"/>
                <w:lang w:eastAsia="zh-CN"/>
              </w:rPr>
            </w:pPr>
          </w:p>
          <w:p>
            <w:pPr>
              <w:spacing w:line="580" w:lineRule="exact"/>
              <w:ind w:firstLine="640" w:firstLineChars="200"/>
              <w:rPr>
                <w:rFonts w:hint="default" w:ascii="仿宋_GB2312" w:hAnsi="仿宋" w:eastAsia="仿宋_GB2312" w:cs="仿宋"/>
                <w:sz w:val="32"/>
                <w:szCs w:val="32"/>
                <w:shd w:val="clear" w:color="auto" w:fill="FFFFFF"/>
                <w:lang w:val="en-US" w:eastAsia="zh-CN"/>
              </w:rPr>
            </w:pPr>
          </w:p>
          <w:p>
            <w:pPr>
              <w:ind w:firstLine="480" w:firstLineChars="200"/>
              <w:rPr>
                <w:rFonts w:hint="eastAsia" w:ascii="仿宋" w:hAnsi="仿宋" w:eastAsia="仿宋"/>
                <w:sz w:val="24"/>
                <w:szCs w:val="24"/>
                <w:lang w:bidi="ar"/>
              </w:rPr>
            </w:pPr>
          </w:p>
          <w:p>
            <w:pPr>
              <w:pBdr>
                <w:top w:val="none" w:color="auto" w:sz="0" w:space="1"/>
                <w:left w:val="none" w:color="auto" w:sz="0" w:space="4"/>
                <w:bottom w:val="none" w:color="auto" w:sz="0" w:space="1"/>
                <w:right w:val="none" w:color="auto" w:sz="0" w:space="4"/>
                <w:between w:val="none" w:color="auto" w:sz="0" w:space="0"/>
              </w:pBdr>
              <w:snapToGrid w:val="0"/>
              <w:spacing w:line="560" w:lineRule="exact"/>
              <w:ind w:firstLine="640"/>
              <w:rPr>
                <w:rFonts w:hint="default" w:ascii="仿宋_GB2312" w:hAnsi="仿宋" w:eastAsia="仿宋_GB2312" w:cs="仿宋_GB2312"/>
                <w:color w:val="0000FF"/>
                <w:sz w:val="24"/>
                <w:szCs w:val="24"/>
                <w:lang w:val="en-US" w:eastAsia="zh-CN"/>
              </w:rPr>
            </w:pPr>
          </w:p>
          <w:p>
            <w:pPr>
              <w:numPr>
                <w:ilvl w:val="0"/>
                <w:numId w:val="0"/>
              </w:numPr>
              <w:ind w:firstLine="482" w:firstLineChars="200"/>
              <w:rPr>
                <w:rFonts w:hint="eastAsia" w:ascii="仿宋_GB2312" w:hAnsi="仿宋_GB2312" w:eastAsia="仿宋_GB2312" w:cs="仿宋_GB2312"/>
                <w:b/>
                <w:bCs w:val="0"/>
                <w:color w:val="000000"/>
                <w:spacing w:val="0"/>
                <w:sz w:val="24"/>
                <w:szCs w:val="24"/>
              </w:rPr>
            </w:pPr>
            <w:r>
              <w:rPr>
                <w:rFonts w:hint="eastAsia" w:ascii="仿宋_GB2312" w:hAnsi="仿宋_GB2312" w:eastAsia="仿宋_GB2312" w:cs="仿宋_GB2312"/>
                <w:b/>
                <w:bCs w:val="0"/>
                <w:color w:val="000000"/>
                <w:spacing w:val="0"/>
                <w:sz w:val="24"/>
                <w:szCs w:val="24"/>
                <w:lang w:eastAsia="zh-CN"/>
              </w:rPr>
              <w:t>四</w:t>
            </w:r>
            <w:r>
              <w:rPr>
                <w:rFonts w:hint="eastAsia" w:ascii="仿宋_GB2312" w:hAnsi="仿宋_GB2312" w:eastAsia="仿宋_GB2312" w:cs="仿宋_GB2312"/>
                <w:b/>
                <w:bCs w:val="0"/>
                <w:color w:val="000000"/>
                <w:spacing w:val="0"/>
                <w:sz w:val="24"/>
                <w:szCs w:val="24"/>
                <w:lang w:val="en-US" w:eastAsia="zh-CN"/>
              </w:rPr>
              <w:t>.</w:t>
            </w:r>
            <w:r>
              <w:rPr>
                <w:rFonts w:hint="eastAsia" w:ascii="黑体" w:hAnsi="黑体" w:eastAsia="黑体" w:cs="仿宋"/>
                <w:bCs/>
                <w:sz w:val="24"/>
                <w:szCs w:val="24"/>
              </w:rPr>
              <w:t>医院管理更趋精益</w:t>
            </w:r>
          </w:p>
          <w:p>
            <w:pPr>
              <w:ind w:firstLine="482" w:firstLineChars="200"/>
              <w:rPr>
                <w:rFonts w:hint="eastAsia" w:ascii="仿宋_GB2312" w:hAnsi="仿宋" w:eastAsia="仿宋_GB2312"/>
                <w:sz w:val="24"/>
                <w:szCs w:val="24"/>
              </w:rPr>
            </w:pPr>
            <w:r>
              <w:rPr>
                <w:rFonts w:hint="eastAsia" w:ascii="仿宋_GB2312" w:hAnsi="仿宋" w:eastAsia="仿宋_GB2312" w:cs="仿宋"/>
                <w:b/>
                <w:bCs/>
                <w:kern w:val="2"/>
                <w:sz w:val="24"/>
                <w:szCs w:val="24"/>
                <w:lang w:val="en-US" w:eastAsia="zh-CN" w:bidi="ar-SA"/>
              </w:rPr>
              <w:t>1.人才队伍建设全面加强。</w:t>
            </w:r>
            <w:r>
              <w:rPr>
                <w:rFonts w:hint="eastAsia" w:ascii="仿宋_GB2312" w:hAnsi="仿宋" w:eastAsia="仿宋_GB2312" w:cs="仿宋"/>
                <w:color w:val="000000"/>
                <w:sz w:val="24"/>
                <w:szCs w:val="24"/>
              </w:rPr>
              <w:t>选拔任用了一批工作能力强、作风过硬的管理干部：其中正科级干部4名、副科级干部</w:t>
            </w:r>
            <w:r>
              <w:rPr>
                <w:rFonts w:hint="eastAsia" w:ascii="仿宋_GB2312" w:hAnsi="仿宋" w:eastAsia="仿宋_GB2312" w:cs="仿宋"/>
                <w:color w:val="000000"/>
                <w:sz w:val="24"/>
                <w:szCs w:val="24"/>
                <w:lang w:val="en-US" w:eastAsia="zh-CN"/>
              </w:rPr>
              <w:t>7</w:t>
            </w:r>
            <w:r>
              <w:rPr>
                <w:rFonts w:hint="eastAsia" w:ascii="仿宋_GB2312" w:hAnsi="仿宋" w:eastAsia="仿宋_GB2312" w:cs="仿宋"/>
                <w:color w:val="000000"/>
                <w:sz w:val="24"/>
                <w:szCs w:val="24"/>
              </w:rPr>
              <w:t>名、正副主任</w:t>
            </w:r>
            <w:r>
              <w:rPr>
                <w:rFonts w:hint="eastAsia" w:ascii="仿宋_GB2312" w:hAnsi="仿宋" w:eastAsia="仿宋_GB2312" w:cs="仿宋"/>
                <w:color w:val="000000"/>
                <w:sz w:val="24"/>
                <w:szCs w:val="24"/>
                <w:lang w:val="en-US" w:eastAsia="zh-CN"/>
              </w:rPr>
              <w:t>9</w:t>
            </w:r>
            <w:r>
              <w:rPr>
                <w:rFonts w:hint="eastAsia" w:ascii="仿宋_GB2312" w:hAnsi="仿宋" w:eastAsia="仿宋_GB2312" w:cs="仿宋"/>
                <w:color w:val="000000"/>
                <w:sz w:val="24"/>
                <w:szCs w:val="24"/>
              </w:rPr>
              <w:t>名、</w:t>
            </w:r>
            <w:r>
              <w:rPr>
                <w:rFonts w:hint="eastAsia" w:ascii="仿宋_GB2312" w:hAnsi="仿宋" w:eastAsia="仿宋_GB2312" w:cs="仿宋"/>
                <w:color w:val="000000"/>
                <w:sz w:val="24"/>
                <w:szCs w:val="24"/>
                <w:lang w:val="en-US" w:eastAsia="zh-CN"/>
              </w:rPr>
              <w:t>正副</w:t>
            </w:r>
            <w:r>
              <w:rPr>
                <w:rFonts w:hint="eastAsia" w:ascii="仿宋_GB2312" w:hAnsi="仿宋" w:eastAsia="仿宋_GB2312" w:cs="仿宋"/>
                <w:color w:val="000000"/>
                <w:sz w:val="24"/>
                <w:szCs w:val="24"/>
              </w:rPr>
              <w:t>护士长</w:t>
            </w:r>
            <w:r>
              <w:rPr>
                <w:rFonts w:hint="eastAsia" w:ascii="仿宋_GB2312" w:hAnsi="仿宋" w:eastAsia="仿宋_GB2312" w:cs="仿宋"/>
                <w:color w:val="000000"/>
                <w:sz w:val="24"/>
                <w:szCs w:val="24"/>
                <w:lang w:val="en-US" w:eastAsia="zh-CN"/>
              </w:rPr>
              <w:t>4</w:t>
            </w:r>
            <w:r>
              <w:rPr>
                <w:rFonts w:hint="eastAsia" w:ascii="仿宋_GB2312" w:hAnsi="仿宋" w:eastAsia="仿宋_GB2312" w:cs="仿宋"/>
                <w:color w:val="000000"/>
                <w:sz w:val="24"/>
                <w:szCs w:val="24"/>
              </w:rPr>
              <w:t>名，使医院中层管理力量进一步加强。引进专业技术人员</w:t>
            </w:r>
            <w:r>
              <w:rPr>
                <w:rFonts w:hint="eastAsia" w:ascii="仿宋_GB2312" w:hAnsi="仿宋" w:eastAsia="仿宋_GB2312" w:cs="仿宋"/>
                <w:color w:val="000000"/>
                <w:sz w:val="24"/>
                <w:szCs w:val="24"/>
                <w:lang w:val="en-US" w:eastAsia="zh-CN"/>
              </w:rPr>
              <w:t>71</w:t>
            </w:r>
            <w:r>
              <w:rPr>
                <w:rFonts w:hint="eastAsia" w:ascii="仿宋_GB2312" w:hAnsi="仿宋" w:eastAsia="仿宋_GB2312" w:cs="仿宋"/>
                <w:color w:val="000000"/>
                <w:sz w:val="24"/>
                <w:szCs w:val="24"/>
              </w:rPr>
              <w:t>名，其中硕士</w:t>
            </w:r>
            <w:r>
              <w:rPr>
                <w:rFonts w:hint="eastAsia" w:ascii="仿宋_GB2312" w:hAnsi="仿宋" w:eastAsia="仿宋_GB2312" w:cs="仿宋"/>
                <w:color w:val="000000"/>
                <w:sz w:val="24"/>
                <w:szCs w:val="24"/>
                <w:lang w:val="en-US" w:eastAsia="zh-CN"/>
              </w:rPr>
              <w:t>19</w:t>
            </w:r>
            <w:r>
              <w:rPr>
                <w:rFonts w:hint="eastAsia" w:ascii="仿宋_GB2312" w:hAnsi="仿宋" w:eastAsia="仿宋_GB2312" w:cs="仿宋"/>
                <w:color w:val="000000"/>
                <w:sz w:val="24"/>
                <w:szCs w:val="24"/>
              </w:rPr>
              <w:t>名</w:t>
            </w:r>
            <w:r>
              <w:rPr>
                <w:rFonts w:hint="eastAsia" w:ascii="仿宋_GB2312" w:hAnsi="仿宋" w:eastAsia="仿宋_GB2312" w:cs="仿宋"/>
                <w:color w:val="000000"/>
                <w:sz w:val="24"/>
                <w:szCs w:val="24"/>
                <w:lang w:eastAsia="zh-CN"/>
              </w:rPr>
              <w:t>、</w:t>
            </w:r>
            <w:r>
              <w:rPr>
                <w:rFonts w:hint="eastAsia" w:ascii="仿宋_GB2312" w:hAnsi="仿宋" w:eastAsia="仿宋_GB2312" w:cs="仿宋"/>
                <w:color w:val="000000"/>
                <w:sz w:val="24"/>
                <w:szCs w:val="24"/>
                <w:lang w:val="en-US" w:eastAsia="zh-CN"/>
              </w:rPr>
              <w:t>博士1名（乳甲外科）</w:t>
            </w:r>
            <w:r>
              <w:rPr>
                <w:rFonts w:hint="eastAsia" w:ascii="仿宋_GB2312" w:hAnsi="仿宋" w:eastAsia="仿宋_GB2312" w:cs="仿宋"/>
                <w:color w:val="000000"/>
                <w:sz w:val="24"/>
                <w:szCs w:val="24"/>
              </w:rPr>
              <w:t>。</w:t>
            </w:r>
            <w:r>
              <w:rPr>
                <w:rFonts w:hint="eastAsia" w:ascii="仿宋_GB2312" w:hAnsi="仿宋" w:eastAsia="仿宋_GB2312" w:cs="仿宋"/>
                <w:color w:val="000000"/>
                <w:sz w:val="24"/>
                <w:szCs w:val="24"/>
                <w:lang w:val="en-US" w:eastAsia="zh-CN"/>
              </w:rPr>
              <w:t>医院被省卫健委指定</w:t>
            </w:r>
            <w:r>
              <w:rPr>
                <w:rFonts w:hint="eastAsia" w:ascii="仿宋_GB2312" w:hAnsi="仿宋" w:eastAsia="仿宋_GB2312" w:cs="仿宋"/>
                <w:color w:val="000000"/>
                <w:sz w:val="24"/>
                <w:szCs w:val="24"/>
              </w:rPr>
              <w:t>为岳阳市卫生系列高级职称单位自评试点单位，</w:t>
            </w:r>
            <w:r>
              <w:rPr>
                <w:rFonts w:hint="eastAsia" w:ascii="仿宋_GB2312" w:hAnsi="仿宋" w:eastAsia="仿宋_GB2312" w:cs="仿宋"/>
                <w:color w:val="000000"/>
                <w:sz w:val="24"/>
                <w:szCs w:val="24"/>
                <w:lang w:val="en-US" w:eastAsia="zh-CN"/>
              </w:rPr>
              <w:t>已做好高级职称自评相关准备工作，人才队伍活力进一步激发。</w:t>
            </w:r>
            <w:r>
              <w:rPr>
                <w:rFonts w:hint="eastAsia" w:ascii="仿宋_GB2312" w:hAnsi="仿宋" w:eastAsia="仿宋_GB2312" w:cs="仿宋"/>
                <w:b/>
                <w:bCs/>
                <w:sz w:val="24"/>
                <w:szCs w:val="24"/>
                <w:lang w:val="en-US" w:eastAsia="zh-CN"/>
              </w:rPr>
              <w:t>2</w:t>
            </w:r>
            <w:r>
              <w:rPr>
                <w:rFonts w:hint="eastAsia" w:ascii="仿宋_GB2312" w:hAnsi="仿宋" w:eastAsia="仿宋_GB2312" w:cs="仿宋"/>
                <w:b/>
                <w:bCs/>
                <w:sz w:val="24"/>
                <w:szCs w:val="24"/>
              </w:rPr>
              <w:t>.智慧医院建设全面实施。</w:t>
            </w:r>
            <w:r>
              <w:rPr>
                <w:rFonts w:hint="eastAsia" w:ascii="仿宋_GB2312" w:hAnsi="仿宋" w:eastAsia="仿宋_GB2312" w:cs="仿宋"/>
                <w:sz w:val="24"/>
                <w:szCs w:val="24"/>
                <w:shd w:val="clear" w:color="auto" w:fill="FFFFFF"/>
              </w:rPr>
              <w:t>根据省卫健委要求，完成互联互通升级工作；对接湖南省医保统一平台接口，完成医保新系统上线后工伤创智、医保异地结算、分段结算、中公网审核、医保基金结算清单修改</w:t>
            </w:r>
            <w:r>
              <w:rPr>
                <w:rFonts w:hint="eastAsia" w:ascii="仿宋_GB2312" w:hAnsi="仿宋" w:eastAsia="仿宋_GB2312" w:cs="仿宋"/>
                <w:sz w:val="24"/>
                <w:szCs w:val="24"/>
                <w:shd w:val="clear" w:color="auto" w:fill="FFFFFF"/>
                <w:lang w:eastAsia="zh-CN"/>
              </w:rPr>
              <w:t>、</w:t>
            </w:r>
            <w:r>
              <w:rPr>
                <w:rFonts w:hint="eastAsia" w:ascii="仿宋_GB2312" w:hAnsi="仿宋" w:eastAsia="仿宋_GB2312" w:cs="仿宋"/>
                <w:sz w:val="24"/>
                <w:szCs w:val="24"/>
                <w:shd w:val="clear" w:color="auto" w:fill="FFFFFF"/>
                <w:lang w:val="en-US" w:eastAsia="zh-CN"/>
              </w:rPr>
              <w:t>医保移动支付</w:t>
            </w:r>
            <w:r>
              <w:rPr>
                <w:rFonts w:hint="eastAsia" w:ascii="仿宋_GB2312" w:hAnsi="仿宋" w:eastAsia="仿宋_GB2312" w:cs="仿宋"/>
                <w:sz w:val="24"/>
                <w:szCs w:val="24"/>
                <w:shd w:val="clear" w:color="auto" w:fill="FFFFFF"/>
              </w:rPr>
              <w:t>等工作；新上线内镜系统、内镜清洗消毒系统</w:t>
            </w:r>
            <w:r>
              <w:rPr>
                <w:rFonts w:hint="eastAsia" w:ascii="仿宋_GB2312" w:hAnsi="仿宋" w:eastAsia="仿宋_GB2312" w:cs="仿宋"/>
                <w:sz w:val="24"/>
                <w:szCs w:val="24"/>
                <w:shd w:val="clear" w:color="auto" w:fill="FFFFFF"/>
                <w:lang w:eastAsia="zh-CN"/>
              </w:rPr>
              <w:t>、</w:t>
            </w:r>
            <w:r>
              <w:rPr>
                <w:rFonts w:hint="eastAsia" w:ascii="仿宋_GB2312" w:hAnsi="仿宋" w:eastAsia="仿宋_GB2312" w:cs="仿宋"/>
                <w:sz w:val="24"/>
                <w:szCs w:val="24"/>
                <w:shd w:val="clear" w:color="auto" w:fill="FFFFFF"/>
                <w:lang w:val="en-US" w:eastAsia="zh-CN"/>
              </w:rPr>
              <w:t>血透系统，</w:t>
            </w:r>
            <w:r>
              <w:rPr>
                <w:rFonts w:hint="eastAsia" w:ascii="仿宋_GB2312" w:hAnsi="仿宋" w:eastAsia="仿宋_GB2312" w:cs="仿宋"/>
                <w:sz w:val="24"/>
                <w:szCs w:val="24"/>
                <w:shd w:val="clear" w:color="auto" w:fill="FFFFFF"/>
              </w:rPr>
              <w:t>对朗珈病理系统进行升级，完成</w:t>
            </w:r>
            <w:r>
              <w:rPr>
                <w:rFonts w:hint="eastAsia" w:ascii="仿宋_GB2312" w:hAnsi="仿宋" w:eastAsia="仿宋_GB2312" w:cs="仿宋"/>
                <w:sz w:val="24"/>
                <w:szCs w:val="24"/>
                <w:shd w:val="clear" w:color="auto" w:fill="FFFFFF"/>
                <w:lang w:eastAsia="zh-CN"/>
              </w:rPr>
              <w:t>模块化机房、</w:t>
            </w:r>
            <w:r>
              <w:rPr>
                <w:rFonts w:hint="eastAsia" w:ascii="仿宋_GB2312" w:hAnsi="仿宋" w:eastAsia="仿宋_GB2312" w:cs="仿宋"/>
                <w:sz w:val="24"/>
                <w:szCs w:val="24"/>
                <w:shd w:val="clear" w:color="auto" w:fill="FFFFFF"/>
              </w:rPr>
              <w:t>临床数据中心的建设</w:t>
            </w:r>
            <w:r>
              <w:rPr>
                <w:rFonts w:hint="eastAsia" w:ascii="仿宋_GB2312" w:hAnsi="仿宋" w:eastAsia="仿宋_GB2312" w:cs="仿宋"/>
                <w:sz w:val="24"/>
                <w:szCs w:val="24"/>
                <w:shd w:val="clear" w:color="auto" w:fill="FFFFFF"/>
                <w:lang w:val="en-US" w:eastAsia="zh-CN"/>
              </w:rPr>
              <w:t>，对</w:t>
            </w:r>
            <w:r>
              <w:rPr>
                <w:rFonts w:hint="eastAsia" w:ascii="仿宋_GB2312" w:hAnsi="仿宋" w:eastAsia="仿宋_GB2312" w:cs="仿宋"/>
                <w:sz w:val="24"/>
                <w:szCs w:val="24"/>
                <w:shd w:val="clear" w:color="auto" w:fill="FFFFFF"/>
              </w:rPr>
              <w:t>医保移动支付功能</w:t>
            </w:r>
            <w:r>
              <w:rPr>
                <w:rFonts w:hint="eastAsia" w:ascii="仿宋_GB2312" w:hAnsi="仿宋" w:eastAsia="仿宋_GB2312" w:cs="仿宋"/>
                <w:sz w:val="24"/>
                <w:szCs w:val="24"/>
                <w:shd w:val="clear" w:color="auto" w:fill="FFFFFF"/>
                <w:lang w:eastAsia="zh-CN"/>
              </w:rPr>
              <w:t>、</w:t>
            </w:r>
            <w:r>
              <w:rPr>
                <w:rFonts w:hint="eastAsia" w:ascii="仿宋_GB2312" w:hAnsi="仿宋" w:eastAsia="仿宋_GB2312" w:cs="仿宋"/>
                <w:sz w:val="24"/>
                <w:szCs w:val="24"/>
                <w:shd w:val="clear" w:color="auto" w:fill="FFFFFF"/>
                <w:lang w:val="en-US" w:eastAsia="zh-CN"/>
              </w:rPr>
              <w:t>门诊</w:t>
            </w:r>
            <w:r>
              <w:rPr>
                <w:rFonts w:hint="eastAsia" w:ascii="仿宋_GB2312" w:hAnsi="仿宋" w:eastAsia="仿宋_GB2312" w:cs="仿宋"/>
                <w:sz w:val="24"/>
                <w:szCs w:val="24"/>
                <w:shd w:val="clear" w:color="auto" w:fill="FFFFFF"/>
              </w:rPr>
              <w:t>诊间叫号系统、药房叫号系统</w:t>
            </w:r>
            <w:r>
              <w:rPr>
                <w:rFonts w:hint="eastAsia" w:ascii="仿宋_GB2312" w:hAnsi="仿宋" w:eastAsia="仿宋_GB2312" w:cs="仿宋"/>
                <w:sz w:val="24"/>
                <w:szCs w:val="24"/>
                <w:shd w:val="clear" w:color="auto" w:fill="FFFFFF"/>
                <w:lang w:eastAsia="zh-CN"/>
              </w:rPr>
              <w:t>、</w:t>
            </w:r>
            <w:r>
              <w:rPr>
                <w:rFonts w:hint="eastAsia" w:ascii="仿宋_GB2312" w:hAnsi="仿宋" w:eastAsia="仿宋_GB2312" w:cs="仿宋"/>
                <w:sz w:val="24"/>
                <w:szCs w:val="24"/>
                <w:shd w:val="clear" w:color="auto" w:fill="FFFFFF"/>
              </w:rPr>
              <w:t>药房摆药</w:t>
            </w:r>
            <w:r>
              <w:rPr>
                <w:rFonts w:hint="eastAsia" w:ascii="仿宋_GB2312" w:hAnsi="仿宋" w:eastAsia="仿宋_GB2312" w:cs="仿宋"/>
                <w:sz w:val="24"/>
                <w:szCs w:val="24"/>
                <w:shd w:val="clear" w:color="auto" w:fill="FFFFFF"/>
                <w:lang w:val="en-US" w:eastAsia="zh-CN"/>
              </w:rPr>
              <w:t>系统等全面优化，</w:t>
            </w:r>
            <w:r>
              <w:rPr>
                <w:rFonts w:hint="eastAsia" w:ascii="仿宋_GB2312" w:hAnsi="仿宋" w:eastAsia="仿宋_GB2312" w:cs="仿宋"/>
                <w:sz w:val="24"/>
                <w:szCs w:val="24"/>
                <w:shd w:val="clear" w:color="auto" w:fill="FFFFFF"/>
              </w:rPr>
              <w:t>显著提升了工作效率。</w:t>
            </w:r>
            <w:r>
              <w:rPr>
                <w:rFonts w:hint="eastAsia" w:ascii="仿宋_GB2312" w:hAnsi="仿宋" w:eastAsia="仿宋_GB2312" w:cs="仿宋"/>
                <w:b/>
                <w:bCs/>
                <w:sz w:val="24"/>
                <w:szCs w:val="24"/>
                <w:lang w:val="en-US" w:eastAsia="zh-CN"/>
              </w:rPr>
              <w:t>3</w:t>
            </w:r>
            <w:r>
              <w:rPr>
                <w:rFonts w:hint="eastAsia" w:ascii="仿宋_GB2312" w:hAnsi="仿宋" w:eastAsia="仿宋_GB2312" w:cs="仿宋"/>
                <w:b/>
                <w:bCs/>
                <w:sz w:val="24"/>
                <w:szCs w:val="24"/>
              </w:rPr>
              <w:t>.经济</w:t>
            </w:r>
            <w:r>
              <w:rPr>
                <w:rFonts w:hint="eastAsia" w:ascii="仿宋_GB2312" w:hAnsi="仿宋" w:eastAsia="仿宋_GB2312" w:cs="仿宋"/>
                <w:b/>
                <w:bCs/>
                <w:sz w:val="24"/>
                <w:szCs w:val="24"/>
                <w:lang w:val="en-US" w:eastAsia="zh-CN"/>
              </w:rPr>
              <w:t>运营</w:t>
            </w:r>
            <w:r>
              <w:rPr>
                <w:rFonts w:hint="eastAsia" w:ascii="仿宋_GB2312" w:hAnsi="仿宋" w:eastAsia="仿宋_GB2312" w:cs="仿宋"/>
                <w:b/>
                <w:bCs/>
                <w:sz w:val="24"/>
                <w:szCs w:val="24"/>
              </w:rPr>
              <w:t>稳健</w:t>
            </w:r>
            <w:r>
              <w:rPr>
                <w:rFonts w:hint="eastAsia" w:ascii="仿宋_GB2312" w:hAnsi="仿宋" w:eastAsia="仿宋_GB2312" w:cs="仿宋"/>
                <w:b/>
                <w:bCs/>
                <w:sz w:val="24"/>
                <w:szCs w:val="24"/>
                <w:lang w:val="en-US" w:eastAsia="zh-CN"/>
              </w:rPr>
              <w:t>发展</w:t>
            </w:r>
            <w:r>
              <w:rPr>
                <w:rFonts w:hint="eastAsia" w:ascii="仿宋_GB2312" w:hAnsi="仿宋" w:eastAsia="仿宋_GB2312" w:cs="仿宋"/>
                <w:b/>
                <w:bCs/>
                <w:sz w:val="24"/>
                <w:szCs w:val="24"/>
              </w:rPr>
              <w:t>。</w:t>
            </w:r>
            <w:r>
              <w:rPr>
                <w:rFonts w:hint="eastAsia" w:ascii="仿宋_GB2312" w:hAnsi="仿宋" w:eastAsia="仿宋_GB2312" w:cs="仿宋"/>
                <w:sz w:val="24"/>
                <w:szCs w:val="24"/>
                <w:shd w:val="clear" w:color="auto" w:fill="FFFFFF"/>
              </w:rPr>
              <w:t>科学编制医院2022年预算，同时提升财务信息化水平，优化预算管理。</w:t>
            </w:r>
            <w:r>
              <w:rPr>
                <w:rFonts w:hint="eastAsia" w:ascii="仿宋_GB2312" w:hAnsi="仿宋" w:eastAsia="仿宋_GB2312"/>
                <w:sz w:val="24"/>
                <w:szCs w:val="24"/>
              </w:rPr>
              <w:t>在</w:t>
            </w:r>
            <w:r>
              <w:rPr>
                <w:rFonts w:hint="eastAsia" w:ascii="仿宋_GB2312" w:hAnsi="仿宋" w:eastAsia="仿宋_GB2312"/>
                <w:sz w:val="24"/>
                <w:szCs w:val="24"/>
                <w:lang w:val="en-US" w:eastAsia="zh-CN"/>
              </w:rPr>
              <w:t>全市</w:t>
            </w:r>
            <w:r>
              <w:rPr>
                <w:rFonts w:hint="eastAsia" w:ascii="仿宋_GB2312" w:hAnsi="仿宋" w:eastAsia="仿宋_GB2312"/>
                <w:sz w:val="24"/>
                <w:szCs w:val="24"/>
              </w:rPr>
              <w:t>首创“</w:t>
            </w:r>
            <w:r>
              <w:rPr>
                <w:rFonts w:hint="eastAsia" w:ascii="仿宋_GB2312" w:hAnsi="仿宋" w:eastAsia="仿宋_GB2312"/>
                <w:sz w:val="24"/>
                <w:szCs w:val="24"/>
                <w:lang w:val="en-US" w:eastAsia="zh-CN"/>
              </w:rPr>
              <w:t>医院</w:t>
            </w:r>
            <w:r>
              <w:rPr>
                <w:rFonts w:hint="eastAsia" w:ascii="仿宋_GB2312" w:hAnsi="仿宋" w:eastAsia="仿宋_GB2312"/>
                <w:sz w:val="24"/>
                <w:szCs w:val="24"/>
              </w:rPr>
              <w:t>总会计师报告”工作，总会计师</w:t>
            </w:r>
            <w:r>
              <w:rPr>
                <w:rFonts w:hint="eastAsia" w:ascii="仿宋_GB2312" w:hAnsi="仿宋" w:eastAsia="仿宋_GB2312"/>
                <w:sz w:val="24"/>
                <w:szCs w:val="24"/>
                <w:lang w:val="en-US" w:eastAsia="zh-CN"/>
              </w:rPr>
              <w:t>向院</w:t>
            </w:r>
            <w:r>
              <w:rPr>
                <w:rFonts w:hint="eastAsia" w:ascii="仿宋_GB2312" w:hAnsi="仿宋" w:eastAsia="仿宋_GB2312"/>
                <w:sz w:val="24"/>
                <w:szCs w:val="24"/>
              </w:rPr>
              <w:t>领导提供</w:t>
            </w:r>
            <w:r>
              <w:rPr>
                <w:rFonts w:hint="eastAsia" w:ascii="仿宋_GB2312" w:hAnsi="仿宋" w:eastAsia="仿宋_GB2312"/>
                <w:sz w:val="24"/>
                <w:szCs w:val="24"/>
                <w:lang w:eastAsia="zh-CN"/>
              </w:rPr>
              <w:t>《</w:t>
            </w:r>
            <w:r>
              <w:rPr>
                <w:rFonts w:hint="eastAsia" w:ascii="仿宋_GB2312" w:hAnsi="仿宋" w:eastAsia="仿宋_GB2312"/>
                <w:sz w:val="24"/>
                <w:szCs w:val="24"/>
              </w:rPr>
              <w:t>半年度经济形势分析》《互联网医院合同缺陷及存在风险》等8</w:t>
            </w:r>
            <w:r>
              <w:rPr>
                <w:rFonts w:hint="eastAsia" w:ascii="仿宋_GB2312" w:hAnsi="仿宋" w:eastAsia="仿宋_GB2312"/>
                <w:sz w:val="24"/>
                <w:szCs w:val="24"/>
                <w:lang w:val="en-US" w:eastAsia="zh-CN"/>
              </w:rPr>
              <w:t>份</w:t>
            </w:r>
            <w:r>
              <w:rPr>
                <w:rFonts w:hint="eastAsia" w:ascii="仿宋_GB2312" w:hAnsi="仿宋" w:eastAsia="仿宋_GB2312"/>
                <w:sz w:val="24"/>
                <w:szCs w:val="24"/>
              </w:rPr>
              <w:t>报告</w:t>
            </w:r>
            <w:r>
              <w:rPr>
                <w:rFonts w:hint="eastAsia" w:ascii="仿宋_GB2312" w:hAnsi="仿宋" w:eastAsia="仿宋_GB2312"/>
                <w:sz w:val="24"/>
                <w:szCs w:val="24"/>
                <w:lang w:eastAsia="zh-CN"/>
              </w:rPr>
              <w:t>，</w:t>
            </w:r>
            <w:r>
              <w:rPr>
                <w:rFonts w:hint="eastAsia" w:ascii="仿宋_GB2312" w:hAnsi="仿宋" w:eastAsia="仿宋_GB2312"/>
                <w:sz w:val="24"/>
                <w:szCs w:val="24"/>
                <w:lang w:val="en-US" w:eastAsia="zh-CN"/>
              </w:rPr>
              <w:t>为</w:t>
            </w:r>
            <w:r>
              <w:rPr>
                <w:rFonts w:hint="eastAsia" w:ascii="仿宋_GB2312" w:hAnsi="仿宋" w:eastAsia="仿宋_GB2312"/>
                <w:sz w:val="24"/>
                <w:szCs w:val="24"/>
              </w:rPr>
              <w:t>医院</w:t>
            </w:r>
            <w:r>
              <w:rPr>
                <w:rFonts w:hint="eastAsia" w:ascii="仿宋_GB2312" w:hAnsi="仿宋" w:eastAsia="仿宋_GB2312"/>
                <w:sz w:val="24"/>
                <w:szCs w:val="24"/>
                <w:lang w:val="en-US" w:eastAsia="zh-CN"/>
              </w:rPr>
              <w:t>运营提供了参考</w:t>
            </w:r>
            <w:r>
              <w:rPr>
                <w:rFonts w:hint="eastAsia" w:ascii="仿宋_GB2312" w:hAnsi="仿宋" w:eastAsia="仿宋_GB2312"/>
                <w:sz w:val="24"/>
                <w:szCs w:val="24"/>
              </w:rPr>
              <w:t>。运用波士顿矩阵分析法，分析出</w:t>
            </w:r>
            <w:r>
              <w:rPr>
                <w:rFonts w:hint="eastAsia" w:ascii="仿宋_GB2312" w:hAnsi="仿宋" w:eastAsia="仿宋_GB2312"/>
                <w:sz w:val="24"/>
                <w:szCs w:val="24"/>
                <w:lang w:val="en-US" w:eastAsia="zh-CN"/>
              </w:rPr>
              <w:t>各</w:t>
            </w:r>
            <w:r>
              <w:rPr>
                <w:rFonts w:hint="eastAsia" w:ascii="仿宋_GB2312" w:hAnsi="仿宋" w:eastAsia="仿宋_GB2312"/>
                <w:sz w:val="24"/>
                <w:szCs w:val="24"/>
              </w:rPr>
              <w:t>科室优势病种、战略病种、劣势病种、适宜病种，为科室适应</w:t>
            </w:r>
            <w:r>
              <w:rPr>
                <w:rFonts w:ascii="仿宋_GB2312" w:hAnsi="仿宋" w:eastAsia="仿宋_GB2312"/>
                <w:sz w:val="24"/>
                <w:szCs w:val="24"/>
              </w:rPr>
              <w:t>DIP</w:t>
            </w:r>
            <w:r>
              <w:rPr>
                <w:rFonts w:hint="eastAsia" w:ascii="仿宋_GB2312" w:hAnsi="仿宋" w:eastAsia="仿宋_GB2312"/>
                <w:sz w:val="24"/>
                <w:szCs w:val="24"/>
              </w:rPr>
              <w:t>改革，探索发展方向提供数据支撑。</w:t>
            </w:r>
            <w:r>
              <w:rPr>
                <w:rFonts w:hint="eastAsia" w:ascii="仿宋_GB2312" w:hAnsi="仿宋" w:eastAsia="仿宋_GB2312" w:cs="仿宋"/>
                <w:sz w:val="24"/>
                <w:szCs w:val="24"/>
                <w:shd w:val="clear" w:color="auto" w:fill="FFFFFF"/>
                <w:lang w:val="en-US" w:eastAsia="zh-CN"/>
              </w:rPr>
              <w:t>开展</w:t>
            </w:r>
            <w:r>
              <w:rPr>
                <w:rFonts w:hint="eastAsia" w:ascii="仿宋_GB2312" w:hAnsi="仿宋" w:eastAsia="仿宋_GB2312"/>
                <w:sz w:val="24"/>
                <w:szCs w:val="24"/>
              </w:rPr>
              <w:t>科内会计绩效分析培训，为绩效分析进临床提供师资力量</w:t>
            </w:r>
            <w:r>
              <w:rPr>
                <w:rFonts w:hint="eastAsia" w:ascii="仿宋_GB2312" w:hAnsi="仿宋" w:eastAsia="仿宋_GB2312"/>
                <w:sz w:val="24"/>
                <w:szCs w:val="24"/>
                <w:lang w:eastAsia="zh-CN"/>
              </w:rPr>
              <w:t>。</w:t>
            </w:r>
            <w:r>
              <w:rPr>
                <w:rFonts w:hint="eastAsia" w:ascii="仿宋_GB2312" w:hAnsi="仿宋" w:eastAsia="仿宋_GB2312" w:cs="仿宋"/>
                <w:sz w:val="24"/>
                <w:szCs w:val="24"/>
                <w:shd w:val="clear" w:color="auto" w:fill="FFFFFF"/>
              </w:rPr>
              <w:t>开展GCP效益分析，摸清GCP真实运营状况，确保医院运营平稳。</w:t>
            </w:r>
            <w:r>
              <w:rPr>
                <w:rFonts w:hint="eastAsia" w:ascii="仿宋_GB2312" w:hAnsi="仿宋" w:eastAsia="仿宋_GB2312" w:cs="仿宋"/>
                <w:b/>
                <w:bCs/>
                <w:sz w:val="24"/>
                <w:szCs w:val="24"/>
                <w:lang w:val="en-US" w:eastAsia="zh-CN"/>
              </w:rPr>
              <w:t>4</w:t>
            </w:r>
            <w:r>
              <w:rPr>
                <w:rFonts w:hint="eastAsia" w:ascii="仿宋_GB2312" w:hAnsi="仿宋" w:eastAsia="仿宋_GB2312" w:cs="仿宋"/>
                <w:b/>
                <w:bCs/>
                <w:sz w:val="24"/>
                <w:szCs w:val="24"/>
              </w:rPr>
              <w:t>.成本管理</w:t>
            </w:r>
            <w:r>
              <w:rPr>
                <w:rFonts w:hint="eastAsia" w:ascii="仿宋_GB2312" w:hAnsi="仿宋" w:eastAsia="仿宋_GB2312" w:cs="仿宋"/>
                <w:b/>
                <w:bCs/>
                <w:sz w:val="24"/>
                <w:szCs w:val="24"/>
                <w:lang w:val="en-US" w:eastAsia="zh-CN"/>
              </w:rPr>
              <w:t>科学</w:t>
            </w:r>
            <w:r>
              <w:rPr>
                <w:rFonts w:hint="eastAsia" w:ascii="仿宋_GB2312" w:hAnsi="仿宋" w:eastAsia="仿宋_GB2312" w:cs="仿宋"/>
                <w:b/>
                <w:bCs/>
                <w:sz w:val="24"/>
                <w:szCs w:val="24"/>
              </w:rPr>
              <w:t>严谨。一是</w:t>
            </w:r>
            <w:r>
              <w:rPr>
                <w:rFonts w:hint="eastAsia" w:ascii="仿宋_GB2312" w:hAnsi="仿宋" w:eastAsia="仿宋_GB2312" w:cs="仿宋"/>
                <w:sz w:val="24"/>
                <w:szCs w:val="24"/>
                <w:shd w:val="clear" w:color="auto" w:fill="FFFFFF"/>
              </w:rPr>
              <w:t>加强国有资产管理</w:t>
            </w:r>
            <w:r>
              <w:rPr>
                <w:rFonts w:hint="eastAsia" w:ascii="仿宋_GB2312" w:hAnsi="仿宋" w:eastAsia="仿宋_GB2312" w:cs="仿宋"/>
                <w:sz w:val="24"/>
                <w:szCs w:val="24"/>
                <w:shd w:val="clear" w:color="auto" w:fill="FFFFFF"/>
                <w:lang w:eastAsia="zh-CN"/>
              </w:rPr>
              <w:t>，</w:t>
            </w:r>
            <w:r>
              <w:rPr>
                <w:rFonts w:hint="eastAsia" w:ascii="仿宋_GB2312" w:hAnsi="仿宋" w:eastAsia="仿宋_GB2312" w:cs="仿宋"/>
                <w:sz w:val="24"/>
                <w:szCs w:val="24"/>
                <w:shd w:val="clear" w:color="auto" w:fill="FFFFFF"/>
              </w:rPr>
              <w:t>资产月报工作获得全市通报表扬；</w:t>
            </w:r>
            <w:r>
              <w:rPr>
                <w:rFonts w:hint="eastAsia" w:ascii="仿宋_GB2312" w:hAnsi="仿宋" w:eastAsia="仿宋_GB2312"/>
                <w:sz w:val="24"/>
                <w:szCs w:val="24"/>
              </w:rPr>
              <w:t>完成先锋路老院土地房产测绘测量</w:t>
            </w:r>
            <w:r>
              <w:rPr>
                <w:rFonts w:hint="eastAsia" w:ascii="仿宋_GB2312" w:hAnsi="仿宋" w:eastAsia="仿宋_GB2312"/>
                <w:sz w:val="24"/>
                <w:szCs w:val="24"/>
                <w:lang w:val="en-US" w:eastAsia="zh-CN"/>
              </w:rPr>
              <w:t>和</w:t>
            </w:r>
            <w:r>
              <w:rPr>
                <w:rFonts w:hint="eastAsia" w:ascii="仿宋_GB2312" w:hAnsi="仿宋" w:eastAsia="仿宋_GB2312"/>
                <w:sz w:val="24"/>
                <w:szCs w:val="24"/>
              </w:rPr>
              <w:t>医疗区资产评估；国资办积极为各临床科室、维修中心提供各类报废修复再利用资产和设备配件共计50余件，节约资金10万余元。高质量完成资产月报工作，获得全市通报表扬。</w:t>
            </w:r>
            <w:r>
              <w:rPr>
                <w:rFonts w:hint="eastAsia" w:ascii="仿宋_GB2312" w:hAnsi="仿宋" w:eastAsia="仿宋_GB2312"/>
                <w:b/>
                <w:bCs/>
                <w:sz w:val="24"/>
                <w:szCs w:val="24"/>
              </w:rPr>
              <w:t>二是</w:t>
            </w:r>
            <w:r>
              <w:rPr>
                <w:rFonts w:hint="eastAsia" w:ascii="仿宋_GB2312" w:hAnsi="仿宋" w:eastAsia="仿宋_GB2312" w:cs="仿宋"/>
                <w:sz w:val="24"/>
                <w:szCs w:val="24"/>
                <w:shd w:val="clear" w:color="auto" w:fill="FFFFFF"/>
              </w:rPr>
              <w:t>加强大型设备自主维保。</w:t>
            </w:r>
            <w:r>
              <w:rPr>
                <w:rFonts w:hint="eastAsia" w:ascii="仿宋_GB2312" w:hAnsi="仿宋" w:eastAsia="仿宋_GB2312"/>
                <w:sz w:val="24"/>
                <w:szCs w:val="24"/>
              </w:rPr>
              <w:t>按照“维修优先，应修尽修，自修优先”的原则，自主完成CT、PET/CT、直加、核磁、B超等各类维修</w:t>
            </w:r>
            <w:r>
              <w:rPr>
                <w:rFonts w:hint="eastAsia" w:ascii="仿宋_GB2312" w:hAnsi="仿宋" w:eastAsia="仿宋_GB2312"/>
                <w:sz w:val="24"/>
                <w:szCs w:val="24"/>
                <w:lang w:val="en-US" w:eastAsia="zh-CN"/>
              </w:rPr>
              <w:t>2</w:t>
            </w:r>
            <w:r>
              <w:rPr>
                <w:rFonts w:hint="eastAsia" w:ascii="仿宋_GB2312" w:hAnsi="仿宋" w:eastAsia="仿宋_GB2312"/>
                <w:sz w:val="24"/>
                <w:szCs w:val="24"/>
              </w:rPr>
              <w:t>00余次，维保费用</w:t>
            </w:r>
            <w:r>
              <w:rPr>
                <w:rFonts w:hint="eastAsia" w:ascii="仿宋_GB2312" w:hAnsi="仿宋" w:eastAsia="仿宋_GB2312"/>
                <w:sz w:val="24"/>
                <w:szCs w:val="24"/>
                <w:lang w:val="en-US" w:eastAsia="zh-CN"/>
              </w:rPr>
              <w:t>同比下降24%</w:t>
            </w:r>
            <w:r>
              <w:rPr>
                <w:rFonts w:hint="eastAsia" w:ascii="仿宋_GB2312" w:hAnsi="仿宋" w:eastAsia="仿宋_GB2312"/>
                <w:sz w:val="24"/>
                <w:szCs w:val="24"/>
              </w:rPr>
              <w:t>。</w:t>
            </w:r>
            <w:r>
              <w:rPr>
                <w:rFonts w:hint="eastAsia" w:ascii="仿宋_GB2312" w:hAnsi="仿宋" w:eastAsia="仿宋_GB2312"/>
                <w:b/>
                <w:bCs/>
                <w:sz w:val="24"/>
                <w:szCs w:val="24"/>
              </w:rPr>
              <w:t>三是</w:t>
            </w:r>
            <w:r>
              <w:rPr>
                <w:rFonts w:hint="eastAsia" w:ascii="仿宋_GB2312" w:hAnsi="仿宋" w:eastAsia="仿宋_GB2312"/>
                <w:sz w:val="24"/>
                <w:szCs w:val="24"/>
              </w:rPr>
              <w:t>加强耗材管理。积极打造SPD精准管理平台，审核基础数据字典3566条，重建全院耗材物资字典，对全院低值耗材、高值耗材、检验试剂等全面实现数字化、精准化管理</w:t>
            </w:r>
            <w:r>
              <w:rPr>
                <w:rFonts w:hint="eastAsia" w:ascii="仿宋_GB2312" w:hAnsi="仿宋" w:eastAsia="仿宋_GB2312"/>
                <w:sz w:val="24"/>
                <w:szCs w:val="24"/>
                <w:lang w:eastAsia="zh-CN"/>
              </w:rPr>
              <w:t>，</w:t>
            </w:r>
            <w:r>
              <w:rPr>
                <w:rFonts w:hint="eastAsia" w:ascii="仿宋_GB2312" w:hAnsi="仿宋" w:eastAsia="仿宋_GB2312"/>
                <w:sz w:val="24"/>
                <w:szCs w:val="24"/>
                <w:lang w:val="en-US" w:eastAsia="zh-CN"/>
              </w:rPr>
              <w:t>被评为</w:t>
            </w:r>
            <w:r>
              <w:rPr>
                <w:rFonts w:hint="eastAsia" w:ascii="仿宋_GB2312" w:hAnsi="仿宋" w:eastAsia="仿宋_GB2312"/>
                <w:sz w:val="24"/>
                <w:szCs w:val="24"/>
              </w:rPr>
              <w:t>岳阳市唯一一家信用等级AAA医疗机构。</w:t>
            </w:r>
            <w:r>
              <w:rPr>
                <w:rFonts w:hint="eastAsia" w:ascii="仿宋_GB2312" w:hAnsi="仿宋" w:eastAsia="仿宋_GB2312" w:cs="仿宋"/>
                <w:b/>
                <w:bCs/>
                <w:sz w:val="24"/>
                <w:szCs w:val="24"/>
                <w:lang w:val="en-US" w:eastAsia="zh-CN"/>
              </w:rPr>
              <w:t>5</w:t>
            </w:r>
            <w:r>
              <w:rPr>
                <w:rFonts w:hint="eastAsia" w:ascii="仿宋_GB2312" w:hAnsi="仿宋" w:eastAsia="仿宋_GB2312" w:cs="仿宋"/>
                <w:b/>
                <w:bCs/>
                <w:sz w:val="24"/>
                <w:szCs w:val="24"/>
              </w:rPr>
              <w:t>.平安医院建设形成长效。</w:t>
            </w:r>
            <w:r>
              <w:rPr>
                <w:rFonts w:hint="eastAsia" w:ascii="仿宋_GB2312" w:hAnsi="仿宋" w:eastAsia="仿宋_GB2312"/>
                <w:sz w:val="24"/>
                <w:szCs w:val="24"/>
              </w:rPr>
              <w:t>进一步规范理顺了监控、消防监控的管理和维护保养，院保安队、“微型消防站”实现了多元化、全天侯管理；认真落实禁毒工作责任，完善各种制度、措施，强化剧毒、麻醉药品管理，协助辖区派出所开展“无毒社区”工作，制作宣传栏1块；持续深入开展“扫黑除恶”专项斗争行动，发放宣传资料</w:t>
            </w:r>
            <w:r>
              <w:rPr>
                <w:rFonts w:hint="eastAsia" w:ascii="仿宋_GB2312" w:hAnsi="仿宋" w:eastAsia="仿宋_GB2312"/>
                <w:sz w:val="24"/>
                <w:szCs w:val="24"/>
                <w:lang w:val="en-US" w:eastAsia="zh-CN"/>
              </w:rPr>
              <w:t>3400余</w:t>
            </w:r>
            <w:r>
              <w:rPr>
                <w:rFonts w:hint="eastAsia" w:ascii="仿宋_GB2312" w:hAnsi="仿宋" w:eastAsia="仿宋_GB2312"/>
                <w:sz w:val="24"/>
                <w:szCs w:val="24"/>
              </w:rPr>
              <w:t>份</w:t>
            </w:r>
            <w:r>
              <w:rPr>
                <w:rFonts w:hint="eastAsia" w:ascii="仿宋_GB2312" w:hAnsi="仿宋" w:eastAsia="仿宋_GB2312"/>
                <w:sz w:val="24"/>
                <w:szCs w:val="24"/>
                <w:lang w:eastAsia="zh-CN"/>
              </w:rPr>
              <w:t>、</w:t>
            </w:r>
            <w:r>
              <w:rPr>
                <w:rFonts w:hint="eastAsia" w:ascii="仿宋_GB2312" w:hAnsi="仿宋" w:eastAsia="仿宋_GB2312"/>
                <w:sz w:val="24"/>
                <w:szCs w:val="24"/>
                <w:lang w:val="en-US" w:eastAsia="zh-CN"/>
              </w:rPr>
              <w:t>横幅15条</w:t>
            </w:r>
            <w:r>
              <w:rPr>
                <w:rFonts w:hint="eastAsia" w:ascii="仿宋_GB2312" w:hAnsi="仿宋" w:eastAsia="仿宋_GB2312"/>
                <w:sz w:val="24"/>
                <w:szCs w:val="24"/>
              </w:rPr>
              <w:t>；签订消防安全责任状59份；开展综治宣传3次；开展全院消防大检查</w:t>
            </w:r>
            <w:r>
              <w:rPr>
                <w:rFonts w:hint="eastAsia" w:ascii="仿宋_GB2312" w:hAnsi="仿宋" w:eastAsia="仿宋_GB2312"/>
                <w:sz w:val="24"/>
                <w:szCs w:val="24"/>
                <w:lang w:val="en-US" w:eastAsia="zh-CN"/>
              </w:rPr>
              <w:t>1</w:t>
            </w:r>
            <w:r>
              <w:rPr>
                <w:rFonts w:hint="eastAsia" w:ascii="仿宋_GB2312" w:hAnsi="仿宋" w:eastAsia="仿宋_GB2312"/>
                <w:sz w:val="24"/>
                <w:szCs w:val="24"/>
              </w:rPr>
              <w:t>7次，开展消防隐患每月大排查3次共查出隐患7处，做到及时整改，有方案、有措施。开展全员消防培训1次、举办消防讲座</w:t>
            </w:r>
            <w:r>
              <w:rPr>
                <w:rFonts w:hint="eastAsia" w:ascii="仿宋_GB2312" w:hAnsi="仿宋" w:eastAsia="仿宋_GB2312"/>
                <w:sz w:val="24"/>
                <w:szCs w:val="24"/>
                <w:lang w:val="en-US" w:eastAsia="zh-CN"/>
              </w:rPr>
              <w:t>2</w:t>
            </w:r>
            <w:r>
              <w:rPr>
                <w:rFonts w:hint="eastAsia" w:ascii="仿宋_GB2312" w:hAnsi="仿宋" w:eastAsia="仿宋_GB2312"/>
                <w:sz w:val="24"/>
                <w:szCs w:val="24"/>
              </w:rPr>
              <w:t>次，进一步提高了全院职工消防意识和安全意识</w:t>
            </w:r>
            <w:r>
              <w:rPr>
                <w:rFonts w:hint="eastAsia" w:ascii="仿宋_GB2312" w:hAnsi="仿宋" w:eastAsia="仿宋_GB2312"/>
                <w:sz w:val="24"/>
                <w:szCs w:val="24"/>
                <w:lang w:eastAsia="zh-CN"/>
              </w:rPr>
              <w:t>，</w:t>
            </w:r>
            <w:r>
              <w:rPr>
                <w:rFonts w:hint="eastAsia" w:ascii="仿宋_GB2312" w:hAnsi="仿宋" w:eastAsia="仿宋_GB2312"/>
                <w:sz w:val="24"/>
                <w:szCs w:val="24"/>
                <w:lang w:val="en-US" w:eastAsia="zh-CN"/>
              </w:rPr>
              <w:t>成功迎接国务院安全生产检查，2022年度再次被评为全市“消防安全管理先进单位”。</w:t>
            </w:r>
          </w:p>
          <w:p>
            <w:pPr>
              <w:widowControl/>
              <w:spacing w:line="580" w:lineRule="exact"/>
              <w:ind w:firstLine="472" w:firstLineChars="196"/>
              <w:rPr>
                <w:rFonts w:hint="eastAsia" w:ascii="仿宋_GB2312" w:hAnsi="仿宋_GB2312" w:eastAsia="仿宋_GB2312" w:cs="仿宋_GB2312"/>
                <w:b/>
                <w:bCs w:val="0"/>
                <w:color w:val="000000"/>
                <w:spacing w:val="0"/>
                <w:sz w:val="24"/>
                <w:szCs w:val="24"/>
                <w:lang w:eastAsia="zh-CN"/>
              </w:rPr>
            </w:pPr>
            <w:r>
              <w:rPr>
                <w:rFonts w:hint="eastAsia" w:ascii="仿宋_GB2312" w:hAnsi="仿宋_GB2312" w:eastAsia="仿宋_GB2312" w:cs="仿宋_GB2312"/>
                <w:b/>
                <w:bCs w:val="0"/>
                <w:color w:val="000000"/>
                <w:spacing w:val="0"/>
                <w:sz w:val="24"/>
                <w:szCs w:val="24"/>
                <w:lang w:eastAsia="zh-CN"/>
              </w:rPr>
              <w:t>（五）</w:t>
            </w:r>
            <w:r>
              <w:rPr>
                <w:rFonts w:hint="eastAsia" w:ascii="仿宋_GB2312" w:hAnsi="仿宋_GB2312" w:eastAsia="仿宋_GB2312" w:cs="仿宋_GB2312"/>
                <w:b/>
                <w:bCs w:val="0"/>
                <w:color w:val="000000"/>
                <w:spacing w:val="0"/>
                <w:sz w:val="24"/>
                <w:szCs w:val="24"/>
              </w:rPr>
              <w:t>医</w:t>
            </w:r>
            <w:r>
              <w:rPr>
                <w:rFonts w:hint="eastAsia" w:ascii="仿宋_GB2312" w:hAnsi="仿宋_GB2312" w:eastAsia="仿宋_GB2312" w:cs="仿宋_GB2312"/>
                <w:b/>
                <w:bCs w:val="0"/>
                <w:color w:val="000000"/>
                <w:spacing w:val="0"/>
                <w:sz w:val="24"/>
                <w:szCs w:val="24"/>
                <w:lang w:eastAsia="zh-CN"/>
              </w:rPr>
              <w:t>药改革取得实效</w:t>
            </w:r>
          </w:p>
          <w:p>
            <w:pPr>
              <w:widowControl/>
              <w:spacing w:line="580" w:lineRule="exact"/>
              <w:ind w:firstLine="472" w:firstLineChars="196"/>
              <w:rPr>
                <w:rFonts w:ascii="仿宋_GB2312" w:hAnsi="仿宋" w:eastAsia="仿宋_GB2312" w:cs="仿宋"/>
                <w:color w:val="000000"/>
                <w:kern w:val="2"/>
                <w:sz w:val="24"/>
                <w:szCs w:val="24"/>
              </w:rPr>
            </w:pPr>
            <w:r>
              <w:rPr>
                <w:rFonts w:hint="eastAsia" w:ascii="仿宋_GB2312" w:hAnsi="仿宋" w:eastAsia="仿宋_GB2312" w:cs="仿宋"/>
                <w:b/>
                <w:bCs/>
                <w:sz w:val="24"/>
                <w:szCs w:val="24"/>
              </w:rPr>
              <w:t>1.药品、耗材集中采购落到实处。</w:t>
            </w:r>
            <w:r>
              <w:rPr>
                <w:rFonts w:hint="eastAsia" w:ascii="仿宋_GB2312" w:hAnsi="仿宋" w:eastAsia="仿宋_GB2312" w:cs="仿宋"/>
                <w:sz w:val="24"/>
                <w:szCs w:val="24"/>
              </w:rPr>
              <w:t>如期保量完成各批次国家药品、耗材集中集中采购任务。分批次启动了冠脉药物球囊带量、起搏器、人工关节耗材、骨科创伤类耗材等首次集中带量采购。印发《关于加强对重点药品监控的通知》，对连续2个月排名靠前的药品予以停用，</w:t>
            </w:r>
            <w:r>
              <w:rPr>
                <w:rFonts w:hint="eastAsia" w:ascii="仿宋_GB2312" w:hAnsi="仿宋" w:eastAsia="仿宋_GB2312" w:cs="仿宋"/>
                <w:sz w:val="24"/>
                <w:szCs w:val="24"/>
                <w:lang w:eastAsia="zh-CN"/>
              </w:rPr>
              <w:t>全年</w:t>
            </w:r>
            <w:r>
              <w:rPr>
                <w:rFonts w:hint="eastAsia" w:ascii="仿宋_GB2312" w:hAnsi="仿宋" w:eastAsia="仿宋_GB2312" w:cs="仿宋"/>
                <w:sz w:val="24"/>
                <w:szCs w:val="24"/>
              </w:rPr>
              <w:t>停用4个品种5个品规药品；严把耗材准入关，及时调整价格，共对</w:t>
            </w:r>
            <w:r>
              <w:rPr>
                <w:rFonts w:hint="eastAsia" w:ascii="仿宋_GB2312" w:hAnsi="仿宋" w:eastAsia="仿宋_GB2312" w:cs="仿宋"/>
                <w:sz w:val="24"/>
                <w:szCs w:val="24"/>
                <w:lang w:val="en-US" w:eastAsia="zh-CN"/>
              </w:rPr>
              <w:t>98</w:t>
            </w:r>
            <w:r>
              <w:rPr>
                <w:rFonts w:hint="eastAsia" w:ascii="仿宋_GB2312" w:hAnsi="仿宋" w:eastAsia="仿宋_GB2312" w:cs="仿宋"/>
                <w:sz w:val="24"/>
                <w:szCs w:val="24"/>
              </w:rPr>
              <w:t>个品种进行了降价处理</w:t>
            </w:r>
            <w:r>
              <w:rPr>
                <w:rFonts w:hint="eastAsia" w:ascii="仿宋_GB2312" w:hAnsi="仿宋" w:eastAsia="仿宋_GB2312" w:cs="仿宋"/>
                <w:sz w:val="24"/>
                <w:szCs w:val="24"/>
                <w:lang w:eastAsia="zh-CN"/>
              </w:rPr>
              <w:t>，</w:t>
            </w:r>
            <w:r>
              <w:rPr>
                <w:rFonts w:hint="eastAsia" w:ascii="仿宋_GB2312" w:hAnsi="仿宋" w:eastAsia="仿宋_GB2312" w:cs="仿宋"/>
                <w:sz w:val="24"/>
                <w:szCs w:val="24"/>
              </w:rPr>
              <w:t>切实减轻患者负担。</w:t>
            </w:r>
            <w:r>
              <w:rPr>
                <w:rFonts w:hint="eastAsia" w:ascii="仿宋_GB2312" w:hAnsi="仿宋" w:eastAsia="仿宋_GB2312" w:cs="仿宋"/>
                <w:b/>
                <w:bCs/>
                <w:sz w:val="24"/>
                <w:szCs w:val="24"/>
              </w:rPr>
              <w:t>2.医联体建设富有成效。</w:t>
            </w:r>
            <w:r>
              <w:rPr>
                <w:rFonts w:hint="eastAsia" w:ascii="仿宋_GB2312" w:hAnsi="仿宋" w:eastAsia="仿宋_GB2312" w:cs="仿宋"/>
                <w:sz w:val="24"/>
                <w:szCs w:val="24"/>
                <w:lang w:eastAsia="zh-CN"/>
              </w:rPr>
              <w:t>全年</w:t>
            </w:r>
            <w:r>
              <w:rPr>
                <w:rFonts w:hint="eastAsia" w:ascii="仿宋_GB2312" w:hAnsi="仿宋" w:eastAsia="仿宋_GB2312" w:cs="仿宋"/>
                <w:sz w:val="24"/>
                <w:szCs w:val="24"/>
              </w:rPr>
              <w:t>新增医联体单位</w:t>
            </w:r>
            <w:r>
              <w:rPr>
                <w:rFonts w:hint="eastAsia" w:ascii="仿宋_GB2312" w:hAnsi="仿宋" w:eastAsia="仿宋_GB2312" w:cs="仿宋"/>
                <w:sz w:val="24"/>
                <w:szCs w:val="24"/>
                <w:lang w:val="en-US" w:eastAsia="zh-CN"/>
              </w:rPr>
              <w:t>8</w:t>
            </w:r>
            <w:r>
              <w:rPr>
                <w:rFonts w:hint="eastAsia" w:ascii="仿宋_GB2312" w:hAnsi="仿宋" w:eastAsia="仿宋_GB2312" w:cs="仿宋"/>
                <w:sz w:val="24"/>
                <w:szCs w:val="24"/>
              </w:rPr>
              <w:t>家，与各医联体之间开展业务交流</w:t>
            </w:r>
            <w:r>
              <w:rPr>
                <w:rFonts w:hint="eastAsia" w:ascii="仿宋_GB2312" w:hAnsi="仿宋" w:eastAsia="仿宋_GB2312" w:cs="仿宋"/>
                <w:sz w:val="24"/>
                <w:szCs w:val="24"/>
                <w:lang w:val="en-US" w:eastAsia="zh-CN"/>
              </w:rPr>
              <w:t>120</w:t>
            </w:r>
            <w:r>
              <w:rPr>
                <w:rFonts w:hint="eastAsia" w:ascii="仿宋_GB2312" w:hAnsi="仿宋" w:eastAsia="仿宋_GB2312" w:cs="仿宋"/>
                <w:sz w:val="24"/>
                <w:szCs w:val="24"/>
              </w:rPr>
              <w:t>余次，组织专家到乡镇卫生院进行技术指导</w:t>
            </w:r>
            <w:r>
              <w:rPr>
                <w:rFonts w:hint="eastAsia" w:ascii="仿宋_GB2312" w:hAnsi="仿宋" w:eastAsia="仿宋_GB2312" w:cs="仿宋"/>
                <w:sz w:val="24"/>
                <w:szCs w:val="24"/>
                <w:lang w:val="en-US" w:eastAsia="zh-CN"/>
              </w:rPr>
              <w:t>100</w:t>
            </w:r>
            <w:r>
              <w:rPr>
                <w:rFonts w:hint="eastAsia" w:ascii="仿宋_GB2312" w:hAnsi="仿宋" w:eastAsia="仿宋_GB2312" w:cs="仿宋"/>
                <w:sz w:val="24"/>
                <w:szCs w:val="24"/>
              </w:rPr>
              <w:t>余次，接收基层医院功能检查</w:t>
            </w:r>
            <w:r>
              <w:rPr>
                <w:rFonts w:hint="eastAsia" w:ascii="仿宋_GB2312" w:hAnsi="仿宋" w:eastAsia="仿宋_GB2312" w:cs="仿宋"/>
                <w:sz w:val="24"/>
                <w:szCs w:val="24"/>
                <w:lang w:val="en-US" w:eastAsia="zh-CN"/>
              </w:rPr>
              <w:t>6000</w:t>
            </w:r>
            <w:r>
              <w:rPr>
                <w:rFonts w:hint="eastAsia" w:ascii="仿宋_GB2312" w:hAnsi="仿宋" w:eastAsia="仿宋_GB2312" w:cs="仿宋"/>
                <w:sz w:val="24"/>
                <w:szCs w:val="24"/>
              </w:rPr>
              <w:t>余人次，免费接收基层医院进修人员</w:t>
            </w:r>
            <w:r>
              <w:rPr>
                <w:rFonts w:hint="eastAsia" w:ascii="仿宋_GB2312" w:hAnsi="仿宋" w:eastAsia="仿宋_GB2312" w:cs="仿宋"/>
                <w:sz w:val="24"/>
                <w:szCs w:val="24"/>
                <w:lang w:val="en-US" w:eastAsia="zh-CN"/>
              </w:rPr>
              <w:t>66</w:t>
            </w:r>
            <w:r>
              <w:rPr>
                <w:rFonts w:hint="eastAsia" w:ascii="仿宋_GB2312" w:hAnsi="仿宋" w:eastAsia="仿宋_GB2312" w:cs="仿宋"/>
                <w:sz w:val="24"/>
                <w:szCs w:val="24"/>
              </w:rPr>
              <w:t>人，</w:t>
            </w:r>
            <w:r>
              <w:rPr>
                <w:rFonts w:hint="eastAsia" w:ascii="仿宋_GB2312" w:hAnsi="仿宋" w:eastAsia="仿宋_GB2312" w:cs="仿宋"/>
                <w:sz w:val="24"/>
                <w:szCs w:val="24"/>
                <w:lang w:val="en-US" w:eastAsia="zh-CN"/>
              </w:rPr>
              <w:t>派遣医疗专家到广兴洲、新开等地为村医授课，</w:t>
            </w:r>
            <w:r>
              <w:rPr>
                <w:rFonts w:hint="eastAsia" w:ascii="仿宋_GB2312" w:hAnsi="仿宋" w:eastAsia="仿宋_GB2312" w:cs="仿宋"/>
                <w:color w:val="000000" w:themeColor="text1"/>
                <w:sz w:val="24"/>
                <w:szCs w:val="24"/>
                <w14:textFill>
                  <w14:solidFill>
                    <w14:schemeClr w14:val="tx1"/>
                  </w14:solidFill>
                </w14:textFill>
              </w:rPr>
              <w:t>派驻</w:t>
            </w:r>
            <w:r>
              <w:rPr>
                <w:rFonts w:hint="eastAsia" w:ascii="仿宋_GB2312" w:hAnsi="仿宋" w:eastAsia="仿宋_GB2312" w:cs="仿宋"/>
                <w:color w:val="000000" w:themeColor="text1"/>
                <w:sz w:val="24"/>
                <w:szCs w:val="24"/>
                <w:lang w:val="en-US" w:eastAsia="zh-CN"/>
                <w14:textFill>
                  <w14:solidFill>
                    <w14:schemeClr w14:val="tx1"/>
                  </w14:solidFill>
                </w14:textFill>
              </w:rPr>
              <w:t>29名医务人员定点帮扶公田、新墙镇等4家卫生院，</w:t>
            </w:r>
            <w:r>
              <w:rPr>
                <w:rFonts w:hint="eastAsia" w:ascii="仿宋_GB2312" w:hAnsi="仿宋" w:eastAsia="仿宋_GB2312" w:cs="仿宋"/>
                <w:color w:val="000000" w:themeColor="text1"/>
                <w:sz w:val="24"/>
                <w:szCs w:val="24"/>
                <w14:textFill>
                  <w14:solidFill>
                    <w14:schemeClr w14:val="tx1"/>
                  </w14:solidFill>
                </w14:textFill>
              </w:rPr>
              <w:t>派驻2名科技特派员对口帮扶汨罗三江卫生院，</w:t>
            </w:r>
            <w:r>
              <w:rPr>
                <w:rFonts w:hint="eastAsia" w:ascii="仿宋_GB2312" w:hAnsi="仿宋" w:eastAsia="仿宋_GB2312" w:cs="仿宋"/>
                <w:sz w:val="24"/>
                <w:szCs w:val="24"/>
                <w:lang w:val="en-US" w:eastAsia="zh-CN"/>
              </w:rPr>
              <w:t>对口帮扶岳阳县、君山、湘阴、屈原等4个县级医院学科建设，切实</w:t>
            </w:r>
            <w:r>
              <w:rPr>
                <w:rFonts w:hint="eastAsia" w:ascii="仿宋_GB2312" w:hAnsi="仿宋" w:eastAsia="仿宋_GB2312" w:cs="仿宋"/>
                <w:sz w:val="24"/>
                <w:szCs w:val="24"/>
              </w:rPr>
              <w:t>帮助基层</w:t>
            </w:r>
            <w:r>
              <w:rPr>
                <w:rFonts w:hint="eastAsia" w:ascii="仿宋_GB2312" w:hAnsi="仿宋" w:eastAsia="仿宋_GB2312" w:cs="仿宋"/>
                <w:sz w:val="24"/>
                <w:szCs w:val="24"/>
                <w:lang w:val="en-US" w:eastAsia="zh-CN"/>
              </w:rPr>
              <w:t>医疗机构提升</w:t>
            </w:r>
            <w:r>
              <w:rPr>
                <w:rFonts w:hint="eastAsia" w:ascii="仿宋_GB2312" w:hAnsi="仿宋" w:eastAsia="仿宋_GB2312" w:cs="仿宋"/>
                <w:sz w:val="24"/>
                <w:szCs w:val="24"/>
              </w:rPr>
              <w:t>技术水平。在楼区、经开区举办大型爱民义诊活动</w:t>
            </w:r>
            <w:r>
              <w:rPr>
                <w:rFonts w:hint="eastAsia" w:ascii="仿宋_GB2312" w:hAnsi="仿宋" w:eastAsia="仿宋_GB2312" w:cs="仿宋"/>
                <w:sz w:val="24"/>
                <w:szCs w:val="24"/>
                <w:lang w:val="en-US" w:eastAsia="zh-CN"/>
              </w:rPr>
              <w:t>18</w:t>
            </w:r>
            <w:r>
              <w:rPr>
                <w:rFonts w:hint="eastAsia" w:ascii="仿宋_GB2312" w:hAnsi="仿宋" w:eastAsia="仿宋_GB2312" w:cs="仿宋"/>
                <w:sz w:val="24"/>
                <w:szCs w:val="24"/>
              </w:rPr>
              <w:t>次；下基层开展心血管科、风湿免疫科等专科健康知识讲座</w:t>
            </w:r>
            <w:r>
              <w:rPr>
                <w:rFonts w:hint="eastAsia" w:ascii="仿宋_GB2312" w:hAnsi="仿宋" w:eastAsia="仿宋_GB2312" w:cs="仿宋"/>
                <w:sz w:val="24"/>
                <w:szCs w:val="24"/>
                <w:lang w:val="en-US" w:eastAsia="zh-CN"/>
              </w:rPr>
              <w:t>20余</w:t>
            </w:r>
            <w:r>
              <w:rPr>
                <w:rFonts w:hint="eastAsia" w:ascii="仿宋_GB2312" w:hAnsi="仿宋" w:eastAsia="仿宋_GB2312" w:cs="仿宋"/>
                <w:sz w:val="24"/>
                <w:szCs w:val="24"/>
              </w:rPr>
              <w:t>次；</w:t>
            </w:r>
            <w:r>
              <w:rPr>
                <w:rFonts w:hint="eastAsia" w:ascii="仿宋_GB2312" w:hAnsi="仿宋" w:eastAsia="仿宋_GB2312" w:cs="仿宋"/>
                <w:color w:val="000000" w:themeColor="text1"/>
                <w:sz w:val="24"/>
                <w:szCs w:val="24"/>
                <w14:textFill>
                  <w14:solidFill>
                    <w14:schemeClr w14:val="tx1"/>
                  </w14:solidFill>
                </w14:textFill>
              </w:rPr>
              <w:t>让老百姓在家门口就能享受到优质的</w:t>
            </w:r>
            <w:r>
              <w:rPr>
                <w:rFonts w:hint="eastAsia" w:ascii="仿宋_GB2312" w:hAnsi="仿宋" w:eastAsia="仿宋_GB2312" w:cs="仿宋"/>
                <w:color w:val="000000" w:themeColor="text1"/>
                <w:sz w:val="24"/>
                <w:szCs w:val="24"/>
                <w:lang w:val="en-US" w:eastAsia="zh-CN"/>
                <w14:textFill>
                  <w14:solidFill>
                    <w14:schemeClr w14:val="tx1"/>
                  </w14:solidFill>
                </w14:textFill>
              </w:rPr>
              <w:t>医疗资源.3.</w:t>
            </w:r>
            <w:r>
              <w:rPr>
                <w:rFonts w:hint="eastAsia" w:ascii="仿宋_GB2312" w:hAnsi="仿宋" w:eastAsia="仿宋_GB2312" w:cs="仿宋"/>
                <w:b/>
                <w:bCs/>
                <w:sz w:val="24"/>
                <w:szCs w:val="24"/>
              </w:rPr>
              <w:t>医保管理更趋规范。</w:t>
            </w:r>
            <w:r>
              <w:rPr>
                <w:rFonts w:hint="eastAsia" w:ascii="仿宋_GB2312" w:hAnsi="仿宋" w:eastAsia="仿宋_GB2312" w:cs="仿宋"/>
                <w:sz w:val="24"/>
                <w:szCs w:val="24"/>
              </w:rPr>
              <w:t>成立医保MDT稽核小组，每月对全院医保基金使用情况进行稽查，对查出的不合理情况及时进行整改，并出具《医保MDT稽核检查分析报告》，提示高风险点，进一步规范医保基金使用。编写《医保知识小手册》，将医保常见知识汇编成册，下发到各科室，方便临床了解医保常识；成立“DIP付费工作小组”，加强DIP付费相关知识学习培训</w:t>
            </w:r>
            <w:r>
              <w:rPr>
                <w:rFonts w:hint="eastAsia" w:ascii="仿宋_GB2312" w:hAnsi="仿宋" w:eastAsia="仿宋_GB2312" w:cs="仿宋"/>
                <w:sz w:val="24"/>
                <w:szCs w:val="24"/>
                <w:lang w:eastAsia="zh-CN"/>
              </w:rPr>
              <w:t>，</w:t>
            </w:r>
            <w:r>
              <w:rPr>
                <w:rFonts w:hint="eastAsia" w:ascii="仿宋_GB2312" w:hAnsi="仿宋" w:eastAsia="仿宋_GB2312" w:cs="仿宋"/>
                <w:sz w:val="24"/>
                <w:szCs w:val="24"/>
                <w:lang w:val="en-US" w:eastAsia="zh-CN"/>
              </w:rPr>
              <w:t>从本院遴选岳阳市DIP论证专家40余名、岳阳市DIP专家10余名，参与岳阳市DIP政策的制定</w:t>
            </w:r>
            <w:r>
              <w:rPr>
                <w:rFonts w:hint="eastAsia" w:ascii="仿宋_GB2312" w:hAnsi="仿宋" w:eastAsia="仿宋_GB2312" w:cs="仿宋"/>
                <w:sz w:val="24"/>
                <w:szCs w:val="24"/>
              </w:rPr>
              <w:t>；加强医保政策宣传，</w:t>
            </w:r>
            <w:r>
              <w:rPr>
                <w:rFonts w:hint="eastAsia" w:ascii="仿宋_GB2312" w:hAnsi="仿宋" w:eastAsia="仿宋_GB2312" w:cs="仿宋"/>
                <w:sz w:val="24"/>
                <w:szCs w:val="24"/>
                <w:lang w:val="en-US" w:eastAsia="zh-CN"/>
              </w:rPr>
              <w:t>全面</w:t>
            </w:r>
            <w:r>
              <w:rPr>
                <w:rFonts w:hint="eastAsia" w:ascii="仿宋_GB2312" w:hAnsi="仿宋" w:eastAsia="仿宋_GB2312" w:cs="仿宋"/>
                <w:sz w:val="24"/>
                <w:szCs w:val="24"/>
              </w:rPr>
              <w:t>开展医保培训，制定《器官移植术后抗排异药物治疗特殊门诊政策方案》，有效减轻患者负担。</w:t>
            </w:r>
            <w:r>
              <w:rPr>
                <w:rFonts w:hint="eastAsia" w:ascii="仿宋_GB2312" w:hAnsi="仿宋" w:eastAsia="仿宋_GB2312" w:cs="仿宋"/>
                <w:color w:val="000000"/>
                <w:kern w:val="2"/>
                <w:sz w:val="24"/>
                <w:szCs w:val="24"/>
                <w:lang w:val="en-US" w:eastAsia="zh-CN"/>
              </w:rPr>
              <w:t>4.</w:t>
            </w:r>
            <w:r>
              <w:rPr>
                <w:rFonts w:hint="eastAsia" w:ascii="仿宋_GB2312" w:hAnsi="仿宋" w:eastAsia="仿宋_GB2312" w:cs="仿宋"/>
                <w:b/>
                <w:bCs/>
                <w:sz w:val="24"/>
                <w:szCs w:val="24"/>
              </w:rPr>
              <w:t>互联网医院建设不断推进。</w:t>
            </w:r>
            <w:r>
              <w:rPr>
                <w:rFonts w:hint="eastAsia" w:ascii="仿宋_GB2312" w:hAnsi="仿宋" w:eastAsia="仿宋_GB2312" w:cs="仿宋"/>
                <w:sz w:val="24"/>
                <w:szCs w:val="24"/>
              </w:rPr>
              <w:t>共有33个科室</w:t>
            </w:r>
            <w:r>
              <w:rPr>
                <w:rFonts w:hint="eastAsia" w:ascii="仿宋_GB2312" w:hAnsi="仿宋" w:eastAsia="仿宋_GB2312" w:cs="仿宋"/>
                <w:sz w:val="24"/>
                <w:szCs w:val="24"/>
                <w:lang w:eastAsia="zh-CN"/>
              </w:rPr>
              <w:t>、</w:t>
            </w:r>
            <w:r>
              <w:rPr>
                <w:rFonts w:hint="eastAsia" w:ascii="仿宋_GB2312" w:hAnsi="仿宋" w:eastAsia="仿宋_GB2312" w:cs="仿宋"/>
                <w:sz w:val="24"/>
                <w:szCs w:val="24"/>
              </w:rPr>
              <w:t>230名医生完成服务上线；互联网医院药房已对接院内西药房、便民药房和达嘉维康，并审核上线第一批药品819个；对接第三方药品配送服务商顺风快递，开通第三方药品配送服务。互联网医院平台关注用户</w:t>
            </w:r>
            <w:r>
              <w:rPr>
                <w:rFonts w:hint="eastAsia" w:ascii="仿宋_GB2312" w:hAnsi="仿宋" w:eastAsia="仿宋_GB2312" w:cs="仿宋"/>
                <w:sz w:val="24"/>
                <w:szCs w:val="24"/>
                <w:lang w:val="en-US" w:eastAsia="zh-CN"/>
              </w:rPr>
              <w:t>2万余人</w:t>
            </w:r>
            <w:r>
              <w:rPr>
                <w:rFonts w:hint="default" w:ascii="仿宋_GB2312" w:hAnsi="仿宋" w:eastAsia="仿宋_GB2312" w:cs="仿宋"/>
                <w:sz w:val="24"/>
                <w:szCs w:val="24"/>
                <w:lang w:val="en-US" w:eastAsia="zh-CN"/>
              </w:rPr>
              <w:t>；图文咨询</w:t>
            </w:r>
            <w:r>
              <w:rPr>
                <w:rFonts w:hint="eastAsia" w:ascii="仿宋_GB2312" w:hAnsi="仿宋" w:eastAsia="仿宋_GB2312" w:cs="仿宋"/>
                <w:sz w:val="24"/>
                <w:szCs w:val="24"/>
                <w:lang w:val="en-US" w:eastAsia="zh-CN"/>
              </w:rPr>
              <w:t>689</w:t>
            </w:r>
            <w:r>
              <w:rPr>
                <w:rFonts w:hint="default" w:ascii="仿宋_GB2312" w:hAnsi="仿宋" w:eastAsia="仿宋_GB2312" w:cs="仿宋"/>
                <w:sz w:val="24"/>
                <w:szCs w:val="24"/>
                <w:lang w:val="en-US" w:eastAsia="zh-CN"/>
              </w:rPr>
              <w:t>人次</w:t>
            </w:r>
            <w:r>
              <w:rPr>
                <w:rFonts w:hint="eastAsia" w:ascii="仿宋_GB2312" w:hAnsi="仿宋" w:eastAsia="仿宋_GB2312" w:cs="仿宋"/>
                <w:sz w:val="24"/>
                <w:szCs w:val="24"/>
                <w:lang w:val="en-US" w:eastAsia="zh-CN"/>
              </w:rPr>
              <w:t>、</w:t>
            </w:r>
            <w:r>
              <w:rPr>
                <w:rFonts w:hint="default" w:ascii="仿宋_GB2312" w:hAnsi="仿宋" w:eastAsia="仿宋_GB2312" w:cs="仿宋"/>
                <w:sz w:val="24"/>
                <w:szCs w:val="24"/>
                <w:lang w:val="en-US" w:eastAsia="zh-CN"/>
              </w:rPr>
              <w:t>用药咨询</w:t>
            </w:r>
            <w:r>
              <w:rPr>
                <w:rFonts w:hint="eastAsia" w:ascii="仿宋_GB2312" w:hAnsi="仿宋" w:eastAsia="仿宋_GB2312" w:cs="仿宋"/>
                <w:sz w:val="24"/>
                <w:szCs w:val="24"/>
                <w:lang w:val="en-US" w:eastAsia="zh-CN"/>
              </w:rPr>
              <w:t>117</w:t>
            </w:r>
            <w:r>
              <w:rPr>
                <w:rFonts w:hint="default" w:ascii="仿宋_GB2312" w:hAnsi="仿宋" w:eastAsia="仿宋_GB2312" w:cs="仿宋"/>
                <w:sz w:val="24"/>
                <w:szCs w:val="24"/>
                <w:lang w:val="en-US" w:eastAsia="zh-CN"/>
              </w:rPr>
              <w:t>人次</w:t>
            </w:r>
            <w:r>
              <w:rPr>
                <w:rFonts w:hint="eastAsia" w:ascii="仿宋_GB2312" w:hAnsi="仿宋" w:eastAsia="仿宋_GB2312" w:cs="仿宋"/>
                <w:sz w:val="24"/>
                <w:szCs w:val="24"/>
                <w:lang w:val="en-US" w:eastAsia="zh-CN"/>
              </w:rPr>
              <w:t>、</w:t>
            </w:r>
            <w:r>
              <w:rPr>
                <w:rFonts w:hint="default" w:ascii="仿宋_GB2312" w:hAnsi="仿宋" w:eastAsia="仿宋_GB2312" w:cs="仿宋"/>
                <w:sz w:val="24"/>
                <w:szCs w:val="24"/>
                <w:lang w:val="en-US" w:eastAsia="zh-CN"/>
              </w:rPr>
              <w:t>问诊开方</w:t>
            </w:r>
            <w:r>
              <w:rPr>
                <w:rFonts w:hint="eastAsia" w:ascii="仿宋_GB2312" w:hAnsi="仿宋" w:eastAsia="仿宋_GB2312" w:cs="仿宋"/>
                <w:sz w:val="24"/>
                <w:szCs w:val="24"/>
                <w:lang w:val="en-US" w:eastAsia="zh-CN"/>
              </w:rPr>
              <w:t>5</w:t>
            </w:r>
            <w:r>
              <w:rPr>
                <w:rFonts w:hint="default" w:ascii="仿宋_GB2312" w:hAnsi="仿宋" w:eastAsia="仿宋_GB2312" w:cs="仿宋"/>
                <w:sz w:val="24"/>
                <w:szCs w:val="24"/>
                <w:lang w:val="en-US" w:eastAsia="zh-CN"/>
              </w:rPr>
              <w:t>07人次；药品线上总销售额</w:t>
            </w:r>
            <w:r>
              <w:rPr>
                <w:rFonts w:hint="eastAsia" w:ascii="仿宋_GB2312" w:hAnsi="仿宋" w:eastAsia="仿宋_GB2312" w:cs="仿宋"/>
                <w:sz w:val="24"/>
                <w:szCs w:val="24"/>
                <w:lang w:val="en-US" w:eastAsia="zh-CN"/>
              </w:rPr>
              <w:t>21.</w:t>
            </w:r>
            <w:r>
              <w:rPr>
                <w:rFonts w:hint="default" w:ascii="仿宋_GB2312" w:hAnsi="仿宋" w:eastAsia="仿宋_GB2312" w:cs="仿宋"/>
                <w:sz w:val="24"/>
                <w:szCs w:val="24"/>
                <w:lang w:val="en-US" w:eastAsia="zh-CN"/>
              </w:rPr>
              <w:t>4</w:t>
            </w:r>
            <w:r>
              <w:rPr>
                <w:rFonts w:hint="eastAsia" w:ascii="仿宋_GB2312" w:hAnsi="仿宋" w:eastAsia="仿宋_GB2312" w:cs="仿宋"/>
                <w:sz w:val="24"/>
                <w:szCs w:val="24"/>
                <w:lang w:val="en-US" w:eastAsia="zh-CN"/>
              </w:rPr>
              <w:t>6万</w:t>
            </w:r>
            <w:r>
              <w:rPr>
                <w:rFonts w:hint="default" w:ascii="仿宋_GB2312" w:hAnsi="仿宋" w:eastAsia="仿宋_GB2312" w:cs="仿宋"/>
                <w:sz w:val="24"/>
                <w:szCs w:val="24"/>
                <w:lang w:val="en-US" w:eastAsia="zh-CN"/>
              </w:rPr>
              <w:t>元。</w:t>
            </w:r>
          </w:p>
          <w:p>
            <w:pPr>
              <w:pStyle w:val="5"/>
              <w:keepNext w:val="0"/>
              <w:keepLines w:val="0"/>
              <w:pageBreakBefore w:val="0"/>
              <w:widowControl/>
              <w:numPr>
                <w:ilvl w:val="0"/>
                <w:numId w:val="0"/>
              </w:numPr>
              <w:kinsoku/>
              <w:wordWrap/>
              <w:overflowPunct/>
              <w:topLinePunct w:val="0"/>
              <w:bidi w:val="0"/>
              <w:spacing w:before="0" w:beforeAutospacing="0" w:after="0" w:afterAutospacing="0" w:line="560" w:lineRule="exact"/>
              <w:ind w:left="643" w:leftChars="0"/>
              <w:jc w:val="both"/>
              <w:rPr>
                <w:rFonts w:ascii="黑体" w:hAnsi="黑体" w:eastAsia="黑体" w:cs="楷体"/>
                <w:bCs/>
                <w:color w:val="000000"/>
                <w:sz w:val="24"/>
                <w:szCs w:val="24"/>
              </w:rPr>
            </w:pPr>
            <w:r>
              <w:rPr>
                <w:rFonts w:hint="eastAsia" w:ascii="仿宋_GB2312" w:hAnsi="仿宋_GB2312" w:eastAsia="仿宋_GB2312" w:cs="仿宋_GB2312"/>
                <w:b/>
                <w:bCs w:val="0"/>
                <w:color w:val="000000"/>
                <w:spacing w:val="0"/>
                <w:sz w:val="24"/>
                <w:szCs w:val="24"/>
                <w:lang w:eastAsia="zh-CN"/>
              </w:rPr>
              <w:t>（六）</w:t>
            </w:r>
            <w:r>
              <w:rPr>
                <w:rFonts w:hint="eastAsia" w:ascii="黑体" w:hAnsi="黑体" w:eastAsia="黑体" w:cs="仿宋"/>
                <w:bCs/>
                <w:sz w:val="24"/>
                <w:szCs w:val="24"/>
              </w:rPr>
              <w:t>科研教学齐头并进</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2" w:firstLineChars="200"/>
              <w:textAlignment w:val="auto"/>
              <w:rPr>
                <w:rFonts w:hint="eastAsia" w:ascii="仿宋_GB2312" w:hAnsi="仿宋" w:eastAsia="仿宋_GB2312" w:cs="仿宋"/>
                <w:color w:val="000000" w:themeColor="text1"/>
                <w:kern w:val="0"/>
                <w:sz w:val="24"/>
                <w:szCs w:val="24"/>
                <w:lang w:val="en-US" w:eastAsia="zh-CN" w:bidi="ar-SA"/>
                <w14:textFill>
                  <w14:solidFill>
                    <w14:schemeClr w14:val="tx1"/>
                  </w14:solidFill>
                </w14:textFill>
              </w:rPr>
            </w:pPr>
            <w:r>
              <w:rPr>
                <w:rFonts w:hint="eastAsia" w:ascii="仿宋_GB2312" w:hAnsi="仿宋" w:eastAsia="仿宋_GB2312" w:cs="仿宋"/>
                <w:b/>
                <w:bCs/>
                <w:sz w:val="24"/>
                <w:szCs w:val="24"/>
              </w:rPr>
              <w:t>1.药物试验砥砺推进。</w:t>
            </w:r>
            <w:r>
              <w:rPr>
                <w:rFonts w:hint="eastAsia" w:ascii="仿宋_GB2312" w:hAnsi="仿宋" w:eastAsia="仿宋_GB2312" w:cs="仿宋"/>
                <w:sz w:val="24"/>
                <w:szCs w:val="24"/>
                <w:lang w:eastAsia="zh-CN"/>
              </w:rPr>
              <w:t>全年</w:t>
            </w:r>
            <w:r>
              <w:rPr>
                <w:rFonts w:hint="eastAsia" w:ascii="仿宋_GB2312" w:hAnsi="仿宋" w:eastAsia="仿宋_GB2312" w:cs="仿宋"/>
                <w:sz w:val="24"/>
                <w:szCs w:val="24"/>
                <w:lang w:val="en-US" w:eastAsia="zh-CN"/>
              </w:rPr>
              <w:t>开展GCP研究</w:t>
            </w:r>
            <w:r>
              <w:rPr>
                <w:rFonts w:hint="eastAsia" w:ascii="仿宋_GB2312" w:hAnsi="仿宋" w:eastAsia="仿宋_GB2312" w:cs="仿宋"/>
                <w:sz w:val="24"/>
                <w:szCs w:val="24"/>
              </w:rPr>
              <w:t>项目60余项</w:t>
            </w:r>
            <w:r>
              <w:rPr>
                <w:rFonts w:hint="eastAsia" w:ascii="仿宋_GB2312" w:hAnsi="仿宋" w:eastAsia="仿宋_GB2312" w:cs="仿宋"/>
                <w:sz w:val="24"/>
                <w:szCs w:val="24"/>
                <w:lang w:eastAsia="zh-CN"/>
              </w:rPr>
              <w:t>，</w:t>
            </w:r>
            <w:r>
              <w:rPr>
                <w:rFonts w:hint="eastAsia" w:ascii="仿宋_GB2312" w:hAnsi="仿宋" w:eastAsia="仿宋_GB2312" w:cs="仿宋"/>
                <w:sz w:val="24"/>
                <w:szCs w:val="24"/>
                <w:lang w:val="en-US" w:eastAsia="zh-CN"/>
              </w:rPr>
              <w:t>并承接了全市首个生物等效性正式试验。GCP合同金额达1550万，同比增加34.8%，创历史新高。</w:t>
            </w:r>
            <w:r>
              <w:rPr>
                <w:rFonts w:hint="eastAsia" w:ascii="仿宋_GB2312" w:hAnsi="仿宋" w:eastAsia="仿宋_GB2312" w:cs="仿宋"/>
                <w:b/>
                <w:bCs/>
                <w:sz w:val="24"/>
                <w:szCs w:val="24"/>
              </w:rPr>
              <w:t>2.科研立项佳音不断。</w:t>
            </w:r>
            <w:r>
              <w:rPr>
                <w:rFonts w:hint="eastAsia" w:ascii="仿宋_GB2312" w:hAnsi="仿宋" w:eastAsia="仿宋_GB2312" w:cs="仿宋"/>
                <w:color w:val="000000" w:themeColor="text1"/>
                <w:kern w:val="0"/>
                <w:sz w:val="24"/>
                <w:szCs w:val="24"/>
                <w:lang w:val="en-US" w:eastAsia="zh-CN" w:bidi="ar-SA"/>
                <w14:textFill>
                  <w14:solidFill>
                    <w14:schemeClr w14:val="tx1"/>
                  </w14:solidFill>
                </w14:textFill>
              </w:rPr>
              <w:t>成功立项湖南省自然科学基金项目3项、湖南省卫健委科研课题7项，科研能力持续增强。</w:t>
            </w:r>
            <w:r>
              <w:rPr>
                <w:rFonts w:hint="eastAsia" w:ascii="仿宋_GB2312" w:hAnsi="仿宋" w:eastAsia="仿宋_GB2312" w:cs="仿宋"/>
                <w:b/>
                <w:bCs/>
                <w:sz w:val="24"/>
                <w:szCs w:val="24"/>
              </w:rPr>
              <w:t>3.教学工作有序开展。</w:t>
            </w:r>
            <w:r>
              <w:rPr>
                <w:rFonts w:hint="eastAsia" w:ascii="仿宋_GB2312" w:hAnsi="仿宋" w:eastAsia="仿宋_GB2312" w:cs="仿宋"/>
                <w:color w:val="000000" w:themeColor="text1"/>
                <w:kern w:val="0"/>
                <w:sz w:val="24"/>
                <w:szCs w:val="24"/>
                <w:lang w:val="en-US" w:eastAsia="zh-CN" w:bidi="ar-SA"/>
                <w14:textFill>
                  <w14:solidFill>
                    <w14:schemeClr w14:val="tx1"/>
                  </w14:solidFill>
                </w14:textFill>
              </w:rPr>
              <w:t>新增湖师大硕士学位点1个，新增硕士生导师6名，新招收硕士研究生15名；</w:t>
            </w:r>
            <w:r>
              <w:rPr>
                <w:rFonts w:hint="eastAsia" w:ascii="仿宋_GB2312" w:hAnsi="仿宋" w:eastAsia="仿宋_GB2312" w:cs="仿宋"/>
                <w:sz w:val="24"/>
                <w:szCs w:val="24"/>
              </w:rPr>
              <w:t>如期完成湖师大、南华大学</w:t>
            </w:r>
            <w:r>
              <w:rPr>
                <w:rFonts w:hint="eastAsia" w:ascii="仿宋_GB2312" w:hAnsi="仿宋" w:eastAsia="仿宋_GB2312" w:cs="仿宋"/>
                <w:sz w:val="24"/>
                <w:szCs w:val="24"/>
                <w:lang w:val="en-US" w:eastAsia="zh-CN"/>
              </w:rPr>
              <w:t>13</w:t>
            </w:r>
            <w:r>
              <w:rPr>
                <w:rFonts w:hint="eastAsia" w:ascii="仿宋_GB2312" w:hAnsi="仿宋" w:eastAsia="仿宋_GB2312" w:cs="仿宋"/>
                <w:sz w:val="24"/>
                <w:szCs w:val="24"/>
              </w:rPr>
              <w:t>名研究生毕业答辩。</w:t>
            </w:r>
            <w:r>
              <w:rPr>
                <w:rFonts w:hint="eastAsia" w:ascii="仿宋_GB2312" w:hAnsi="仿宋" w:eastAsia="仿宋_GB2312" w:cs="仿宋"/>
                <w:color w:val="000000" w:themeColor="text1"/>
                <w:kern w:val="0"/>
                <w:sz w:val="24"/>
                <w:szCs w:val="24"/>
                <w:lang w:val="en-US" w:eastAsia="zh-CN" w:bidi="ar-SA"/>
                <w14:textFill>
                  <w14:solidFill>
                    <w14:schemeClr w14:val="tx1"/>
                  </w14:solidFill>
                </w14:textFill>
              </w:rPr>
              <w:t>新招录国家住院医师规范化培训学员44人，住培结业考核通过率连续6年100%；</w:t>
            </w:r>
            <w:r>
              <w:rPr>
                <w:rFonts w:hint="eastAsia" w:ascii="仿宋_GB2312" w:hAnsi="仿宋" w:eastAsia="仿宋_GB2312" w:cs="仿宋"/>
                <w:sz w:val="24"/>
                <w:szCs w:val="24"/>
              </w:rPr>
              <w:t>接收湖南师范大学70名、南华大学11名本科生来院实习。成功申报湖南省继续教育项目5项。成功举办医院2022年青年教师课堂教学竞赛；</w:t>
            </w:r>
            <w:r>
              <w:rPr>
                <w:rFonts w:hint="eastAsia" w:ascii="仿宋_GB2312" w:hAnsi="仿宋" w:eastAsia="仿宋_GB2312" w:cs="仿宋"/>
                <w:color w:val="000000" w:themeColor="text1"/>
                <w:kern w:val="0"/>
                <w:sz w:val="24"/>
                <w:szCs w:val="24"/>
                <w:lang w:val="en-US" w:eastAsia="zh-CN" w:bidi="ar-SA"/>
                <w14:textFill>
                  <w14:solidFill>
                    <w14:schemeClr w14:val="tx1"/>
                  </w14:solidFill>
                </w14:textFill>
              </w:rPr>
              <w:t>在湖师大青年教师教学竞赛中荣获一等奖1个、二等奖2个，教学工作卓有成效。</w:t>
            </w:r>
          </w:p>
          <w:p>
            <w:pPr>
              <w:spacing w:line="580" w:lineRule="exact"/>
              <w:ind w:firstLine="470" w:firstLineChars="196"/>
              <w:rPr>
                <w:rFonts w:hint="eastAsia" w:ascii="黑体" w:hAnsi="黑体" w:eastAsia="黑体" w:cs="仿宋"/>
                <w:bCs/>
                <w:kern w:val="0"/>
                <w:sz w:val="24"/>
                <w:szCs w:val="24"/>
              </w:rPr>
            </w:pPr>
            <w:r>
              <w:rPr>
                <w:rFonts w:hint="eastAsia" w:ascii="黑体" w:hAnsi="黑体" w:eastAsia="黑体" w:cs="仿宋"/>
                <w:bCs/>
                <w:kern w:val="0"/>
                <w:sz w:val="24"/>
                <w:szCs w:val="24"/>
              </w:rPr>
              <w:t>七、职工福祉不断增进</w:t>
            </w:r>
          </w:p>
          <w:p>
            <w:pPr>
              <w:spacing w:line="580" w:lineRule="exact"/>
              <w:ind w:firstLine="482" w:firstLineChars="200"/>
              <w:rPr>
                <w:rFonts w:hint="eastAsia" w:ascii="宋体" w:hAnsi="宋体" w:eastAsia="宋体" w:cs="宋体"/>
                <w:bCs/>
                <w:sz w:val="24"/>
                <w:szCs w:val="24"/>
                <w:lang w:val="en-US" w:eastAsia="zh-CN"/>
              </w:rPr>
            </w:pPr>
            <w:r>
              <w:rPr>
                <w:rFonts w:hint="eastAsia" w:ascii="仿宋_GB2312" w:hAnsi="仿宋" w:eastAsia="仿宋_GB2312" w:cs="仿宋"/>
                <w:b/>
                <w:bCs/>
                <w:sz w:val="24"/>
                <w:szCs w:val="24"/>
              </w:rPr>
              <w:t>1.慰问帮扶暖人心。</w:t>
            </w:r>
            <w:r>
              <w:rPr>
                <w:rFonts w:hint="eastAsia" w:ascii="仿宋_GB2312" w:hAnsi="仿宋" w:eastAsia="仿宋_GB2312" w:cs="仿宋"/>
                <w:sz w:val="24"/>
                <w:szCs w:val="24"/>
              </w:rPr>
              <w:t>春节前夕，书记、院长等院领导上门看望慰问了离休老干、老干遗孀、退休院领导、困难党员和困难职工，送去新春祝福，向1</w:t>
            </w:r>
            <w:r>
              <w:rPr>
                <w:rFonts w:hint="eastAsia" w:ascii="仿宋_GB2312" w:hAnsi="仿宋" w:eastAsia="仿宋_GB2312" w:cs="仿宋"/>
                <w:sz w:val="24"/>
                <w:szCs w:val="24"/>
                <w:lang w:val="en-US" w:eastAsia="zh-CN"/>
              </w:rPr>
              <w:t>9</w:t>
            </w:r>
            <w:r>
              <w:rPr>
                <w:rFonts w:hint="eastAsia" w:ascii="仿宋_GB2312" w:hAnsi="仿宋" w:eastAsia="仿宋_GB2312" w:cs="仿宋"/>
                <w:sz w:val="24"/>
                <w:szCs w:val="24"/>
              </w:rPr>
              <w:t>名困难职工发放2000元/人的帮扶资金；疫情</w:t>
            </w:r>
            <w:r>
              <w:rPr>
                <w:rFonts w:hint="eastAsia" w:ascii="仿宋_GB2312" w:hAnsi="仿宋" w:eastAsia="仿宋_GB2312" w:cs="仿宋"/>
                <w:sz w:val="24"/>
                <w:szCs w:val="24"/>
                <w:lang w:val="en-US" w:eastAsia="zh-CN"/>
              </w:rPr>
              <w:t>期间</w:t>
            </w:r>
            <w:r>
              <w:rPr>
                <w:rFonts w:hint="eastAsia" w:ascii="仿宋_GB2312" w:hAnsi="仿宋" w:eastAsia="仿宋_GB2312" w:cs="仿宋"/>
                <w:sz w:val="24"/>
                <w:szCs w:val="24"/>
              </w:rPr>
              <w:t>，院领导</w:t>
            </w:r>
            <w:r>
              <w:rPr>
                <w:rFonts w:hint="eastAsia" w:ascii="仿宋_GB2312" w:hAnsi="仿宋" w:eastAsia="仿宋_GB2312" w:cs="仿宋"/>
                <w:sz w:val="24"/>
                <w:szCs w:val="24"/>
                <w:lang w:val="en-US" w:eastAsia="zh-CN"/>
              </w:rPr>
              <w:t>分别到</w:t>
            </w:r>
            <w:r>
              <w:rPr>
                <w:rFonts w:hint="eastAsia" w:ascii="仿宋_GB2312" w:hAnsi="仿宋" w:eastAsia="仿宋_GB2312" w:cs="仿宋"/>
                <w:sz w:val="24"/>
                <w:szCs w:val="24"/>
              </w:rPr>
              <w:t>高铁站</w:t>
            </w:r>
            <w:r>
              <w:rPr>
                <w:rFonts w:hint="eastAsia" w:ascii="仿宋_GB2312" w:hAnsi="仿宋" w:eastAsia="仿宋_GB2312" w:cs="仿宋"/>
                <w:sz w:val="24"/>
                <w:szCs w:val="24"/>
                <w:lang w:eastAsia="zh-CN"/>
              </w:rPr>
              <w:t>、</w:t>
            </w:r>
            <w:r>
              <w:rPr>
                <w:rFonts w:hint="eastAsia" w:ascii="仿宋_GB2312" w:hAnsi="仿宋" w:eastAsia="仿宋_GB2312" w:cs="仿宋"/>
                <w:sz w:val="24"/>
                <w:szCs w:val="24"/>
              </w:rPr>
              <w:t>高速出口</w:t>
            </w:r>
            <w:r>
              <w:rPr>
                <w:rFonts w:hint="eastAsia" w:ascii="仿宋_GB2312" w:hAnsi="仿宋" w:eastAsia="仿宋_GB2312" w:cs="仿宋"/>
                <w:sz w:val="24"/>
                <w:szCs w:val="24"/>
                <w:lang w:eastAsia="zh-CN"/>
              </w:rPr>
              <w:t>、</w:t>
            </w:r>
            <w:r>
              <w:rPr>
                <w:rFonts w:hint="eastAsia" w:ascii="仿宋_GB2312" w:hAnsi="仿宋" w:eastAsia="仿宋_GB2312" w:cs="仿宋"/>
                <w:sz w:val="24"/>
                <w:szCs w:val="24"/>
                <w:lang w:val="en-US" w:eastAsia="zh-CN"/>
              </w:rPr>
              <w:t>定点医院等地</w:t>
            </w:r>
            <w:r>
              <w:rPr>
                <w:rFonts w:hint="eastAsia" w:ascii="仿宋_GB2312" w:hAnsi="仿宋" w:eastAsia="仿宋_GB2312" w:cs="仿宋"/>
                <w:sz w:val="24"/>
                <w:szCs w:val="24"/>
              </w:rPr>
              <w:t>慰问医护人员；组织</w:t>
            </w:r>
            <w:r>
              <w:rPr>
                <w:rFonts w:hint="eastAsia" w:ascii="仿宋_GB2312" w:hAnsi="仿宋" w:eastAsia="仿宋_GB2312" w:cs="仿宋"/>
                <w:sz w:val="24"/>
                <w:szCs w:val="24"/>
                <w:lang w:val="en-US" w:eastAsia="zh-CN"/>
              </w:rPr>
              <w:t>26名</w:t>
            </w:r>
            <w:r>
              <w:rPr>
                <w:rFonts w:hint="eastAsia" w:ascii="仿宋_GB2312" w:hAnsi="仿宋" w:eastAsia="仿宋_GB2312" w:cs="仿宋"/>
                <w:sz w:val="24"/>
                <w:szCs w:val="24"/>
              </w:rPr>
              <w:t>未婚青年参加</w:t>
            </w:r>
            <w:r>
              <w:rPr>
                <w:rFonts w:hint="eastAsia" w:ascii="仿宋_GB2312" w:hAnsi="仿宋" w:eastAsia="仿宋_GB2312" w:cs="仿宋"/>
                <w:sz w:val="24"/>
                <w:szCs w:val="24"/>
                <w:lang w:eastAsia="zh-CN"/>
              </w:rPr>
              <w:t>市总工会</w:t>
            </w:r>
            <w:r>
              <w:rPr>
                <w:rFonts w:hint="eastAsia" w:ascii="仿宋_GB2312" w:hAnsi="仿宋" w:eastAsia="仿宋_GB2312" w:cs="仿宋"/>
                <w:sz w:val="24"/>
                <w:szCs w:val="24"/>
              </w:rPr>
              <w:t>“会聚良缘，相约星期二”青年职工联谊交友活动，</w:t>
            </w:r>
            <w:r>
              <w:rPr>
                <w:rFonts w:hint="eastAsia" w:ascii="仿宋_GB2312" w:hAnsi="仿宋" w:eastAsia="仿宋_GB2312" w:cs="仿宋"/>
                <w:sz w:val="24"/>
                <w:szCs w:val="24"/>
                <w:lang w:val="en-US" w:eastAsia="zh-CN"/>
              </w:rPr>
              <w:t>2名职工成功</w:t>
            </w:r>
            <w:r>
              <w:rPr>
                <w:rFonts w:hint="eastAsia" w:ascii="仿宋_GB2312" w:hAnsi="仿宋" w:eastAsia="仿宋_GB2312" w:cs="仿宋"/>
                <w:sz w:val="24"/>
                <w:szCs w:val="24"/>
              </w:rPr>
              <w:t>牵手</w:t>
            </w:r>
            <w:r>
              <w:rPr>
                <w:rFonts w:hint="eastAsia" w:ascii="仿宋_GB2312" w:hAnsi="仿宋" w:eastAsia="仿宋_GB2312" w:cs="仿宋"/>
                <w:sz w:val="24"/>
                <w:szCs w:val="24"/>
                <w:lang w:eastAsia="zh-CN"/>
              </w:rPr>
              <w:t>，</w:t>
            </w:r>
            <w:r>
              <w:rPr>
                <w:rFonts w:hint="eastAsia" w:ascii="仿宋_GB2312" w:hAnsi="仿宋" w:eastAsia="仿宋_GB2312" w:cs="仿宋"/>
                <w:sz w:val="24"/>
                <w:szCs w:val="24"/>
                <w:lang w:val="en-US" w:eastAsia="zh-CN"/>
              </w:rPr>
              <w:t>为青年婚恋牵线搭桥。</w:t>
            </w:r>
            <w:r>
              <w:rPr>
                <w:rFonts w:hint="eastAsia" w:ascii="仿宋_GB2312" w:hAnsi="仿宋" w:eastAsia="仿宋_GB2312" w:cs="仿宋"/>
                <w:sz w:val="24"/>
                <w:szCs w:val="24"/>
                <w:lang w:eastAsia="zh-CN"/>
              </w:rPr>
              <w:t>全年</w:t>
            </w:r>
            <w:r>
              <w:rPr>
                <w:rFonts w:hint="eastAsia" w:ascii="仿宋_GB2312" w:hAnsi="仿宋" w:eastAsia="仿宋_GB2312" w:cs="仿宋"/>
                <w:sz w:val="24"/>
                <w:szCs w:val="24"/>
              </w:rPr>
              <w:t>，院工会看望慰问生病住院的职工</w:t>
            </w:r>
            <w:r>
              <w:rPr>
                <w:rFonts w:hint="eastAsia" w:ascii="仿宋_GB2312" w:hAnsi="仿宋" w:eastAsia="仿宋_GB2312" w:cs="仿宋"/>
                <w:sz w:val="24"/>
                <w:szCs w:val="24"/>
                <w:lang w:val="en-US" w:eastAsia="zh-CN"/>
              </w:rPr>
              <w:t>219</w:t>
            </w:r>
            <w:r>
              <w:rPr>
                <w:rFonts w:hint="eastAsia" w:ascii="仿宋_GB2312" w:hAnsi="仿宋" w:eastAsia="仿宋_GB2312" w:cs="仿宋"/>
                <w:sz w:val="24"/>
                <w:szCs w:val="24"/>
              </w:rPr>
              <w:t>人次，组织参加职工或职工亲属治丧吊唁活动</w:t>
            </w:r>
            <w:r>
              <w:rPr>
                <w:rFonts w:hint="eastAsia" w:ascii="仿宋_GB2312" w:hAnsi="仿宋" w:eastAsia="仿宋_GB2312" w:cs="仿宋"/>
                <w:sz w:val="24"/>
                <w:szCs w:val="24"/>
                <w:lang w:val="en-US" w:eastAsia="zh-CN"/>
              </w:rPr>
              <w:t>57</w:t>
            </w:r>
            <w:r>
              <w:rPr>
                <w:rFonts w:hint="eastAsia" w:ascii="仿宋_GB2312" w:hAnsi="仿宋" w:eastAsia="仿宋_GB2312" w:cs="仿宋"/>
                <w:sz w:val="24"/>
                <w:szCs w:val="24"/>
              </w:rPr>
              <w:t>人次；</w:t>
            </w:r>
            <w:r>
              <w:rPr>
                <w:rFonts w:hint="eastAsia" w:ascii="仿宋_GB2312" w:hAnsi="仿宋" w:eastAsia="仿宋_GB2312" w:cs="仿宋"/>
                <w:sz w:val="24"/>
                <w:szCs w:val="24"/>
                <w:lang w:eastAsia="zh-CN"/>
              </w:rPr>
              <w:t>为</w:t>
            </w:r>
            <w:r>
              <w:rPr>
                <w:rFonts w:hint="eastAsia" w:ascii="仿宋_GB2312" w:hAnsi="仿宋" w:eastAsia="仿宋_GB2312" w:cs="仿宋"/>
                <w:sz w:val="24"/>
                <w:szCs w:val="24"/>
                <w:lang w:val="en-US" w:eastAsia="zh-CN"/>
              </w:rPr>
              <w:t>全体</w:t>
            </w:r>
            <w:r>
              <w:rPr>
                <w:rFonts w:hint="eastAsia" w:ascii="仿宋_GB2312" w:hAnsi="仿宋" w:eastAsia="仿宋_GB2312" w:cs="仿宋"/>
                <w:sz w:val="24"/>
                <w:szCs w:val="24"/>
              </w:rPr>
              <w:t>在职职工</w:t>
            </w:r>
            <w:r>
              <w:rPr>
                <w:rFonts w:hint="eastAsia" w:ascii="仿宋_GB2312" w:hAnsi="仿宋" w:eastAsia="仿宋_GB2312" w:cs="仿宋"/>
                <w:sz w:val="24"/>
                <w:szCs w:val="24"/>
                <w:lang w:eastAsia="zh-CN"/>
              </w:rPr>
              <w:t>购买了</w:t>
            </w:r>
            <w:r>
              <w:rPr>
                <w:rFonts w:hint="eastAsia" w:ascii="仿宋_GB2312" w:hAnsi="仿宋" w:eastAsia="仿宋_GB2312" w:cs="仿宋"/>
                <w:sz w:val="24"/>
                <w:szCs w:val="24"/>
              </w:rPr>
              <w:t>职工医疗互助</w:t>
            </w:r>
            <w:r>
              <w:rPr>
                <w:rFonts w:hint="eastAsia" w:ascii="仿宋_GB2312" w:hAnsi="仿宋" w:eastAsia="仿宋_GB2312" w:cs="仿宋"/>
                <w:sz w:val="24"/>
                <w:szCs w:val="24"/>
                <w:lang w:val="en-US" w:eastAsia="zh-CN"/>
              </w:rPr>
              <w:t>保险和医疗补充保险，</w:t>
            </w:r>
            <w:r>
              <w:rPr>
                <w:rFonts w:hint="eastAsia" w:ascii="仿宋_GB2312" w:hAnsi="仿宋" w:eastAsia="仿宋_GB2312" w:cs="仿宋"/>
                <w:sz w:val="24"/>
                <w:szCs w:val="24"/>
                <w:lang w:eastAsia="zh-CN"/>
              </w:rPr>
              <w:t>为</w:t>
            </w:r>
            <w:r>
              <w:rPr>
                <w:rFonts w:hint="eastAsia" w:ascii="仿宋_GB2312" w:hAnsi="仿宋" w:eastAsia="仿宋_GB2312" w:cs="仿宋"/>
                <w:sz w:val="24"/>
                <w:szCs w:val="24"/>
                <w:lang w:val="en-US" w:eastAsia="zh-CN"/>
              </w:rPr>
              <w:t>1251名女职工购买了</w:t>
            </w:r>
            <w:r>
              <w:rPr>
                <w:rFonts w:hint="eastAsia" w:ascii="仿宋_GB2312" w:hAnsi="仿宋" w:eastAsia="仿宋_GB2312" w:cs="仿宋"/>
                <w:sz w:val="24"/>
                <w:szCs w:val="24"/>
              </w:rPr>
              <w:t>女职工特殊疾病</w:t>
            </w:r>
            <w:r>
              <w:rPr>
                <w:rFonts w:hint="eastAsia" w:ascii="仿宋_GB2312" w:hAnsi="仿宋" w:eastAsia="仿宋_GB2312" w:cs="仿宋"/>
                <w:sz w:val="24"/>
                <w:szCs w:val="24"/>
                <w:lang w:eastAsia="zh-CN"/>
              </w:rPr>
              <w:t>互助</w:t>
            </w:r>
            <w:r>
              <w:rPr>
                <w:rFonts w:hint="eastAsia" w:ascii="仿宋_GB2312" w:hAnsi="仿宋" w:eastAsia="仿宋_GB2312" w:cs="仿宋"/>
                <w:sz w:val="24"/>
                <w:szCs w:val="24"/>
                <w:lang w:val="en-US" w:eastAsia="zh-CN"/>
              </w:rPr>
              <w:t>保险和女职工</w:t>
            </w:r>
            <w:r>
              <w:rPr>
                <w:rFonts w:hint="eastAsia" w:ascii="仿宋_GB2312" w:hAnsi="仿宋" w:eastAsia="仿宋_GB2312" w:cs="仿宋"/>
                <w:sz w:val="24"/>
                <w:szCs w:val="24"/>
              </w:rPr>
              <w:t>特殊保险</w:t>
            </w:r>
            <w:r>
              <w:rPr>
                <w:rFonts w:hint="eastAsia" w:ascii="仿宋_GB2312" w:hAnsi="仿宋" w:eastAsia="仿宋_GB2312" w:cs="仿宋"/>
                <w:sz w:val="24"/>
                <w:szCs w:val="24"/>
                <w:lang w:eastAsia="zh-CN"/>
              </w:rPr>
              <w:t>，</w:t>
            </w:r>
            <w:r>
              <w:rPr>
                <w:rFonts w:hint="eastAsia" w:ascii="仿宋_GB2312" w:hAnsi="仿宋" w:eastAsia="仿宋_GB2312" w:cs="仿宋"/>
                <w:sz w:val="24"/>
                <w:szCs w:val="24"/>
                <w:lang w:val="en-US" w:eastAsia="zh-CN"/>
              </w:rPr>
              <w:t>为全院</w:t>
            </w:r>
            <w:r>
              <w:rPr>
                <w:rFonts w:hint="eastAsia" w:ascii="仿宋_GB2312" w:hAnsi="仿宋" w:eastAsia="仿宋_GB2312" w:cs="仿宋"/>
                <w:sz w:val="24"/>
                <w:szCs w:val="24"/>
              </w:rPr>
              <w:t>职工</w:t>
            </w:r>
            <w:r>
              <w:rPr>
                <w:rFonts w:hint="eastAsia" w:ascii="仿宋_GB2312" w:hAnsi="仿宋" w:eastAsia="仿宋_GB2312" w:cs="仿宋"/>
                <w:sz w:val="24"/>
                <w:szCs w:val="24"/>
                <w:lang w:val="en-US" w:eastAsia="zh-CN"/>
              </w:rPr>
              <w:t>开展了</w:t>
            </w:r>
            <w:r>
              <w:rPr>
                <w:rFonts w:hint="eastAsia" w:ascii="仿宋_GB2312" w:hAnsi="仿宋" w:eastAsia="仿宋_GB2312" w:cs="仿宋"/>
                <w:sz w:val="24"/>
                <w:szCs w:val="24"/>
              </w:rPr>
              <w:t>健康体检，体现了医院大家庭的温暖。</w:t>
            </w:r>
            <w:r>
              <w:rPr>
                <w:rFonts w:hint="eastAsia" w:ascii="仿宋_GB2312" w:hAnsi="仿宋" w:eastAsia="仿宋_GB2312" w:cs="仿宋"/>
                <w:b/>
                <w:bCs/>
                <w:sz w:val="24"/>
                <w:szCs w:val="24"/>
              </w:rPr>
              <w:t>2.文体活动展风采。</w:t>
            </w:r>
            <w:r>
              <w:rPr>
                <w:rFonts w:hint="eastAsia" w:ascii="仿宋_GB2312" w:hAnsi="仿宋" w:eastAsia="仿宋_GB2312" w:cs="仿宋"/>
                <w:sz w:val="24"/>
                <w:szCs w:val="24"/>
              </w:rPr>
              <w:t>在市总工会第九轮女职工“芙蓉杯”优秀成果展示活动中，</w:t>
            </w:r>
            <w:r>
              <w:rPr>
                <w:rFonts w:hint="eastAsia" w:ascii="仿宋_GB2312" w:hAnsi="仿宋" w:eastAsia="仿宋_GB2312" w:cs="仿宋"/>
                <w:sz w:val="24"/>
                <w:szCs w:val="24"/>
                <w:lang w:val="en-US" w:eastAsia="zh-CN"/>
              </w:rPr>
              <w:t>医院</w:t>
            </w:r>
            <w:r>
              <w:rPr>
                <w:rFonts w:hint="eastAsia" w:ascii="仿宋_GB2312" w:hAnsi="仿宋" w:eastAsia="仿宋_GB2312" w:cs="仿宋"/>
                <w:sz w:val="24"/>
                <w:szCs w:val="24"/>
              </w:rPr>
              <w:t>科普剧《肺腑之言—您的健康，我们护航》展示了医务人员风采。荣获“五小成果”一等奖1个、三等奖1个，易天红、曾彩虹荣获“2021年度岳阳市芙蓉百岗明星”</w:t>
            </w:r>
            <w:r>
              <w:rPr>
                <w:rFonts w:hint="eastAsia" w:ascii="仿宋_GB2312" w:hAnsi="仿宋" w:eastAsia="仿宋_GB2312" w:cs="仿宋"/>
                <w:sz w:val="24"/>
                <w:szCs w:val="24"/>
                <w:lang w:eastAsia="zh-CN"/>
              </w:rPr>
              <w:t>、</w:t>
            </w:r>
            <w:r>
              <w:rPr>
                <w:rFonts w:hint="eastAsia" w:ascii="仿宋_GB2312" w:hAnsi="仿宋" w:eastAsia="仿宋_GB2312" w:cs="仿宋"/>
                <w:sz w:val="24"/>
                <w:szCs w:val="24"/>
                <w:lang w:val="en-US" w:eastAsia="zh-CN"/>
              </w:rPr>
              <w:t>超声科荣获市级“巾帼文明岗”，</w:t>
            </w:r>
            <w:r>
              <w:rPr>
                <w:rFonts w:hint="eastAsia" w:ascii="仿宋_GB2312" w:hAnsi="仿宋" w:eastAsia="仿宋_GB2312" w:cs="仿宋"/>
                <w:sz w:val="24"/>
                <w:szCs w:val="24"/>
                <w:lang w:eastAsia="zh-CN"/>
              </w:rPr>
              <w:t>姜习新</w:t>
            </w:r>
            <w:r>
              <w:rPr>
                <w:rFonts w:hint="eastAsia" w:ascii="仿宋_GB2312" w:hAnsi="仿宋" w:eastAsia="仿宋_GB2312" w:cs="仿宋"/>
                <w:sz w:val="24"/>
                <w:szCs w:val="24"/>
              </w:rPr>
              <w:t>被评为岳阳市“巾帼</w:t>
            </w:r>
            <w:r>
              <w:rPr>
                <w:rFonts w:hint="eastAsia" w:ascii="仿宋_GB2312" w:hAnsi="仿宋" w:eastAsia="仿宋_GB2312" w:cs="仿宋"/>
                <w:sz w:val="24"/>
                <w:szCs w:val="24"/>
                <w:lang w:eastAsia="zh-CN"/>
              </w:rPr>
              <w:t>建功标兵</w:t>
            </w:r>
            <w:r>
              <w:rPr>
                <w:rFonts w:hint="eastAsia" w:ascii="仿宋_GB2312" w:hAnsi="仿宋" w:eastAsia="仿宋_GB2312" w:cs="仿宋"/>
                <w:sz w:val="24"/>
                <w:szCs w:val="24"/>
              </w:rPr>
              <w:t>”</w:t>
            </w:r>
            <w:r>
              <w:rPr>
                <w:rFonts w:hint="eastAsia" w:ascii="仿宋_GB2312" w:hAnsi="仿宋" w:eastAsia="仿宋_GB2312" w:cs="仿宋"/>
                <w:sz w:val="24"/>
                <w:szCs w:val="24"/>
                <w:lang w:eastAsia="zh-CN"/>
              </w:rPr>
              <w:t>。工会</w:t>
            </w:r>
            <w:r>
              <w:rPr>
                <w:rFonts w:hint="eastAsia" w:ascii="仿宋_GB2312" w:hAnsi="仿宋" w:eastAsia="仿宋_GB2312" w:cs="仿宋"/>
                <w:sz w:val="24"/>
                <w:szCs w:val="24"/>
                <w:lang w:val="en-US" w:eastAsia="zh-CN"/>
              </w:rPr>
              <w:t>荣获岳阳市</w:t>
            </w:r>
            <w:r>
              <w:rPr>
                <w:rFonts w:hint="eastAsia" w:ascii="仿宋_GB2312" w:hAnsi="仿宋" w:eastAsia="仿宋_GB2312" w:cs="仿宋"/>
                <w:sz w:val="24"/>
                <w:szCs w:val="24"/>
                <w:lang w:eastAsia="zh-CN"/>
              </w:rPr>
              <w:t>“女职工培训示范学校”“城市困难职工解困脱困工作先进集体”</w:t>
            </w:r>
            <w:r>
              <w:rPr>
                <w:rFonts w:hint="eastAsia" w:ascii="仿宋_GB2312" w:hAnsi="仿宋" w:eastAsia="仿宋_GB2312" w:cs="仿宋"/>
                <w:sz w:val="24"/>
                <w:szCs w:val="24"/>
                <w:lang w:val="en-US" w:eastAsia="zh-CN"/>
              </w:rPr>
              <w:t>等荣誉</w:t>
            </w:r>
            <w:r>
              <w:rPr>
                <w:rFonts w:hint="eastAsia" w:ascii="仿宋_GB2312" w:hAnsi="仿宋" w:eastAsia="仿宋_GB2312" w:cs="仿宋"/>
                <w:sz w:val="24"/>
                <w:szCs w:val="24"/>
                <w:lang w:eastAsia="zh-CN"/>
              </w:rPr>
              <w:t>，</w:t>
            </w:r>
            <w:r>
              <w:rPr>
                <w:rFonts w:hint="eastAsia" w:ascii="仿宋_GB2312" w:hAnsi="仿宋" w:eastAsia="仿宋_GB2312" w:cs="仿宋"/>
                <w:sz w:val="24"/>
                <w:szCs w:val="24"/>
                <w:lang w:val="en-US" w:eastAsia="zh-CN"/>
              </w:rPr>
              <w:t>14名职工荣获“岳阳市新冠肺炎疫情防控先进女职工”。</w:t>
            </w:r>
            <w:r>
              <w:rPr>
                <w:rFonts w:hint="eastAsia" w:ascii="仿宋_GB2312" w:hAnsi="仿宋" w:eastAsia="仿宋_GB2312" w:cs="仿宋"/>
                <w:sz w:val="24"/>
                <w:szCs w:val="24"/>
              </w:rPr>
              <w:t>三八节期间，医院举办女性健康系列知识讲座和插花培训沙龙活动，吸引了240多名女职工参加。为丰富工的业余文化生活，</w:t>
            </w:r>
            <w:r>
              <w:rPr>
                <w:rFonts w:hint="eastAsia" w:ascii="仿宋_GB2312" w:hAnsi="仿宋" w:eastAsia="仿宋_GB2312" w:cs="仿宋"/>
                <w:sz w:val="24"/>
                <w:szCs w:val="24"/>
                <w:lang w:val="en-US" w:eastAsia="zh-CN"/>
              </w:rPr>
              <w:t>医院</w:t>
            </w:r>
            <w:r>
              <w:rPr>
                <w:rFonts w:hint="eastAsia" w:ascii="仿宋_GB2312" w:hAnsi="仿宋" w:eastAsia="仿宋_GB2312" w:cs="仿宋"/>
                <w:sz w:val="24"/>
                <w:szCs w:val="24"/>
                <w:lang w:eastAsia="zh-CN"/>
              </w:rPr>
              <w:t>投资</w:t>
            </w:r>
            <w:r>
              <w:rPr>
                <w:rFonts w:hint="eastAsia" w:ascii="仿宋_GB2312" w:hAnsi="仿宋" w:eastAsia="仿宋_GB2312" w:cs="仿宋"/>
                <w:sz w:val="24"/>
                <w:szCs w:val="24"/>
                <w:lang w:val="en-US" w:eastAsia="zh-CN"/>
              </w:rPr>
              <w:t>10万余元建设</w:t>
            </w:r>
            <w:r>
              <w:rPr>
                <w:rFonts w:hint="eastAsia" w:ascii="仿宋_GB2312" w:hAnsi="仿宋" w:eastAsia="仿宋_GB2312" w:cs="仿宋"/>
                <w:sz w:val="24"/>
                <w:szCs w:val="24"/>
                <w:lang w:eastAsia="zh-CN"/>
              </w:rPr>
              <w:t>瑜伽、舞蹈室，心理解压室，乒乓球</w:t>
            </w:r>
            <w:r>
              <w:rPr>
                <w:rFonts w:hint="eastAsia" w:ascii="仿宋_GB2312" w:hAnsi="仿宋" w:eastAsia="仿宋_GB2312" w:cs="仿宋"/>
                <w:sz w:val="24"/>
                <w:szCs w:val="24"/>
                <w:lang w:val="en-US" w:eastAsia="zh-CN"/>
              </w:rPr>
              <w:t>室、</w:t>
            </w:r>
            <w:r>
              <w:rPr>
                <w:rFonts w:hint="eastAsia" w:ascii="仿宋_GB2312" w:hAnsi="仿宋" w:eastAsia="仿宋_GB2312" w:cs="仿宋"/>
                <w:sz w:val="24"/>
                <w:szCs w:val="24"/>
                <w:lang w:eastAsia="zh-CN"/>
              </w:rPr>
              <w:t>书法、摄影社</w:t>
            </w:r>
            <w:r>
              <w:rPr>
                <w:rFonts w:hint="eastAsia" w:ascii="仿宋_GB2312" w:hAnsi="仿宋" w:eastAsia="仿宋_GB2312" w:cs="仿宋"/>
                <w:sz w:val="24"/>
                <w:szCs w:val="24"/>
                <w:lang w:val="en-US" w:eastAsia="zh-CN"/>
              </w:rPr>
              <w:t>和</w:t>
            </w:r>
            <w:r>
              <w:rPr>
                <w:rFonts w:hint="eastAsia" w:ascii="仿宋_GB2312" w:hAnsi="仿宋" w:eastAsia="仿宋_GB2312" w:cs="仿宋"/>
                <w:sz w:val="24"/>
                <w:szCs w:val="24"/>
                <w:lang w:eastAsia="zh-CN"/>
              </w:rPr>
              <w:t>医院文化墙；运动康复</w:t>
            </w:r>
            <w:r>
              <w:rPr>
                <w:rFonts w:hint="eastAsia" w:ascii="仿宋_GB2312" w:hAnsi="仿宋" w:eastAsia="仿宋_GB2312" w:cs="仿宋"/>
                <w:sz w:val="24"/>
                <w:szCs w:val="24"/>
              </w:rPr>
              <w:t>协会</w:t>
            </w:r>
            <w:r>
              <w:rPr>
                <w:rFonts w:hint="eastAsia" w:ascii="仿宋_GB2312" w:hAnsi="仿宋" w:eastAsia="仿宋_GB2312" w:cs="仿宋"/>
                <w:sz w:val="24"/>
                <w:szCs w:val="24"/>
                <w:lang w:eastAsia="zh-CN"/>
              </w:rPr>
              <w:t>、</w:t>
            </w:r>
            <w:r>
              <w:rPr>
                <w:rFonts w:hint="eastAsia" w:ascii="仿宋_GB2312" w:hAnsi="仿宋" w:eastAsia="仿宋_GB2312" w:cs="仿宋"/>
                <w:sz w:val="24"/>
                <w:szCs w:val="24"/>
                <w:lang w:val="en-US" w:eastAsia="zh-CN"/>
              </w:rPr>
              <w:t>瑜伽协会</w:t>
            </w:r>
            <w:r>
              <w:rPr>
                <w:rFonts w:hint="eastAsia" w:ascii="仿宋_GB2312" w:hAnsi="仿宋" w:eastAsia="仿宋_GB2312" w:cs="仿宋"/>
                <w:sz w:val="24"/>
                <w:szCs w:val="24"/>
                <w:lang w:eastAsia="zh-CN"/>
              </w:rPr>
              <w:t>定期</w:t>
            </w:r>
            <w:r>
              <w:rPr>
                <w:rFonts w:hint="eastAsia" w:ascii="仿宋_GB2312" w:hAnsi="仿宋" w:eastAsia="仿宋_GB2312" w:cs="仿宋"/>
                <w:sz w:val="24"/>
                <w:szCs w:val="24"/>
              </w:rPr>
              <w:t>开展培训授课</w:t>
            </w:r>
            <w:r>
              <w:rPr>
                <w:rFonts w:hint="eastAsia" w:ascii="仿宋_GB2312" w:hAnsi="仿宋" w:eastAsia="仿宋_GB2312" w:cs="仿宋"/>
                <w:sz w:val="24"/>
                <w:szCs w:val="24"/>
                <w:lang w:eastAsia="zh-CN"/>
              </w:rPr>
              <w:t>；</w:t>
            </w:r>
            <w:r>
              <w:rPr>
                <w:rFonts w:hint="eastAsia" w:ascii="仿宋_GB2312" w:hAnsi="仿宋" w:eastAsia="仿宋_GB2312" w:cs="仿宋"/>
                <w:sz w:val="24"/>
                <w:szCs w:val="24"/>
                <w:lang w:val="en-US" w:eastAsia="zh-CN"/>
              </w:rPr>
              <w:t>摄影协会</w:t>
            </w:r>
            <w:r>
              <w:rPr>
                <w:rFonts w:hint="eastAsia" w:ascii="仿宋_GB2312" w:hAnsi="仿宋" w:eastAsia="仿宋_GB2312" w:cs="仿宋"/>
                <w:sz w:val="24"/>
                <w:szCs w:val="24"/>
                <w:lang w:eastAsia="zh-CN"/>
              </w:rPr>
              <w:t>在湖南省首届会员摄影作品大赛中荣获“优秀组织奖”；足球协会</w:t>
            </w:r>
            <w:r>
              <w:rPr>
                <w:rFonts w:hint="eastAsia" w:ascii="仿宋_GB2312" w:hAnsi="仿宋" w:eastAsia="仿宋_GB2312" w:cs="仿宋"/>
                <w:sz w:val="24"/>
                <w:szCs w:val="24"/>
                <w:lang w:val="en-US" w:eastAsia="zh-CN"/>
              </w:rPr>
              <w:t>荣获市足球邀请赛亚军。</w:t>
            </w:r>
            <w:r>
              <w:rPr>
                <w:rFonts w:hint="eastAsia" w:ascii="仿宋_GB2312" w:hAnsi="仿宋" w:eastAsia="仿宋_GB2312" w:cs="仿宋"/>
                <w:sz w:val="24"/>
                <w:szCs w:val="24"/>
              </w:rPr>
              <w:t>通过</w:t>
            </w:r>
            <w:r>
              <w:rPr>
                <w:rFonts w:hint="eastAsia" w:ascii="仿宋_GB2312" w:hAnsi="仿宋" w:eastAsia="仿宋_GB2312" w:cs="仿宋"/>
                <w:sz w:val="24"/>
                <w:szCs w:val="24"/>
                <w:lang w:val="en-US" w:eastAsia="zh-CN"/>
              </w:rPr>
              <w:t>丰富多彩的</w:t>
            </w:r>
            <w:r>
              <w:rPr>
                <w:rFonts w:hint="eastAsia" w:ascii="仿宋_GB2312" w:hAnsi="仿宋" w:eastAsia="仿宋_GB2312" w:cs="仿宋"/>
                <w:sz w:val="24"/>
                <w:szCs w:val="24"/>
              </w:rPr>
              <w:t>文体活动，让广大职工在工作之余，强身健体释放压力</w:t>
            </w:r>
            <w:r>
              <w:rPr>
                <w:rFonts w:hint="eastAsia" w:ascii="仿宋_GB2312" w:hAnsi="仿宋" w:eastAsia="仿宋_GB2312" w:cs="仿宋"/>
                <w:sz w:val="24"/>
                <w:szCs w:val="24"/>
                <w:lang w:eastAsia="zh-CN"/>
              </w:rPr>
              <w:t>。</w:t>
            </w:r>
          </w:p>
          <w:p>
            <w:pPr>
              <w:spacing w:line="580" w:lineRule="exact"/>
              <w:ind w:firstLine="640" w:firstLineChars="200"/>
              <w:rPr>
                <w:rFonts w:hint="eastAsia" w:ascii="仿宋_GB2312" w:hAnsi="仿宋" w:eastAsia="仿宋_GB2312" w:cs="仿宋"/>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default" w:ascii="仿宋_GB2312" w:hAnsi="仿宋" w:eastAsia="仿宋_GB2312" w:cs="仿宋"/>
                <w:color w:val="000000" w:themeColor="text1"/>
                <w:kern w:val="0"/>
                <w:sz w:val="32"/>
                <w:szCs w:val="32"/>
                <w:lang w:val="en-US" w:eastAsia="zh-CN" w:bidi="ar-SA"/>
                <w14:textFill>
                  <w14:solidFill>
                    <w14:schemeClr w14:val="tx1"/>
                  </w14:solidFill>
                </w14:textFill>
              </w:rPr>
            </w:pPr>
          </w:p>
          <w:p>
            <w:pPr>
              <w:keepNext w:val="0"/>
              <w:keepLines w:val="0"/>
              <w:pageBreakBefore w:val="0"/>
              <w:kinsoku/>
              <w:wordWrap/>
              <w:overflowPunct/>
              <w:topLinePunct w:val="0"/>
              <w:bidi w:val="0"/>
              <w:snapToGrid/>
              <w:spacing w:line="570" w:lineRule="exact"/>
              <w:ind w:firstLine="482" w:firstLineChars="200"/>
              <w:jc w:val="both"/>
              <w:textAlignment w:val="auto"/>
              <w:rPr>
                <w:rFonts w:hint="eastAsia" w:ascii="仿宋_GB2312" w:hAnsi="仿宋_GB2312" w:eastAsia="仿宋_GB2312" w:cs="仿宋_GB2312"/>
                <w:b/>
                <w:bCs w:val="0"/>
                <w:color w:val="000000"/>
                <w:spacing w:val="0"/>
                <w:sz w:val="24"/>
                <w:szCs w:val="24"/>
              </w:rPr>
            </w:pPr>
          </w:p>
          <w:p>
            <w:pPr>
              <w:spacing w:line="560" w:lineRule="exact"/>
              <w:ind w:firstLine="640" w:firstLineChars="200"/>
              <w:jc w:val="left"/>
              <w:rPr>
                <w:rFonts w:hint="eastAsia" w:ascii="仿宋" w:hAnsi="仿宋" w:eastAsia="仿宋" w:cs="仿宋"/>
                <w:color w:val="000000"/>
                <w:sz w:val="32"/>
                <w:szCs w:val="32"/>
              </w:rPr>
            </w:pPr>
          </w:p>
          <w:p>
            <w:pPr>
              <w:pStyle w:val="5"/>
              <w:widowControl/>
              <w:spacing w:line="560" w:lineRule="exact"/>
              <w:ind w:firstLine="643" w:firstLineChars="200"/>
              <w:outlineLvl w:val="0"/>
              <w:rPr>
                <w:rFonts w:hint="eastAsia" w:ascii="楷体" w:hAnsi="楷体" w:eastAsia="楷体" w:cs="楷体"/>
                <w:b/>
                <w:bCs/>
                <w:color w:val="000000"/>
                <w:sz w:val="32"/>
                <w:szCs w:val="32"/>
              </w:rPr>
            </w:pPr>
          </w:p>
          <w:p>
            <w:pPr>
              <w:pStyle w:val="5"/>
              <w:widowControl/>
              <w:spacing w:line="560" w:lineRule="exact"/>
              <w:ind w:firstLine="643" w:firstLineChars="200"/>
              <w:outlineLvl w:val="0"/>
              <w:rPr>
                <w:rFonts w:hint="eastAsia" w:ascii="楷体" w:hAnsi="楷体" w:eastAsia="楷体" w:cs="楷体"/>
                <w:b/>
                <w:bCs/>
                <w:color w:val="000000"/>
                <w:sz w:val="32"/>
                <w:szCs w:val="32"/>
              </w:rPr>
            </w:pPr>
          </w:p>
          <w:p>
            <w:pPr>
              <w:widowControl/>
              <w:spacing w:line="560" w:lineRule="exact"/>
              <w:ind w:firstLine="260" w:firstLineChars="200"/>
              <w:jc w:val="left"/>
              <w:rPr>
                <w:rFonts w:hint="eastAsia" w:ascii="仿宋_GB2312" w:hAnsi="仿宋" w:eastAsia="仿宋_GB2312" w:cs="仿宋"/>
                <w:color w:val="000000"/>
                <w:sz w:val="13"/>
                <w:szCs w:val="13"/>
              </w:rPr>
            </w:pPr>
          </w:p>
          <w:p>
            <w:pPr>
              <w:spacing w:line="560" w:lineRule="exact"/>
              <w:ind w:firstLine="640" w:firstLineChars="200"/>
              <w:rPr>
                <w:rFonts w:hint="eastAsia" w:ascii="仿宋" w:hAnsi="仿宋" w:eastAsia="仿宋" w:cs="仿宋"/>
                <w:color w:val="000000"/>
                <w:sz w:val="32"/>
                <w:szCs w:val="32"/>
              </w:rPr>
            </w:pPr>
          </w:p>
          <w:p>
            <w:pPr>
              <w:spacing w:line="560" w:lineRule="exact"/>
              <w:ind w:firstLine="640" w:firstLineChars="200"/>
              <w:rPr>
                <w:rFonts w:hint="eastAsia" w:ascii="仿宋" w:hAnsi="仿宋" w:eastAsia="仿宋" w:cs="仿宋"/>
                <w:color w:val="000000"/>
                <w:sz w:val="32"/>
                <w:szCs w:val="32"/>
              </w:rPr>
            </w:pPr>
          </w:p>
          <w:p>
            <w:pPr>
              <w:spacing w:line="560" w:lineRule="exact"/>
              <w:ind w:firstLine="640" w:firstLineChars="200"/>
              <w:rPr>
                <w:rFonts w:hint="eastAsia" w:ascii="仿宋" w:hAnsi="仿宋" w:eastAsia="仿宋" w:cs="仿宋"/>
                <w:color w:val="000000"/>
                <w:sz w:val="32"/>
                <w:szCs w:val="32"/>
              </w:rPr>
            </w:pPr>
          </w:p>
          <w:p>
            <w:pPr>
              <w:widowControl/>
              <w:spacing w:line="560" w:lineRule="exact"/>
              <w:ind w:firstLine="640" w:firstLineChars="200"/>
              <w:jc w:val="left"/>
              <w:rPr>
                <w:rFonts w:hint="eastAsia" w:ascii="仿宋" w:hAnsi="仿宋" w:eastAsia="仿宋" w:cs="仿宋"/>
                <w:color w:val="000000"/>
                <w:sz w:val="32"/>
                <w:szCs w:val="32"/>
              </w:rPr>
            </w:pPr>
          </w:p>
          <w:p>
            <w:pPr>
              <w:ind w:firstLine="480" w:firstLineChars="200"/>
              <w:jc w:val="left"/>
              <w:rPr>
                <w:rFonts w:hint="eastAsia" w:ascii="宋体" w:hAnsi="宋体"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2"/>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机构名称</w:t>
            </w:r>
          </w:p>
        </w:tc>
        <w:tc>
          <w:tcPr>
            <w:tcW w:w="1174" w:type="dxa"/>
            <w:gridSpan w:val="2"/>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6926" w:type="dxa"/>
            <w:gridSpan w:val="13"/>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700" w:type="dxa"/>
            <w:gridSpan w:val="2"/>
            <w:vMerge w:val="continue"/>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174" w:type="dxa"/>
            <w:gridSpan w:val="2"/>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261"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705"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80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纳入专户管理的非税收入拨款</w:t>
            </w:r>
          </w:p>
        </w:tc>
        <w:tc>
          <w:tcPr>
            <w:tcW w:w="1080"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72" w:hRule="atLeast"/>
          <w:jc w:val="center"/>
        </w:trPr>
        <w:tc>
          <w:tcPr>
            <w:tcW w:w="1700" w:type="dxa"/>
            <w:gridSpan w:val="2"/>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174" w:type="dxa"/>
            <w:gridSpan w:val="2"/>
            <w:tcBorders>
              <w:right w:val="single" w:color="auto" w:sz="4" w:space="0"/>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261" w:type="dxa"/>
            <w:gridSpan w:val="2"/>
            <w:tcBorders>
              <w:left w:val="single" w:color="auto" w:sz="4" w:space="0"/>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705" w:type="dxa"/>
            <w:gridSpan w:val="2"/>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80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3"/>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2"/>
            <w:noWrap w:val="0"/>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sz w:val="24"/>
              </w:rPr>
              <w:t>1、局机关</w:t>
            </w:r>
          </w:p>
        </w:tc>
        <w:tc>
          <w:tcPr>
            <w:tcW w:w="1174" w:type="dxa"/>
            <w:gridSpan w:val="2"/>
            <w:tcBorders>
              <w:right w:val="single" w:color="auto" w:sz="4" w:space="0"/>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261" w:type="dxa"/>
            <w:gridSpan w:val="2"/>
            <w:tcBorders>
              <w:left w:val="single" w:color="auto" w:sz="4" w:space="0"/>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705" w:type="dxa"/>
            <w:gridSpan w:val="2"/>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80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3"/>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2"/>
            <w:noWrap w:val="0"/>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sz w:val="24"/>
              </w:rPr>
              <w:t>2、市二医院</w:t>
            </w:r>
          </w:p>
        </w:tc>
        <w:tc>
          <w:tcPr>
            <w:tcW w:w="1174" w:type="dxa"/>
            <w:gridSpan w:val="2"/>
            <w:tcBorders>
              <w:right w:val="single" w:color="auto" w:sz="4" w:space="0"/>
            </w:tcBorders>
            <w:noWrap w:val="0"/>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76875.32</w:t>
            </w:r>
          </w:p>
        </w:tc>
        <w:tc>
          <w:tcPr>
            <w:tcW w:w="1261" w:type="dxa"/>
            <w:gridSpan w:val="2"/>
            <w:tcBorders>
              <w:left w:val="single" w:color="auto" w:sz="4" w:space="0"/>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1370.41</w:t>
            </w:r>
          </w:p>
        </w:tc>
        <w:tc>
          <w:tcPr>
            <w:tcW w:w="1705" w:type="dxa"/>
            <w:gridSpan w:val="2"/>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80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3"/>
            <w:noWrap w:val="0"/>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75504.91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2"/>
            <w:noWrap w:val="0"/>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sz w:val="24"/>
              </w:rPr>
              <w:t>3、二级机构2</w:t>
            </w:r>
          </w:p>
        </w:tc>
        <w:tc>
          <w:tcPr>
            <w:tcW w:w="1174" w:type="dxa"/>
            <w:gridSpan w:val="2"/>
            <w:tcBorders>
              <w:right w:val="single" w:color="auto" w:sz="4" w:space="0"/>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261" w:type="dxa"/>
            <w:gridSpan w:val="2"/>
            <w:tcBorders>
              <w:left w:val="single" w:color="auto" w:sz="4" w:space="0"/>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705" w:type="dxa"/>
            <w:gridSpan w:val="2"/>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80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3"/>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800" w:type="dxa"/>
            <w:gridSpan w:val="1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restart"/>
            <w:noWrap w:val="0"/>
            <w:vAlign w:val="center"/>
          </w:tcPr>
          <w:p>
            <w:pPr>
              <w:snapToGrid w:val="0"/>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机构名称</w:t>
            </w:r>
          </w:p>
        </w:tc>
        <w:tc>
          <w:tcPr>
            <w:tcW w:w="1174" w:type="dxa"/>
            <w:gridSpan w:val="2"/>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5581" w:type="dxa"/>
            <w:gridSpan w:val="9"/>
            <w:tcBorders>
              <w:left w:val="single" w:color="auto" w:sz="4" w:space="0"/>
              <w:bottom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345" w:type="dxa"/>
            <w:gridSpan w:val="4"/>
            <w:tcBorders>
              <w:left w:val="single" w:color="auto" w:sz="4" w:space="0"/>
              <w:bottom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continue"/>
            <w:noWrap w:val="0"/>
            <w:vAlign w:val="center"/>
          </w:tcPr>
          <w:p>
            <w:pPr>
              <w:spacing w:line="320" w:lineRule="exact"/>
              <w:jc w:val="center"/>
              <w:rPr>
                <w:rFonts w:hint="eastAsia" w:ascii="仿宋_GB2312" w:hAnsi="仿宋_GB2312" w:eastAsia="仿宋_GB2312" w:cs="仿宋_GB2312"/>
                <w:sz w:val="24"/>
              </w:rPr>
            </w:pPr>
          </w:p>
        </w:tc>
        <w:tc>
          <w:tcPr>
            <w:tcW w:w="1174" w:type="dxa"/>
            <w:gridSpan w:val="2"/>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261" w:type="dxa"/>
            <w:gridSpan w:val="2"/>
            <w:vMerge w:val="restart"/>
            <w:tcBorders>
              <w:top w:val="single" w:color="auto" w:sz="4" w:space="0"/>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3240" w:type="dxa"/>
            <w:gridSpan w:val="6"/>
            <w:tcBorders>
              <w:top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080" w:type="dxa"/>
            <w:vMerge w:val="restart"/>
            <w:tcBorders>
              <w:top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720" w:type="dxa"/>
            <w:gridSpan w:val="3"/>
            <w:vMerge w:val="restart"/>
            <w:tcBorders>
              <w:top w:val="single" w:color="auto" w:sz="4" w:space="0"/>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当年结余</w:t>
            </w:r>
          </w:p>
        </w:tc>
        <w:tc>
          <w:tcPr>
            <w:tcW w:w="625" w:type="dxa"/>
            <w:vMerge w:val="restart"/>
            <w:tcBorders>
              <w:top w:val="single" w:color="auto" w:sz="4" w:space="0"/>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continue"/>
            <w:noWrap w:val="0"/>
            <w:vAlign w:val="center"/>
          </w:tcPr>
          <w:p>
            <w:pPr>
              <w:spacing w:line="320" w:lineRule="exact"/>
              <w:jc w:val="center"/>
              <w:rPr>
                <w:rFonts w:hint="eastAsia" w:ascii="仿宋_GB2312" w:hAnsi="仿宋_GB2312" w:eastAsia="仿宋_GB2312" w:cs="仿宋_GB2312"/>
                <w:sz w:val="24"/>
              </w:rPr>
            </w:pPr>
          </w:p>
        </w:tc>
        <w:tc>
          <w:tcPr>
            <w:tcW w:w="1174" w:type="dxa"/>
            <w:gridSpan w:val="2"/>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261" w:type="dxa"/>
            <w:gridSpan w:val="2"/>
            <w:vMerge w:val="continue"/>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1080"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720" w:type="dxa"/>
            <w:gridSpan w:val="3"/>
            <w:vMerge w:val="continue"/>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vMerge w:val="continue"/>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77" w:hRule="atLeast"/>
          <w:jc w:val="center"/>
        </w:trPr>
        <w:tc>
          <w:tcPr>
            <w:tcW w:w="1700" w:type="dxa"/>
            <w:gridSpan w:val="2"/>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174" w:type="dxa"/>
            <w:gridSpan w:val="2"/>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261"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720" w:type="dxa"/>
            <w:gridSpan w:val="3"/>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noWrap w:val="0"/>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sz w:val="24"/>
              </w:rPr>
              <w:t>1、局机关</w:t>
            </w:r>
          </w:p>
        </w:tc>
        <w:tc>
          <w:tcPr>
            <w:tcW w:w="1174" w:type="dxa"/>
            <w:gridSpan w:val="2"/>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261"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720" w:type="dxa"/>
            <w:gridSpan w:val="3"/>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noWrap w:val="0"/>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sz w:val="24"/>
              </w:rPr>
              <w:t>2、市二医院</w:t>
            </w:r>
          </w:p>
        </w:tc>
        <w:tc>
          <w:tcPr>
            <w:tcW w:w="1174" w:type="dxa"/>
            <w:gridSpan w:val="2"/>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76300.13</w:t>
            </w:r>
          </w:p>
        </w:tc>
        <w:tc>
          <w:tcPr>
            <w:tcW w:w="1261" w:type="dxa"/>
            <w:gridSpan w:val="2"/>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75528.79</w:t>
            </w: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771.34</w:t>
            </w:r>
          </w:p>
        </w:tc>
        <w:tc>
          <w:tcPr>
            <w:tcW w:w="720" w:type="dxa"/>
            <w:gridSpan w:val="3"/>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noWrap w:val="0"/>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sz w:val="24"/>
              </w:rPr>
              <w:t>3、二级机构2</w:t>
            </w:r>
          </w:p>
        </w:tc>
        <w:tc>
          <w:tcPr>
            <w:tcW w:w="1174" w:type="dxa"/>
            <w:gridSpan w:val="2"/>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261"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720" w:type="dxa"/>
            <w:gridSpan w:val="3"/>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restart"/>
            <w:noWrap w:val="0"/>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机构名称</w:t>
            </w:r>
          </w:p>
        </w:tc>
        <w:tc>
          <w:tcPr>
            <w:tcW w:w="1174" w:type="dxa"/>
            <w:gridSpan w:val="2"/>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三公经费</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6926" w:type="dxa"/>
            <w:gridSpan w:val="13"/>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continue"/>
            <w:noWrap w:val="0"/>
            <w:vAlign w:val="center"/>
          </w:tcPr>
          <w:p>
            <w:pPr>
              <w:spacing w:line="320" w:lineRule="exact"/>
              <w:jc w:val="center"/>
              <w:rPr>
                <w:rFonts w:hint="eastAsia" w:ascii="仿宋_GB2312" w:hAnsi="仿宋_GB2312" w:eastAsia="仿宋_GB2312" w:cs="仿宋_GB2312"/>
                <w:sz w:val="24"/>
              </w:rPr>
            </w:pPr>
          </w:p>
        </w:tc>
        <w:tc>
          <w:tcPr>
            <w:tcW w:w="1174" w:type="dxa"/>
            <w:gridSpan w:val="2"/>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261"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2425"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8" w:hRule="atLeast"/>
          <w:jc w:val="center"/>
        </w:trPr>
        <w:tc>
          <w:tcPr>
            <w:tcW w:w="1700" w:type="dxa"/>
            <w:gridSpan w:val="2"/>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174" w:type="dxa"/>
            <w:gridSpan w:val="2"/>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261"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425"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1、局机关</w:t>
            </w:r>
          </w:p>
        </w:tc>
        <w:tc>
          <w:tcPr>
            <w:tcW w:w="1174" w:type="dxa"/>
            <w:gridSpan w:val="2"/>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261"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425"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2、市二医院</w:t>
            </w:r>
          </w:p>
        </w:tc>
        <w:tc>
          <w:tcPr>
            <w:tcW w:w="1174" w:type="dxa"/>
            <w:gridSpan w:val="2"/>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261" w:type="dxa"/>
            <w:gridSpan w:val="2"/>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080" w:type="dxa"/>
            <w:gridSpan w:val="2"/>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425"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3、二级机构2</w:t>
            </w:r>
          </w:p>
        </w:tc>
        <w:tc>
          <w:tcPr>
            <w:tcW w:w="1174" w:type="dxa"/>
            <w:gridSpan w:val="2"/>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261"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425"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restart"/>
            <w:noWrap w:val="0"/>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机构名称</w:t>
            </w:r>
          </w:p>
        </w:tc>
        <w:tc>
          <w:tcPr>
            <w:tcW w:w="1174" w:type="dxa"/>
            <w:gridSpan w:val="2"/>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固定资产</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5985" w:type="dxa"/>
            <w:gridSpan w:val="11"/>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941" w:type="dxa"/>
            <w:gridSpan w:val="2"/>
            <w:vMerge w:val="restart"/>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continue"/>
            <w:noWrap w:val="0"/>
            <w:vAlign w:val="center"/>
          </w:tcPr>
          <w:p>
            <w:pPr>
              <w:spacing w:line="320" w:lineRule="exact"/>
              <w:jc w:val="center"/>
              <w:rPr>
                <w:rFonts w:hint="eastAsia" w:ascii="仿宋_GB2312" w:hAnsi="仿宋_GB2312" w:eastAsia="仿宋_GB2312" w:cs="仿宋_GB2312"/>
                <w:sz w:val="24"/>
              </w:rPr>
            </w:pPr>
          </w:p>
        </w:tc>
        <w:tc>
          <w:tcPr>
            <w:tcW w:w="1174" w:type="dxa"/>
            <w:gridSpan w:val="2"/>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341"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3644" w:type="dxa"/>
            <w:gridSpan w:val="7"/>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941" w:type="dxa"/>
            <w:gridSpan w:val="2"/>
            <w:vMerge w:val="continue"/>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5" w:hRule="atLeast"/>
          <w:jc w:val="center"/>
        </w:trPr>
        <w:tc>
          <w:tcPr>
            <w:tcW w:w="1700" w:type="dxa"/>
            <w:gridSpan w:val="2"/>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174" w:type="dxa"/>
            <w:gridSpan w:val="2"/>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341"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3644"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941"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1、局机关</w:t>
            </w:r>
          </w:p>
        </w:tc>
        <w:tc>
          <w:tcPr>
            <w:tcW w:w="1174" w:type="dxa"/>
            <w:gridSpan w:val="2"/>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341"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3644"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941"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2、市二医院</w:t>
            </w:r>
          </w:p>
        </w:tc>
        <w:tc>
          <w:tcPr>
            <w:tcW w:w="1174" w:type="dxa"/>
            <w:gridSpan w:val="2"/>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60127.56</w:t>
            </w:r>
          </w:p>
        </w:tc>
        <w:tc>
          <w:tcPr>
            <w:tcW w:w="2341" w:type="dxa"/>
            <w:gridSpan w:val="4"/>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60127.56</w:t>
            </w:r>
          </w:p>
        </w:tc>
        <w:tc>
          <w:tcPr>
            <w:tcW w:w="3644"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941"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3、二级机构2</w:t>
            </w:r>
          </w:p>
        </w:tc>
        <w:tc>
          <w:tcPr>
            <w:tcW w:w="1174" w:type="dxa"/>
            <w:gridSpan w:val="2"/>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341"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3644"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941"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40" w:type="dxa"/>
            <w:gridSpan w:val="3"/>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整体支出绩效定性目标及实施计划完成情况</w:t>
            </w:r>
          </w:p>
        </w:tc>
        <w:tc>
          <w:tcPr>
            <w:tcW w:w="3475"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预期目标</w:t>
            </w:r>
          </w:p>
        </w:tc>
        <w:tc>
          <w:tcPr>
            <w:tcW w:w="4585" w:type="dxa"/>
            <w:gridSpan w:val="9"/>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280" w:hRule="atLeast"/>
          <w:jc w:val="center"/>
        </w:trPr>
        <w:tc>
          <w:tcPr>
            <w:tcW w:w="1740" w:type="dxa"/>
            <w:gridSpan w:val="3"/>
            <w:vMerge w:val="continue"/>
            <w:noWrap w:val="0"/>
            <w:vAlign w:val="center"/>
          </w:tcPr>
          <w:p>
            <w:pPr>
              <w:spacing w:line="320" w:lineRule="exact"/>
              <w:rPr>
                <w:rFonts w:hint="eastAsia" w:ascii="仿宋_GB2312" w:hAnsi="仿宋_GB2312" w:eastAsia="仿宋_GB2312" w:cs="仿宋_GB2312"/>
                <w:sz w:val="24"/>
              </w:rPr>
            </w:pPr>
          </w:p>
        </w:tc>
        <w:tc>
          <w:tcPr>
            <w:tcW w:w="3475" w:type="dxa"/>
            <w:gridSpan w:val="5"/>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目标1: 提升医疗护理质量</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目标2：持续优化服务流程</w:t>
            </w:r>
          </w:p>
        </w:tc>
        <w:tc>
          <w:tcPr>
            <w:tcW w:w="4585" w:type="dxa"/>
            <w:gridSpan w:val="9"/>
            <w:noWrap w:val="0"/>
            <w:vAlign w:val="center"/>
          </w:tcPr>
          <w:p>
            <w:pPr>
              <w:spacing w:line="580" w:lineRule="exact"/>
              <w:ind w:firstLine="261" w:firstLineChars="200"/>
              <w:rPr>
                <w:rFonts w:hint="eastAsia" w:ascii="仿宋_GB2312" w:hAnsi="仿宋" w:eastAsia="仿宋_GB2312" w:cs="仿宋"/>
                <w:sz w:val="13"/>
                <w:szCs w:val="13"/>
              </w:rPr>
            </w:pPr>
            <w:r>
              <w:rPr>
                <w:rFonts w:hint="eastAsia" w:ascii="仿宋_GB2312" w:hAnsi="仿宋" w:eastAsia="仿宋_GB2312" w:cstheme="minorEastAsia"/>
                <w:b/>
                <w:sz w:val="13"/>
                <w:szCs w:val="13"/>
                <w:lang w:val="en-US" w:eastAsia="zh-CN"/>
              </w:rPr>
              <w:t>1.提升医疗护理质量：一</w:t>
            </w:r>
            <w:r>
              <w:rPr>
                <w:rFonts w:hint="eastAsia" w:ascii="仿宋_GB2312" w:hAnsi="仿宋" w:eastAsia="仿宋_GB2312" w:cstheme="minorEastAsia"/>
                <w:b/>
                <w:sz w:val="13"/>
                <w:szCs w:val="13"/>
              </w:rPr>
              <w:t>.核心制度落实落细。</w:t>
            </w:r>
            <w:r>
              <w:rPr>
                <w:rFonts w:hint="eastAsia" w:ascii="仿宋_GB2312" w:hAnsi="仿宋" w:eastAsia="仿宋_GB2312" w:cs="仿宋"/>
                <w:sz w:val="13"/>
                <w:szCs w:val="13"/>
              </w:rPr>
              <w:t>在全院开展以落实核心制度为主要内容的“医疗质量安全督查专项行动”，共对内外科系统的12个科室开展了督查与评分，并将督查中发现的问题以整改函的形式下发科室，敦促科室持续改进。同时，大力抓好危急值管理、首诊负责制、疑难危重病例讨论等核心制度的落实。</w:t>
            </w:r>
            <w:r>
              <w:rPr>
                <w:rFonts w:hint="eastAsia" w:ascii="仿宋_GB2312" w:hAnsi="仿宋" w:eastAsia="仿宋_GB2312" w:cs="仿宋"/>
                <w:sz w:val="13"/>
                <w:szCs w:val="13"/>
                <w:lang w:eastAsia="zh-CN"/>
              </w:rPr>
              <w:t>全年</w:t>
            </w:r>
            <w:r>
              <w:rPr>
                <w:rFonts w:hint="eastAsia" w:ascii="仿宋_GB2312" w:hAnsi="仿宋" w:eastAsia="仿宋_GB2312" w:cs="仿宋"/>
                <w:sz w:val="13"/>
                <w:szCs w:val="13"/>
              </w:rPr>
              <w:t>共组织业务院长查</w:t>
            </w:r>
            <w:r>
              <w:rPr>
                <w:rFonts w:hint="eastAsia" w:ascii="仿宋_GB2312" w:hAnsi="仿宋" w:eastAsia="仿宋_GB2312" w:cs="仿宋"/>
                <w:color w:val="000000" w:themeColor="text1"/>
                <w:sz w:val="13"/>
                <w:szCs w:val="13"/>
                <w14:textFill>
                  <w14:solidFill>
                    <w14:schemeClr w14:val="tx1"/>
                  </w14:solidFill>
                </w14:textFill>
              </w:rPr>
              <w:t>房1</w:t>
            </w:r>
            <w:r>
              <w:rPr>
                <w:rFonts w:hint="eastAsia" w:ascii="仿宋_GB2312" w:hAnsi="仿宋" w:eastAsia="仿宋_GB2312" w:cs="仿宋"/>
                <w:color w:val="000000" w:themeColor="text1"/>
                <w:sz w:val="13"/>
                <w:szCs w:val="13"/>
                <w:lang w:val="en-US" w:eastAsia="zh-CN"/>
                <w14:textFill>
                  <w14:solidFill>
                    <w14:schemeClr w14:val="tx1"/>
                  </w14:solidFill>
                </w14:textFill>
              </w:rPr>
              <w:t>2</w:t>
            </w:r>
            <w:r>
              <w:rPr>
                <w:rFonts w:hint="eastAsia" w:ascii="仿宋_GB2312" w:hAnsi="仿宋" w:eastAsia="仿宋_GB2312" w:cs="仿宋"/>
                <w:color w:val="000000" w:themeColor="text1"/>
                <w:sz w:val="13"/>
                <w:szCs w:val="13"/>
                <w14:textFill>
                  <w14:solidFill>
                    <w14:schemeClr w14:val="tx1"/>
                  </w14:solidFill>
                </w14:textFill>
              </w:rPr>
              <w:t>次，</w:t>
            </w:r>
            <w:r>
              <w:rPr>
                <w:rFonts w:hint="eastAsia" w:ascii="仿宋_GB2312" w:hAnsi="仿宋" w:eastAsia="仿宋_GB2312" w:cs="仿宋"/>
                <w:sz w:val="13"/>
                <w:szCs w:val="13"/>
              </w:rPr>
              <w:t>开展科间会诊</w:t>
            </w:r>
            <w:r>
              <w:rPr>
                <w:rFonts w:hint="eastAsia" w:ascii="仿宋_GB2312" w:hAnsi="仿宋" w:eastAsia="仿宋_GB2312" w:cs="仿宋"/>
                <w:sz w:val="13"/>
                <w:szCs w:val="13"/>
                <w:lang w:val="en-US" w:eastAsia="zh-CN"/>
              </w:rPr>
              <w:t>39055</w:t>
            </w:r>
            <w:r>
              <w:rPr>
                <w:rFonts w:hint="eastAsia" w:ascii="仿宋_GB2312" w:hAnsi="仿宋" w:eastAsia="仿宋_GB2312" w:cs="仿宋"/>
                <w:sz w:val="13"/>
                <w:szCs w:val="13"/>
              </w:rPr>
              <w:t>次、全院大会诊</w:t>
            </w:r>
            <w:r>
              <w:rPr>
                <w:rFonts w:hint="eastAsia" w:ascii="仿宋_GB2312" w:hAnsi="仿宋" w:eastAsia="仿宋_GB2312" w:cs="仿宋"/>
                <w:sz w:val="13"/>
                <w:szCs w:val="13"/>
                <w:lang w:val="en-US" w:eastAsia="zh-CN"/>
              </w:rPr>
              <w:t>865</w:t>
            </w:r>
            <w:r>
              <w:rPr>
                <w:rFonts w:hint="eastAsia" w:ascii="仿宋_GB2312" w:hAnsi="仿宋" w:eastAsia="仿宋_GB2312" w:cs="仿宋"/>
                <w:sz w:val="13"/>
                <w:szCs w:val="13"/>
              </w:rPr>
              <w:t>次，开展疑难病例讨论</w:t>
            </w:r>
            <w:r>
              <w:rPr>
                <w:rFonts w:hint="eastAsia" w:ascii="仿宋_GB2312" w:hAnsi="仿宋" w:eastAsia="仿宋_GB2312" w:cs="仿宋"/>
                <w:sz w:val="13"/>
                <w:szCs w:val="13"/>
                <w:lang w:val="en-US" w:eastAsia="zh-CN"/>
              </w:rPr>
              <w:t>822</w:t>
            </w:r>
            <w:r>
              <w:rPr>
                <w:rFonts w:hint="eastAsia" w:ascii="仿宋_GB2312" w:hAnsi="仿宋" w:eastAsia="仿宋_GB2312" w:cs="仿宋"/>
                <w:sz w:val="13"/>
                <w:szCs w:val="13"/>
              </w:rPr>
              <w:t>次，对报告的检验、影像、超声、心电图等危急值</w:t>
            </w:r>
            <w:r>
              <w:rPr>
                <w:rFonts w:hint="eastAsia" w:ascii="仿宋_GB2312" w:hAnsi="仿宋" w:eastAsia="仿宋_GB2312" w:cs="仿宋"/>
                <w:sz w:val="13"/>
                <w:szCs w:val="13"/>
                <w:lang w:val="en-US" w:eastAsia="zh-CN"/>
              </w:rPr>
              <w:t>8016</w:t>
            </w:r>
            <w:r>
              <w:rPr>
                <w:rFonts w:hint="eastAsia" w:ascii="仿宋_GB2312" w:hAnsi="仿宋" w:eastAsia="仿宋_GB2312" w:cs="仿宋"/>
                <w:sz w:val="13"/>
                <w:szCs w:val="13"/>
              </w:rPr>
              <w:t>例均及时有效进行了处理，切实保障医疗质量与医疗安全。</w:t>
            </w:r>
            <w:r>
              <w:rPr>
                <w:rFonts w:hint="eastAsia" w:ascii="仿宋_GB2312" w:hAnsi="仿宋" w:eastAsia="仿宋_GB2312" w:cs="仿宋"/>
                <w:sz w:val="13"/>
                <w:szCs w:val="13"/>
                <w:lang w:eastAsia="zh-CN"/>
              </w:rPr>
              <w:t>二</w:t>
            </w:r>
            <w:r>
              <w:rPr>
                <w:rFonts w:hint="eastAsia" w:ascii="仿宋_GB2312" w:hAnsi="仿宋" w:eastAsia="仿宋_GB2312" w:cstheme="minorEastAsia"/>
                <w:b/>
                <w:sz w:val="13"/>
                <w:szCs w:val="13"/>
              </w:rPr>
              <w:t>.多学科协作有力推进。</w:t>
            </w:r>
            <w:r>
              <w:rPr>
                <w:rFonts w:hint="eastAsia" w:ascii="仿宋_GB2312" w:hAnsi="仿宋" w:eastAsia="仿宋_GB2312" w:cs="仿宋"/>
                <w:sz w:val="13"/>
                <w:szCs w:val="13"/>
              </w:rPr>
              <w:t>创伤中心</w:t>
            </w:r>
            <w:r>
              <w:rPr>
                <w:rFonts w:hint="eastAsia" w:ascii="仿宋_GB2312" w:hAnsi="仿宋" w:eastAsia="仿宋_GB2312" w:cs="仿宋"/>
                <w:sz w:val="13"/>
                <w:szCs w:val="13"/>
                <w:lang w:eastAsia="zh-CN"/>
              </w:rPr>
              <w:t>全年</w:t>
            </w:r>
            <w:r>
              <w:rPr>
                <w:rFonts w:hint="eastAsia" w:ascii="仿宋_GB2312" w:hAnsi="仿宋" w:eastAsia="仿宋_GB2312" w:cs="仿宋"/>
                <w:sz w:val="13"/>
                <w:szCs w:val="13"/>
              </w:rPr>
              <w:t>共收治严重创伤（1、2级）患者</w:t>
            </w:r>
            <w:r>
              <w:rPr>
                <w:rFonts w:hint="eastAsia" w:ascii="仿宋_GB2312" w:hAnsi="仿宋" w:eastAsia="仿宋_GB2312" w:cs="仿宋"/>
                <w:sz w:val="13"/>
                <w:szCs w:val="13"/>
                <w:lang w:val="en-US" w:eastAsia="zh-CN"/>
              </w:rPr>
              <w:t>376</w:t>
            </w:r>
            <w:r>
              <w:rPr>
                <w:rFonts w:hint="eastAsia" w:ascii="仿宋_GB2312" w:hAnsi="仿宋" w:eastAsia="仿宋_GB2312" w:cs="仿宋"/>
                <w:sz w:val="13"/>
                <w:szCs w:val="13"/>
              </w:rPr>
              <w:t>人，成功启动MDT</w:t>
            </w:r>
            <w:r>
              <w:rPr>
                <w:rFonts w:hint="eastAsia" w:ascii="仿宋_GB2312" w:hAnsi="仿宋" w:eastAsia="仿宋_GB2312" w:cs="仿宋"/>
                <w:sz w:val="13"/>
                <w:szCs w:val="13"/>
                <w:lang w:val="en-US" w:eastAsia="zh-CN"/>
              </w:rPr>
              <w:t>92</w:t>
            </w:r>
            <w:r>
              <w:rPr>
                <w:rFonts w:hint="eastAsia" w:ascii="仿宋_GB2312" w:hAnsi="仿宋" w:eastAsia="仿宋_GB2312" w:cs="仿宋"/>
                <w:sz w:val="13"/>
                <w:szCs w:val="13"/>
              </w:rPr>
              <w:t>次，MDT启动率</w:t>
            </w:r>
            <w:r>
              <w:rPr>
                <w:rFonts w:hint="eastAsia" w:ascii="仿宋_GB2312" w:hAnsi="仿宋" w:eastAsia="仿宋_GB2312" w:cs="仿宋"/>
                <w:sz w:val="13"/>
                <w:szCs w:val="13"/>
                <w:lang w:val="en-US" w:eastAsia="zh-CN"/>
              </w:rPr>
              <w:t>24.5</w:t>
            </w:r>
            <w:r>
              <w:rPr>
                <w:rFonts w:hint="eastAsia" w:ascii="仿宋_GB2312" w:hAnsi="仿宋" w:eastAsia="仿宋_GB2312" w:cs="仿宋"/>
                <w:sz w:val="13"/>
                <w:szCs w:val="13"/>
              </w:rPr>
              <w:t>%，启动成功率</w:t>
            </w:r>
            <w:r>
              <w:rPr>
                <w:rFonts w:hint="eastAsia" w:ascii="仿宋_GB2312" w:hAnsi="仿宋" w:eastAsia="仿宋_GB2312" w:cs="仿宋"/>
                <w:sz w:val="13"/>
                <w:szCs w:val="13"/>
                <w:lang w:val="en-US" w:eastAsia="zh-CN"/>
              </w:rPr>
              <w:t>84.8</w:t>
            </w:r>
            <w:r>
              <w:rPr>
                <w:rFonts w:hint="eastAsia" w:ascii="仿宋_GB2312" w:hAnsi="仿宋" w:eastAsia="仿宋_GB2312" w:cs="仿宋"/>
                <w:sz w:val="13"/>
                <w:szCs w:val="13"/>
              </w:rPr>
              <w:t>%。；胸痛中心共接诊急性胸痛病人</w:t>
            </w:r>
            <w:r>
              <w:rPr>
                <w:rFonts w:hint="eastAsia" w:ascii="仿宋_GB2312" w:hAnsi="仿宋" w:eastAsia="仿宋_GB2312" w:cs="仿宋"/>
                <w:sz w:val="13"/>
                <w:szCs w:val="13"/>
                <w:lang w:val="en-US" w:eastAsia="zh-CN"/>
              </w:rPr>
              <w:t>1345</w:t>
            </w:r>
            <w:r>
              <w:rPr>
                <w:rFonts w:hint="eastAsia" w:ascii="仿宋_GB2312" w:hAnsi="仿宋" w:eastAsia="仿宋_GB2312" w:cs="仿宋"/>
                <w:sz w:val="13"/>
                <w:szCs w:val="13"/>
              </w:rPr>
              <w:t>人次,D2B平均时间9</w:t>
            </w:r>
            <w:r>
              <w:rPr>
                <w:rFonts w:hint="eastAsia" w:ascii="仿宋_GB2312" w:hAnsi="仿宋" w:eastAsia="仿宋_GB2312" w:cs="仿宋"/>
                <w:sz w:val="13"/>
                <w:szCs w:val="13"/>
                <w:lang w:val="en-US" w:eastAsia="zh-CN"/>
              </w:rPr>
              <w:t>1</w:t>
            </w:r>
            <w:r>
              <w:rPr>
                <w:rFonts w:hint="eastAsia" w:ascii="仿宋_GB2312" w:hAnsi="仿宋" w:eastAsia="仿宋_GB2312" w:cs="仿宋"/>
                <w:sz w:val="13"/>
                <w:szCs w:val="13"/>
              </w:rPr>
              <w:t>分钟；卒中中心</w:t>
            </w:r>
            <w:r>
              <w:rPr>
                <w:rFonts w:hint="eastAsia" w:ascii="仿宋_GB2312" w:hAnsi="仿宋" w:eastAsia="仿宋_GB2312" w:cs="仿宋"/>
                <w:sz w:val="13"/>
                <w:szCs w:val="13"/>
                <w:lang w:val="en-US" w:eastAsia="zh-CN"/>
              </w:rPr>
              <w:t>收住脑卒中患者1267例，开展静脉溶栓治疗68例，DNT中位数44min。</w:t>
            </w:r>
            <w:r>
              <w:rPr>
                <w:rFonts w:hint="eastAsia" w:ascii="仿宋_GB2312" w:hAnsi="仿宋" w:eastAsia="仿宋_GB2312" w:cs="仿宋"/>
                <w:sz w:val="13"/>
                <w:szCs w:val="13"/>
              </w:rPr>
              <w:t>定期开展专科及多学科质控会、多学科卒中疑难病例讨论会，</w:t>
            </w:r>
            <w:r>
              <w:rPr>
                <w:rFonts w:hint="eastAsia" w:ascii="仿宋_GB2312" w:hAnsi="仿宋" w:eastAsia="仿宋_GB2312" w:cs="仿宋"/>
                <w:sz w:val="13"/>
                <w:szCs w:val="13"/>
                <w:lang w:val="en-US" w:eastAsia="zh-CN"/>
              </w:rPr>
              <w:t>随访卒中患者1721人，开展健康宣教16次、义诊17次，服务群众4000余人次。三</w:t>
            </w:r>
            <w:r>
              <w:rPr>
                <w:rFonts w:hint="eastAsia" w:ascii="仿宋_GB2312" w:hAnsi="仿宋" w:eastAsia="仿宋_GB2312" w:cstheme="minorEastAsia"/>
                <w:b/>
                <w:sz w:val="13"/>
                <w:szCs w:val="13"/>
              </w:rPr>
              <w:t>.学科建设不断加强。</w:t>
            </w:r>
            <w:r>
              <w:rPr>
                <w:rFonts w:hint="eastAsia" w:ascii="仿宋_GB2312" w:hAnsi="仿宋" w:eastAsia="仿宋_GB2312" w:cs="仿宋"/>
                <w:sz w:val="13"/>
                <w:szCs w:val="13"/>
              </w:rPr>
              <w:t>医院始终坚持以学科建设为龙头，</w:t>
            </w:r>
            <w:r>
              <w:rPr>
                <w:rFonts w:hint="eastAsia" w:ascii="仿宋_GB2312" w:hAnsi="仿宋" w:eastAsia="仿宋_GB2312" w:cs="仿宋"/>
                <w:sz w:val="13"/>
                <w:szCs w:val="13"/>
                <w:lang w:val="en-US" w:eastAsia="zh-CN"/>
              </w:rPr>
              <w:t>高位推进学科建设。先后组织召开全院重点专科建设推进会、学科建设专题办公会，制定了《岳阳市人民医院重点专科建设管理办法（2022）》《岳阳市人民医院临床重点专科评审标准与任务清单》《学科五年发展规划书（2023-2027）》等多项推进学科发展的方案制度，进一步</w:t>
            </w:r>
            <w:r>
              <w:rPr>
                <w:rFonts w:hint="eastAsia" w:ascii="仿宋_GB2312" w:hAnsi="仿宋" w:eastAsia="仿宋_GB2312" w:cs="仿宋"/>
                <w:sz w:val="13"/>
                <w:szCs w:val="13"/>
              </w:rPr>
              <w:t>凝练学科发展方向，大力加强临床技术水平和服务能力建设，规范专科医疗服务，提高专科技术水平和服务质量，学科综合实力不断攀升</w:t>
            </w:r>
            <w:r>
              <w:rPr>
                <w:rFonts w:hint="eastAsia" w:ascii="仿宋_GB2312" w:hAnsi="仿宋" w:eastAsia="仿宋_GB2312" w:cs="仿宋"/>
                <w:sz w:val="13"/>
                <w:szCs w:val="13"/>
                <w:lang w:eastAsia="zh-CN"/>
              </w:rPr>
              <w:t>，</w:t>
            </w:r>
            <w:r>
              <w:rPr>
                <w:rFonts w:hint="eastAsia" w:ascii="仿宋_GB2312" w:hAnsi="仿宋" w:eastAsia="仿宋_GB2312" w:cs="仿宋"/>
                <w:sz w:val="13"/>
                <w:szCs w:val="13"/>
              </w:rPr>
              <w:t>成功申报</w:t>
            </w:r>
            <w:r>
              <w:rPr>
                <w:rFonts w:hint="eastAsia" w:ascii="仿宋_GB2312" w:hAnsi="仿宋" w:eastAsia="仿宋_GB2312" w:cs="仿宋"/>
                <w:sz w:val="13"/>
                <w:szCs w:val="13"/>
                <w:lang w:val="en-US" w:eastAsia="zh-CN"/>
              </w:rPr>
              <w:t>湖南省</w:t>
            </w:r>
            <w:r>
              <w:rPr>
                <w:rFonts w:hint="eastAsia" w:ascii="仿宋_GB2312" w:hAnsi="仿宋" w:eastAsia="仿宋_GB2312" w:cs="仿宋"/>
                <w:sz w:val="13"/>
                <w:szCs w:val="13"/>
              </w:rPr>
              <w:t>临床重点</w:t>
            </w:r>
            <w:r>
              <w:rPr>
                <w:rFonts w:hint="eastAsia" w:ascii="仿宋_GB2312" w:hAnsi="仿宋" w:eastAsia="仿宋_GB2312" w:cs="仿宋"/>
                <w:sz w:val="13"/>
                <w:szCs w:val="13"/>
                <w:lang w:val="en-US" w:eastAsia="zh-CN"/>
              </w:rPr>
              <w:t>建设</w:t>
            </w:r>
            <w:r>
              <w:rPr>
                <w:rFonts w:hint="eastAsia" w:ascii="仿宋_GB2312" w:hAnsi="仿宋" w:eastAsia="仿宋_GB2312" w:cs="仿宋"/>
                <w:sz w:val="13"/>
                <w:szCs w:val="13"/>
              </w:rPr>
              <w:t>专科13个</w:t>
            </w:r>
            <w:r>
              <w:rPr>
                <w:rFonts w:hint="eastAsia" w:ascii="仿宋_GB2312" w:hAnsi="仿宋" w:eastAsia="仿宋_GB2312" w:cs="仿宋"/>
                <w:sz w:val="13"/>
                <w:szCs w:val="13"/>
                <w:lang w:eastAsia="zh-CN"/>
              </w:rPr>
              <w:t>，</w:t>
            </w:r>
            <w:r>
              <w:rPr>
                <w:rFonts w:hint="eastAsia" w:ascii="仿宋_GB2312" w:hAnsi="仿宋" w:eastAsia="仿宋_GB2312" w:cs="仿宋"/>
                <w:sz w:val="13"/>
                <w:szCs w:val="13"/>
              </w:rPr>
              <w:t>实现医院临床重点专科建设历史性跨越。同时，检验科成功通过中国合格评定国家认可委员会（CNAS）ISO15189医学实验室认可的定期监督评审。</w:t>
            </w:r>
            <w:r>
              <w:rPr>
                <w:rFonts w:hint="eastAsia" w:ascii="仿宋_GB2312" w:hAnsi="仿宋" w:eastAsia="仿宋_GB2312" w:cs="仿宋"/>
                <w:sz w:val="13"/>
                <w:szCs w:val="13"/>
                <w:lang w:eastAsia="zh-CN"/>
              </w:rPr>
              <w:t>四</w:t>
            </w:r>
            <w:r>
              <w:rPr>
                <w:rFonts w:hint="eastAsia" w:ascii="仿宋_GB2312" w:hAnsi="仿宋" w:eastAsia="仿宋_GB2312" w:cs="仿宋"/>
                <w:b/>
                <w:bCs/>
                <w:sz w:val="13"/>
                <w:szCs w:val="13"/>
              </w:rPr>
              <w:t>.合理用药抓严抓实。</w:t>
            </w:r>
            <w:r>
              <w:rPr>
                <w:rFonts w:hint="eastAsia" w:ascii="仿宋_GB2312" w:hAnsi="仿宋" w:eastAsia="仿宋_GB2312" w:cs="仿宋"/>
                <w:sz w:val="13"/>
                <w:szCs w:val="13"/>
                <w:lang w:val="en-US" w:eastAsia="zh-CN"/>
              </w:rPr>
              <w:t>共组织27名</w:t>
            </w:r>
            <w:r>
              <w:rPr>
                <w:rFonts w:hint="eastAsia" w:ascii="仿宋_GB2312" w:hAnsi="仿宋" w:eastAsia="仿宋_GB2312" w:cs="仿宋"/>
                <w:sz w:val="13"/>
                <w:szCs w:val="13"/>
              </w:rPr>
              <w:t>药师</w:t>
            </w:r>
            <w:r>
              <w:rPr>
                <w:rFonts w:hint="eastAsia" w:ascii="仿宋_GB2312" w:hAnsi="仿宋" w:eastAsia="仿宋_GB2312" w:cs="仿宋"/>
                <w:sz w:val="13"/>
                <w:szCs w:val="13"/>
                <w:lang w:val="en-US" w:eastAsia="zh-CN"/>
              </w:rPr>
              <w:t>下临床服务，药师下临床率54%，覆盖80%的临床科室。药师</w:t>
            </w:r>
            <w:r>
              <w:rPr>
                <w:rFonts w:hint="eastAsia" w:ascii="仿宋_GB2312" w:hAnsi="仿宋" w:eastAsia="仿宋_GB2312" w:cs="仿宋"/>
                <w:sz w:val="13"/>
                <w:szCs w:val="13"/>
              </w:rPr>
              <w:t>每天参与定点科室早交班和查房，</w:t>
            </w:r>
            <w:r>
              <w:rPr>
                <w:rFonts w:hint="eastAsia" w:ascii="仿宋_GB2312" w:hAnsi="仿宋" w:eastAsia="仿宋_GB2312" w:cs="仿宋"/>
                <w:sz w:val="13"/>
                <w:szCs w:val="13"/>
                <w:lang w:val="en-US" w:eastAsia="zh-CN"/>
              </w:rPr>
              <w:t>参与疑难危重病例讨论及会诊300次，</w:t>
            </w:r>
            <w:r>
              <w:rPr>
                <w:rFonts w:hint="eastAsia" w:ascii="仿宋_GB2312" w:hAnsi="仿宋" w:eastAsia="仿宋_GB2312" w:cs="仿宋"/>
                <w:sz w:val="13"/>
                <w:szCs w:val="13"/>
              </w:rPr>
              <w:t>对重点患者实行药学监护，对不合理用药进行干预，并建立工作记录。每月对临床科室开展合理用药质量检查，并定期公布检查结果。</w:t>
            </w:r>
            <w:r>
              <w:rPr>
                <w:rFonts w:hint="eastAsia" w:ascii="仿宋_GB2312" w:hAnsi="仿宋" w:eastAsia="仿宋_GB2312" w:cs="仿宋"/>
                <w:sz w:val="13"/>
                <w:szCs w:val="13"/>
                <w:lang w:val="en-US" w:eastAsia="zh-CN"/>
              </w:rPr>
              <w:t>检查MDT病例3124份，合理率93.3%。全年抗菌药物使用强度35.0，同比下降2.78%；门诊患者次均药费49.5元，同比下降23.3%</w:t>
            </w:r>
            <w:r>
              <w:rPr>
                <w:rFonts w:hint="eastAsia" w:ascii="仿宋_GB2312" w:hAnsi="仿宋" w:eastAsia="仿宋_GB2312" w:cs="仿宋"/>
                <w:sz w:val="13"/>
                <w:szCs w:val="13"/>
              </w:rPr>
              <w:t>。</w:t>
            </w:r>
          </w:p>
          <w:p>
            <w:pPr>
              <w:pStyle w:val="8"/>
              <w:spacing w:line="580" w:lineRule="exact"/>
              <w:ind w:left="158" w:leftChars="75" w:firstLine="254" w:firstLineChars="196"/>
              <w:rPr>
                <w:rFonts w:hint="eastAsia" w:ascii="仿宋_GB2312" w:hAnsi="仿宋" w:eastAsia="仿宋_GB2312" w:cs="仿宋"/>
                <w:sz w:val="13"/>
                <w:szCs w:val="13"/>
              </w:rPr>
            </w:pPr>
            <w:r>
              <w:rPr>
                <w:rFonts w:hint="eastAsia" w:ascii="仿宋" w:hAnsi="仿宋" w:eastAsia="仿宋" w:cs="仿宋"/>
                <w:color w:val="000000"/>
                <w:spacing w:val="0"/>
                <w:sz w:val="13"/>
                <w:szCs w:val="13"/>
                <w:lang w:val="en-US" w:eastAsia="zh-CN"/>
              </w:rPr>
              <w:t>2.持续优化服务流程</w:t>
            </w:r>
            <w:r>
              <w:rPr>
                <w:rFonts w:hint="eastAsia" w:ascii="仿宋" w:hAnsi="仿宋" w:eastAsia="仿宋" w:cs="仿宋"/>
                <w:b/>
                <w:bCs/>
                <w:color w:val="000000"/>
                <w:spacing w:val="0"/>
                <w:sz w:val="13"/>
                <w:szCs w:val="13"/>
                <w:lang w:eastAsia="zh-CN"/>
              </w:rPr>
              <w:t>。一</w:t>
            </w:r>
            <w:r>
              <w:rPr>
                <w:rFonts w:hint="eastAsia" w:ascii="仿宋_GB2312" w:hAnsi="仿宋" w:eastAsia="仿宋_GB2312" w:cs="仿宋"/>
                <w:b/>
                <w:bCs/>
                <w:kern w:val="2"/>
                <w:sz w:val="13"/>
                <w:szCs w:val="13"/>
                <w:lang w:val="en-US" w:eastAsia="zh-CN" w:bidi="ar-SA"/>
              </w:rPr>
              <w:t>.多措并举强化门诊服务。</w:t>
            </w:r>
            <w:r>
              <w:rPr>
                <w:rFonts w:hint="eastAsia" w:ascii="仿宋_GB2312" w:hAnsi="仿宋" w:eastAsia="仿宋_GB2312" w:cs="仿宋"/>
                <w:kern w:val="2"/>
                <w:sz w:val="13"/>
                <w:szCs w:val="13"/>
                <w:lang w:val="en-US" w:eastAsia="zh-CN" w:bidi="ar-SA"/>
              </w:rPr>
              <w:t>通过开展“医院是我家，门诊发展我有责”线上建言献策活动，面向全院收集合理化建议261条并逐项落实，全面提升门诊工作水平。推出一系列“强门诊”举措：一是为中午加班看诊的医生送去爱心午餐，解决医生加班就餐的问题，使坐诊医生可以更加专注地为病人服务；二是进一步细化和落实门诊大厅“一站式服务”，大力推行志愿者服务，引导患者就诊，为行动不便的患者提供陪诊等，受到患者一致好评。三是进一步完善门诊服务功能。新增肌骨康复亚专科门诊和心理门诊。推进门诊病历电子化。门诊电子病历使用率提高至77.3%。四是加强门诊业务培训，组织开展了《接诊心理学》《医患沟通》等知识培训30余次，不断提升服务水平。五是大力推广预约诊疗，预约人次同比增加 32.45%，预约率同比增加13.09%。门诊患者网络评价满意度得分91.62。二</w:t>
            </w:r>
            <w:r>
              <w:rPr>
                <w:rFonts w:hint="eastAsia" w:ascii="仿宋_GB2312" w:hAnsi="仿宋" w:eastAsia="仿宋_GB2312" w:cs="仿宋"/>
                <w:b/>
                <w:bCs/>
                <w:sz w:val="13"/>
                <w:szCs w:val="13"/>
              </w:rPr>
              <w:t>.全面发力提升护理服务。</w:t>
            </w:r>
            <w:r>
              <w:rPr>
                <w:rFonts w:hint="eastAsia" w:ascii="仿宋_GB2312" w:hAnsi="仿宋" w:eastAsia="仿宋_GB2312" w:cs="仿宋"/>
                <w:sz w:val="13"/>
                <w:szCs w:val="13"/>
              </w:rPr>
              <w:t>紧扣“不倒翁圈”“无栓圈”等6个品管圈活动和打造无陪病房、开展“暖心陪诊、细心照护、贴心护送”“三心”服务等举措，切实提升护理服务水平。成立药品安全管理小组和仪器设备管理小组，和其他8个专科小组一起开展培训和专科质控，持续改进护理质量；分层分批开展了中华护理学会团体标准专题培训、三基三严培训考核、专科小组培训、新任护士长培训、护士长管理能力线上大讲堂、外出学习人员汇报等学习培训活动，不断提升护理队伍专业素质；修订了《氧气吸入》《静脉输液》《医嘱核对流程》等5项管理制度和工作流程；进一步规范了《手术安全核查登记制度》，使护理工作更加规范严谨。荣获“湖南省优质护理服务表现突出医院”，王丹等3人荣获湖南省优质护理服务表现突出个人；肾内科、颈胸外科2个护理案例双双荣获岳阳市第三届最佳临床实践案例竞赛一等奖</w:t>
            </w:r>
            <w:r>
              <w:rPr>
                <w:rFonts w:hint="eastAsia" w:ascii="仿宋_GB2312" w:hAnsi="仿宋" w:eastAsia="仿宋_GB2312" w:cs="仿宋"/>
                <w:sz w:val="13"/>
                <w:szCs w:val="13"/>
                <w:lang w:eastAsia="zh-CN"/>
              </w:rPr>
              <w:t>；消毒供应中心</w:t>
            </w:r>
            <w:r>
              <w:rPr>
                <w:rFonts w:hint="eastAsia" w:ascii="仿宋_GB2312" w:hAnsi="仿宋" w:eastAsia="仿宋_GB2312" w:cs="仿宋"/>
                <w:sz w:val="13"/>
                <w:szCs w:val="13"/>
                <w:lang w:val="en-US" w:eastAsia="zh-CN"/>
              </w:rPr>
              <w:t>荣获</w:t>
            </w:r>
            <w:r>
              <w:rPr>
                <w:rFonts w:hint="eastAsia" w:ascii="仿宋_GB2312" w:hAnsi="仿宋" w:eastAsia="仿宋_GB2312" w:cs="仿宋"/>
                <w:sz w:val="13"/>
                <w:szCs w:val="13"/>
                <w:lang w:eastAsia="zh-CN"/>
              </w:rPr>
              <w:t>湖南省医院消毒供应中心创新大赛二等奖；肾内科</w:t>
            </w:r>
            <w:r>
              <w:rPr>
                <w:rFonts w:hint="eastAsia" w:ascii="仿宋_GB2312" w:hAnsi="仿宋" w:eastAsia="仿宋_GB2312" w:cs="仿宋"/>
                <w:sz w:val="13"/>
                <w:szCs w:val="13"/>
                <w:lang w:val="en-US" w:eastAsia="zh-CN"/>
              </w:rPr>
              <w:t>护理</w:t>
            </w:r>
            <w:r>
              <w:rPr>
                <w:rFonts w:hint="eastAsia" w:ascii="仿宋_GB2312" w:hAnsi="仿宋" w:eastAsia="仿宋_GB2312" w:cs="仿宋"/>
                <w:sz w:val="13"/>
                <w:szCs w:val="13"/>
                <w:lang w:eastAsia="zh-CN"/>
              </w:rPr>
              <w:t>案例</w:t>
            </w:r>
            <w:r>
              <w:rPr>
                <w:rFonts w:hint="eastAsia" w:ascii="仿宋_GB2312" w:hAnsi="仿宋" w:eastAsia="仿宋_GB2312" w:cs="仿宋"/>
                <w:sz w:val="13"/>
                <w:szCs w:val="13"/>
                <w:lang w:val="en-US" w:eastAsia="zh-CN"/>
              </w:rPr>
              <w:t>荣获</w:t>
            </w:r>
            <w:r>
              <w:rPr>
                <w:rFonts w:hint="eastAsia" w:ascii="仿宋_GB2312" w:hAnsi="仿宋" w:eastAsia="仿宋_GB2312" w:cs="仿宋"/>
                <w:sz w:val="13"/>
                <w:szCs w:val="13"/>
                <w:lang w:eastAsia="zh-CN"/>
              </w:rPr>
              <w:t>第三届国家医院感染相关标准执行案例比赛二等奖。三</w:t>
            </w:r>
            <w:r>
              <w:rPr>
                <w:rFonts w:hint="eastAsia" w:ascii="仿宋_GB2312" w:hAnsi="仿宋" w:eastAsia="仿宋_GB2312" w:cs="仿宋"/>
                <w:b/>
                <w:bCs/>
                <w:sz w:val="13"/>
                <w:szCs w:val="13"/>
              </w:rPr>
              <w:t>.持续深化“进一步改进医疗服务行动”。</w:t>
            </w:r>
            <w:r>
              <w:rPr>
                <w:rFonts w:hint="eastAsia" w:ascii="仿宋_GB2312" w:hAnsi="仿宋" w:eastAsia="仿宋_GB2312" w:cs="仿宋"/>
                <w:b/>
                <w:sz w:val="13"/>
                <w:szCs w:val="13"/>
              </w:rPr>
              <w:t>一是</w:t>
            </w:r>
            <w:r>
              <w:rPr>
                <w:rFonts w:hint="eastAsia" w:ascii="仿宋_GB2312" w:hAnsi="仿宋" w:eastAsia="仿宋_GB2312" w:cs="仿宋"/>
                <w:sz w:val="13"/>
                <w:szCs w:val="13"/>
              </w:rPr>
              <w:t>46项“进一步改善医疗服务行动”工作任务全面落实落细。</w:t>
            </w:r>
            <w:r>
              <w:rPr>
                <w:rFonts w:hint="eastAsia" w:ascii="仿宋_GB2312" w:hAnsi="仿宋" w:eastAsia="仿宋_GB2312" w:cs="仿宋"/>
                <w:color w:val="000000" w:themeColor="text1"/>
                <w:sz w:val="13"/>
                <w:szCs w:val="13"/>
                <w14:textFill>
                  <w14:solidFill>
                    <w14:schemeClr w14:val="tx1"/>
                  </w14:solidFill>
                </w14:textFill>
              </w:rPr>
              <w:t>其中门诊志愿服务共提供咨询服务</w:t>
            </w:r>
            <w:r>
              <w:rPr>
                <w:rFonts w:hint="eastAsia" w:ascii="仿宋_GB2312" w:hAnsi="仿宋" w:eastAsia="仿宋_GB2312" w:cs="仿宋"/>
                <w:color w:val="000000" w:themeColor="text1"/>
                <w:sz w:val="13"/>
                <w:szCs w:val="13"/>
                <w:lang w:val="en-US" w:eastAsia="zh-CN"/>
                <w14:textFill>
                  <w14:solidFill>
                    <w14:schemeClr w14:val="tx1"/>
                  </w14:solidFill>
                </w14:textFill>
              </w:rPr>
              <w:t>4.7</w:t>
            </w:r>
            <w:r>
              <w:rPr>
                <w:rFonts w:hint="eastAsia" w:ascii="仿宋_GB2312" w:hAnsi="仿宋" w:eastAsia="仿宋_GB2312" w:cs="仿宋"/>
                <w:color w:val="000000" w:themeColor="text1"/>
                <w:sz w:val="13"/>
                <w:szCs w:val="13"/>
                <w14:textFill>
                  <w14:solidFill>
                    <w14:schemeClr w14:val="tx1"/>
                  </w14:solidFill>
                </w14:textFill>
              </w:rPr>
              <w:t>万余人次，协助挂号</w:t>
            </w:r>
            <w:r>
              <w:rPr>
                <w:rFonts w:hint="eastAsia" w:ascii="仿宋_GB2312" w:hAnsi="仿宋" w:eastAsia="仿宋_GB2312" w:cs="仿宋"/>
                <w:color w:val="000000" w:themeColor="text1"/>
                <w:sz w:val="13"/>
                <w:szCs w:val="13"/>
                <w:lang w:val="en-US" w:eastAsia="zh-CN"/>
                <w14:textFill>
                  <w14:solidFill>
                    <w14:schemeClr w14:val="tx1"/>
                  </w14:solidFill>
                </w14:textFill>
              </w:rPr>
              <w:t>3.7</w:t>
            </w:r>
            <w:r>
              <w:rPr>
                <w:rFonts w:hint="eastAsia" w:ascii="仿宋_GB2312" w:hAnsi="仿宋" w:eastAsia="仿宋_GB2312" w:cs="仿宋"/>
                <w:color w:val="000000" w:themeColor="text1"/>
                <w:sz w:val="13"/>
                <w:szCs w:val="13"/>
                <w14:textFill>
                  <w14:solidFill>
                    <w14:schemeClr w14:val="tx1"/>
                  </w14:solidFill>
                </w14:textFill>
              </w:rPr>
              <w:t>万余人次，陪诊陪检</w:t>
            </w:r>
            <w:r>
              <w:rPr>
                <w:rFonts w:hint="eastAsia" w:ascii="仿宋_GB2312" w:hAnsi="仿宋" w:eastAsia="仿宋_GB2312" w:cs="仿宋"/>
                <w:color w:val="000000" w:themeColor="text1"/>
                <w:sz w:val="13"/>
                <w:szCs w:val="13"/>
                <w:lang w:val="en-US" w:eastAsia="zh-CN"/>
                <w14:textFill>
                  <w14:solidFill>
                    <w14:schemeClr w14:val="tx1"/>
                  </w14:solidFill>
                </w14:textFill>
              </w:rPr>
              <w:t>1280</w:t>
            </w:r>
            <w:r>
              <w:rPr>
                <w:rFonts w:hint="eastAsia" w:ascii="仿宋_GB2312" w:hAnsi="仿宋" w:eastAsia="仿宋_GB2312" w:cs="仿宋"/>
                <w:color w:val="000000" w:themeColor="text1"/>
                <w:sz w:val="13"/>
                <w:szCs w:val="13"/>
                <w14:textFill>
                  <w14:solidFill>
                    <w14:schemeClr w14:val="tx1"/>
                  </w14:solidFill>
                </w14:textFill>
              </w:rPr>
              <w:t>人次，提供其他帮助</w:t>
            </w:r>
            <w:r>
              <w:rPr>
                <w:rFonts w:hint="eastAsia" w:ascii="仿宋_GB2312" w:hAnsi="仿宋" w:eastAsia="仿宋_GB2312" w:cs="仿宋"/>
                <w:color w:val="000000" w:themeColor="text1"/>
                <w:sz w:val="13"/>
                <w:szCs w:val="13"/>
                <w:lang w:val="en-US" w:eastAsia="zh-CN"/>
                <w14:textFill>
                  <w14:solidFill>
                    <w14:schemeClr w14:val="tx1"/>
                  </w14:solidFill>
                </w14:textFill>
              </w:rPr>
              <w:t>103</w:t>
            </w:r>
            <w:r>
              <w:rPr>
                <w:rFonts w:hint="eastAsia" w:ascii="仿宋_GB2312" w:hAnsi="仿宋" w:eastAsia="仿宋_GB2312" w:cs="仿宋"/>
                <w:color w:val="000000" w:themeColor="text1"/>
                <w:sz w:val="13"/>
                <w:szCs w:val="13"/>
                <w14:textFill>
                  <w14:solidFill>
                    <w14:schemeClr w14:val="tx1"/>
                  </w14:solidFill>
                </w14:textFill>
              </w:rPr>
              <w:t>00余次，得到患者一致好评。</w:t>
            </w:r>
            <w:r>
              <w:rPr>
                <w:rFonts w:hint="eastAsia" w:ascii="仿宋_GB2312" w:hAnsi="仿宋" w:eastAsia="仿宋_GB2312" w:cs="仿宋"/>
                <w:b/>
                <w:color w:val="000000" w:themeColor="text1"/>
                <w:sz w:val="13"/>
                <w:szCs w:val="13"/>
                <w14:textFill>
                  <w14:solidFill>
                    <w14:schemeClr w14:val="tx1"/>
                  </w14:solidFill>
                </w14:textFill>
              </w:rPr>
              <w:t>二是</w:t>
            </w:r>
            <w:r>
              <w:rPr>
                <w:rFonts w:hint="eastAsia" w:ascii="仿宋_GB2312" w:hAnsi="仿宋" w:eastAsia="仿宋_GB2312" w:cs="仿宋"/>
                <w:color w:val="000000" w:themeColor="text1"/>
                <w:sz w:val="13"/>
                <w:szCs w:val="13"/>
                <w14:textFill>
                  <w14:solidFill>
                    <w14:schemeClr w14:val="tx1"/>
                  </w14:solidFill>
                </w14:textFill>
              </w:rPr>
              <w:t>进一步加强病人回访和满意度调</w:t>
            </w:r>
            <w:r>
              <w:rPr>
                <w:rFonts w:hint="eastAsia" w:ascii="仿宋_GB2312" w:hAnsi="仿宋" w:eastAsia="仿宋_GB2312" w:cs="仿宋"/>
                <w:sz w:val="13"/>
                <w:szCs w:val="13"/>
              </w:rPr>
              <w:t>查工作。</w:t>
            </w:r>
            <w:r>
              <w:rPr>
                <w:rFonts w:hint="eastAsia" w:ascii="仿宋_GB2312" w:hAnsi="仿宋" w:eastAsia="仿宋_GB2312" w:cs="仿宋"/>
                <w:sz w:val="13"/>
                <w:szCs w:val="13"/>
                <w:lang w:eastAsia="zh-CN"/>
              </w:rPr>
              <w:t>全年</w:t>
            </w:r>
            <w:r>
              <w:rPr>
                <w:rFonts w:hint="eastAsia" w:ascii="仿宋_GB2312" w:hAnsi="仿宋" w:eastAsia="仿宋_GB2312" w:cs="仿宋"/>
                <w:sz w:val="13"/>
                <w:szCs w:val="13"/>
              </w:rPr>
              <w:t>共回访出院病人</w:t>
            </w:r>
            <w:r>
              <w:rPr>
                <w:rFonts w:hint="eastAsia"/>
                <w:sz w:val="13"/>
                <w:szCs w:val="13"/>
                <w:lang w:val="en-US" w:eastAsia="zh-CN"/>
              </w:rPr>
              <w:t>1.09万余</w:t>
            </w:r>
            <w:r>
              <w:rPr>
                <w:rFonts w:hint="eastAsia" w:ascii="仿宋_GB2312" w:hAnsi="仿宋" w:eastAsia="仿宋_GB2312" w:cs="仿宋"/>
                <w:sz w:val="13"/>
                <w:szCs w:val="13"/>
              </w:rPr>
              <w:t>人次，回访率8</w:t>
            </w:r>
            <w:r>
              <w:rPr>
                <w:rFonts w:hint="eastAsia" w:ascii="仿宋_GB2312" w:hAnsi="仿宋" w:eastAsia="仿宋_GB2312" w:cs="仿宋"/>
                <w:sz w:val="13"/>
                <w:szCs w:val="13"/>
                <w:lang w:val="en-US" w:eastAsia="zh-CN"/>
              </w:rPr>
              <w:t>5</w:t>
            </w:r>
            <w:r>
              <w:rPr>
                <w:rFonts w:hint="eastAsia" w:ascii="仿宋_GB2312" w:hAnsi="仿宋" w:eastAsia="仿宋_GB2312" w:cs="仿宋"/>
                <w:sz w:val="13"/>
                <w:szCs w:val="13"/>
              </w:rPr>
              <w:t>%，复诊率</w:t>
            </w:r>
            <w:r>
              <w:rPr>
                <w:rFonts w:hint="eastAsia" w:ascii="仿宋_GB2312" w:hAnsi="仿宋" w:eastAsia="仿宋_GB2312" w:cs="仿宋"/>
                <w:sz w:val="13"/>
                <w:szCs w:val="13"/>
                <w:lang w:val="en-US" w:eastAsia="zh-CN"/>
              </w:rPr>
              <w:t>77</w:t>
            </w:r>
            <w:r>
              <w:rPr>
                <w:rFonts w:hint="eastAsia" w:ascii="仿宋_GB2312" w:hAnsi="仿宋" w:eastAsia="仿宋_GB2312" w:cs="仿宋"/>
                <w:sz w:val="13"/>
                <w:szCs w:val="13"/>
              </w:rPr>
              <w:t>%，满意率98%。回访门诊病人1200余人次，门诊复诊预约率上升至54.2%；患者对门诊网络评价7543条，满意度9</w:t>
            </w:r>
            <w:r>
              <w:rPr>
                <w:rFonts w:hint="eastAsia" w:ascii="仿宋_GB2312" w:hAnsi="仿宋" w:eastAsia="仿宋_GB2312" w:cs="仿宋"/>
                <w:sz w:val="13"/>
                <w:szCs w:val="13"/>
                <w:lang w:val="en-US" w:eastAsia="zh-CN"/>
              </w:rPr>
              <w:t>1.32</w:t>
            </w:r>
            <w:r>
              <w:rPr>
                <w:rFonts w:hint="eastAsia" w:ascii="仿宋_GB2312" w:hAnsi="仿宋" w:eastAsia="仿宋_GB2312" w:cs="仿宋"/>
                <w:sz w:val="13"/>
                <w:szCs w:val="13"/>
              </w:rPr>
              <w:t>%。开展在床病人满意度调查，采取手机扫码线上满意度问卷调查的形式，对各病区约30%的在床病人进行了问卷调查，广泛征求病人意见和建议，持续改进医疗服务。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cs="仿宋"/>
                <w:sz w:val="32"/>
                <w:szCs w:val="32"/>
              </w:rPr>
            </w:pPr>
          </w:p>
          <w:p>
            <w:pPr>
              <w:ind w:firstLine="640" w:firstLineChars="200"/>
              <w:rPr>
                <w:rFonts w:hint="eastAsia" w:ascii="仿宋_GB2312" w:hAnsi="仿宋" w:eastAsia="仿宋_GB2312" w:cs="仿宋"/>
                <w:kern w:val="2"/>
                <w:sz w:val="32"/>
                <w:szCs w:val="32"/>
                <w:lang w:val="en-US" w:eastAsia="zh-CN" w:bidi="ar-SA"/>
              </w:rPr>
            </w:pPr>
          </w:p>
          <w:p>
            <w:pPr>
              <w:numPr>
                <w:ilvl w:val="0"/>
                <w:numId w:val="0"/>
              </w:numPr>
              <w:ind w:firstLine="260" w:firstLineChars="200"/>
              <w:rPr>
                <w:rFonts w:hint="eastAsia" w:ascii="仿宋" w:hAnsi="仿宋" w:eastAsia="仿宋" w:cs="仿宋"/>
                <w:b w:val="0"/>
                <w:bCs w:val="0"/>
                <w:color w:val="000000"/>
                <w:spacing w:val="0"/>
                <w:sz w:val="13"/>
                <w:szCs w:val="13"/>
                <w:lang w:val="en-US" w:eastAsia="zh-CN"/>
              </w:rPr>
            </w:pPr>
          </w:p>
          <w:p>
            <w:pPr>
              <w:keepNext w:val="0"/>
              <w:keepLines w:val="0"/>
              <w:pageBreakBefore w:val="0"/>
              <w:kinsoku/>
              <w:wordWrap/>
              <w:overflowPunct/>
              <w:topLinePunct w:val="0"/>
              <w:bidi w:val="0"/>
              <w:spacing w:line="570" w:lineRule="exact"/>
              <w:ind w:firstLine="260" w:firstLineChars="200"/>
              <w:jc w:val="both"/>
              <w:rPr>
                <w:rFonts w:hint="eastAsia" w:ascii="仿宋" w:hAnsi="仿宋" w:eastAsia="仿宋" w:cs="仿宋"/>
                <w:color w:val="000000"/>
                <w:spacing w:val="0"/>
                <w:sz w:val="13"/>
                <w:szCs w:val="13"/>
              </w:rPr>
            </w:pPr>
          </w:p>
          <w:p>
            <w:pPr>
              <w:keepNext w:val="0"/>
              <w:keepLines w:val="0"/>
              <w:pageBreakBefore w:val="0"/>
              <w:numPr>
                <w:ilvl w:val="0"/>
                <w:numId w:val="0"/>
              </w:numPr>
              <w:kinsoku/>
              <w:wordWrap/>
              <w:overflowPunct/>
              <w:topLinePunct w:val="0"/>
              <w:bidi w:val="0"/>
              <w:spacing w:line="570" w:lineRule="exact"/>
              <w:ind w:firstLine="260" w:firstLineChars="200"/>
              <w:rPr>
                <w:rFonts w:hint="eastAsia" w:ascii="仿宋" w:hAnsi="仿宋" w:eastAsia="仿宋" w:cs="仿宋"/>
                <w:color w:val="000000"/>
                <w:spacing w:val="0"/>
                <w:sz w:val="13"/>
                <w:szCs w:val="13"/>
                <w:lang w:val="en-US" w:eastAsia="zh-CN"/>
              </w:rPr>
            </w:pPr>
          </w:p>
          <w:p>
            <w:pPr>
              <w:keepNext w:val="0"/>
              <w:keepLines w:val="0"/>
              <w:pageBreakBefore w:val="0"/>
              <w:kinsoku/>
              <w:wordWrap/>
              <w:overflowPunct/>
              <w:topLinePunct w:val="0"/>
              <w:bidi w:val="0"/>
              <w:spacing w:line="570" w:lineRule="exact"/>
              <w:ind w:firstLine="260" w:firstLineChars="200"/>
              <w:jc w:val="both"/>
              <w:rPr>
                <w:rFonts w:hint="eastAsia" w:ascii="仿宋" w:hAnsi="仿宋" w:eastAsia="仿宋" w:cs="仿宋"/>
                <w:color w:val="000000"/>
                <w:spacing w:val="0"/>
                <w:sz w:val="13"/>
                <w:szCs w:val="13"/>
                <w:lang w:val="en-US" w:eastAsia="zh-CN"/>
              </w:rPr>
            </w:pPr>
          </w:p>
          <w:p>
            <w:pPr>
              <w:autoSpaceDN w:val="0"/>
              <w:jc w:val="lef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40" w:type="dxa"/>
            <w:gridSpan w:val="3"/>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整体支出</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绩效定量目标及实施计划完成情况</w:t>
            </w:r>
          </w:p>
        </w:tc>
        <w:tc>
          <w:tcPr>
            <w:tcW w:w="2667"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评价内容</w:t>
            </w:r>
          </w:p>
        </w:tc>
        <w:tc>
          <w:tcPr>
            <w:tcW w:w="2709"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绩效目标</w:t>
            </w:r>
          </w:p>
        </w:tc>
        <w:tc>
          <w:tcPr>
            <w:tcW w:w="2684"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950" w:hRule="atLeast"/>
          <w:jc w:val="center"/>
        </w:trPr>
        <w:tc>
          <w:tcPr>
            <w:tcW w:w="1740" w:type="dxa"/>
            <w:gridSpan w:val="3"/>
            <w:vMerge w:val="continue"/>
            <w:noWrap w:val="0"/>
            <w:vAlign w:val="center"/>
          </w:tcPr>
          <w:p>
            <w:pPr>
              <w:spacing w:line="320" w:lineRule="exact"/>
              <w:rPr>
                <w:rFonts w:hint="eastAsia" w:ascii="仿宋_GB2312" w:hAnsi="仿宋_GB2312" w:eastAsia="仿宋_GB2312" w:cs="仿宋_GB2312"/>
                <w:sz w:val="24"/>
              </w:rPr>
            </w:pPr>
          </w:p>
        </w:tc>
        <w:tc>
          <w:tcPr>
            <w:tcW w:w="1250" w:type="dxa"/>
            <w:gridSpan w:val="2"/>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产出目标</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（部门工作实绩，包含上级部门和市委市政府布置的重点工作、实事任务等，根据部门实际进行调整细化）</w:t>
            </w:r>
          </w:p>
        </w:tc>
        <w:tc>
          <w:tcPr>
            <w:tcW w:w="1417" w:type="dxa"/>
            <w:gridSpan w:val="2"/>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质量指标</w:t>
            </w: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医疗质量稳步提升</w:t>
            </w:r>
          </w:p>
        </w:tc>
        <w:tc>
          <w:tcPr>
            <w:tcW w:w="2684" w:type="dxa"/>
            <w:gridSpan w:val="6"/>
            <w:noWrap w:val="0"/>
            <w:vAlign w:val="center"/>
          </w:tcPr>
          <w:p>
            <w:pPr>
              <w:pStyle w:val="4"/>
              <w:spacing w:line="580" w:lineRule="exact"/>
              <w:ind w:left="0" w:firstLine="261" w:firstLineChars="200"/>
              <w:rPr>
                <w:rFonts w:hint="default" w:ascii="仿宋_GB2312" w:hAnsi="仿宋" w:eastAsia="仿宋_GB2312" w:cs="仿宋"/>
                <w:sz w:val="32"/>
                <w:szCs w:val="32"/>
                <w:lang w:val="en-US" w:eastAsia="zh-CN"/>
              </w:rPr>
            </w:pPr>
            <w:r>
              <w:rPr>
                <w:rFonts w:hint="eastAsia" w:ascii="仿宋_GB2312" w:hAnsi="仿宋" w:eastAsia="仿宋_GB2312" w:cstheme="minorEastAsia"/>
                <w:b/>
                <w:sz w:val="13"/>
                <w:szCs w:val="13"/>
              </w:rPr>
              <w:t>1.核心制度落实落细。</w:t>
            </w:r>
            <w:r>
              <w:rPr>
                <w:rFonts w:hint="eastAsia" w:ascii="仿宋_GB2312" w:hAnsi="仿宋" w:eastAsia="仿宋_GB2312" w:cs="仿宋"/>
                <w:sz w:val="13"/>
                <w:szCs w:val="13"/>
              </w:rPr>
              <w:t>在全院开展以落实核心制度为主要内容的“医疗质量安全督查专项行动”，共对内外科系统的12个科室开展了督查与评分，并将督查中发现的问题以整改函的形式下发科室，敦促科室持续改进。同时，大力抓好危急值管理、首诊负责制、疑难危重病例讨论等核心制度的落实。</w:t>
            </w:r>
            <w:r>
              <w:rPr>
                <w:rFonts w:hint="eastAsia" w:ascii="仿宋_GB2312" w:hAnsi="仿宋" w:eastAsia="仿宋_GB2312" w:cs="仿宋"/>
                <w:sz w:val="13"/>
                <w:szCs w:val="13"/>
                <w:lang w:eastAsia="zh-CN"/>
              </w:rPr>
              <w:t>全年</w:t>
            </w:r>
            <w:r>
              <w:rPr>
                <w:rFonts w:hint="eastAsia" w:ascii="仿宋_GB2312" w:hAnsi="仿宋" w:eastAsia="仿宋_GB2312" w:cs="仿宋"/>
                <w:sz w:val="13"/>
                <w:szCs w:val="13"/>
              </w:rPr>
              <w:t>共组织业务院长查</w:t>
            </w:r>
            <w:r>
              <w:rPr>
                <w:rFonts w:hint="eastAsia" w:ascii="仿宋_GB2312" w:hAnsi="仿宋" w:eastAsia="仿宋_GB2312" w:cs="仿宋"/>
                <w:color w:val="000000" w:themeColor="text1"/>
                <w:sz w:val="13"/>
                <w:szCs w:val="13"/>
                <w14:textFill>
                  <w14:solidFill>
                    <w14:schemeClr w14:val="tx1"/>
                  </w14:solidFill>
                </w14:textFill>
              </w:rPr>
              <w:t>房1</w:t>
            </w:r>
            <w:r>
              <w:rPr>
                <w:rFonts w:hint="eastAsia" w:ascii="仿宋_GB2312" w:hAnsi="仿宋" w:eastAsia="仿宋_GB2312" w:cs="仿宋"/>
                <w:color w:val="000000" w:themeColor="text1"/>
                <w:sz w:val="13"/>
                <w:szCs w:val="13"/>
                <w:lang w:val="en-US" w:eastAsia="zh-CN"/>
                <w14:textFill>
                  <w14:solidFill>
                    <w14:schemeClr w14:val="tx1"/>
                  </w14:solidFill>
                </w14:textFill>
              </w:rPr>
              <w:t>2</w:t>
            </w:r>
            <w:r>
              <w:rPr>
                <w:rFonts w:hint="eastAsia" w:ascii="仿宋_GB2312" w:hAnsi="仿宋" w:eastAsia="仿宋_GB2312" w:cs="仿宋"/>
                <w:color w:val="000000" w:themeColor="text1"/>
                <w:sz w:val="13"/>
                <w:szCs w:val="13"/>
                <w14:textFill>
                  <w14:solidFill>
                    <w14:schemeClr w14:val="tx1"/>
                  </w14:solidFill>
                </w14:textFill>
              </w:rPr>
              <w:t>次，</w:t>
            </w:r>
            <w:r>
              <w:rPr>
                <w:rFonts w:hint="eastAsia" w:ascii="仿宋_GB2312" w:hAnsi="仿宋" w:eastAsia="仿宋_GB2312" w:cs="仿宋"/>
                <w:sz w:val="13"/>
                <w:szCs w:val="13"/>
              </w:rPr>
              <w:t>开展科间会诊</w:t>
            </w:r>
            <w:r>
              <w:rPr>
                <w:rFonts w:hint="eastAsia" w:ascii="仿宋_GB2312" w:hAnsi="仿宋" w:eastAsia="仿宋_GB2312" w:cs="仿宋"/>
                <w:sz w:val="13"/>
                <w:szCs w:val="13"/>
                <w:lang w:val="en-US" w:eastAsia="zh-CN"/>
              </w:rPr>
              <w:t>39055</w:t>
            </w:r>
            <w:r>
              <w:rPr>
                <w:rFonts w:hint="eastAsia" w:ascii="仿宋_GB2312" w:hAnsi="仿宋" w:eastAsia="仿宋_GB2312" w:cs="仿宋"/>
                <w:sz w:val="13"/>
                <w:szCs w:val="13"/>
              </w:rPr>
              <w:t>次、全院大会诊</w:t>
            </w:r>
            <w:r>
              <w:rPr>
                <w:rFonts w:hint="eastAsia" w:ascii="仿宋_GB2312" w:hAnsi="仿宋" w:eastAsia="仿宋_GB2312" w:cs="仿宋"/>
                <w:sz w:val="13"/>
                <w:szCs w:val="13"/>
                <w:lang w:val="en-US" w:eastAsia="zh-CN"/>
              </w:rPr>
              <w:t>865</w:t>
            </w:r>
            <w:r>
              <w:rPr>
                <w:rFonts w:hint="eastAsia" w:ascii="仿宋_GB2312" w:hAnsi="仿宋" w:eastAsia="仿宋_GB2312" w:cs="仿宋"/>
                <w:sz w:val="13"/>
                <w:szCs w:val="13"/>
              </w:rPr>
              <w:t>次，开展疑难病例讨论</w:t>
            </w:r>
            <w:r>
              <w:rPr>
                <w:rFonts w:hint="eastAsia" w:ascii="仿宋_GB2312" w:hAnsi="仿宋" w:eastAsia="仿宋_GB2312" w:cs="仿宋"/>
                <w:sz w:val="13"/>
                <w:szCs w:val="13"/>
                <w:lang w:val="en-US" w:eastAsia="zh-CN"/>
              </w:rPr>
              <w:t>822</w:t>
            </w:r>
            <w:r>
              <w:rPr>
                <w:rFonts w:hint="eastAsia" w:ascii="仿宋_GB2312" w:hAnsi="仿宋" w:eastAsia="仿宋_GB2312" w:cs="仿宋"/>
                <w:sz w:val="13"/>
                <w:szCs w:val="13"/>
              </w:rPr>
              <w:t>次，对报告的检验、影像、超声、心电图等危急值</w:t>
            </w:r>
            <w:r>
              <w:rPr>
                <w:rFonts w:hint="eastAsia" w:ascii="仿宋_GB2312" w:hAnsi="仿宋" w:eastAsia="仿宋_GB2312" w:cs="仿宋"/>
                <w:sz w:val="13"/>
                <w:szCs w:val="13"/>
                <w:lang w:val="en-US" w:eastAsia="zh-CN"/>
              </w:rPr>
              <w:t>8016</w:t>
            </w:r>
            <w:r>
              <w:rPr>
                <w:rFonts w:hint="eastAsia" w:ascii="仿宋_GB2312" w:hAnsi="仿宋" w:eastAsia="仿宋_GB2312" w:cs="仿宋"/>
                <w:sz w:val="13"/>
                <w:szCs w:val="13"/>
              </w:rPr>
              <w:t>例均及时有效进行了处理，切实保障医疗质量与医疗安全。</w:t>
            </w:r>
            <w:r>
              <w:rPr>
                <w:rFonts w:hint="eastAsia" w:ascii="仿宋_GB2312" w:hAnsi="仿宋" w:eastAsia="仿宋_GB2312" w:cstheme="minorEastAsia"/>
                <w:b/>
                <w:sz w:val="13"/>
                <w:szCs w:val="13"/>
              </w:rPr>
              <w:t>2.多学科协作有力推进。</w:t>
            </w:r>
            <w:r>
              <w:rPr>
                <w:rFonts w:hint="eastAsia" w:ascii="仿宋_GB2312" w:hAnsi="仿宋" w:eastAsia="仿宋_GB2312" w:cs="仿宋"/>
                <w:sz w:val="13"/>
                <w:szCs w:val="13"/>
              </w:rPr>
              <w:t>创伤中心</w:t>
            </w:r>
            <w:r>
              <w:rPr>
                <w:rFonts w:hint="eastAsia" w:ascii="仿宋_GB2312" w:hAnsi="仿宋" w:eastAsia="仿宋_GB2312" w:cs="仿宋"/>
                <w:sz w:val="13"/>
                <w:szCs w:val="13"/>
                <w:lang w:eastAsia="zh-CN"/>
              </w:rPr>
              <w:t>全年</w:t>
            </w:r>
            <w:r>
              <w:rPr>
                <w:rFonts w:hint="eastAsia" w:ascii="仿宋_GB2312" w:hAnsi="仿宋" w:eastAsia="仿宋_GB2312" w:cs="仿宋"/>
                <w:sz w:val="13"/>
                <w:szCs w:val="13"/>
              </w:rPr>
              <w:t>共收治严重创伤（1、2级）患者</w:t>
            </w:r>
            <w:r>
              <w:rPr>
                <w:rFonts w:hint="eastAsia" w:ascii="仿宋_GB2312" w:hAnsi="仿宋" w:eastAsia="仿宋_GB2312" w:cs="仿宋"/>
                <w:sz w:val="13"/>
                <w:szCs w:val="13"/>
                <w:lang w:val="en-US" w:eastAsia="zh-CN"/>
              </w:rPr>
              <w:t>376</w:t>
            </w:r>
            <w:r>
              <w:rPr>
                <w:rFonts w:hint="eastAsia" w:ascii="仿宋_GB2312" w:hAnsi="仿宋" w:eastAsia="仿宋_GB2312" w:cs="仿宋"/>
                <w:sz w:val="13"/>
                <w:szCs w:val="13"/>
              </w:rPr>
              <w:t>人，成功启动MDT</w:t>
            </w:r>
            <w:r>
              <w:rPr>
                <w:rFonts w:hint="eastAsia" w:ascii="仿宋_GB2312" w:hAnsi="仿宋" w:eastAsia="仿宋_GB2312" w:cs="仿宋"/>
                <w:sz w:val="13"/>
                <w:szCs w:val="13"/>
                <w:lang w:val="en-US" w:eastAsia="zh-CN"/>
              </w:rPr>
              <w:t>92</w:t>
            </w:r>
            <w:r>
              <w:rPr>
                <w:rFonts w:hint="eastAsia" w:ascii="仿宋_GB2312" w:hAnsi="仿宋" w:eastAsia="仿宋_GB2312" w:cs="仿宋"/>
                <w:sz w:val="13"/>
                <w:szCs w:val="13"/>
              </w:rPr>
              <w:t>次，MDT启动率</w:t>
            </w:r>
            <w:r>
              <w:rPr>
                <w:rFonts w:hint="eastAsia" w:ascii="仿宋_GB2312" w:hAnsi="仿宋" w:eastAsia="仿宋_GB2312" w:cs="仿宋"/>
                <w:sz w:val="13"/>
                <w:szCs w:val="13"/>
                <w:lang w:val="en-US" w:eastAsia="zh-CN"/>
              </w:rPr>
              <w:t>24.5</w:t>
            </w:r>
            <w:r>
              <w:rPr>
                <w:rFonts w:hint="eastAsia" w:ascii="仿宋_GB2312" w:hAnsi="仿宋" w:eastAsia="仿宋_GB2312" w:cs="仿宋"/>
                <w:sz w:val="13"/>
                <w:szCs w:val="13"/>
              </w:rPr>
              <w:t>%，启动成功率</w:t>
            </w:r>
            <w:r>
              <w:rPr>
                <w:rFonts w:hint="eastAsia" w:ascii="仿宋_GB2312" w:hAnsi="仿宋" w:eastAsia="仿宋_GB2312" w:cs="仿宋"/>
                <w:sz w:val="13"/>
                <w:szCs w:val="13"/>
                <w:lang w:val="en-US" w:eastAsia="zh-CN"/>
              </w:rPr>
              <w:t>84.8</w:t>
            </w:r>
            <w:r>
              <w:rPr>
                <w:rFonts w:hint="eastAsia" w:ascii="仿宋_GB2312" w:hAnsi="仿宋" w:eastAsia="仿宋_GB2312" w:cs="仿宋"/>
                <w:sz w:val="13"/>
                <w:szCs w:val="13"/>
              </w:rPr>
              <w:t>%。；胸痛中心共接诊急性胸痛病人</w:t>
            </w:r>
            <w:r>
              <w:rPr>
                <w:rFonts w:hint="eastAsia" w:ascii="仿宋_GB2312" w:hAnsi="仿宋" w:eastAsia="仿宋_GB2312" w:cs="仿宋"/>
                <w:sz w:val="13"/>
                <w:szCs w:val="13"/>
                <w:lang w:val="en-US" w:eastAsia="zh-CN"/>
              </w:rPr>
              <w:t>1345</w:t>
            </w:r>
            <w:r>
              <w:rPr>
                <w:rFonts w:hint="eastAsia" w:ascii="仿宋_GB2312" w:hAnsi="仿宋" w:eastAsia="仿宋_GB2312" w:cs="仿宋"/>
                <w:sz w:val="13"/>
                <w:szCs w:val="13"/>
              </w:rPr>
              <w:t>人次,D2B平均时间9</w:t>
            </w:r>
            <w:r>
              <w:rPr>
                <w:rFonts w:hint="eastAsia" w:ascii="仿宋_GB2312" w:hAnsi="仿宋" w:eastAsia="仿宋_GB2312" w:cs="仿宋"/>
                <w:sz w:val="13"/>
                <w:szCs w:val="13"/>
                <w:lang w:val="en-US" w:eastAsia="zh-CN"/>
              </w:rPr>
              <w:t>1</w:t>
            </w:r>
            <w:r>
              <w:rPr>
                <w:rFonts w:hint="eastAsia" w:ascii="仿宋_GB2312" w:hAnsi="仿宋" w:eastAsia="仿宋_GB2312" w:cs="仿宋"/>
                <w:sz w:val="13"/>
                <w:szCs w:val="13"/>
              </w:rPr>
              <w:t>分钟；卒中中心</w:t>
            </w:r>
            <w:r>
              <w:rPr>
                <w:rFonts w:hint="eastAsia" w:ascii="仿宋_GB2312" w:hAnsi="仿宋" w:eastAsia="仿宋_GB2312" w:cs="仿宋"/>
                <w:sz w:val="13"/>
                <w:szCs w:val="13"/>
                <w:lang w:val="en-US" w:eastAsia="zh-CN"/>
              </w:rPr>
              <w:t>收住脑卒中患者1267例，开展静脉溶栓治疗68例，DNT中位数44min。</w:t>
            </w:r>
            <w:r>
              <w:rPr>
                <w:rFonts w:hint="eastAsia" w:ascii="仿宋_GB2312" w:hAnsi="仿宋" w:eastAsia="仿宋_GB2312" w:cs="仿宋"/>
                <w:sz w:val="13"/>
                <w:szCs w:val="13"/>
              </w:rPr>
              <w:t>定期开展专科及多学科质控会、多学科卒中疑难病例讨论会，</w:t>
            </w:r>
            <w:r>
              <w:rPr>
                <w:rFonts w:hint="eastAsia" w:ascii="仿宋_GB2312" w:hAnsi="仿宋" w:eastAsia="仿宋_GB2312" w:cs="仿宋"/>
                <w:sz w:val="13"/>
                <w:szCs w:val="13"/>
                <w:lang w:val="en-US" w:eastAsia="zh-CN"/>
              </w:rPr>
              <w:t>随访卒中患者1721人，开展健康宣教16次、义诊17次，服务群众4000余人次。</w:t>
            </w:r>
            <w:r>
              <w:rPr>
                <w:rFonts w:hint="eastAsia" w:ascii="仿宋_GB2312" w:hAnsi="仿宋" w:eastAsia="仿宋_GB2312" w:cstheme="minorEastAsia"/>
                <w:b/>
                <w:sz w:val="13"/>
                <w:szCs w:val="13"/>
              </w:rPr>
              <w:t>3.学科建设不断加强。</w:t>
            </w:r>
            <w:r>
              <w:rPr>
                <w:rFonts w:hint="eastAsia" w:ascii="仿宋_GB2312" w:hAnsi="仿宋" w:eastAsia="仿宋_GB2312" w:cs="仿宋"/>
                <w:sz w:val="13"/>
                <w:szCs w:val="13"/>
              </w:rPr>
              <w:t>医院始终坚持以学科建设为龙头，</w:t>
            </w:r>
            <w:r>
              <w:rPr>
                <w:rFonts w:hint="eastAsia" w:ascii="仿宋_GB2312" w:hAnsi="仿宋" w:eastAsia="仿宋_GB2312" w:cs="仿宋"/>
                <w:sz w:val="13"/>
                <w:szCs w:val="13"/>
                <w:lang w:val="en-US" w:eastAsia="zh-CN"/>
              </w:rPr>
              <w:t>高位推进学科建设。先后组织召开全院重点专科建设推进会、学科建设专题办公会，制定了《岳阳市人民医院重点专科建设管理办法（2022）》《岳阳市人民医院临床重点专科评审标准与任务清单》《学科五年发展规划书（2023-2027）》等多项推进学科发展的方案制度，进一步</w:t>
            </w:r>
            <w:r>
              <w:rPr>
                <w:rFonts w:hint="eastAsia" w:ascii="仿宋_GB2312" w:hAnsi="仿宋" w:eastAsia="仿宋_GB2312" w:cs="仿宋"/>
                <w:sz w:val="13"/>
                <w:szCs w:val="13"/>
              </w:rPr>
              <w:t>凝练学科发展方向，大力加强临床技术水平和服务能力建设，规范专科医疗服务，提高专科技术水平和服务质量，学科综合实力不断攀升</w:t>
            </w:r>
            <w:r>
              <w:rPr>
                <w:rFonts w:hint="eastAsia" w:ascii="仿宋_GB2312" w:hAnsi="仿宋" w:eastAsia="仿宋_GB2312" w:cs="仿宋"/>
                <w:sz w:val="13"/>
                <w:szCs w:val="13"/>
                <w:lang w:eastAsia="zh-CN"/>
              </w:rPr>
              <w:t>，</w:t>
            </w:r>
            <w:r>
              <w:rPr>
                <w:rFonts w:hint="eastAsia" w:ascii="仿宋_GB2312" w:hAnsi="仿宋" w:eastAsia="仿宋_GB2312" w:cs="仿宋"/>
                <w:sz w:val="13"/>
                <w:szCs w:val="13"/>
              </w:rPr>
              <w:t>成功申报</w:t>
            </w:r>
            <w:r>
              <w:rPr>
                <w:rFonts w:hint="eastAsia" w:ascii="仿宋_GB2312" w:hAnsi="仿宋" w:eastAsia="仿宋_GB2312" w:cs="仿宋"/>
                <w:sz w:val="13"/>
                <w:szCs w:val="13"/>
                <w:lang w:val="en-US" w:eastAsia="zh-CN"/>
              </w:rPr>
              <w:t>湖南省</w:t>
            </w:r>
            <w:r>
              <w:rPr>
                <w:rFonts w:hint="eastAsia" w:ascii="仿宋_GB2312" w:hAnsi="仿宋" w:eastAsia="仿宋_GB2312" w:cs="仿宋"/>
                <w:sz w:val="13"/>
                <w:szCs w:val="13"/>
              </w:rPr>
              <w:t>临床重点</w:t>
            </w:r>
            <w:r>
              <w:rPr>
                <w:rFonts w:hint="eastAsia" w:ascii="仿宋_GB2312" w:hAnsi="仿宋" w:eastAsia="仿宋_GB2312" w:cs="仿宋"/>
                <w:sz w:val="13"/>
                <w:szCs w:val="13"/>
                <w:lang w:val="en-US" w:eastAsia="zh-CN"/>
              </w:rPr>
              <w:t>建设</w:t>
            </w:r>
            <w:r>
              <w:rPr>
                <w:rFonts w:hint="eastAsia" w:ascii="仿宋_GB2312" w:hAnsi="仿宋" w:eastAsia="仿宋_GB2312" w:cs="仿宋"/>
                <w:sz w:val="13"/>
                <w:szCs w:val="13"/>
              </w:rPr>
              <w:t>专科13个</w:t>
            </w:r>
            <w:r>
              <w:rPr>
                <w:rFonts w:hint="eastAsia" w:ascii="仿宋_GB2312" w:hAnsi="仿宋" w:eastAsia="仿宋_GB2312" w:cs="仿宋"/>
                <w:sz w:val="13"/>
                <w:szCs w:val="13"/>
                <w:lang w:eastAsia="zh-CN"/>
              </w:rPr>
              <w:t>，</w:t>
            </w:r>
            <w:r>
              <w:rPr>
                <w:rFonts w:hint="eastAsia" w:ascii="仿宋_GB2312" w:hAnsi="仿宋" w:eastAsia="仿宋_GB2312" w:cs="仿宋"/>
                <w:sz w:val="13"/>
                <w:szCs w:val="13"/>
              </w:rPr>
              <w:t>实现医院临床重点专科建设历史性跨越。同时，检验科成功通过中国合格评定国家认可委员会（CNAS）ISO15189医学实验室认可的定期监督评审。</w:t>
            </w:r>
            <w:r>
              <w:rPr>
                <w:rFonts w:hint="eastAsia" w:ascii="仿宋_GB2312" w:hAnsi="仿宋" w:eastAsia="仿宋_GB2312" w:cs="仿宋"/>
                <w:b/>
                <w:bCs/>
                <w:sz w:val="13"/>
                <w:szCs w:val="13"/>
              </w:rPr>
              <w:t>4.合理用药抓严抓实。</w:t>
            </w:r>
            <w:r>
              <w:rPr>
                <w:rFonts w:hint="eastAsia" w:ascii="仿宋_GB2312" w:hAnsi="仿宋" w:eastAsia="仿宋_GB2312" w:cs="仿宋"/>
                <w:sz w:val="13"/>
                <w:szCs w:val="13"/>
                <w:lang w:val="en-US" w:eastAsia="zh-CN"/>
              </w:rPr>
              <w:t>共组织27名</w:t>
            </w:r>
            <w:r>
              <w:rPr>
                <w:rFonts w:hint="eastAsia" w:ascii="仿宋_GB2312" w:hAnsi="仿宋" w:eastAsia="仿宋_GB2312" w:cs="仿宋"/>
                <w:sz w:val="13"/>
                <w:szCs w:val="13"/>
              </w:rPr>
              <w:t>药师</w:t>
            </w:r>
            <w:r>
              <w:rPr>
                <w:rFonts w:hint="eastAsia" w:ascii="仿宋_GB2312" w:hAnsi="仿宋" w:eastAsia="仿宋_GB2312" w:cs="仿宋"/>
                <w:sz w:val="13"/>
                <w:szCs w:val="13"/>
                <w:lang w:val="en-US" w:eastAsia="zh-CN"/>
              </w:rPr>
              <w:t>下临床服务，药师下临床率54%，覆盖80%的临床科室。药师</w:t>
            </w:r>
            <w:r>
              <w:rPr>
                <w:rFonts w:hint="eastAsia" w:ascii="仿宋_GB2312" w:hAnsi="仿宋" w:eastAsia="仿宋_GB2312" w:cs="仿宋"/>
                <w:sz w:val="13"/>
                <w:szCs w:val="13"/>
              </w:rPr>
              <w:t>每天参与定点科室早交班和查房，</w:t>
            </w:r>
            <w:r>
              <w:rPr>
                <w:rFonts w:hint="eastAsia" w:ascii="仿宋_GB2312" w:hAnsi="仿宋" w:eastAsia="仿宋_GB2312" w:cs="仿宋"/>
                <w:sz w:val="13"/>
                <w:szCs w:val="13"/>
                <w:lang w:val="en-US" w:eastAsia="zh-CN"/>
              </w:rPr>
              <w:t>参与疑难危重病例讨论及会诊300次，</w:t>
            </w:r>
            <w:r>
              <w:rPr>
                <w:rFonts w:hint="eastAsia" w:ascii="仿宋_GB2312" w:hAnsi="仿宋" w:eastAsia="仿宋_GB2312" w:cs="仿宋"/>
                <w:sz w:val="13"/>
                <w:szCs w:val="13"/>
              </w:rPr>
              <w:t>对重点患者实行药学监护，对不合理用药进行干预，并建立工作记录。每月对临床科室开展合理用药质量检查，并定期公布检查结果。</w:t>
            </w:r>
            <w:r>
              <w:rPr>
                <w:rFonts w:hint="eastAsia" w:ascii="仿宋_GB2312" w:hAnsi="仿宋" w:eastAsia="仿宋_GB2312" w:cs="仿宋"/>
                <w:sz w:val="13"/>
                <w:szCs w:val="13"/>
                <w:lang w:val="en-US" w:eastAsia="zh-CN"/>
              </w:rPr>
              <w:t>检查MDT病例3124份，合理率93.3%。全年抗菌药物使用强度35.0，同比下降2.78%；门诊患者次均药费49.5元，同比下降23.3%</w:t>
            </w:r>
            <w:r>
              <w:rPr>
                <w:rFonts w:hint="eastAsia" w:ascii="仿宋_GB2312" w:hAnsi="仿宋" w:eastAsia="仿宋_GB2312" w:cs="仿宋"/>
                <w:sz w:val="13"/>
                <w:szCs w:val="13"/>
              </w:rPr>
              <w:t>。</w:t>
            </w:r>
            <w:r>
              <w:rPr>
                <w:rFonts w:hint="eastAsia" w:ascii="仿宋_GB2312" w:hAnsi="仿宋" w:eastAsia="仿宋_GB2312" w:cs="仿宋"/>
                <w:b/>
                <w:bCs/>
                <w:sz w:val="13"/>
                <w:szCs w:val="13"/>
              </w:rPr>
              <w:t>5.疫情防控</w:t>
            </w:r>
            <w:r>
              <w:rPr>
                <w:rFonts w:hint="eastAsia" w:ascii="仿宋_GB2312" w:hAnsi="仿宋" w:eastAsia="仿宋_GB2312" w:cs="仿宋"/>
                <w:b/>
                <w:bCs/>
                <w:sz w:val="13"/>
                <w:szCs w:val="13"/>
                <w:lang w:val="en-US" w:eastAsia="zh-CN"/>
              </w:rPr>
              <w:t>有力有序</w:t>
            </w:r>
            <w:r>
              <w:rPr>
                <w:rFonts w:hint="eastAsia" w:ascii="仿宋_GB2312" w:hAnsi="仿宋" w:eastAsia="仿宋_GB2312" w:cs="仿宋"/>
                <w:b/>
                <w:bCs/>
                <w:sz w:val="13"/>
                <w:szCs w:val="13"/>
              </w:rPr>
              <w:t>。</w:t>
            </w:r>
            <w:r>
              <w:rPr>
                <w:rFonts w:hint="eastAsia" w:ascii="仿宋_GB2312" w:hAnsi="仿宋" w:eastAsia="仿宋_GB2312" w:cs="仿宋"/>
                <w:b/>
                <w:bCs/>
                <w:sz w:val="13"/>
                <w:szCs w:val="13"/>
                <w:lang w:val="en-US" w:eastAsia="zh-CN"/>
              </w:rPr>
              <w:t>一是勇担职责，防控疫情。</w:t>
            </w:r>
            <w:r>
              <w:rPr>
                <w:rFonts w:hint="eastAsia" w:ascii="仿宋_GB2312" w:hAnsi="仿宋" w:eastAsia="仿宋_GB2312" w:cs="仿宋"/>
                <w:sz w:val="13"/>
                <w:szCs w:val="13"/>
              </w:rPr>
              <w:t>组织456名医护人员参加经开区通海路片区115个核酸采样点实战演练，并承担4</w:t>
            </w:r>
            <w:r>
              <w:rPr>
                <w:rFonts w:hint="eastAsia" w:ascii="仿宋_GB2312" w:hAnsi="仿宋" w:eastAsia="仿宋_GB2312" w:cs="仿宋"/>
                <w:sz w:val="13"/>
                <w:szCs w:val="13"/>
                <w:lang w:val="en-US" w:eastAsia="zh-CN"/>
              </w:rPr>
              <w:t>万</w:t>
            </w:r>
            <w:r>
              <w:rPr>
                <w:rFonts w:hint="eastAsia" w:ascii="仿宋_GB2312" w:hAnsi="仿宋" w:eastAsia="仿宋_GB2312" w:cs="仿宋"/>
                <w:sz w:val="13"/>
                <w:szCs w:val="13"/>
              </w:rPr>
              <w:t>人份核酸检测任务。抽调</w:t>
            </w:r>
            <w:r>
              <w:rPr>
                <w:rFonts w:hint="eastAsia" w:ascii="仿宋_GB2312" w:hAnsi="仿宋" w:eastAsia="仿宋_GB2312" w:cs="仿宋"/>
                <w:sz w:val="13"/>
                <w:szCs w:val="13"/>
                <w:lang w:val="en-US" w:eastAsia="zh-CN"/>
              </w:rPr>
              <w:t>100</w:t>
            </w:r>
            <w:r>
              <w:rPr>
                <w:rFonts w:hint="eastAsia" w:ascii="仿宋_GB2312" w:hAnsi="仿宋" w:eastAsia="仿宋_GB2312" w:cs="仿宋"/>
                <w:sz w:val="13"/>
                <w:szCs w:val="13"/>
              </w:rPr>
              <w:t>余名医护人员，承担金凤桥社区、通海路疫苗接种点新冠疫苗接种医疗救治保障任务以及京珠高速路口、高铁站出口核酸采样任务，为全市疫情防控贡献力量。先后组织</w:t>
            </w:r>
            <w:r>
              <w:rPr>
                <w:rFonts w:hint="eastAsia" w:ascii="仿宋_GB2312" w:hAnsi="仿宋" w:eastAsia="仿宋_GB2312" w:cs="仿宋"/>
                <w:sz w:val="13"/>
                <w:szCs w:val="13"/>
                <w:lang w:val="en-US" w:eastAsia="zh-CN"/>
              </w:rPr>
              <w:t>多批次</w:t>
            </w:r>
            <w:r>
              <w:rPr>
                <w:rFonts w:hint="eastAsia" w:ascii="仿宋_GB2312" w:hAnsi="仿宋" w:eastAsia="仿宋_GB2312" w:cs="仿宋"/>
                <w:sz w:val="13"/>
                <w:szCs w:val="13"/>
              </w:rPr>
              <w:t>医疗队，支援娄底、上海</w:t>
            </w:r>
            <w:r>
              <w:rPr>
                <w:rFonts w:hint="eastAsia" w:ascii="仿宋_GB2312" w:hAnsi="仿宋" w:eastAsia="仿宋_GB2312" w:cs="仿宋"/>
                <w:sz w:val="13"/>
                <w:szCs w:val="13"/>
                <w:lang w:eastAsia="zh-CN"/>
              </w:rPr>
              <w:t>、</w:t>
            </w:r>
            <w:r>
              <w:rPr>
                <w:rFonts w:hint="eastAsia" w:ascii="仿宋_GB2312" w:hAnsi="仿宋" w:eastAsia="仿宋_GB2312" w:cs="仿宋"/>
                <w:sz w:val="13"/>
                <w:szCs w:val="13"/>
                <w:lang w:val="en-US" w:eastAsia="zh-CN"/>
              </w:rPr>
              <w:t>海南、华容</w:t>
            </w:r>
            <w:r>
              <w:rPr>
                <w:rFonts w:hint="eastAsia" w:ascii="仿宋_GB2312" w:hAnsi="仿宋" w:eastAsia="仿宋_GB2312" w:cs="仿宋"/>
                <w:sz w:val="13"/>
                <w:szCs w:val="13"/>
              </w:rPr>
              <w:t>等地抗击疫情</w:t>
            </w:r>
            <w:r>
              <w:rPr>
                <w:rFonts w:hint="eastAsia" w:ascii="仿宋_GB2312" w:hAnsi="仿宋" w:eastAsia="仿宋_GB2312" w:cs="仿宋"/>
                <w:sz w:val="13"/>
                <w:szCs w:val="13"/>
                <w:lang w:eastAsia="zh-CN"/>
              </w:rPr>
              <w:t>；</w:t>
            </w:r>
            <w:r>
              <w:rPr>
                <w:rFonts w:hint="eastAsia" w:ascii="仿宋_GB2312" w:hAnsi="仿宋" w:eastAsia="仿宋_GB2312" w:cs="仿宋"/>
                <w:sz w:val="13"/>
                <w:szCs w:val="13"/>
                <w:lang w:val="en-US" w:eastAsia="zh-CN"/>
              </w:rPr>
              <w:t>接管汨罗红花新冠肺炎定点救治医院，圆满完成</w:t>
            </w:r>
            <w:r>
              <w:rPr>
                <w:rFonts w:hint="eastAsia" w:ascii="仿宋" w:hAnsi="仿宋" w:eastAsia="仿宋" w:cs="仿宋"/>
                <w:color w:val="auto"/>
                <w:sz w:val="13"/>
                <w:szCs w:val="13"/>
              </w:rPr>
              <w:t>33名</w:t>
            </w:r>
            <w:r>
              <w:rPr>
                <w:rFonts w:hint="eastAsia" w:ascii="仿宋" w:hAnsi="仿宋" w:eastAsia="仿宋" w:cs="仿宋"/>
                <w:color w:val="auto"/>
                <w:sz w:val="13"/>
                <w:szCs w:val="13"/>
                <w:lang w:val="en-US" w:eastAsia="zh-CN"/>
              </w:rPr>
              <w:t>患者的救治任务；</w:t>
            </w:r>
            <w:r>
              <w:rPr>
                <w:rFonts w:hint="eastAsia" w:ascii="仿宋_GB2312" w:hAnsi="仿宋" w:eastAsia="仿宋_GB2312" w:cs="仿宋"/>
                <w:sz w:val="13"/>
                <w:szCs w:val="13"/>
                <w:lang w:val="en-US" w:eastAsia="zh-CN"/>
              </w:rPr>
              <w:t>为省运会提供医疗保障等，</w:t>
            </w:r>
            <w:r>
              <w:rPr>
                <w:rFonts w:hint="eastAsia" w:ascii="仿宋_GB2312" w:hAnsi="仿宋" w:eastAsia="仿宋_GB2312" w:cs="仿宋"/>
                <w:sz w:val="13"/>
                <w:szCs w:val="13"/>
              </w:rPr>
              <w:t>以实际行动彰显</w:t>
            </w:r>
            <w:r>
              <w:rPr>
                <w:rFonts w:hint="eastAsia" w:ascii="仿宋_GB2312" w:hAnsi="仿宋" w:eastAsia="仿宋_GB2312" w:cs="仿宋"/>
                <w:sz w:val="13"/>
                <w:szCs w:val="13"/>
                <w:lang w:val="en-US" w:eastAsia="zh-CN"/>
              </w:rPr>
              <w:t>人民</w:t>
            </w:r>
            <w:r>
              <w:rPr>
                <w:rFonts w:hint="eastAsia" w:ascii="仿宋_GB2312" w:hAnsi="仿宋" w:eastAsia="仿宋_GB2312" w:cs="仿宋"/>
                <w:sz w:val="13"/>
                <w:szCs w:val="13"/>
              </w:rPr>
              <w:t>医院的责任担当。</w:t>
            </w:r>
            <w:r>
              <w:rPr>
                <w:rFonts w:hint="eastAsia" w:ascii="仿宋_GB2312" w:hAnsi="仿宋" w:eastAsia="仿宋_GB2312" w:cs="仿宋"/>
                <w:b/>
                <w:bCs/>
                <w:sz w:val="13"/>
                <w:szCs w:val="13"/>
                <w:lang w:val="en-US" w:eastAsia="zh-CN"/>
              </w:rPr>
              <w:t>二是全力救治，平稳过峰。</w:t>
            </w:r>
            <w:r>
              <w:rPr>
                <w:rFonts w:hint="default" w:ascii="仿宋_GB2312" w:hAnsi="仿宋" w:eastAsia="仿宋_GB2312" w:cs="仿宋"/>
                <w:sz w:val="13"/>
                <w:szCs w:val="13"/>
                <w:lang w:val="en-US" w:eastAsia="zh-CN"/>
              </w:rPr>
              <w:t>12月</w:t>
            </w:r>
            <w:r>
              <w:rPr>
                <w:rFonts w:hint="eastAsia" w:ascii="仿宋_GB2312" w:hAnsi="仿宋" w:eastAsia="仿宋_GB2312" w:cs="仿宋"/>
                <w:sz w:val="13"/>
                <w:szCs w:val="13"/>
                <w:lang w:val="en-US" w:eastAsia="zh-CN"/>
              </w:rPr>
              <w:t>，随着国家疫情防控政策的转段，新冠病毒感染患者剧增，高峰时全院</w:t>
            </w:r>
            <w:r>
              <w:rPr>
                <w:rFonts w:hint="default" w:ascii="仿宋_GB2312" w:hAnsi="仿宋" w:eastAsia="仿宋_GB2312" w:cs="仿宋"/>
                <w:sz w:val="13"/>
                <w:szCs w:val="13"/>
                <w:lang w:val="en-US" w:eastAsia="zh-CN"/>
              </w:rPr>
              <w:t>住院病人</w:t>
            </w:r>
            <w:r>
              <w:rPr>
                <w:rFonts w:hint="eastAsia" w:ascii="仿宋_GB2312" w:hAnsi="仿宋" w:eastAsia="仿宋_GB2312" w:cs="仿宋"/>
                <w:sz w:val="13"/>
                <w:szCs w:val="13"/>
                <w:lang w:val="en-US" w:eastAsia="zh-CN"/>
              </w:rPr>
              <w:t>突破1700人次</w:t>
            </w:r>
            <w:r>
              <w:rPr>
                <w:rFonts w:hint="default" w:ascii="仿宋_GB2312" w:hAnsi="仿宋" w:eastAsia="仿宋_GB2312" w:cs="仿宋"/>
                <w:sz w:val="13"/>
                <w:szCs w:val="13"/>
                <w:lang w:val="en-US" w:eastAsia="zh-CN"/>
              </w:rPr>
              <w:t>，其中危重病人</w:t>
            </w:r>
            <w:r>
              <w:rPr>
                <w:rFonts w:hint="eastAsia" w:ascii="仿宋_GB2312" w:hAnsi="仿宋" w:eastAsia="仿宋_GB2312" w:cs="仿宋"/>
                <w:sz w:val="13"/>
                <w:szCs w:val="13"/>
                <w:lang w:val="en-US" w:eastAsia="zh-CN"/>
              </w:rPr>
              <w:t>占比</w:t>
            </w:r>
            <w:r>
              <w:rPr>
                <w:rFonts w:hint="default" w:ascii="仿宋_GB2312" w:hAnsi="仿宋" w:eastAsia="仿宋_GB2312" w:cs="仿宋"/>
                <w:sz w:val="13"/>
                <w:szCs w:val="13"/>
                <w:lang w:val="en-US" w:eastAsia="zh-CN"/>
              </w:rPr>
              <w:t>高达60%</w:t>
            </w:r>
            <w:r>
              <w:rPr>
                <w:rFonts w:hint="eastAsia" w:ascii="仿宋_GB2312" w:hAnsi="仿宋" w:eastAsia="仿宋_GB2312" w:cs="仿宋"/>
                <w:sz w:val="13"/>
                <w:szCs w:val="13"/>
                <w:lang w:val="en-US" w:eastAsia="zh-CN"/>
              </w:rPr>
              <w:t>，日急诊人数突破500人次</w:t>
            </w:r>
            <w:r>
              <w:rPr>
                <w:rFonts w:hint="default" w:ascii="仿宋_GB2312" w:hAnsi="仿宋" w:eastAsia="仿宋_GB2312" w:cs="仿宋"/>
                <w:sz w:val="13"/>
                <w:szCs w:val="13"/>
                <w:lang w:eastAsia="zh-CN"/>
              </w:rPr>
              <w:t>，医疗救治压力巨大。</w:t>
            </w:r>
            <w:r>
              <w:rPr>
                <w:rFonts w:hint="default" w:ascii="仿宋_GB2312" w:hAnsi="仿宋" w:eastAsia="仿宋_GB2312" w:cs="仿宋"/>
                <w:sz w:val="13"/>
                <w:szCs w:val="13"/>
                <w:lang w:val="en-US" w:eastAsia="zh-CN"/>
              </w:rPr>
              <w:t>医院</w:t>
            </w:r>
            <w:r>
              <w:rPr>
                <w:rFonts w:hint="eastAsia" w:ascii="仿宋_GB2312" w:hAnsi="仿宋" w:eastAsia="仿宋_GB2312" w:cs="仿宋"/>
                <w:sz w:val="13"/>
                <w:szCs w:val="13"/>
                <w:lang w:val="en-US" w:eastAsia="zh-CN"/>
              </w:rPr>
              <w:t>领导班子统筹全院</w:t>
            </w:r>
            <w:r>
              <w:rPr>
                <w:rFonts w:hint="default" w:ascii="仿宋_GB2312" w:hAnsi="仿宋" w:eastAsia="仿宋_GB2312" w:cs="仿宋"/>
                <w:sz w:val="13"/>
                <w:szCs w:val="13"/>
                <w:lang w:val="en-US" w:eastAsia="zh-CN"/>
              </w:rPr>
              <w:t>，</w:t>
            </w:r>
            <w:r>
              <w:rPr>
                <w:rFonts w:hint="eastAsia" w:ascii="仿宋_GB2312" w:hAnsi="仿宋" w:eastAsia="仿宋_GB2312" w:cs="仿宋"/>
                <w:sz w:val="13"/>
                <w:szCs w:val="13"/>
                <w:lang w:val="en-US" w:eastAsia="zh-CN"/>
              </w:rPr>
              <w:t>科学施策，迅速</w:t>
            </w:r>
            <w:r>
              <w:rPr>
                <w:rFonts w:hint="default" w:ascii="仿宋_GB2312" w:hAnsi="仿宋" w:eastAsia="仿宋_GB2312" w:cs="仿宋"/>
                <w:sz w:val="13"/>
                <w:szCs w:val="13"/>
                <w:lang w:val="en-US" w:eastAsia="zh-CN"/>
              </w:rPr>
              <w:t>扩容急诊科、扩充急门诊区和急危重症科，床位由原来的26床扩增至55床，急诊科人员由60人增</w:t>
            </w:r>
            <w:r>
              <w:rPr>
                <w:rFonts w:hint="eastAsia" w:ascii="仿宋_GB2312" w:hAnsi="仿宋" w:eastAsia="仿宋_GB2312" w:cs="仿宋"/>
                <w:sz w:val="13"/>
                <w:szCs w:val="13"/>
                <w:lang w:val="en-US" w:eastAsia="zh-CN"/>
              </w:rPr>
              <w:t>至</w:t>
            </w:r>
            <w:r>
              <w:rPr>
                <w:rFonts w:hint="default" w:ascii="仿宋_GB2312" w:hAnsi="仿宋" w:eastAsia="仿宋_GB2312" w:cs="仿宋"/>
                <w:sz w:val="13"/>
                <w:szCs w:val="13"/>
                <w:lang w:val="en-US" w:eastAsia="zh-CN"/>
              </w:rPr>
              <w:t>80余人</w:t>
            </w:r>
            <w:r>
              <w:rPr>
                <w:rFonts w:hint="eastAsia" w:ascii="仿宋_GB2312" w:hAnsi="仿宋" w:eastAsia="仿宋_GB2312" w:cs="仿宋"/>
                <w:sz w:val="13"/>
                <w:szCs w:val="13"/>
                <w:lang w:val="en-US" w:eastAsia="zh-CN"/>
              </w:rPr>
              <w:t>；</w:t>
            </w:r>
            <w:r>
              <w:rPr>
                <w:rFonts w:hint="default" w:ascii="仿宋_GB2312" w:hAnsi="仿宋" w:eastAsia="仿宋_GB2312" w:cs="仿宋"/>
                <w:sz w:val="13"/>
                <w:szCs w:val="13"/>
                <w:lang w:val="en-US" w:eastAsia="zh-CN"/>
              </w:rPr>
              <w:t>恢复急诊老区抢救室和24张留观床位，将急诊新区19张抢救床调整为新冠重症专区</w:t>
            </w:r>
            <w:r>
              <w:rPr>
                <w:rFonts w:hint="eastAsia" w:ascii="仿宋_GB2312" w:hAnsi="仿宋" w:eastAsia="仿宋_GB2312" w:cs="仿宋"/>
                <w:sz w:val="13"/>
                <w:szCs w:val="13"/>
                <w:lang w:val="en-US" w:eastAsia="zh-CN"/>
              </w:rPr>
              <w:t>；</w:t>
            </w:r>
            <w:r>
              <w:rPr>
                <w:rFonts w:hint="default" w:ascii="仿宋_GB2312" w:hAnsi="仿宋" w:eastAsia="仿宋_GB2312" w:cs="仿宋"/>
                <w:sz w:val="13"/>
                <w:szCs w:val="13"/>
                <w:lang w:val="en-US" w:eastAsia="zh-CN"/>
              </w:rPr>
              <w:t>大力提升呼吸专科救治能力，快速整合4个科室，新增5个病区，由2个病区95张床位，扩充至6个病区372张床位；组建重症、亚重症病房及医护队伍，重症床位数由26张增至67张，设2个亚重症病房共130张床位</w:t>
            </w:r>
            <w:r>
              <w:rPr>
                <w:rFonts w:hint="default" w:ascii="仿宋_GB2312" w:hAnsi="仿宋" w:eastAsia="仿宋_GB2312" w:cs="仿宋"/>
                <w:sz w:val="13"/>
                <w:szCs w:val="13"/>
                <w:lang w:eastAsia="zh-CN"/>
              </w:rPr>
              <w:t>，</w:t>
            </w:r>
            <w:r>
              <w:rPr>
                <w:rFonts w:hint="eastAsia" w:ascii="仿宋_GB2312" w:hAnsi="仿宋" w:eastAsia="仿宋_GB2312" w:cs="仿宋"/>
                <w:sz w:val="13"/>
                <w:szCs w:val="13"/>
                <w:lang w:val="en-US" w:eastAsia="zh-CN"/>
              </w:rPr>
              <w:t>全体医护人员加班加点、无私奉献，</w:t>
            </w:r>
            <w:r>
              <w:rPr>
                <w:rFonts w:hint="default" w:ascii="仿宋_GB2312" w:hAnsi="仿宋" w:eastAsia="仿宋_GB2312" w:cs="仿宋"/>
                <w:sz w:val="13"/>
                <w:szCs w:val="13"/>
                <w:lang w:eastAsia="zh-CN"/>
              </w:rPr>
              <w:t>最大限度满足患者救治需要</w:t>
            </w:r>
            <w:r>
              <w:rPr>
                <w:rFonts w:hint="eastAsia" w:ascii="仿宋_GB2312" w:hAnsi="仿宋" w:eastAsia="仿宋_GB2312" w:cs="仿宋"/>
                <w:sz w:val="13"/>
                <w:szCs w:val="13"/>
                <w:lang w:eastAsia="zh-CN"/>
              </w:rPr>
              <w:t>，</w:t>
            </w:r>
            <w:r>
              <w:rPr>
                <w:rFonts w:hint="eastAsia" w:ascii="仿宋_GB2312" w:hAnsi="仿宋" w:eastAsia="仿宋_GB2312" w:cs="仿宋"/>
                <w:sz w:val="13"/>
                <w:szCs w:val="13"/>
                <w:lang w:val="en-US" w:eastAsia="zh-CN"/>
              </w:rPr>
              <w:t>共同打赢了这场漂亮的“过峰战疫”。</w:t>
            </w:r>
          </w:p>
          <w:p>
            <w:pPr>
              <w:numPr>
                <w:ilvl w:val="0"/>
                <w:numId w:val="0"/>
              </w:numPr>
              <w:spacing w:line="240" w:lineRule="auto"/>
              <w:ind w:firstLine="260" w:firstLineChars="200"/>
              <w:rPr>
                <w:rFonts w:hint="default" w:ascii="仿宋" w:hAnsi="仿宋" w:eastAsia="仿宋" w:cs="仿宋"/>
                <w:color w:val="000000"/>
                <w:spacing w:val="0"/>
                <w:sz w:val="13"/>
                <w:szCs w:val="13"/>
                <w:lang w:val="en-US" w:eastAsia="zh-CN"/>
              </w:rPr>
            </w:pPr>
          </w:p>
          <w:p>
            <w:pPr>
              <w:keepNext w:val="0"/>
              <w:keepLines w:val="0"/>
              <w:pageBreakBefore w:val="0"/>
              <w:numPr>
                <w:ilvl w:val="0"/>
                <w:numId w:val="0"/>
              </w:numPr>
              <w:kinsoku/>
              <w:wordWrap/>
              <w:overflowPunct/>
              <w:topLinePunct w:val="0"/>
              <w:bidi w:val="0"/>
              <w:spacing w:line="570" w:lineRule="exact"/>
              <w:ind w:firstLine="420" w:firstLineChars="200"/>
              <w:rPr>
                <w:rFonts w:hint="default" w:ascii="仿宋" w:hAnsi="仿宋" w:eastAsia="仿宋" w:cs="仿宋"/>
                <w:color w:val="000000"/>
                <w:spacing w:val="0"/>
                <w:sz w:val="21"/>
                <w:szCs w:val="21"/>
                <w:lang w:val="en-US" w:eastAsia="zh-CN"/>
              </w:rPr>
            </w:pPr>
          </w:p>
          <w:p>
            <w:pPr>
              <w:spacing w:line="560" w:lineRule="exact"/>
              <w:ind w:left="735"/>
              <w:jc w:val="left"/>
              <w:rPr>
                <w:rFonts w:hint="eastAsia" w:ascii="楷体" w:hAnsi="楷体" w:eastAsia="楷体" w:cs="楷体"/>
                <w:bCs/>
                <w:color w:val="000000"/>
                <w:kern w:val="0"/>
                <w:sz w:val="15"/>
                <w:szCs w:val="15"/>
                <w:lang w:bidi="ar"/>
              </w:rPr>
            </w:pPr>
          </w:p>
          <w:p>
            <w:pPr>
              <w:spacing w:line="560" w:lineRule="exact"/>
              <w:ind w:firstLine="300" w:firstLineChars="200"/>
              <w:rPr>
                <w:rFonts w:hint="eastAsia" w:ascii="仿宋" w:hAnsi="仿宋" w:eastAsia="仿宋" w:cs="仿宋"/>
                <w:color w:val="000000"/>
                <w:sz w:val="15"/>
                <w:szCs w:val="15"/>
              </w:rPr>
            </w:pPr>
          </w:p>
          <w:p>
            <w:pPr>
              <w:autoSpaceDN w:val="0"/>
              <w:spacing w:line="320" w:lineRule="exact"/>
              <w:jc w:val="left"/>
              <w:textAlignment w:val="center"/>
              <w:rPr>
                <w:rFonts w:hint="eastAsia" w:ascii="仿宋_GB2312" w:hAnsi="仿宋_GB2312" w:eastAsia="仿宋_GB2312" w:cs="仿宋_GB2312"/>
                <w:color w:val="000000"/>
                <w:sz w:val="15"/>
                <w:szCs w:val="15"/>
              </w:rPr>
            </w:pPr>
          </w:p>
          <w:p>
            <w:pPr>
              <w:autoSpaceDN w:val="0"/>
              <w:spacing w:line="320" w:lineRule="exact"/>
              <w:jc w:val="left"/>
              <w:textAlignment w:val="center"/>
              <w:rPr>
                <w:rFonts w:hint="eastAsia" w:ascii="仿宋_GB2312" w:hAnsi="仿宋_GB2312" w:eastAsia="仿宋_GB2312" w:cs="仿宋_GB2312"/>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30" w:hRule="atLeast"/>
          <w:jc w:val="center"/>
        </w:trPr>
        <w:tc>
          <w:tcPr>
            <w:tcW w:w="1740" w:type="dxa"/>
            <w:gridSpan w:val="3"/>
            <w:vMerge w:val="continue"/>
            <w:noWrap w:val="0"/>
            <w:vAlign w:val="center"/>
          </w:tcPr>
          <w:p>
            <w:pPr>
              <w:spacing w:line="320" w:lineRule="exact"/>
              <w:rPr>
                <w:rFonts w:hint="eastAsia" w:ascii="仿宋_GB2312" w:hAnsi="仿宋_GB2312" w:eastAsia="仿宋_GB2312" w:cs="仿宋_GB2312"/>
                <w:sz w:val="24"/>
              </w:rPr>
            </w:pPr>
          </w:p>
        </w:tc>
        <w:tc>
          <w:tcPr>
            <w:tcW w:w="1250" w:type="dxa"/>
            <w:gridSpan w:val="2"/>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vMerge w:val="continue"/>
            <w:noWrap w:val="0"/>
            <w:vAlign w:val="center"/>
          </w:tcPr>
          <w:p>
            <w:pPr>
              <w:spacing w:line="320" w:lineRule="exact"/>
              <w:rPr>
                <w:rFonts w:hint="eastAsia" w:ascii="仿宋_GB2312" w:hAnsi="仿宋_GB2312" w:eastAsia="仿宋_GB2312" w:cs="仿宋_GB2312"/>
                <w:sz w:val="24"/>
              </w:rPr>
            </w:pP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医院管理上台阶</w:t>
            </w:r>
          </w:p>
        </w:tc>
        <w:tc>
          <w:tcPr>
            <w:tcW w:w="2684" w:type="dxa"/>
            <w:gridSpan w:val="6"/>
            <w:noWrap w:val="0"/>
            <w:vAlign w:val="center"/>
          </w:tcPr>
          <w:p>
            <w:pPr>
              <w:ind w:firstLine="261" w:firstLineChars="200"/>
              <w:rPr>
                <w:rFonts w:hint="eastAsia" w:ascii="仿宋_GB2312" w:hAnsi="仿宋" w:eastAsia="仿宋_GB2312"/>
                <w:sz w:val="32"/>
              </w:rPr>
            </w:pPr>
            <w:r>
              <w:rPr>
                <w:rFonts w:hint="eastAsia" w:ascii="仿宋_GB2312" w:hAnsi="仿宋" w:eastAsia="仿宋_GB2312" w:cs="仿宋"/>
                <w:b/>
                <w:bCs/>
                <w:kern w:val="2"/>
                <w:sz w:val="13"/>
                <w:szCs w:val="13"/>
                <w:lang w:val="en-US" w:eastAsia="zh-CN" w:bidi="ar-SA"/>
              </w:rPr>
              <w:t>1.人才队伍建设全面加强。</w:t>
            </w:r>
            <w:r>
              <w:rPr>
                <w:rFonts w:hint="eastAsia" w:ascii="仿宋_GB2312" w:hAnsi="仿宋" w:eastAsia="仿宋_GB2312" w:cs="仿宋"/>
                <w:color w:val="000000"/>
                <w:sz w:val="13"/>
                <w:szCs w:val="13"/>
              </w:rPr>
              <w:t>选拔任用了一批工作能力强、作风过硬的管理干部：其中正科级干部4名、副科级干部</w:t>
            </w:r>
            <w:r>
              <w:rPr>
                <w:rFonts w:hint="eastAsia" w:ascii="仿宋_GB2312" w:hAnsi="仿宋" w:eastAsia="仿宋_GB2312" w:cs="仿宋"/>
                <w:color w:val="000000"/>
                <w:sz w:val="13"/>
                <w:szCs w:val="13"/>
                <w:lang w:val="en-US" w:eastAsia="zh-CN"/>
              </w:rPr>
              <w:t>7</w:t>
            </w:r>
            <w:r>
              <w:rPr>
                <w:rFonts w:hint="eastAsia" w:ascii="仿宋_GB2312" w:hAnsi="仿宋" w:eastAsia="仿宋_GB2312" w:cs="仿宋"/>
                <w:color w:val="000000"/>
                <w:sz w:val="13"/>
                <w:szCs w:val="13"/>
              </w:rPr>
              <w:t>名、正副主任</w:t>
            </w:r>
            <w:r>
              <w:rPr>
                <w:rFonts w:hint="eastAsia" w:ascii="仿宋_GB2312" w:hAnsi="仿宋" w:eastAsia="仿宋_GB2312" w:cs="仿宋"/>
                <w:color w:val="000000"/>
                <w:sz w:val="13"/>
                <w:szCs w:val="13"/>
                <w:lang w:val="en-US" w:eastAsia="zh-CN"/>
              </w:rPr>
              <w:t>9</w:t>
            </w:r>
            <w:r>
              <w:rPr>
                <w:rFonts w:hint="eastAsia" w:ascii="仿宋_GB2312" w:hAnsi="仿宋" w:eastAsia="仿宋_GB2312" w:cs="仿宋"/>
                <w:color w:val="000000"/>
                <w:sz w:val="13"/>
                <w:szCs w:val="13"/>
              </w:rPr>
              <w:t>名、</w:t>
            </w:r>
            <w:r>
              <w:rPr>
                <w:rFonts w:hint="eastAsia" w:ascii="仿宋_GB2312" w:hAnsi="仿宋" w:eastAsia="仿宋_GB2312" w:cs="仿宋"/>
                <w:color w:val="000000"/>
                <w:sz w:val="13"/>
                <w:szCs w:val="13"/>
                <w:lang w:val="en-US" w:eastAsia="zh-CN"/>
              </w:rPr>
              <w:t>正副</w:t>
            </w:r>
            <w:r>
              <w:rPr>
                <w:rFonts w:hint="eastAsia" w:ascii="仿宋_GB2312" w:hAnsi="仿宋" w:eastAsia="仿宋_GB2312" w:cs="仿宋"/>
                <w:color w:val="000000"/>
                <w:sz w:val="13"/>
                <w:szCs w:val="13"/>
              </w:rPr>
              <w:t>护士长</w:t>
            </w:r>
            <w:r>
              <w:rPr>
                <w:rFonts w:hint="eastAsia" w:ascii="仿宋_GB2312" w:hAnsi="仿宋" w:eastAsia="仿宋_GB2312" w:cs="仿宋"/>
                <w:color w:val="000000"/>
                <w:sz w:val="13"/>
                <w:szCs w:val="13"/>
                <w:lang w:val="en-US" w:eastAsia="zh-CN"/>
              </w:rPr>
              <w:t>4</w:t>
            </w:r>
            <w:r>
              <w:rPr>
                <w:rFonts w:hint="eastAsia" w:ascii="仿宋_GB2312" w:hAnsi="仿宋" w:eastAsia="仿宋_GB2312" w:cs="仿宋"/>
                <w:color w:val="000000"/>
                <w:sz w:val="13"/>
                <w:szCs w:val="13"/>
              </w:rPr>
              <w:t>名，使医院中层管理力量进一步加强。引进专业技术人员</w:t>
            </w:r>
            <w:r>
              <w:rPr>
                <w:rFonts w:hint="eastAsia" w:ascii="仿宋_GB2312" w:hAnsi="仿宋" w:eastAsia="仿宋_GB2312" w:cs="仿宋"/>
                <w:color w:val="000000"/>
                <w:sz w:val="13"/>
                <w:szCs w:val="13"/>
                <w:lang w:val="en-US" w:eastAsia="zh-CN"/>
              </w:rPr>
              <w:t>71</w:t>
            </w:r>
            <w:r>
              <w:rPr>
                <w:rFonts w:hint="eastAsia" w:ascii="仿宋_GB2312" w:hAnsi="仿宋" w:eastAsia="仿宋_GB2312" w:cs="仿宋"/>
                <w:color w:val="000000"/>
                <w:sz w:val="13"/>
                <w:szCs w:val="13"/>
              </w:rPr>
              <w:t>名，其中硕士</w:t>
            </w:r>
            <w:r>
              <w:rPr>
                <w:rFonts w:hint="eastAsia" w:ascii="仿宋_GB2312" w:hAnsi="仿宋" w:eastAsia="仿宋_GB2312" w:cs="仿宋"/>
                <w:color w:val="000000"/>
                <w:sz w:val="13"/>
                <w:szCs w:val="13"/>
                <w:lang w:val="en-US" w:eastAsia="zh-CN"/>
              </w:rPr>
              <w:t>19</w:t>
            </w:r>
            <w:r>
              <w:rPr>
                <w:rFonts w:hint="eastAsia" w:ascii="仿宋_GB2312" w:hAnsi="仿宋" w:eastAsia="仿宋_GB2312" w:cs="仿宋"/>
                <w:color w:val="000000"/>
                <w:sz w:val="13"/>
                <w:szCs w:val="13"/>
              </w:rPr>
              <w:t>名</w:t>
            </w:r>
            <w:r>
              <w:rPr>
                <w:rFonts w:hint="eastAsia" w:ascii="仿宋_GB2312" w:hAnsi="仿宋" w:eastAsia="仿宋_GB2312" w:cs="仿宋"/>
                <w:color w:val="000000"/>
                <w:sz w:val="13"/>
                <w:szCs w:val="13"/>
                <w:lang w:eastAsia="zh-CN"/>
              </w:rPr>
              <w:t>、</w:t>
            </w:r>
            <w:r>
              <w:rPr>
                <w:rFonts w:hint="eastAsia" w:ascii="仿宋_GB2312" w:hAnsi="仿宋" w:eastAsia="仿宋_GB2312" w:cs="仿宋"/>
                <w:color w:val="000000"/>
                <w:sz w:val="13"/>
                <w:szCs w:val="13"/>
                <w:lang w:val="en-US" w:eastAsia="zh-CN"/>
              </w:rPr>
              <w:t>博士1名（乳甲外科）</w:t>
            </w:r>
            <w:r>
              <w:rPr>
                <w:rFonts w:hint="eastAsia" w:ascii="仿宋_GB2312" w:hAnsi="仿宋" w:eastAsia="仿宋_GB2312" w:cs="仿宋"/>
                <w:color w:val="000000"/>
                <w:sz w:val="13"/>
                <w:szCs w:val="13"/>
              </w:rPr>
              <w:t>。</w:t>
            </w:r>
            <w:r>
              <w:rPr>
                <w:rFonts w:hint="eastAsia" w:ascii="仿宋_GB2312" w:hAnsi="仿宋" w:eastAsia="仿宋_GB2312" w:cs="仿宋"/>
                <w:color w:val="000000"/>
                <w:sz w:val="13"/>
                <w:szCs w:val="13"/>
                <w:lang w:val="en-US" w:eastAsia="zh-CN"/>
              </w:rPr>
              <w:t>医院被省卫健委指定</w:t>
            </w:r>
            <w:r>
              <w:rPr>
                <w:rFonts w:hint="eastAsia" w:ascii="仿宋_GB2312" w:hAnsi="仿宋" w:eastAsia="仿宋_GB2312" w:cs="仿宋"/>
                <w:color w:val="000000"/>
                <w:sz w:val="13"/>
                <w:szCs w:val="13"/>
              </w:rPr>
              <w:t>为岳阳市卫生系列高级职称单位自评试点单位，</w:t>
            </w:r>
            <w:r>
              <w:rPr>
                <w:rFonts w:hint="eastAsia" w:ascii="仿宋_GB2312" w:hAnsi="仿宋" w:eastAsia="仿宋_GB2312" w:cs="仿宋"/>
                <w:color w:val="000000"/>
                <w:sz w:val="13"/>
                <w:szCs w:val="13"/>
                <w:lang w:val="en-US" w:eastAsia="zh-CN"/>
              </w:rPr>
              <w:t>已做好高级职称自评相关准备工作，人才队伍活力进一步激发。</w:t>
            </w:r>
            <w:r>
              <w:rPr>
                <w:rFonts w:hint="eastAsia" w:ascii="仿宋_GB2312" w:hAnsi="仿宋" w:eastAsia="仿宋_GB2312" w:cs="仿宋"/>
                <w:b/>
                <w:bCs/>
                <w:sz w:val="13"/>
                <w:szCs w:val="13"/>
                <w:lang w:val="en-US" w:eastAsia="zh-CN"/>
              </w:rPr>
              <w:t>2</w:t>
            </w:r>
            <w:r>
              <w:rPr>
                <w:rFonts w:hint="eastAsia" w:ascii="仿宋_GB2312" w:hAnsi="仿宋" w:eastAsia="仿宋_GB2312" w:cs="仿宋"/>
                <w:b/>
                <w:bCs/>
                <w:sz w:val="13"/>
                <w:szCs w:val="13"/>
              </w:rPr>
              <w:t>.智慧医院建设全面实施。</w:t>
            </w:r>
            <w:r>
              <w:rPr>
                <w:rFonts w:hint="eastAsia" w:ascii="仿宋_GB2312" w:hAnsi="仿宋" w:eastAsia="仿宋_GB2312" w:cs="仿宋"/>
                <w:sz w:val="13"/>
                <w:szCs w:val="13"/>
                <w:shd w:val="clear" w:color="auto" w:fill="FFFFFF"/>
              </w:rPr>
              <w:t>根据省卫健委要求，完成互联互通升级工作；对接湖南省医保统一平台接口，完成医保新系统上线后工伤创智、医保异地结算、分段结算、中公网审核、医保基金结算清单修改</w:t>
            </w:r>
            <w:r>
              <w:rPr>
                <w:rFonts w:hint="eastAsia" w:ascii="仿宋_GB2312" w:hAnsi="仿宋" w:eastAsia="仿宋_GB2312" w:cs="仿宋"/>
                <w:sz w:val="13"/>
                <w:szCs w:val="13"/>
                <w:shd w:val="clear" w:color="auto" w:fill="FFFFFF"/>
                <w:lang w:eastAsia="zh-CN"/>
              </w:rPr>
              <w:t>、</w:t>
            </w:r>
            <w:r>
              <w:rPr>
                <w:rFonts w:hint="eastAsia" w:ascii="仿宋_GB2312" w:hAnsi="仿宋" w:eastAsia="仿宋_GB2312" w:cs="仿宋"/>
                <w:sz w:val="13"/>
                <w:szCs w:val="13"/>
                <w:shd w:val="clear" w:color="auto" w:fill="FFFFFF"/>
                <w:lang w:val="en-US" w:eastAsia="zh-CN"/>
              </w:rPr>
              <w:t>医保移动支付</w:t>
            </w:r>
            <w:r>
              <w:rPr>
                <w:rFonts w:hint="eastAsia" w:ascii="仿宋_GB2312" w:hAnsi="仿宋" w:eastAsia="仿宋_GB2312" w:cs="仿宋"/>
                <w:sz w:val="13"/>
                <w:szCs w:val="13"/>
                <w:shd w:val="clear" w:color="auto" w:fill="FFFFFF"/>
              </w:rPr>
              <w:t>等工作；新上线内镜系统、内镜清洗消毒系统</w:t>
            </w:r>
            <w:r>
              <w:rPr>
                <w:rFonts w:hint="eastAsia" w:ascii="仿宋_GB2312" w:hAnsi="仿宋" w:eastAsia="仿宋_GB2312" w:cs="仿宋"/>
                <w:sz w:val="13"/>
                <w:szCs w:val="13"/>
                <w:shd w:val="clear" w:color="auto" w:fill="FFFFFF"/>
                <w:lang w:eastAsia="zh-CN"/>
              </w:rPr>
              <w:t>、</w:t>
            </w:r>
            <w:r>
              <w:rPr>
                <w:rFonts w:hint="eastAsia" w:ascii="仿宋_GB2312" w:hAnsi="仿宋" w:eastAsia="仿宋_GB2312" w:cs="仿宋"/>
                <w:sz w:val="13"/>
                <w:szCs w:val="13"/>
                <w:shd w:val="clear" w:color="auto" w:fill="FFFFFF"/>
                <w:lang w:val="en-US" w:eastAsia="zh-CN"/>
              </w:rPr>
              <w:t>血透系统，</w:t>
            </w:r>
            <w:r>
              <w:rPr>
                <w:rFonts w:hint="eastAsia" w:ascii="仿宋_GB2312" w:hAnsi="仿宋" w:eastAsia="仿宋_GB2312" w:cs="仿宋"/>
                <w:sz w:val="13"/>
                <w:szCs w:val="13"/>
                <w:shd w:val="clear" w:color="auto" w:fill="FFFFFF"/>
              </w:rPr>
              <w:t>对朗珈病理系统进行升级，完成</w:t>
            </w:r>
            <w:r>
              <w:rPr>
                <w:rFonts w:hint="eastAsia" w:ascii="仿宋_GB2312" w:hAnsi="仿宋" w:eastAsia="仿宋_GB2312" w:cs="仿宋"/>
                <w:sz w:val="13"/>
                <w:szCs w:val="13"/>
                <w:shd w:val="clear" w:color="auto" w:fill="FFFFFF"/>
                <w:lang w:eastAsia="zh-CN"/>
              </w:rPr>
              <w:t>模块化机房、</w:t>
            </w:r>
            <w:r>
              <w:rPr>
                <w:rFonts w:hint="eastAsia" w:ascii="仿宋_GB2312" w:hAnsi="仿宋" w:eastAsia="仿宋_GB2312" w:cs="仿宋"/>
                <w:sz w:val="13"/>
                <w:szCs w:val="13"/>
                <w:shd w:val="clear" w:color="auto" w:fill="FFFFFF"/>
              </w:rPr>
              <w:t>临床数据中心的建设</w:t>
            </w:r>
            <w:r>
              <w:rPr>
                <w:rFonts w:hint="eastAsia" w:ascii="仿宋_GB2312" w:hAnsi="仿宋" w:eastAsia="仿宋_GB2312" w:cs="仿宋"/>
                <w:sz w:val="13"/>
                <w:szCs w:val="13"/>
                <w:shd w:val="clear" w:color="auto" w:fill="FFFFFF"/>
                <w:lang w:val="en-US" w:eastAsia="zh-CN"/>
              </w:rPr>
              <w:t>，对</w:t>
            </w:r>
            <w:r>
              <w:rPr>
                <w:rFonts w:hint="eastAsia" w:ascii="仿宋_GB2312" w:hAnsi="仿宋" w:eastAsia="仿宋_GB2312" w:cs="仿宋"/>
                <w:sz w:val="13"/>
                <w:szCs w:val="13"/>
                <w:shd w:val="clear" w:color="auto" w:fill="FFFFFF"/>
              </w:rPr>
              <w:t>医保移动支付功能</w:t>
            </w:r>
            <w:r>
              <w:rPr>
                <w:rFonts w:hint="eastAsia" w:ascii="仿宋_GB2312" w:hAnsi="仿宋" w:eastAsia="仿宋_GB2312" w:cs="仿宋"/>
                <w:sz w:val="13"/>
                <w:szCs w:val="13"/>
                <w:shd w:val="clear" w:color="auto" w:fill="FFFFFF"/>
                <w:lang w:eastAsia="zh-CN"/>
              </w:rPr>
              <w:t>、</w:t>
            </w:r>
            <w:r>
              <w:rPr>
                <w:rFonts w:hint="eastAsia" w:ascii="仿宋_GB2312" w:hAnsi="仿宋" w:eastAsia="仿宋_GB2312" w:cs="仿宋"/>
                <w:sz w:val="13"/>
                <w:szCs w:val="13"/>
                <w:shd w:val="clear" w:color="auto" w:fill="FFFFFF"/>
                <w:lang w:val="en-US" w:eastAsia="zh-CN"/>
              </w:rPr>
              <w:t>门诊</w:t>
            </w:r>
            <w:r>
              <w:rPr>
                <w:rFonts w:hint="eastAsia" w:ascii="仿宋_GB2312" w:hAnsi="仿宋" w:eastAsia="仿宋_GB2312" w:cs="仿宋"/>
                <w:sz w:val="13"/>
                <w:szCs w:val="13"/>
                <w:shd w:val="clear" w:color="auto" w:fill="FFFFFF"/>
              </w:rPr>
              <w:t>诊间叫号系统、药房叫号系统</w:t>
            </w:r>
            <w:r>
              <w:rPr>
                <w:rFonts w:hint="eastAsia" w:ascii="仿宋_GB2312" w:hAnsi="仿宋" w:eastAsia="仿宋_GB2312" w:cs="仿宋"/>
                <w:sz w:val="13"/>
                <w:szCs w:val="13"/>
                <w:shd w:val="clear" w:color="auto" w:fill="FFFFFF"/>
                <w:lang w:eastAsia="zh-CN"/>
              </w:rPr>
              <w:t>、</w:t>
            </w:r>
            <w:r>
              <w:rPr>
                <w:rFonts w:hint="eastAsia" w:ascii="仿宋_GB2312" w:hAnsi="仿宋" w:eastAsia="仿宋_GB2312" w:cs="仿宋"/>
                <w:sz w:val="13"/>
                <w:szCs w:val="13"/>
                <w:shd w:val="clear" w:color="auto" w:fill="FFFFFF"/>
              </w:rPr>
              <w:t>药房摆药</w:t>
            </w:r>
            <w:r>
              <w:rPr>
                <w:rFonts w:hint="eastAsia" w:ascii="仿宋_GB2312" w:hAnsi="仿宋" w:eastAsia="仿宋_GB2312" w:cs="仿宋"/>
                <w:sz w:val="13"/>
                <w:szCs w:val="13"/>
                <w:shd w:val="clear" w:color="auto" w:fill="FFFFFF"/>
                <w:lang w:val="en-US" w:eastAsia="zh-CN"/>
              </w:rPr>
              <w:t>系统等全面优化，</w:t>
            </w:r>
            <w:r>
              <w:rPr>
                <w:rFonts w:hint="eastAsia" w:ascii="仿宋_GB2312" w:hAnsi="仿宋" w:eastAsia="仿宋_GB2312" w:cs="仿宋"/>
                <w:sz w:val="13"/>
                <w:szCs w:val="13"/>
                <w:shd w:val="clear" w:color="auto" w:fill="FFFFFF"/>
              </w:rPr>
              <w:t>显著提升了工作效率。</w:t>
            </w:r>
            <w:r>
              <w:rPr>
                <w:rFonts w:hint="eastAsia" w:ascii="仿宋_GB2312" w:hAnsi="仿宋" w:eastAsia="仿宋_GB2312" w:cs="仿宋"/>
                <w:b/>
                <w:bCs/>
                <w:sz w:val="13"/>
                <w:szCs w:val="13"/>
                <w:lang w:val="en-US" w:eastAsia="zh-CN"/>
              </w:rPr>
              <w:t>3</w:t>
            </w:r>
            <w:r>
              <w:rPr>
                <w:rFonts w:hint="eastAsia" w:ascii="仿宋_GB2312" w:hAnsi="仿宋" w:eastAsia="仿宋_GB2312" w:cs="仿宋"/>
                <w:b/>
                <w:bCs/>
                <w:sz w:val="13"/>
                <w:szCs w:val="13"/>
              </w:rPr>
              <w:t>.经济</w:t>
            </w:r>
            <w:r>
              <w:rPr>
                <w:rFonts w:hint="eastAsia" w:ascii="仿宋_GB2312" w:hAnsi="仿宋" w:eastAsia="仿宋_GB2312" w:cs="仿宋"/>
                <w:b/>
                <w:bCs/>
                <w:sz w:val="13"/>
                <w:szCs w:val="13"/>
                <w:lang w:val="en-US" w:eastAsia="zh-CN"/>
              </w:rPr>
              <w:t>运营</w:t>
            </w:r>
            <w:r>
              <w:rPr>
                <w:rFonts w:hint="eastAsia" w:ascii="仿宋_GB2312" w:hAnsi="仿宋" w:eastAsia="仿宋_GB2312" w:cs="仿宋"/>
                <w:b/>
                <w:bCs/>
                <w:sz w:val="13"/>
                <w:szCs w:val="13"/>
              </w:rPr>
              <w:t>稳健</w:t>
            </w:r>
            <w:r>
              <w:rPr>
                <w:rFonts w:hint="eastAsia" w:ascii="仿宋_GB2312" w:hAnsi="仿宋" w:eastAsia="仿宋_GB2312" w:cs="仿宋"/>
                <w:b/>
                <w:bCs/>
                <w:sz w:val="13"/>
                <w:szCs w:val="13"/>
                <w:lang w:val="en-US" w:eastAsia="zh-CN"/>
              </w:rPr>
              <w:t>发展</w:t>
            </w:r>
            <w:r>
              <w:rPr>
                <w:rFonts w:hint="eastAsia" w:ascii="仿宋_GB2312" w:hAnsi="仿宋" w:eastAsia="仿宋_GB2312" w:cs="仿宋"/>
                <w:b/>
                <w:bCs/>
                <w:sz w:val="13"/>
                <w:szCs w:val="13"/>
              </w:rPr>
              <w:t>。</w:t>
            </w:r>
            <w:r>
              <w:rPr>
                <w:rFonts w:hint="eastAsia" w:ascii="仿宋_GB2312" w:hAnsi="仿宋" w:eastAsia="仿宋_GB2312" w:cs="仿宋"/>
                <w:sz w:val="13"/>
                <w:szCs w:val="13"/>
                <w:shd w:val="clear" w:color="auto" w:fill="FFFFFF"/>
              </w:rPr>
              <w:t>科学编制医院2022年预算，同时提升财务信息化水平，优化预算管理。</w:t>
            </w:r>
            <w:r>
              <w:rPr>
                <w:rFonts w:hint="eastAsia" w:ascii="仿宋_GB2312" w:hAnsi="仿宋" w:eastAsia="仿宋_GB2312"/>
                <w:sz w:val="13"/>
                <w:szCs w:val="13"/>
              </w:rPr>
              <w:t>在</w:t>
            </w:r>
            <w:r>
              <w:rPr>
                <w:rFonts w:hint="eastAsia" w:ascii="仿宋_GB2312" w:hAnsi="仿宋" w:eastAsia="仿宋_GB2312"/>
                <w:sz w:val="13"/>
                <w:szCs w:val="13"/>
                <w:lang w:val="en-US" w:eastAsia="zh-CN"/>
              </w:rPr>
              <w:t>全市</w:t>
            </w:r>
            <w:r>
              <w:rPr>
                <w:rFonts w:hint="eastAsia" w:ascii="仿宋_GB2312" w:hAnsi="仿宋" w:eastAsia="仿宋_GB2312"/>
                <w:sz w:val="13"/>
                <w:szCs w:val="13"/>
              </w:rPr>
              <w:t>首创“</w:t>
            </w:r>
            <w:r>
              <w:rPr>
                <w:rFonts w:hint="eastAsia" w:ascii="仿宋_GB2312" w:hAnsi="仿宋" w:eastAsia="仿宋_GB2312"/>
                <w:sz w:val="13"/>
                <w:szCs w:val="13"/>
                <w:lang w:val="en-US" w:eastAsia="zh-CN"/>
              </w:rPr>
              <w:t>医院</w:t>
            </w:r>
            <w:r>
              <w:rPr>
                <w:rFonts w:hint="eastAsia" w:ascii="仿宋_GB2312" w:hAnsi="仿宋" w:eastAsia="仿宋_GB2312"/>
                <w:sz w:val="13"/>
                <w:szCs w:val="13"/>
              </w:rPr>
              <w:t>总会计师报告”工作，总会计师</w:t>
            </w:r>
            <w:r>
              <w:rPr>
                <w:rFonts w:hint="eastAsia" w:ascii="仿宋_GB2312" w:hAnsi="仿宋" w:eastAsia="仿宋_GB2312"/>
                <w:sz w:val="13"/>
                <w:szCs w:val="13"/>
                <w:lang w:val="en-US" w:eastAsia="zh-CN"/>
              </w:rPr>
              <w:t>向院</w:t>
            </w:r>
            <w:r>
              <w:rPr>
                <w:rFonts w:hint="eastAsia" w:ascii="仿宋_GB2312" w:hAnsi="仿宋" w:eastAsia="仿宋_GB2312"/>
                <w:sz w:val="13"/>
                <w:szCs w:val="13"/>
              </w:rPr>
              <w:t>领导提供</w:t>
            </w:r>
            <w:r>
              <w:rPr>
                <w:rFonts w:hint="eastAsia" w:ascii="仿宋_GB2312" w:hAnsi="仿宋" w:eastAsia="仿宋_GB2312"/>
                <w:sz w:val="13"/>
                <w:szCs w:val="13"/>
                <w:lang w:eastAsia="zh-CN"/>
              </w:rPr>
              <w:t>《</w:t>
            </w:r>
            <w:r>
              <w:rPr>
                <w:rFonts w:hint="eastAsia" w:ascii="仿宋_GB2312" w:hAnsi="仿宋" w:eastAsia="仿宋_GB2312"/>
                <w:sz w:val="13"/>
                <w:szCs w:val="13"/>
              </w:rPr>
              <w:t>半年度经济形势分析》《互联网医院合同缺陷及存在风险》等8</w:t>
            </w:r>
            <w:r>
              <w:rPr>
                <w:rFonts w:hint="eastAsia" w:ascii="仿宋_GB2312" w:hAnsi="仿宋" w:eastAsia="仿宋_GB2312"/>
                <w:sz w:val="13"/>
                <w:szCs w:val="13"/>
                <w:lang w:val="en-US" w:eastAsia="zh-CN"/>
              </w:rPr>
              <w:t>份</w:t>
            </w:r>
            <w:r>
              <w:rPr>
                <w:rFonts w:hint="eastAsia" w:ascii="仿宋_GB2312" w:hAnsi="仿宋" w:eastAsia="仿宋_GB2312"/>
                <w:sz w:val="13"/>
                <w:szCs w:val="13"/>
              </w:rPr>
              <w:t>报告</w:t>
            </w:r>
            <w:r>
              <w:rPr>
                <w:rFonts w:hint="eastAsia" w:ascii="仿宋_GB2312" w:hAnsi="仿宋" w:eastAsia="仿宋_GB2312"/>
                <w:sz w:val="13"/>
                <w:szCs w:val="13"/>
                <w:lang w:eastAsia="zh-CN"/>
              </w:rPr>
              <w:t>，</w:t>
            </w:r>
            <w:r>
              <w:rPr>
                <w:rFonts w:hint="eastAsia" w:ascii="仿宋_GB2312" w:hAnsi="仿宋" w:eastAsia="仿宋_GB2312"/>
                <w:sz w:val="13"/>
                <w:szCs w:val="13"/>
                <w:lang w:val="en-US" w:eastAsia="zh-CN"/>
              </w:rPr>
              <w:t>为</w:t>
            </w:r>
            <w:r>
              <w:rPr>
                <w:rFonts w:hint="eastAsia" w:ascii="仿宋_GB2312" w:hAnsi="仿宋" w:eastAsia="仿宋_GB2312"/>
                <w:sz w:val="13"/>
                <w:szCs w:val="13"/>
              </w:rPr>
              <w:t>医院</w:t>
            </w:r>
            <w:r>
              <w:rPr>
                <w:rFonts w:hint="eastAsia" w:ascii="仿宋_GB2312" w:hAnsi="仿宋" w:eastAsia="仿宋_GB2312"/>
                <w:sz w:val="13"/>
                <w:szCs w:val="13"/>
                <w:lang w:val="en-US" w:eastAsia="zh-CN"/>
              </w:rPr>
              <w:t>运营提供了参考</w:t>
            </w:r>
            <w:r>
              <w:rPr>
                <w:rFonts w:hint="eastAsia" w:ascii="仿宋_GB2312" w:hAnsi="仿宋" w:eastAsia="仿宋_GB2312"/>
                <w:sz w:val="13"/>
                <w:szCs w:val="13"/>
              </w:rPr>
              <w:t>。运用波士顿矩阵分析法，分析出</w:t>
            </w:r>
            <w:r>
              <w:rPr>
                <w:rFonts w:hint="eastAsia" w:ascii="仿宋_GB2312" w:hAnsi="仿宋" w:eastAsia="仿宋_GB2312"/>
                <w:sz w:val="13"/>
                <w:szCs w:val="13"/>
                <w:lang w:val="en-US" w:eastAsia="zh-CN"/>
              </w:rPr>
              <w:t>各</w:t>
            </w:r>
            <w:r>
              <w:rPr>
                <w:rFonts w:hint="eastAsia" w:ascii="仿宋_GB2312" w:hAnsi="仿宋" w:eastAsia="仿宋_GB2312"/>
                <w:sz w:val="13"/>
                <w:szCs w:val="13"/>
              </w:rPr>
              <w:t>科室优势病种、战略病种、劣势病种、适宜病种，为科室适应</w:t>
            </w:r>
            <w:r>
              <w:rPr>
                <w:rFonts w:ascii="仿宋_GB2312" w:hAnsi="仿宋" w:eastAsia="仿宋_GB2312"/>
                <w:sz w:val="13"/>
                <w:szCs w:val="13"/>
              </w:rPr>
              <w:t>DIP</w:t>
            </w:r>
            <w:r>
              <w:rPr>
                <w:rFonts w:hint="eastAsia" w:ascii="仿宋_GB2312" w:hAnsi="仿宋" w:eastAsia="仿宋_GB2312"/>
                <w:sz w:val="13"/>
                <w:szCs w:val="13"/>
              </w:rPr>
              <w:t>改革，探索发展方向提供数据支撑。</w:t>
            </w:r>
            <w:r>
              <w:rPr>
                <w:rFonts w:hint="eastAsia" w:ascii="仿宋_GB2312" w:hAnsi="仿宋" w:eastAsia="仿宋_GB2312" w:cs="仿宋"/>
                <w:sz w:val="13"/>
                <w:szCs w:val="13"/>
                <w:shd w:val="clear" w:color="auto" w:fill="FFFFFF"/>
                <w:lang w:val="en-US" w:eastAsia="zh-CN"/>
              </w:rPr>
              <w:t>开展</w:t>
            </w:r>
            <w:r>
              <w:rPr>
                <w:rFonts w:hint="eastAsia" w:ascii="仿宋_GB2312" w:hAnsi="仿宋" w:eastAsia="仿宋_GB2312"/>
                <w:sz w:val="13"/>
                <w:szCs w:val="13"/>
              </w:rPr>
              <w:t>科内会计绩效分析培训，为绩效分析进临床提供师资力量</w:t>
            </w:r>
            <w:r>
              <w:rPr>
                <w:rFonts w:hint="eastAsia" w:ascii="仿宋_GB2312" w:hAnsi="仿宋" w:eastAsia="仿宋_GB2312"/>
                <w:sz w:val="13"/>
                <w:szCs w:val="13"/>
                <w:lang w:eastAsia="zh-CN"/>
              </w:rPr>
              <w:t>。</w:t>
            </w:r>
            <w:r>
              <w:rPr>
                <w:rFonts w:hint="eastAsia" w:ascii="仿宋_GB2312" w:hAnsi="仿宋" w:eastAsia="仿宋_GB2312" w:cs="仿宋"/>
                <w:sz w:val="13"/>
                <w:szCs w:val="13"/>
                <w:shd w:val="clear" w:color="auto" w:fill="FFFFFF"/>
              </w:rPr>
              <w:t>开展GCP效益分析，摸清GCP真实运营状况，确保医院运营平稳。</w:t>
            </w:r>
            <w:r>
              <w:rPr>
                <w:rFonts w:hint="eastAsia" w:ascii="仿宋_GB2312" w:hAnsi="仿宋" w:eastAsia="仿宋_GB2312" w:cs="仿宋"/>
                <w:b/>
                <w:bCs/>
                <w:sz w:val="13"/>
                <w:szCs w:val="13"/>
                <w:lang w:val="en-US" w:eastAsia="zh-CN"/>
              </w:rPr>
              <w:t>4</w:t>
            </w:r>
            <w:r>
              <w:rPr>
                <w:rFonts w:hint="eastAsia" w:ascii="仿宋_GB2312" w:hAnsi="仿宋" w:eastAsia="仿宋_GB2312" w:cs="仿宋"/>
                <w:b/>
                <w:bCs/>
                <w:sz w:val="13"/>
                <w:szCs w:val="13"/>
              </w:rPr>
              <w:t>.成本管理</w:t>
            </w:r>
            <w:r>
              <w:rPr>
                <w:rFonts w:hint="eastAsia" w:ascii="仿宋_GB2312" w:hAnsi="仿宋" w:eastAsia="仿宋_GB2312" w:cs="仿宋"/>
                <w:b/>
                <w:bCs/>
                <w:sz w:val="13"/>
                <w:szCs w:val="13"/>
                <w:lang w:val="en-US" w:eastAsia="zh-CN"/>
              </w:rPr>
              <w:t>科学</w:t>
            </w:r>
            <w:r>
              <w:rPr>
                <w:rFonts w:hint="eastAsia" w:ascii="仿宋_GB2312" w:hAnsi="仿宋" w:eastAsia="仿宋_GB2312" w:cs="仿宋"/>
                <w:b/>
                <w:bCs/>
                <w:sz w:val="13"/>
                <w:szCs w:val="13"/>
              </w:rPr>
              <w:t>严谨。一是</w:t>
            </w:r>
            <w:r>
              <w:rPr>
                <w:rFonts w:hint="eastAsia" w:ascii="仿宋_GB2312" w:hAnsi="仿宋" w:eastAsia="仿宋_GB2312" w:cs="仿宋"/>
                <w:sz w:val="13"/>
                <w:szCs w:val="13"/>
                <w:shd w:val="clear" w:color="auto" w:fill="FFFFFF"/>
              </w:rPr>
              <w:t>加强国有资产管理</w:t>
            </w:r>
            <w:r>
              <w:rPr>
                <w:rFonts w:hint="eastAsia" w:ascii="仿宋_GB2312" w:hAnsi="仿宋" w:eastAsia="仿宋_GB2312" w:cs="仿宋"/>
                <w:sz w:val="13"/>
                <w:szCs w:val="13"/>
                <w:shd w:val="clear" w:color="auto" w:fill="FFFFFF"/>
                <w:lang w:eastAsia="zh-CN"/>
              </w:rPr>
              <w:t>，</w:t>
            </w:r>
            <w:r>
              <w:rPr>
                <w:rFonts w:hint="eastAsia" w:ascii="仿宋_GB2312" w:hAnsi="仿宋" w:eastAsia="仿宋_GB2312" w:cs="仿宋"/>
                <w:sz w:val="13"/>
                <w:szCs w:val="13"/>
                <w:shd w:val="clear" w:color="auto" w:fill="FFFFFF"/>
              </w:rPr>
              <w:t>资产月报工作获得全市通报表扬；</w:t>
            </w:r>
            <w:r>
              <w:rPr>
                <w:rFonts w:hint="eastAsia" w:ascii="仿宋_GB2312" w:hAnsi="仿宋" w:eastAsia="仿宋_GB2312"/>
                <w:sz w:val="13"/>
                <w:szCs w:val="13"/>
              </w:rPr>
              <w:t>完成先锋路老院土地房产测绘测量</w:t>
            </w:r>
            <w:r>
              <w:rPr>
                <w:rFonts w:hint="eastAsia" w:ascii="仿宋_GB2312" w:hAnsi="仿宋" w:eastAsia="仿宋_GB2312"/>
                <w:sz w:val="13"/>
                <w:szCs w:val="13"/>
                <w:lang w:val="en-US" w:eastAsia="zh-CN"/>
              </w:rPr>
              <w:t>和</w:t>
            </w:r>
            <w:r>
              <w:rPr>
                <w:rFonts w:hint="eastAsia" w:ascii="仿宋_GB2312" w:hAnsi="仿宋" w:eastAsia="仿宋_GB2312"/>
                <w:sz w:val="13"/>
                <w:szCs w:val="13"/>
              </w:rPr>
              <w:t>医疗区资产评估；国资办积极为各临床科室、维修中心提供各类报废修复再利用资产和设备配件共计50余件，节约资金10万余元。高质量完成资产月报工作，获得全市通报表扬。</w:t>
            </w:r>
            <w:r>
              <w:rPr>
                <w:rFonts w:hint="eastAsia" w:ascii="仿宋_GB2312" w:hAnsi="仿宋" w:eastAsia="仿宋_GB2312"/>
                <w:b/>
                <w:bCs/>
                <w:sz w:val="13"/>
                <w:szCs w:val="13"/>
              </w:rPr>
              <w:t>二是</w:t>
            </w:r>
            <w:r>
              <w:rPr>
                <w:rFonts w:hint="eastAsia" w:ascii="仿宋_GB2312" w:hAnsi="仿宋" w:eastAsia="仿宋_GB2312" w:cs="仿宋"/>
                <w:sz w:val="13"/>
                <w:szCs w:val="13"/>
                <w:shd w:val="clear" w:color="auto" w:fill="FFFFFF"/>
              </w:rPr>
              <w:t>加强大型设备自主维保。</w:t>
            </w:r>
            <w:r>
              <w:rPr>
                <w:rFonts w:hint="eastAsia" w:ascii="仿宋_GB2312" w:hAnsi="仿宋" w:eastAsia="仿宋_GB2312"/>
                <w:sz w:val="13"/>
                <w:szCs w:val="13"/>
              </w:rPr>
              <w:t>按照“维修优先，应修尽修，自修优先”的原则，自主完成CT、PET/CT、直加、核磁、B超等各类维修</w:t>
            </w:r>
            <w:r>
              <w:rPr>
                <w:rFonts w:hint="eastAsia" w:ascii="仿宋_GB2312" w:hAnsi="仿宋" w:eastAsia="仿宋_GB2312"/>
                <w:sz w:val="13"/>
                <w:szCs w:val="13"/>
                <w:lang w:val="en-US" w:eastAsia="zh-CN"/>
              </w:rPr>
              <w:t>2</w:t>
            </w:r>
            <w:r>
              <w:rPr>
                <w:rFonts w:hint="eastAsia" w:ascii="仿宋_GB2312" w:hAnsi="仿宋" w:eastAsia="仿宋_GB2312"/>
                <w:sz w:val="13"/>
                <w:szCs w:val="13"/>
              </w:rPr>
              <w:t>00余次，维保费用</w:t>
            </w:r>
            <w:r>
              <w:rPr>
                <w:rFonts w:hint="eastAsia" w:ascii="仿宋_GB2312" w:hAnsi="仿宋" w:eastAsia="仿宋_GB2312"/>
                <w:sz w:val="13"/>
                <w:szCs w:val="13"/>
                <w:lang w:val="en-US" w:eastAsia="zh-CN"/>
              </w:rPr>
              <w:t>同比下降24%</w:t>
            </w:r>
            <w:r>
              <w:rPr>
                <w:rFonts w:hint="eastAsia" w:ascii="仿宋_GB2312" w:hAnsi="仿宋" w:eastAsia="仿宋_GB2312"/>
                <w:sz w:val="13"/>
                <w:szCs w:val="13"/>
              </w:rPr>
              <w:t>。</w:t>
            </w:r>
            <w:r>
              <w:rPr>
                <w:rFonts w:hint="eastAsia" w:ascii="仿宋_GB2312" w:hAnsi="仿宋" w:eastAsia="仿宋_GB2312"/>
                <w:b/>
                <w:bCs/>
                <w:sz w:val="13"/>
                <w:szCs w:val="13"/>
              </w:rPr>
              <w:t>三是</w:t>
            </w:r>
            <w:r>
              <w:rPr>
                <w:rFonts w:hint="eastAsia" w:ascii="仿宋_GB2312" w:hAnsi="仿宋" w:eastAsia="仿宋_GB2312"/>
                <w:sz w:val="13"/>
                <w:szCs w:val="13"/>
              </w:rPr>
              <w:t>加强耗材管理。积极打造SPD精准管理平台，审核基础数据字典3566条，重建全院耗材物资字典，对全院低值耗材、高值耗材、检验试剂等全面实现数字化、精准化管理</w:t>
            </w:r>
            <w:r>
              <w:rPr>
                <w:rFonts w:hint="eastAsia" w:ascii="仿宋_GB2312" w:hAnsi="仿宋" w:eastAsia="仿宋_GB2312"/>
                <w:sz w:val="13"/>
                <w:szCs w:val="13"/>
                <w:lang w:eastAsia="zh-CN"/>
              </w:rPr>
              <w:t>，</w:t>
            </w:r>
            <w:r>
              <w:rPr>
                <w:rFonts w:hint="eastAsia" w:ascii="仿宋_GB2312" w:hAnsi="仿宋" w:eastAsia="仿宋_GB2312"/>
                <w:sz w:val="13"/>
                <w:szCs w:val="13"/>
                <w:lang w:val="en-US" w:eastAsia="zh-CN"/>
              </w:rPr>
              <w:t>被评为</w:t>
            </w:r>
            <w:r>
              <w:rPr>
                <w:rFonts w:hint="eastAsia" w:ascii="仿宋_GB2312" w:hAnsi="仿宋" w:eastAsia="仿宋_GB2312"/>
                <w:sz w:val="13"/>
                <w:szCs w:val="13"/>
              </w:rPr>
              <w:t>岳阳市唯一一家信用等级AAA医疗机构。</w:t>
            </w:r>
          </w:p>
          <w:p>
            <w:pPr>
              <w:spacing w:line="560" w:lineRule="exact"/>
              <w:ind w:firstLine="640"/>
              <w:rPr>
                <w:rFonts w:hint="eastAsia" w:ascii="仿宋_GB2312" w:hAnsi="仿宋" w:eastAsia="仿宋_GB2312" w:cs="仿宋"/>
                <w:color w:val="000000"/>
                <w:szCs w:val="21"/>
              </w:rPr>
            </w:pPr>
          </w:p>
          <w:p>
            <w:pPr>
              <w:autoSpaceDN w:val="0"/>
              <w:spacing w:line="320" w:lineRule="exact"/>
              <w:jc w:val="left"/>
              <w:textAlignment w:val="center"/>
              <w:rPr>
                <w:rFonts w:hint="eastAsia" w:ascii="仿宋_GB2312" w:hAnsi="仿宋_GB2312" w:eastAsia="仿宋_GB2312" w:cs="仿宋_GB2312"/>
                <w:color w:val="000000"/>
                <w:szCs w:val="21"/>
              </w:rPr>
            </w:pPr>
          </w:p>
          <w:p>
            <w:pPr>
              <w:autoSpaceDN w:val="0"/>
              <w:spacing w:line="320" w:lineRule="exact"/>
              <w:jc w:val="left"/>
              <w:textAlignment w:val="center"/>
              <w:rPr>
                <w:rFonts w:hint="eastAsia" w:ascii="仿宋_GB2312" w:hAnsi="仿宋_GB2312" w:eastAsia="仿宋_GB2312" w:cs="仿宋_GB2312"/>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740" w:type="dxa"/>
            <w:gridSpan w:val="3"/>
            <w:vMerge w:val="continue"/>
            <w:noWrap w:val="0"/>
            <w:vAlign w:val="center"/>
          </w:tcPr>
          <w:p>
            <w:pPr>
              <w:spacing w:line="320" w:lineRule="exact"/>
              <w:rPr>
                <w:rFonts w:hint="eastAsia" w:ascii="仿宋_GB2312" w:hAnsi="仿宋_GB2312" w:eastAsia="仿宋_GB2312" w:cs="仿宋_GB2312"/>
                <w:sz w:val="24"/>
              </w:rPr>
            </w:pPr>
          </w:p>
        </w:tc>
        <w:tc>
          <w:tcPr>
            <w:tcW w:w="1250" w:type="dxa"/>
            <w:gridSpan w:val="2"/>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数量指标</w:t>
            </w: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门、急诊人次</w:t>
            </w:r>
            <w:r>
              <w:rPr>
                <w:rFonts w:hint="eastAsia" w:ascii="仿宋_GB2312" w:hAnsi="仿宋_GB2312" w:eastAsia="仿宋_GB2312" w:cs="仿宋_GB2312"/>
                <w:color w:val="000000"/>
                <w:szCs w:val="21"/>
                <w:lang w:val="en-US" w:eastAsia="zh-CN"/>
              </w:rPr>
              <w:t>60.00</w:t>
            </w:r>
            <w:r>
              <w:rPr>
                <w:rFonts w:hint="eastAsia" w:ascii="仿宋_GB2312" w:hAnsi="仿宋_GB2312" w:eastAsia="仿宋_GB2312" w:cs="仿宋_GB2312"/>
                <w:color w:val="000000"/>
                <w:szCs w:val="21"/>
              </w:rPr>
              <w:t>万人次</w:t>
            </w:r>
          </w:p>
        </w:tc>
        <w:tc>
          <w:tcPr>
            <w:tcW w:w="2684" w:type="dxa"/>
            <w:gridSpan w:val="6"/>
            <w:noWrap w:val="0"/>
            <w:vAlign w:val="center"/>
          </w:tcPr>
          <w:p>
            <w:pPr>
              <w:autoSpaceDN w:val="0"/>
              <w:spacing w:line="320" w:lineRule="exact"/>
              <w:jc w:val="left"/>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门、急诊人次</w:t>
            </w:r>
            <w:r>
              <w:rPr>
                <w:rFonts w:hint="eastAsia" w:ascii="仿宋_GB2312" w:hAnsi="仿宋_GB2312" w:eastAsia="仿宋_GB2312" w:cs="仿宋_GB2312"/>
                <w:color w:val="000000"/>
                <w:szCs w:val="21"/>
                <w:lang w:val="en-US" w:eastAsia="zh-CN"/>
              </w:rPr>
              <w:t>56.40</w:t>
            </w:r>
            <w:r>
              <w:rPr>
                <w:rFonts w:hint="eastAsia" w:ascii="仿宋_GB2312" w:hAnsi="仿宋_GB2312" w:eastAsia="仿宋_GB2312" w:cs="仿宋_GB2312"/>
                <w:color w:val="000000"/>
                <w:szCs w:val="21"/>
              </w:rPr>
              <w:t>万人次，完成</w:t>
            </w:r>
            <w:r>
              <w:rPr>
                <w:rFonts w:hint="eastAsia" w:ascii="仿宋_GB2312" w:hAnsi="仿宋_GB2312" w:eastAsia="仿宋_GB2312" w:cs="仿宋_GB2312"/>
                <w:color w:val="000000"/>
                <w:szCs w:val="21"/>
                <w:lang w:val="en-US" w:eastAsia="zh-CN"/>
              </w:rPr>
              <w:t>95</w:t>
            </w:r>
            <w:r>
              <w:rPr>
                <w:rFonts w:hint="eastAsia" w:ascii="仿宋_GB2312" w:hAnsi="仿宋_GB2312" w:eastAsia="仿宋_GB2312" w:cs="仿宋_GB2312"/>
                <w:color w:val="000000"/>
                <w:szCs w:val="21"/>
              </w:rPr>
              <w:t>%，较去年</w:t>
            </w:r>
            <w:r>
              <w:rPr>
                <w:rFonts w:hint="eastAsia" w:ascii="仿宋_GB2312" w:hAnsi="仿宋_GB2312" w:eastAsia="仿宋_GB2312" w:cs="仿宋_GB2312"/>
                <w:color w:val="000000"/>
                <w:szCs w:val="21"/>
                <w:lang w:eastAsia="zh-CN"/>
              </w:rPr>
              <w:t>减少</w:t>
            </w:r>
            <w:r>
              <w:rPr>
                <w:rFonts w:hint="eastAsia" w:ascii="仿宋_GB2312" w:hAnsi="仿宋_GB2312" w:eastAsia="仿宋_GB2312" w:cs="仿宋_GB2312"/>
                <w:color w:val="000000"/>
                <w:szCs w:val="21"/>
                <w:lang w:val="en-US" w:eastAsia="zh-CN"/>
              </w:rPr>
              <w:t>3.59</w:t>
            </w:r>
            <w:r>
              <w:rPr>
                <w:rFonts w:hint="eastAsia" w:ascii="仿宋_GB2312" w:hAnsi="仿宋_GB2312" w:eastAsia="仿宋_GB2312" w:cs="仿宋_GB2312"/>
                <w:color w:val="000000"/>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40" w:type="dxa"/>
            <w:gridSpan w:val="3"/>
            <w:vMerge w:val="continue"/>
            <w:noWrap w:val="0"/>
            <w:vAlign w:val="center"/>
          </w:tcPr>
          <w:p>
            <w:pPr>
              <w:spacing w:line="320" w:lineRule="exact"/>
              <w:rPr>
                <w:rFonts w:hint="eastAsia" w:ascii="仿宋_GB2312" w:hAnsi="仿宋_GB2312" w:eastAsia="仿宋_GB2312" w:cs="仿宋_GB2312"/>
                <w:sz w:val="24"/>
              </w:rPr>
            </w:pPr>
          </w:p>
        </w:tc>
        <w:tc>
          <w:tcPr>
            <w:tcW w:w="1250" w:type="dxa"/>
            <w:gridSpan w:val="2"/>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vMerge w:val="continue"/>
            <w:noWrap w:val="0"/>
            <w:vAlign w:val="center"/>
          </w:tcPr>
          <w:p>
            <w:pPr>
              <w:autoSpaceDN w:val="0"/>
              <w:spacing w:line="320" w:lineRule="exact"/>
              <w:jc w:val="center"/>
              <w:textAlignment w:val="center"/>
              <w:rPr>
                <w:rFonts w:hint="eastAsia" w:ascii="仿宋_GB2312" w:hAnsi="仿宋_GB2312" w:eastAsia="仿宋_GB2312" w:cs="仿宋_GB2312"/>
                <w:sz w:val="24"/>
              </w:rPr>
            </w:pP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出院人次</w:t>
            </w:r>
            <w:r>
              <w:rPr>
                <w:rFonts w:hint="eastAsia" w:ascii="仿宋_GB2312" w:hAnsi="仿宋_GB2312" w:eastAsia="仿宋_GB2312" w:cs="仿宋_GB2312"/>
                <w:color w:val="000000"/>
                <w:szCs w:val="21"/>
                <w:lang w:val="en-US" w:eastAsia="zh-CN"/>
              </w:rPr>
              <w:t>5.50</w:t>
            </w:r>
            <w:r>
              <w:rPr>
                <w:rFonts w:hint="eastAsia" w:ascii="仿宋_GB2312" w:hAnsi="仿宋_GB2312" w:eastAsia="仿宋_GB2312" w:cs="仿宋_GB2312"/>
                <w:color w:val="000000"/>
                <w:szCs w:val="21"/>
              </w:rPr>
              <w:t>万人次</w:t>
            </w:r>
          </w:p>
        </w:tc>
        <w:tc>
          <w:tcPr>
            <w:tcW w:w="2684" w:type="dxa"/>
            <w:gridSpan w:val="6"/>
            <w:noWrap w:val="0"/>
            <w:vAlign w:val="center"/>
          </w:tcPr>
          <w:p>
            <w:pPr>
              <w:autoSpaceDN w:val="0"/>
              <w:spacing w:line="320" w:lineRule="exact"/>
              <w:jc w:val="left"/>
              <w:textAlignment w:val="center"/>
              <w:rPr>
                <w:rFonts w:hint="default" w:ascii="仿宋_GB2312" w:hAnsi="仿宋_GB2312" w:eastAsia="仿宋_GB2312" w:cs="仿宋_GB2312"/>
                <w:color w:val="000000"/>
                <w:szCs w:val="21"/>
                <w:lang w:val="en-US" w:eastAsia="zh-CN"/>
              </w:rPr>
            </w:pPr>
            <w:r>
              <w:rPr>
                <w:rFonts w:hint="eastAsia" w:ascii="仿宋_GB2312" w:hAnsi="仿宋_GB2312" w:eastAsia="仿宋_GB2312" w:cs="仿宋_GB2312"/>
                <w:color w:val="000000"/>
                <w:szCs w:val="21"/>
              </w:rPr>
              <w:t>出院人次</w:t>
            </w:r>
            <w:r>
              <w:rPr>
                <w:rFonts w:hint="eastAsia" w:ascii="仿宋_GB2312" w:hAnsi="仿宋_GB2312" w:eastAsia="仿宋_GB2312" w:cs="仿宋_GB2312"/>
                <w:color w:val="000000"/>
                <w:szCs w:val="21"/>
                <w:lang w:val="en-US" w:eastAsia="zh-CN"/>
              </w:rPr>
              <w:t>5.3</w:t>
            </w:r>
            <w:r>
              <w:rPr>
                <w:rFonts w:hint="eastAsia" w:ascii="仿宋_GB2312" w:hAnsi="仿宋_GB2312" w:eastAsia="仿宋_GB2312" w:cs="仿宋_GB2312"/>
                <w:color w:val="000000"/>
                <w:szCs w:val="21"/>
              </w:rPr>
              <w:t>万，较去年</w:t>
            </w:r>
            <w:r>
              <w:rPr>
                <w:rFonts w:hint="eastAsia" w:ascii="仿宋_GB2312" w:hAnsi="仿宋_GB2312" w:eastAsia="仿宋_GB2312" w:cs="仿宋_GB2312"/>
                <w:color w:val="000000"/>
                <w:szCs w:val="21"/>
                <w:lang w:eastAsia="zh-CN"/>
              </w:rPr>
              <w:t>减少</w:t>
            </w:r>
            <w:r>
              <w:rPr>
                <w:rFonts w:hint="eastAsia" w:ascii="仿宋_GB2312" w:hAnsi="仿宋_GB2312" w:eastAsia="仿宋_GB2312" w:cs="仿宋_GB2312"/>
                <w:color w:val="000000"/>
                <w:szCs w:val="21"/>
                <w:lang w:val="en-US" w:eastAsia="zh-CN"/>
              </w:rPr>
              <w:t>7.02%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61" w:hRule="atLeast"/>
          <w:jc w:val="center"/>
        </w:trPr>
        <w:tc>
          <w:tcPr>
            <w:tcW w:w="1740" w:type="dxa"/>
            <w:gridSpan w:val="3"/>
            <w:vMerge w:val="continue"/>
            <w:noWrap w:val="0"/>
            <w:vAlign w:val="center"/>
          </w:tcPr>
          <w:p>
            <w:pPr>
              <w:spacing w:line="320" w:lineRule="exact"/>
              <w:rPr>
                <w:rFonts w:hint="eastAsia" w:ascii="仿宋_GB2312" w:hAnsi="仿宋_GB2312" w:eastAsia="仿宋_GB2312" w:cs="仿宋_GB2312"/>
                <w:sz w:val="24"/>
              </w:rPr>
            </w:pPr>
          </w:p>
        </w:tc>
        <w:tc>
          <w:tcPr>
            <w:tcW w:w="1250" w:type="dxa"/>
            <w:gridSpan w:val="2"/>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vMerge w:val="continue"/>
            <w:noWrap w:val="0"/>
            <w:vAlign w:val="center"/>
          </w:tcPr>
          <w:p>
            <w:pPr>
              <w:autoSpaceDN w:val="0"/>
              <w:spacing w:line="320" w:lineRule="exact"/>
              <w:jc w:val="center"/>
              <w:textAlignment w:val="center"/>
              <w:rPr>
                <w:rFonts w:hint="eastAsia" w:ascii="仿宋_GB2312" w:hAnsi="仿宋_GB2312" w:eastAsia="仿宋_GB2312" w:cs="仿宋_GB2312"/>
                <w:sz w:val="24"/>
              </w:rPr>
            </w:pP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手术台次</w:t>
            </w:r>
            <w:r>
              <w:rPr>
                <w:rFonts w:hint="eastAsia" w:ascii="仿宋_GB2312" w:hAnsi="仿宋_GB2312" w:eastAsia="仿宋_GB2312" w:cs="仿宋_GB2312"/>
                <w:color w:val="000000"/>
                <w:szCs w:val="21"/>
                <w:lang w:val="en-US" w:eastAsia="zh-CN"/>
              </w:rPr>
              <w:t>1.80</w:t>
            </w:r>
            <w:r>
              <w:rPr>
                <w:rFonts w:hint="eastAsia" w:ascii="仿宋_GB2312" w:hAnsi="仿宋_GB2312" w:eastAsia="仿宋_GB2312" w:cs="仿宋_GB2312"/>
                <w:color w:val="000000"/>
                <w:szCs w:val="21"/>
              </w:rPr>
              <w:t>万台</w:t>
            </w:r>
          </w:p>
        </w:tc>
        <w:tc>
          <w:tcPr>
            <w:tcW w:w="2684" w:type="dxa"/>
            <w:gridSpan w:val="6"/>
            <w:noWrap w:val="0"/>
            <w:vAlign w:val="center"/>
          </w:tcPr>
          <w:p>
            <w:pPr>
              <w:autoSpaceDN w:val="0"/>
              <w:spacing w:line="320" w:lineRule="exact"/>
              <w:jc w:val="left"/>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手术台次</w:t>
            </w:r>
            <w:r>
              <w:rPr>
                <w:rFonts w:hint="eastAsia" w:ascii="仿宋_GB2312" w:hAnsi="仿宋_GB2312" w:eastAsia="仿宋_GB2312" w:cs="仿宋_GB2312"/>
                <w:color w:val="000000"/>
                <w:szCs w:val="21"/>
                <w:lang w:val="en-US" w:eastAsia="zh-CN"/>
              </w:rPr>
              <w:t>1.64</w:t>
            </w:r>
            <w:r>
              <w:rPr>
                <w:rFonts w:hint="eastAsia" w:ascii="仿宋_GB2312" w:hAnsi="仿宋_GB2312" w:eastAsia="仿宋_GB2312" w:cs="仿宋_GB2312"/>
                <w:color w:val="000000"/>
                <w:szCs w:val="21"/>
              </w:rPr>
              <w:t>万台次，较去年</w:t>
            </w:r>
            <w:r>
              <w:rPr>
                <w:rFonts w:hint="eastAsia" w:ascii="仿宋_GB2312" w:hAnsi="仿宋_GB2312" w:eastAsia="仿宋_GB2312" w:cs="仿宋_GB2312"/>
                <w:color w:val="000000"/>
                <w:szCs w:val="21"/>
                <w:lang w:eastAsia="zh-CN"/>
              </w:rPr>
              <w:t>减少</w:t>
            </w:r>
            <w:r>
              <w:rPr>
                <w:rFonts w:hint="eastAsia" w:ascii="仿宋_GB2312" w:hAnsi="仿宋_GB2312" w:eastAsia="仿宋_GB2312" w:cs="仿宋_GB2312"/>
                <w:color w:val="000000"/>
                <w:szCs w:val="21"/>
                <w:lang w:val="en-US" w:eastAsia="zh-CN"/>
              </w:rPr>
              <w:t>3.05</w:t>
            </w:r>
            <w:r>
              <w:rPr>
                <w:rFonts w:hint="eastAsia" w:ascii="仿宋_GB2312" w:hAnsi="仿宋_GB2312" w:eastAsia="仿宋_GB2312" w:cs="仿宋_GB2312"/>
                <w:color w:val="000000"/>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740" w:type="dxa"/>
            <w:gridSpan w:val="3"/>
            <w:vMerge w:val="continue"/>
            <w:noWrap w:val="0"/>
            <w:vAlign w:val="center"/>
          </w:tcPr>
          <w:p>
            <w:pPr>
              <w:spacing w:line="320" w:lineRule="exact"/>
              <w:rPr>
                <w:rFonts w:hint="eastAsia" w:ascii="仿宋_GB2312" w:hAnsi="仿宋_GB2312" w:eastAsia="仿宋_GB2312" w:cs="仿宋_GB2312"/>
                <w:sz w:val="24"/>
              </w:rPr>
            </w:pPr>
          </w:p>
        </w:tc>
        <w:tc>
          <w:tcPr>
            <w:tcW w:w="1250" w:type="dxa"/>
            <w:gridSpan w:val="2"/>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时效指标</w:t>
            </w: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项目建设有序推进，2022年</w:t>
            </w:r>
            <w:r>
              <w:rPr>
                <w:rFonts w:hint="eastAsia" w:ascii="仿宋_GB2312" w:hAnsi="仿宋_GB2312" w:eastAsia="仿宋_GB2312" w:cs="仿宋_GB2312"/>
                <w:color w:val="000000"/>
                <w:szCs w:val="21"/>
                <w:lang w:val="en-US" w:eastAsia="zh-CN"/>
              </w:rPr>
              <w:t>9</w:t>
            </w:r>
            <w:r>
              <w:rPr>
                <w:rFonts w:hint="eastAsia" w:ascii="仿宋_GB2312" w:hAnsi="仿宋_GB2312" w:eastAsia="仿宋_GB2312" w:cs="仿宋_GB2312"/>
                <w:color w:val="000000"/>
                <w:szCs w:val="21"/>
              </w:rPr>
              <w:t>月投入使用</w:t>
            </w:r>
          </w:p>
          <w:p>
            <w:pPr>
              <w:autoSpaceDN w:val="0"/>
              <w:spacing w:line="320" w:lineRule="exact"/>
              <w:jc w:val="left"/>
              <w:textAlignment w:val="center"/>
              <w:rPr>
                <w:rFonts w:hint="eastAsia" w:ascii="仿宋_GB2312" w:hAnsi="仿宋_GB2312" w:eastAsia="仿宋_GB2312" w:cs="仿宋_GB2312"/>
                <w:color w:val="000000"/>
                <w:szCs w:val="21"/>
              </w:rPr>
            </w:pPr>
          </w:p>
        </w:tc>
        <w:tc>
          <w:tcPr>
            <w:tcW w:w="2684" w:type="dxa"/>
            <w:gridSpan w:val="6"/>
            <w:noWrap w:val="0"/>
            <w:vAlign w:val="center"/>
          </w:tcPr>
          <w:p>
            <w:pPr>
              <w:autoSpaceDN w:val="0"/>
              <w:spacing w:line="320" w:lineRule="exact"/>
              <w:jc w:val="left"/>
              <w:textAlignment w:val="center"/>
              <w:rPr>
                <w:rFonts w:hint="eastAsia" w:ascii="仿宋_GB2312" w:hAnsi="仿宋_GB2312" w:eastAsia="仿宋_GB2312" w:cs="仿宋_GB2312"/>
                <w:color w:val="000000"/>
                <w:szCs w:val="21"/>
              </w:rPr>
            </w:pPr>
            <w:r>
              <w:rPr>
                <w:rFonts w:hint="eastAsia" w:ascii="仿宋_GB2312" w:hAnsi="仿宋" w:eastAsia="仿宋_GB2312" w:cs="仿宋"/>
                <w:bCs/>
                <w:color w:val="000000"/>
                <w:szCs w:val="21"/>
              </w:rPr>
              <w:t>医院新门诊大楼及地下停车场建设项目顺利推进，2022年</w:t>
            </w:r>
            <w:r>
              <w:rPr>
                <w:rFonts w:hint="eastAsia" w:ascii="仿宋_GB2312" w:hAnsi="仿宋" w:eastAsia="仿宋_GB2312" w:cs="仿宋"/>
                <w:bCs/>
                <w:color w:val="000000"/>
                <w:szCs w:val="21"/>
                <w:lang w:val="en-US" w:eastAsia="zh-CN"/>
              </w:rPr>
              <w:t>9</w:t>
            </w:r>
            <w:r>
              <w:rPr>
                <w:rFonts w:hint="eastAsia" w:ascii="仿宋_GB2312" w:hAnsi="仿宋" w:eastAsia="仿宋_GB2312" w:cs="仿宋"/>
                <w:bCs/>
                <w:color w:val="000000"/>
                <w:szCs w:val="21"/>
              </w:rPr>
              <w:t>月</w:t>
            </w:r>
            <w:r>
              <w:rPr>
                <w:rFonts w:hint="eastAsia" w:ascii="仿宋_GB2312" w:hAnsi="仿宋" w:eastAsia="仿宋_GB2312" w:cs="仿宋"/>
                <w:bCs/>
                <w:color w:val="000000"/>
                <w:szCs w:val="21"/>
                <w:lang w:eastAsia="zh-CN"/>
              </w:rPr>
              <w:t>已正常</w:t>
            </w:r>
            <w:r>
              <w:rPr>
                <w:rFonts w:hint="eastAsia" w:ascii="仿宋_GB2312" w:hAnsi="仿宋" w:eastAsia="仿宋_GB2312" w:cs="仿宋"/>
                <w:bCs/>
                <w:color w:val="000000"/>
                <w:szCs w:val="21"/>
              </w:rPr>
              <w:t>投入使用。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740" w:type="dxa"/>
            <w:gridSpan w:val="3"/>
            <w:vMerge w:val="continue"/>
            <w:noWrap w:val="0"/>
            <w:vAlign w:val="center"/>
          </w:tcPr>
          <w:p>
            <w:pPr>
              <w:spacing w:line="320" w:lineRule="exact"/>
              <w:rPr>
                <w:rFonts w:hint="eastAsia" w:ascii="仿宋_GB2312" w:hAnsi="仿宋_GB2312" w:eastAsia="仿宋_GB2312" w:cs="仿宋_GB2312"/>
                <w:sz w:val="24"/>
              </w:rPr>
            </w:pPr>
          </w:p>
        </w:tc>
        <w:tc>
          <w:tcPr>
            <w:tcW w:w="1250" w:type="dxa"/>
            <w:gridSpan w:val="2"/>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成本指标</w:t>
            </w: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Cs w:val="21"/>
              </w:rPr>
            </w:pPr>
            <w:r>
              <w:rPr>
                <w:rFonts w:hint="eastAsia" w:ascii="楷体" w:hAnsi="楷体" w:eastAsia="楷体" w:cs="楷体"/>
                <w:b w:val="0"/>
                <w:bCs w:val="0"/>
                <w:color w:val="000000"/>
                <w:spacing w:val="0"/>
                <w:sz w:val="21"/>
                <w:szCs w:val="21"/>
                <w:lang w:eastAsia="zh-CN"/>
              </w:rPr>
              <w:t>成本</w:t>
            </w:r>
            <w:r>
              <w:rPr>
                <w:rFonts w:hint="eastAsia" w:ascii="楷体" w:hAnsi="楷体" w:eastAsia="楷体" w:cs="楷体"/>
                <w:b w:val="0"/>
                <w:bCs w:val="0"/>
                <w:color w:val="000000"/>
                <w:spacing w:val="0"/>
                <w:sz w:val="21"/>
                <w:szCs w:val="21"/>
              </w:rPr>
              <w:t>管理</w:t>
            </w:r>
            <w:r>
              <w:rPr>
                <w:rFonts w:hint="eastAsia" w:ascii="楷体" w:hAnsi="楷体" w:eastAsia="楷体" w:cs="楷体"/>
                <w:b w:val="0"/>
                <w:bCs w:val="0"/>
                <w:color w:val="000000"/>
                <w:spacing w:val="0"/>
                <w:sz w:val="21"/>
                <w:szCs w:val="21"/>
                <w:lang w:eastAsia="zh-CN"/>
              </w:rPr>
              <w:t>节流</w:t>
            </w:r>
          </w:p>
        </w:tc>
        <w:tc>
          <w:tcPr>
            <w:tcW w:w="2684" w:type="dxa"/>
            <w:gridSpan w:val="6"/>
            <w:noWrap w:val="0"/>
            <w:vAlign w:val="center"/>
          </w:tcPr>
          <w:p>
            <w:pPr>
              <w:ind w:firstLine="301" w:firstLineChars="200"/>
              <w:rPr>
                <w:rFonts w:hint="eastAsia" w:ascii="仿宋_GB2312" w:hAnsi="仿宋" w:eastAsia="仿宋_GB2312"/>
                <w:sz w:val="15"/>
                <w:szCs w:val="15"/>
              </w:rPr>
            </w:pPr>
            <w:r>
              <w:rPr>
                <w:rFonts w:hint="eastAsia" w:ascii="仿宋_GB2312" w:hAnsi="仿宋" w:eastAsia="仿宋_GB2312" w:cs="仿宋"/>
                <w:b/>
                <w:bCs/>
                <w:sz w:val="15"/>
                <w:szCs w:val="15"/>
              </w:rPr>
              <w:t>一是</w:t>
            </w:r>
            <w:r>
              <w:rPr>
                <w:rFonts w:hint="eastAsia" w:ascii="仿宋_GB2312" w:hAnsi="仿宋" w:eastAsia="仿宋_GB2312" w:cs="仿宋"/>
                <w:sz w:val="15"/>
                <w:szCs w:val="15"/>
                <w:shd w:val="clear" w:color="auto" w:fill="FFFFFF"/>
              </w:rPr>
              <w:t>加强国有资产管理</w:t>
            </w:r>
            <w:r>
              <w:rPr>
                <w:rFonts w:hint="eastAsia" w:ascii="仿宋_GB2312" w:hAnsi="仿宋" w:eastAsia="仿宋_GB2312" w:cs="仿宋"/>
                <w:sz w:val="15"/>
                <w:szCs w:val="15"/>
                <w:shd w:val="clear" w:color="auto" w:fill="FFFFFF"/>
                <w:lang w:eastAsia="zh-CN"/>
              </w:rPr>
              <w:t>，</w:t>
            </w:r>
            <w:r>
              <w:rPr>
                <w:rFonts w:hint="eastAsia" w:ascii="仿宋_GB2312" w:hAnsi="仿宋" w:eastAsia="仿宋_GB2312" w:cs="仿宋"/>
                <w:sz w:val="15"/>
                <w:szCs w:val="15"/>
                <w:shd w:val="clear" w:color="auto" w:fill="FFFFFF"/>
              </w:rPr>
              <w:t>资产月报工作获得全市通报表扬；</w:t>
            </w:r>
            <w:r>
              <w:rPr>
                <w:rFonts w:hint="eastAsia" w:ascii="仿宋_GB2312" w:hAnsi="仿宋" w:eastAsia="仿宋_GB2312"/>
                <w:sz w:val="15"/>
                <w:szCs w:val="15"/>
              </w:rPr>
              <w:t>完成先锋路老院土地房产测绘测量</w:t>
            </w:r>
            <w:r>
              <w:rPr>
                <w:rFonts w:hint="eastAsia" w:ascii="仿宋_GB2312" w:hAnsi="仿宋" w:eastAsia="仿宋_GB2312"/>
                <w:sz w:val="15"/>
                <w:szCs w:val="15"/>
                <w:lang w:val="en-US" w:eastAsia="zh-CN"/>
              </w:rPr>
              <w:t>和</w:t>
            </w:r>
            <w:r>
              <w:rPr>
                <w:rFonts w:hint="eastAsia" w:ascii="仿宋_GB2312" w:hAnsi="仿宋" w:eastAsia="仿宋_GB2312"/>
                <w:sz w:val="15"/>
                <w:szCs w:val="15"/>
              </w:rPr>
              <w:t>医疗区资产评估；国资办积极为各临床科室、维修中心提供各类报废修复再利用资产和设备配件共计50余件，节约资金10万余元。高质量完成资产月报工作，获得全市通报表扬。</w:t>
            </w:r>
            <w:r>
              <w:rPr>
                <w:rFonts w:hint="eastAsia" w:ascii="仿宋_GB2312" w:hAnsi="仿宋" w:eastAsia="仿宋_GB2312"/>
                <w:b/>
                <w:bCs/>
                <w:sz w:val="15"/>
                <w:szCs w:val="15"/>
              </w:rPr>
              <w:t>二是</w:t>
            </w:r>
            <w:r>
              <w:rPr>
                <w:rFonts w:hint="eastAsia" w:ascii="仿宋_GB2312" w:hAnsi="仿宋" w:eastAsia="仿宋_GB2312" w:cs="仿宋"/>
                <w:sz w:val="15"/>
                <w:szCs w:val="15"/>
                <w:shd w:val="clear" w:color="auto" w:fill="FFFFFF"/>
              </w:rPr>
              <w:t>加强大型设备自主维保。</w:t>
            </w:r>
            <w:r>
              <w:rPr>
                <w:rFonts w:hint="eastAsia" w:ascii="仿宋_GB2312" w:hAnsi="仿宋" w:eastAsia="仿宋_GB2312"/>
                <w:sz w:val="15"/>
                <w:szCs w:val="15"/>
              </w:rPr>
              <w:t>按照“维修优先，应修尽修，自修优先”的原则，自主完成CT、PET/CT、直加、核磁、B超等各类维修</w:t>
            </w:r>
            <w:r>
              <w:rPr>
                <w:rFonts w:hint="eastAsia" w:ascii="仿宋_GB2312" w:hAnsi="仿宋" w:eastAsia="仿宋_GB2312"/>
                <w:sz w:val="15"/>
                <w:szCs w:val="15"/>
                <w:lang w:val="en-US" w:eastAsia="zh-CN"/>
              </w:rPr>
              <w:t>2</w:t>
            </w:r>
            <w:r>
              <w:rPr>
                <w:rFonts w:hint="eastAsia" w:ascii="仿宋_GB2312" w:hAnsi="仿宋" w:eastAsia="仿宋_GB2312"/>
                <w:sz w:val="15"/>
                <w:szCs w:val="15"/>
              </w:rPr>
              <w:t>00余次，维保费用</w:t>
            </w:r>
            <w:r>
              <w:rPr>
                <w:rFonts w:hint="eastAsia" w:ascii="仿宋_GB2312" w:hAnsi="仿宋" w:eastAsia="仿宋_GB2312"/>
                <w:sz w:val="15"/>
                <w:szCs w:val="15"/>
                <w:lang w:val="en-US" w:eastAsia="zh-CN"/>
              </w:rPr>
              <w:t>同比下降24%</w:t>
            </w:r>
            <w:r>
              <w:rPr>
                <w:rFonts w:hint="eastAsia" w:ascii="仿宋_GB2312" w:hAnsi="仿宋" w:eastAsia="仿宋_GB2312"/>
                <w:sz w:val="15"/>
                <w:szCs w:val="15"/>
              </w:rPr>
              <w:t>。</w:t>
            </w:r>
            <w:r>
              <w:rPr>
                <w:rFonts w:hint="eastAsia" w:ascii="仿宋_GB2312" w:hAnsi="仿宋" w:eastAsia="仿宋_GB2312"/>
                <w:b/>
                <w:bCs/>
                <w:sz w:val="15"/>
                <w:szCs w:val="15"/>
              </w:rPr>
              <w:t>三是</w:t>
            </w:r>
            <w:r>
              <w:rPr>
                <w:rFonts w:hint="eastAsia" w:ascii="仿宋_GB2312" w:hAnsi="仿宋" w:eastAsia="仿宋_GB2312"/>
                <w:sz w:val="15"/>
                <w:szCs w:val="15"/>
              </w:rPr>
              <w:t>加强耗材管理。积极打造SPD精准管理平台，审核基础数据字典3566条，重建全院耗材物资字典，对全院低值耗材、高值耗材、检验试剂等全面实现数字化、精准化管理</w:t>
            </w:r>
            <w:r>
              <w:rPr>
                <w:rFonts w:hint="eastAsia" w:ascii="仿宋_GB2312" w:hAnsi="仿宋" w:eastAsia="仿宋_GB2312"/>
                <w:sz w:val="15"/>
                <w:szCs w:val="15"/>
                <w:lang w:eastAsia="zh-CN"/>
              </w:rPr>
              <w:t>，</w:t>
            </w:r>
            <w:r>
              <w:rPr>
                <w:rFonts w:hint="eastAsia" w:ascii="仿宋_GB2312" w:hAnsi="仿宋" w:eastAsia="仿宋_GB2312"/>
                <w:sz w:val="15"/>
                <w:szCs w:val="15"/>
                <w:lang w:val="en-US" w:eastAsia="zh-CN"/>
              </w:rPr>
              <w:t>被评为</w:t>
            </w:r>
            <w:r>
              <w:rPr>
                <w:rFonts w:hint="eastAsia" w:ascii="仿宋_GB2312" w:hAnsi="仿宋" w:eastAsia="仿宋_GB2312"/>
                <w:sz w:val="15"/>
                <w:szCs w:val="15"/>
              </w:rPr>
              <w:t>岳阳市唯一一家信用等级AAA医疗机构。</w:t>
            </w:r>
          </w:p>
          <w:p>
            <w:pPr>
              <w:autoSpaceDN w:val="0"/>
              <w:spacing w:line="320" w:lineRule="exact"/>
              <w:jc w:val="left"/>
              <w:textAlignment w:val="center"/>
              <w:rPr>
                <w:rFonts w:hint="eastAsia" w:ascii="仿宋_GB2312" w:hAnsi="仿宋" w:eastAsia="仿宋_GB2312" w:cs="仿宋"/>
                <w:bCs/>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740" w:type="dxa"/>
            <w:gridSpan w:val="3"/>
            <w:vMerge w:val="continue"/>
            <w:noWrap w:val="0"/>
            <w:vAlign w:val="center"/>
          </w:tcPr>
          <w:p>
            <w:pPr>
              <w:spacing w:line="320" w:lineRule="exact"/>
              <w:rPr>
                <w:rFonts w:hint="eastAsia" w:ascii="仿宋_GB2312" w:hAnsi="仿宋_GB2312" w:eastAsia="仿宋_GB2312" w:cs="仿宋_GB2312"/>
                <w:sz w:val="24"/>
              </w:rPr>
            </w:pPr>
          </w:p>
        </w:tc>
        <w:tc>
          <w:tcPr>
            <w:tcW w:w="1250" w:type="dxa"/>
            <w:gridSpan w:val="2"/>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效益目标</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（预期实现的效益）</w:t>
            </w: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社会效益</w:t>
            </w:r>
          </w:p>
        </w:tc>
        <w:tc>
          <w:tcPr>
            <w:tcW w:w="2709" w:type="dxa"/>
            <w:gridSpan w:val="4"/>
            <w:noWrap w:val="0"/>
            <w:vAlign w:val="center"/>
          </w:tcPr>
          <w:p>
            <w:pPr>
              <w:numPr>
                <w:ilvl w:val="0"/>
                <w:numId w:val="4"/>
              </w:num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抓好文明建设</w:t>
            </w:r>
          </w:p>
          <w:p>
            <w:pPr>
              <w:numPr>
                <w:ilvl w:val="0"/>
                <w:numId w:val="4"/>
              </w:num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温暖细致的护理关怀</w:t>
            </w:r>
          </w:p>
        </w:tc>
        <w:tc>
          <w:tcPr>
            <w:tcW w:w="2684" w:type="dxa"/>
            <w:gridSpan w:val="6"/>
            <w:noWrap w:val="0"/>
            <w:vAlign w:val="center"/>
          </w:tcPr>
          <w:p>
            <w:pPr>
              <w:spacing w:line="580" w:lineRule="exact"/>
              <w:ind w:firstLine="261" w:firstLineChars="200"/>
              <w:rPr>
                <w:rFonts w:hint="default" w:ascii="仿宋_GB2312" w:hAnsi="仿宋" w:eastAsia="仿宋_GB2312" w:cs="仿宋"/>
                <w:sz w:val="13"/>
                <w:szCs w:val="13"/>
                <w:shd w:val="clear" w:color="auto" w:fill="FFFFFF"/>
                <w:lang w:val="en-US" w:eastAsia="zh-CN"/>
              </w:rPr>
            </w:pPr>
            <w:r>
              <w:rPr>
                <w:rFonts w:hint="eastAsia" w:ascii="仿宋_GB2312" w:hAnsi="仿宋" w:eastAsia="仿宋_GB2312" w:cs="仿宋"/>
                <w:b/>
                <w:bCs/>
                <w:color w:val="000000"/>
                <w:sz w:val="13"/>
                <w:szCs w:val="13"/>
                <w:lang w:val="en-US" w:eastAsia="zh-CN"/>
              </w:rPr>
              <w:t>1</w:t>
            </w:r>
            <w:r>
              <w:rPr>
                <w:rFonts w:hint="eastAsia" w:ascii="仿宋_GB2312" w:hAnsi="仿宋" w:eastAsia="仿宋_GB2312" w:cs="仿宋"/>
                <w:b/>
                <w:bCs/>
                <w:color w:val="000000"/>
                <w:sz w:val="13"/>
                <w:szCs w:val="13"/>
              </w:rPr>
              <w:t>.</w:t>
            </w:r>
            <w:r>
              <w:rPr>
                <w:rFonts w:hint="eastAsia" w:ascii="仿宋_GB2312" w:hAnsi="仿宋" w:eastAsia="仿宋_GB2312" w:cs="仿宋"/>
                <w:b/>
                <w:bCs/>
                <w:sz w:val="13"/>
                <w:szCs w:val="13"/>
              </w:rPr>
              <w:t>文明创建大力推进。</w:t>
            </w:r>
            <w:r>
              <w:rPr>
                <w:rFonts w:hint="eastAsia" w:ascii="仿宋_GB2312" w:hAnsi="仿宋" w:eastAsia="仿宋_GB2312" w:cs="仿宋"/>
                <w:sz w:val="13"/>
                <w:szCs w:val="13"/>
                <w:shd w:val="clear" w:color="auto" w:fill="FFFFFF"/>
              </w:rPr>
              <w:t>相继开展了“守护一江碧水”志愿活动、“医心为您，健康相伴”学雷锋系列活动（为8名高龄无陪患者做一天陪护、三荷乡敬老院为老人送温暖并开展义诊）、“种一颗小树，净一方净土”植树活动；医院扶贫干部付新生被授予岳阳市“最美志愿者”称号；组织拍摄了岳阳市道德模范—产科主任刘佳的先进事迹报道，编入全市“德耀巴陵”先进事迹基层宣讲活动；开展“献人医热血 做四亮先锋”无偿公益献血活动，150余名职工踊跃献血近6万毫升；</w:t>
            </w:r>
            <w:r>
              <w:rPr>
                <w:rFonts w:hint="eastAsia" w:ascii="仿宋_GB2312" w:hAnsi="仿宋" w:eastAsia="仿宋_GB2312" w:cs="仿宋"/>
                <w:sz w:val="13"/>
                <w:szCs w:val="13"/>
                <w:shd w:val="clear" w:color="auto" w:fill="FFFFFF"/>
                <w:lang w:val="en-US" w:eastAsia="zh-CN"/>
              </w:rPr>
              <w:t>积极参与我市“温暖巴陵”服务项目，为留守、困境儿童筹集过冬物资；</w:t>
            </w:r>
            <w:r>
              <w:rPr>
                <w:rFonts w:hint="eastAsia" w:ascii="仿宋_GB2312" w:hAnsi="仿宋" w:eastAsia="仿宋_GB2312" w:cs="仿宋"/>
                <w:sz w:val="13"/>
                <w:szCs w:val="13"/>
                <w:shd w:val="clear" w:color="auto" w:fill="FFFFFF"/>
              </w:rPr>
              <w:t>各党支部相继开展了“美丽中国——我是行动者”主题党日、“我们的节日——端午”主题义诊、“百善孝为先”主题道德讲堂等活动，在全院营造浓厚的向善向上文明之风</w:t>
            </w:r>
            <w:r>
              <w:rPr>
                <w:rFonts w:hint="eastAsia" w:ascii="仿宋_GB2312" w:hAnsi="仿宋" w:eastAsia="仿宋_GB2312" w:cs="仿宋"/>
                <w:sz w:val="13"/>
                <w:szCs w:val="13"/>
                <w:shd w:val="clear" w:color="auto" w:fill="FFFFFF"/>
                <w:lang w:eastAsia="zh-CN"/>
              </w:rPr>
              <w:t>，</w:t>
            </w:r>
            <w:r>
              <w:rPr>
                <w:rFonts w:hint="eastAsia" w:ascii="仿宋_GB2312" w:hAnsi="仿宋" w:eastAsia="仿宋_GB2312" w:cs="仿宋"/>
                <w:sz w:val="13"/>
                <w:szCs w:val="13"/>
                <w:shd w:val="clear" w:color="auto" w:fill="FFFFFF"/>
                <w:lang w:val="en-US" w:eastAsia="zh-CN"/>
              </w:rPr>
              <w:t>成功创建湖南省文明标兵单位。</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260" w:firstLineChars="200"/>
              <w:textAlignment w:val="auto"/>
              <w:outlineLvl w:val="9"/>
              <w:rPr>
                <w:rFonts w:hint="eastAsia" w:ascii="仿宋" w:hAnsi="仿宋" w:eastAsia="仿宋" w:cs="仿宋"/>
                <w:color w:val="000000"/>
                <w:spacing w:val="0"/>
                <w:sz w:val="13"/>
                <w:szCs w:val="13"/>
                <w:lang w:val="en-US" w:eastAsia="zh-CN"/>
              </w:rPr>
            </w:pPr>
          </w:p>
          <w:p>
            <w:pPr>
              <w:autoSpaceDN w:val="0"/>
              <w:spacing w:line="240" w:lineRule="auto"/>
              <w:jc w:val="left"/>
              <w:textAlignment w:val="center"/>
              <w:rPr>
                <w:rFonts w:hint="eastAsia" w:ascii="仿宋_GB2312" w:hAnsi="仿宋_GB2312" w:eastAsia="仿宋_GB2312" w:cs="仿宋_GB2312"/>
                <w:b/>
                <w:color w:val="000000"/>
                <w:szCs w:val="21"/>
              </w:rPr>
            </w:pPr>
            <w:r>
              <w:rPr>
                <w:rFonts w:hint="eastAsia" w:ascii="仿宋_GB2312" w:hAnsi="仿宋" w:eastAsia="仿宋_GB2312" w:cs="仿宋"/>
                <w:b/>
                <w:bCs/>
                <w:sz w:val="15"/>
                <w:szCs w:val="15"/>
                <w:lang w:val="en-US" w:eastAsia="zh-CN"/>
              </w:rPr>
              <w:t>2.</w:t>
            </w:r>
            <w:r>
              <w:rPr>
                <w:rFonts w:hint="eastAsia" w:ascii="仿宋_GB2312" w:hAnsi="仿宋" w:eastAsia="仿宋_GB2312" w:cs="仿宋"/>
                <w:b/>
                <w:bCs/>
                <w:sz w:val="15"/>
                <w:szCs w:val="15"/>
              </w:rPr>
              <w:t>全面发力提升护理服务。</w:t>
            </w:r>
            <w:r>
              <w:rPr>
                <w:rFonts w:hint="eastAsia" w:ascii="仿宋_GB2312" w:hAnsi="仿宋" w:eastAsia="仿宋_GB2312" w:cs="仿宋"/>
                <w:sz w:val="15"/>
                <w:szCs w:val="15"/>
              </w:rPr>
              <w:t>紧扣“不倒翁圈”“无栓圈”等6个品管圈活动和打造无陪病房、开展“暖心陪诊、细心照护、贴心护送”“三心”服务等举措，切实提升护理服务水平。成立药品安全管理小组和仪器设备管理小组，和其他8个专科小组一起开展培训和专科质控，持续改进护理质量；分层分批开展了中华护理学会团体标准专题培训、三基三严培训考核、专科小组培训、新任护士长培训、护士长管理能力线上大讲堂、外出学习人员汇报等学习培训活动，不断提升护理队伍专业素质；修订了《氧气吸入》《静脉输液》《医嘱核对流程》等5项管理制度和工作流程；进一步规范了《手术安全核查登记制度》，使护理工作更加规范严谨。荣获“湖南省优质护理服务表现突出医院”，王丹等3人荣获湖南省优质护理服务表现突出个人；肾内科、颈胸外科2个护理案例双双荣获岳阳市第三届最佳临床实践案例竞赛一等奖</w:t>
            </w:r>
            <w:r>
              <w:rPr>
                <w:rFonts w:hint="eastAsia" w:ascii="仿宋_GB2312" w:hAnsi="仿宋" w:eastAsia="仿宋_GB2312" w:cs="仿宋"/>
                <w:sz w:val="15"/>
                <w:szCs w:val="15"/>
                <w:lang w:eastAsia="zh-CN"/>
              </w:rPr>
              <w:t>；消毒供应中心</w:t>
            </w:r>
            <w:r>
              <w:rPr>
                <w:rFonts w:hint="eastAsia" w:ascii="仿宋_GB2312" w:hAnsi="仿宋" w:eastAsia="仿宋_GB2312" w:cs="仿宋"/>
                <w:sz w:val="15"/>
                <w:szCs w:val="15"/>
                <w:lang w:val="en-US" w:eastAsia="zh-CN"/>
              </w:rPr>
              <w:t>荣获</w:t>
            </w:r>
            <w:r>
              <w:rPr>
                <w:rFonts w:hint="eastAsia" w:ascii="仿宋_GB2312" w:hAnsi="仿宋" w:eastAsia="仿宋_GB2312" w:cs="仿宋"/>
                <w:sz w:val="15"/>
                <w:szCs w:val="15"/>
                <w:lang w:eastAsia="zh-CN"/>
              </w:rPr>
              <w:t>湖南省医院消毒供应中心创新大赛二等奖；肾内科</w:t>
            </w:r>
            <w:r>
              <w:rPr>
                <w:rFonts w:hint="eastAsia" w:ascii="仿宋_GB2312" w:hAnsi="仿宋" w:eastAsia="仿宋_GB2312" w:cs="仿宋"/>
                <w:sz w:val="15"/>
                <w:szCs w:val="15"/>
                <w:lang w:val="en-US" w:eastAsia="zh-CN"/>
              </w:rPr>
              <w:t>护理</w:t>
            </w:r>
            <w:r>
              <w:rPr>
                <w:rFonts w:hint="eastAsia" w:ascii="仿宋_GB2312" w:hAnsi="仿宋" w:eastAsia="仿宋_GB2312" w:cs="仿宋"/>
                <w:sz w:val="15"/>
                <w:szCs w:val="15"/>
                <w:lang w:eastAsia="zh-CN"/>
              </w:rPr>
              <w:t>案例</w:t>
            </w:r>
            <w:r>
              <w:rPr>
                <w:rFonts w:hint="eastAsia" w:ascii="仿宋_GB2312" w:hAnsi="仿宋" w:eastAsia="仿宋_GB2312" w:cs="仿宋"/>
                <w:sz w:val="15"/>
                <w:szCs w:val="15"/>
                <w:lang w:val="en-US" w:eastAsia="zh-CN"/>
              </w:rPr>
              <w:t>荣获</w:t>
            </w:r>
            <w:r>
              <w:rPr>
                <w:rFonts w:hint="eastAsia" w:ascii="仿宋_GB2312" w:hAnsi="仿宋" w:eastAsia="仿宋_GB2312" w:cs="仿宋"/>
                <w:sz w:val="15"/>
                <w:szCs w:val="15"/>
                <w:lang w:eastAsia="zh-CN"/>
              </w:rPr>
              <w:t>第三届国家医院感染相关标准执行案例比赛二等奖。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740" w:type="dxa"/>
            <w:gridSpan w:val="3"/>
            <w:vMerge w:val="continue"/>
            <w:noWrap w:val="0"/>
            <w:vAlign w:val="center"/>
          </w:tcPr>
          <w:p>
            <w:pPr>
              <w:spacing w:line="320" w:lineRule="exact"/>
              <w:rPr>
                <w:rFonts w:hint="eastAsia" w:ascii="仿宋_GB2312" w:hAnsi="仿宋_GB2312" w:eastAsia="仿宋_GB2312" w:cs="仿宋_GB2312"/>
                <w:sz w:val="24"/>
              </w:rPr>
            </w:pPr>
          </w:p>
        </w:tc>
        <w:tc>
          <w:tcPr>
            <w:tcW w:w="1250" w:type="dxa"/>
            <w:gridSpan w:val="2"/>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经济效益</w:t>
            </w: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noWrap w:val="0"/>
            <w:vAlign w:val="center"/>
          </w:tcPr>
          <w:p>
            <w:pPr>
              <w:autoSpaceDN w:val="0"/>
              <w:spacing w:line="320" w:lineRule="exact"/>
              <w:jc w:val="left"/>
              <w:textAlignment w:val="center"/>
              <w:rPr>
                <w:rFonts w:hint="eastAsia" w:ascii="仿宋_GB2312" w:hAnsi="仿宋_GB2312" w:eastAsia="仿宋_GB2312" w:cs="仿宋_GB2312"/>
                <w:b/>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740" w:type="dxa"/>
            <w:gridSpan w:val="3"/>
            <w:vMerge w:val="continue"/>
            <w:noWrap w:val="0"/>
            <w:vAlign w:val="center"/>
          </w:tcPr>
          <w:p>
            <w:pPr>
              <w:spacing w:line="320" w:lineRule="exact"/>
              <w:rPr>
                <w:rFonts w:hint="eastAsia" w:ascii="仿宋_GB2312" w:hAnsi="仿宋_GB2312" w:eastAsia="仿宋_GB2312" w:cs="仿宋_GB2312"/>
                <w:sz w:val="24"/>
              </w:rPr>
            </w:pPr>
          </w:p>
        </w:tc>
        <w:tc>
          <w:tcPr>
            <w:tcW w:w="1250" w:type="dxa"/>
            <w:gridSpan w:val="2"/>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生态效益</w:t>
            </w: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加强污水处理，重视环境保护责无旁贷</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医院领导高度重视环保工作，先后组织召开环保工作专题会议、污水处理现场办公会议11次；污水处理站严格实行24小时值班制，确保污水达标排放。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740" w:type="dxa"/>
            <w:gridSpan w:val="3"/>
            <w:vMerge w:val="continue"/>
            <w:noWrap w:val="0"/>
            <w:vAlign w:val="center"/>
          </w:tcPr>
          <w:p>
            <w:pPr>
              <w:spacing w:line="320" w:lineRule="exact"/>
              <w:rPr>
                <w:rFonts w:hint="eastAsia" w:ascii="仿宋_GB2312" w:hAnsi="仿宋_GB2312" w:eastAsia="仿宋_GB2312" w:cs="仿宋_GB2312"/>
                <w:sz w:val="24"/>
              </w:rPr>
            </w:pPr>
          </w:p>
        </w:tc>
        <w:tc>
          <w:tcPr>
            <w:tcW w:w="1250" w:type="dxa"/>
            <w:gridSpan w:val="2"/>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社会公众或服务对象满意度</w:t>
            </w: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落实加强为病人服务的各项举措</w:t>
            </w:r>
          </w:p>
        </w:tc>
        <w:tc>
          <w:tcPr>
            <w:tcW w:w="2684" w:type="dxa"/>
            <w:gridSpan w:val="6"/>
            <w:noWrap w:val="0"/>
            <w:vAlign w:val="center"/>
          </w:tcPr>
          <w:p>
            <w:pPr>
              <w:spacing w:line="580" w:lineRule="exact"/>
              <w:ind w:firstLine="301" w:firstLineChars="200"/>
              <w:rPr>
                <w:rFonts w:hint="eastAsia" w:ascii="仿宋_GB2312" w:hAnsi="仿宋" w:eastAsia="仿宋_GB2312" w:cs="仿宋"/>
                <w:sz w:val="15"/>
                <w:szCs w:val="15"/>
              </w:rPr>
            </w:pPr>
            <w:r>
              <w:rPr>
                <w:rFonts w:hint="eastAsia" w:ascii="仿宋_GB2312" w:hAnsi="仿宋" w:eastAsia="仿宋_GB2312" w:cs="仿宋"/>
                <w:b/>
                <w:bCs/>
                <w:sz w:val="15"/>
                <w:szCs w:val="15"/>
                <w:lang w:val="en-US" w:eastAsia="zh-CN"/>
              </w:rPr>
              <w:t>1.</w:t>
            </w:r>
            <w:r>
              <w:rPr>
                <w:rFonts w:hint="eastAsia" w:ascii="仿宋_GB2312" w:hAnsi="仿宋" w:eastAsia="仿宋_GB2312" w:cs="仿宋"/>
                <w:b/>
                <w:bCs/>
                <w:sz w:val="15"/>
                <w:szCs w:val="15"/>
              </w:rPr>
              <w:t>互联网医院建设不断推进。</w:t>
            </w:r>
            <w:r>
              <w:rPr>
                <w:rFonts w:hint="eastAsia" w:ascii="仿宋_GB2312" w:hAnsi="仿宋" w:eastAsia="仿宋_GB2312" w:cs="仿宋"/>
                <w:sz w:val="15"/>
                <w:szCs w:val="15"/>
              </w:rPr>
              <w:t>共有33个科室</w:t>
            </w:r>
            <w:r>
              <w:rPr>
                <w:rFonts w:hint="eastAsia" w:ascii="仿宋_GB2312" w:hAnsi="仿宋" w:eastAsia="仿宋_GB2312" w:cs="仿宋"/>
                <w:sz w:val="15"/>
                <w:szCs w:val="15"/>
                <w:lang w:eastAsia="zh-CN"/>
              </w:rPr>
              <w:t>、</w:t>
            </w:r>
            <w:r>
              <w:rPr>
                <w:rFonts w:hint="eastAsia" w:ascii="仿宋_GB2312" w:hAnsi="仿宋" w:eastAsia="仿宋_GB2312" w:cs="仿宋"/>
                <w:sz w:val="15"/>
                <w:szCs w:val="15"/>
              </w:rPr>
              <w:t>230名医生完成服务上线；互联网医院药房已对接院内西药房、便民药房和达嘉维康，并审核上线第一批药品819个；对接第三方药品配送服务商顺风快递，开通第三方药品配送服务。互联网医院平台关注用户</w:t>
            </w:r>
            <w:r>
              <w:rPr>
                <w:rFonts w:hint="eastAsia" w:ascii="仿宋_GB2312" w:hAnsi="仿宋" w:eastAsia="仿宋_GB2312" w:cs="仿宋"/>
                <w:sz w:val="15"/>
                <w:szCs w:val="15"/>
                <w:lang w:val="en-US" w:eastAsia="zh-CN"/>
              </w:rPr>
              <w:t>2万余人</w:t>
            </w:r>
            <w:r>
              <w:rPr>
                <w:rFonts w:hint="default" w:ascii="仿宋_GB2312" w:hAnsi="仿宋" w:eastAsia="仿宋_GB2312" w:cs="仿宋"/>
                <w:sz w:val="15"/>
                <w:szCs w:val="15"/>
                <w:lang w:val="en-US" w:eastAsia="zh-CN"/>
              </w:rPr>
              <w:t>；图文咨询</w:t>
            </w:r>
            <w:r>
              <w:rPr>
                <w:rFonts w:hint="eastAsia" w:ascii="仿宋_GB2312" w:hAnsi="仿宋" w:eastAsia="仿宋_GB2312" w:cs="仿宋"/>
                <w:sz w:val="15"/>
                <w:szCs w:val="15"/>
                <w:lang w:val="en-US" w:eastAsia="zh-CN"/>
              </w:rPr>
              <w:t>689</w:t>
            </w:r>
            <w:r>
              <w:rPr>
                <w:rFonts w:hint="default" w:ascii="仿宋_GB2312" w:hAnsi="仿宋" w:eastAsia="仿宋_GB2312" w:cs="仿宋"/>
                <w:sz w:val="15"/>
                <w:szCs w:val="15"/>
                <w:lang w:val="en-US" w:eastAsia="zh-CN"/>
              </w:rPr>
              <w:t>人次</w:t>
            </w:r>
            <w:r>
              <w:rPr>
                <w:rFonts w:hint="eastAsia" w:ascii="仿宋_GB2312" w:hAnsi="仿宋" w:eastAsia="仿宋_GB2312" w:cs="仿宋"/>
                <w:sz w:val="15"/>
                <w:szCs w:val="15"/>
                <w:lang w:val="en-US" w:eastAsia="zh-CN"/>
              </w:rPr>
              <w:t>、</w:t>
            </w:r>
            <w:r>
              <w:rPr>
                <w:rFonts w:hint="default" w:ascii="仿宋_GB2312" w:hAnsi="仿宋" w:eastAsia="仿宋_GB2312" w:cs="仿宋"/>
                <w:sz w:val="15"/>
                <w:szCs w:val="15"/>
                <w:lang w:val="en-US" w:eastAsia="zh-CN"/>
              </w:rPr>
              <w:t>用药咨询</w:t>
            </w:r>
            <w:r>
              <w:rPr>
                <w:rFonts w:hint="eastAsia" w:ascii="仿宋_GB2312" w:hAnsi="仿宋" w:eastAsia="仿宋_GB2312" w:cs="仿宋"/>
                <w:sz w:val="15"/>
                <w:szCs w:val="15"/>
                <w:lang w:val="en-US" w:eastAsia="zh-CN"/>
              </w:rPr>
              <w:t>117</w:t>
            </w:r>
            <w:r>
              <w:rPr>
                <w:rFonts w:hint="default" w:ascii="仿宋_GB2312" w:hAnsi="仿宋" w:eastAsia="仿宋_GB2312" w:cs="仿宋"/>
                <w:sz w:val="15"/>
                <w:szCs w:val="15"/>
                <w:lang w:val="en-US" w:eastAsia="zh-CN"/>
              </w:rPr>
              <w:t>人次</w:t>
            </w:r>
            <w:r>
              <w:rPr>
                <w:rFonts w:hint="eastAsia" w:ascii="仿宋_GB2312" w:hAnsi="仿宋" w:eastAsia="仿宋_GB2312" w:cs="仿宋"/>
                <w:sz w:val="15"/>
                <w:szCs w:val="15"/>
                <w:lang w:val="en-US" w:eastAsia="zh-CN"/>
              </w:rPr>
              <w:t>、</w:t>
            </w:r>
            <w:r>
              <w:rPr>
                <w:rFonts w:hint="default" w:ascii="仿宋_GB2312" w:hAnsi="仿宋" w:eastAsia="仿宋_GB2312" w:cs="仿宋"/>
                <w:sz w:val="15"/>
                <w:szCs w:val="15"/>
                <w:lang w:val="en-US" w:eastAsia="zh-CN"/>
              </w:rPr>
              <w:t>问诊开方</w:t>
            </w:r>
            <w:r>
              <w:rPr>
                <w:rFonts w:hint="eastAsia" w:ascii="仿宋_GB2312" w:hAnsi="仿宋" w:eastAsia="仿宋_GB2312" w:cs="仿宋"/>
                <w:sz w:val="15"/>
                <w:szCs w:val="15"/>
                <w:lang w:val="en-US" w:eastAsia="zh-CN"/>
              </w:rPr>
              <w:t>5</w:t>
            </w:r>
            <w:r>
              <w:rPr>
                <w:rFonts w:hint="default" w:ascii="仿宋_GB2312" w:hAnsi="仿宋" w:eastAsia="仿宋_GB2312" w:cs="仿宋"/>
                <w:sz w:val="15"/>
                <w:szCs w:val="15"/>
                <w:lang w:val="en-US" w:eastAsia="zh-CN"/>
              </w:rPr>
              <w:t>07人次；药品线上总销售额</w:t>
            </w:r>
            <w:r>
              <w:rPr>
                <w:rFonts w:hint="eastAsia" w:ascii="仿宋_GB2312" w:hAnsi="仿宋" w:eastAsia="仿宋_GB2312" w:cs="仿宋"/>
                <w:sz w:val="15"/>
                <w:szCs w:val="15"/>
                <w:lang w:val="en-US" w:eastAsia="zh-CN"/>
              </w:rPr>
              <w:t>21.</w:t>
            </w:r>
            <w:r>
              <w:rPr>
                <w:rFonts w:hint="default" w:ascii="仿宋_GB2312" w:hAnsi="仿宋" w:eastAsia="仿宋_GB2312" w:cs="仿宋"/>
                <w:sz w:val="15"/>
                <w:szCs w:val="15"/>
                <w:lang w:val="en-US" w:eastAsia="zh-CN"/>
              </w:rPr>
              <w:t>4</w:t>
            </w:r>
            <w:r>
              <w:rPr>
                <w:rFonts w:hint="eastAsia" w:ascii="仿宋_GB2312" w:hAnsi="仿宋" w:eastAsia="仿宋_GB2312" w:cs="仿宋"/>
                <w:sz w:val="15"/>
                <w:szCs w:val="15"/>
                <w:lang w:val="en-US" w:eastAsia="zh-CN"/>
              </w:rPr>
              <w:t>6万</w:t>
            </w:r>
            <w:r>
              <w:rPr>
                <w:rFonts w:hint="default" w:ascii="仿宋_GB2312" w:hAnsi="仿宋" w:eastAsia="仿宋_GB2312" w:cs="仿宋"/>
                <w:sz w:val="15"/>
                <w:szCs w:val="15"/>
                <w:lang w:val="en-US" w:eastAsia="zh-CN"/>
              </w:rPr>
              <w:t>元。</w:t>
            </w:r>
          </w:p>
          <w:p>
            <w:pPr>
              <w:pStyle w:val="8"/>
              <w:spacing w:line="580" w:lineRule="exact"/>
              <w:ind w:left="158" w:leftChars="75" w:firstLine="294" w:firstLineChars="196"/>
              <w:rPr>
                <w:rFonts w:hint="eastAsia" w:ascii="仿宋_GB2312" w:hAnsi="仿宋" w:eastAsia="仿宋_GB2312" w:cs="仿宋"/>
                <w:sz w:val="15"/>
                <w:szCs w:val="15"/>
              </w:rPr>
            </w:pPr>
            <w:r>
              <w:rPr>
                <w:rFonts w:hint="eastAsia" w:ascii="仿宋_GB2312" w:hAnsi="仿宋" w:eastAsia="仿宋_GB2312" w:cs="仿宋"/>
                <w:color w:val="000000"/>
                <w:sz w:val="15"/>
                <w:szCs w:val="15"/>
                <w:lang w:val="en-US" w:eastAsia="zh-CN"/>
              </w:rPr>
              <w:t>2.</w:t>
            </w:r>
            <w:r>
              <w:rPr>
                <w:rFonts w:hint="eastAsia" w:ascii="仿宋_GB2312" w:hAnsi="仿宋" w:eastAsia="仿宋_GB2312" w:cs="仿宋"/>
                <w:b/>
                <w:bCs/>
                <w:sz w:val="15"/>
                <w:szCs w:val="15"/>
              </w:rPr>
              <w:t>持续深化“进一步改进医疗服务行动”。</w:t>
            </w:r>
            <w:r>
              <w:rPr>
                <w:rFonts w:hint="eastAsia" w:ascii="仿宋_GB2312" w:hAnsi="仿宋" w:eastAsia="仿宋_GB2312" w:cs="仿宋"/>
                <w:b/>
                <w:sz w:val="15"/>
                <w:szCs w:val="15"/>
              </w:rPr>
              <w:t>一是</w:t>
            </w:r>
            <w:r>
              <w:rPr>
                <w:rFonts w:hint="eastAsia" w:ascii="仿宋_GB2312" w:hAnsi="仿宋" w:eastAsia="仿宋_GB2312" w:cs="仿宋"/>
                <w:sz w:val="15"/>
                <w:szCs w:val="15"/>
              </w:rPr>
              <w:t>46项“进一步改善医疗服务行动”工作任务全面落实落细。</w:t>
            </w:r>
            <w:r>
              <w:rPr>
                <w:rFonts w:hint="eastAsia" w:ascii="仿宋_GB2312" w:hAnsi="仿宋" w:eastAsia="仿宋_GB2312" w:cs="仿宋"/>
                <w:color w:val="2E54A1" w:themeColor="accent1" w:themeShade="BF"/>
                <w:sz w:val="15"/>
                <w:szCs w:val="15"/>
              </w:rPr>
              <w:t>其中门诊志愿服务共提供咨询服务</w:t>
            </w:r>
            <w:r>
              <w:rPr>
                <w:rFonts w:hint="eastAsia" w:ascii="仿宋_GB2312" w:hAnsi="仿宋" w:eastAsia="仿宋_GB2312" w:cs="仿宋"/>
                <w:color w:val="2E54A1" w:themeColor="accent1" w:themeShade="BF"/>
                <w:sz w:val="15"/>
                <w:szCs w:val="15"/>
                <w:lang w:val="en-US" w:eastAsia="zh-CN"/>
              </w:rPr>
              <w:t>4.7</w:t>
            </w:r>
            <w:r>
              <w:rPr>
                <w:rFonts w:hint="eastAsia" w:ascii="仿宋_GB2312" w:hAnsi="仿宋" w:eastAsia="仿宋_GB2312" w:cs="仿宋"/>
                <w:color w:val="2E54A1" w:themeColor="accent1" w:themeShade="BF"/>
                <w:sz w:val="15"/>
                <w:szCs w:val="15"/>
              </w:rPr>
              <w:t>万余人次，协助挂号</w:t>
            </w:r>
            <w:r>
              <w:rPr>
                <w:rFonts w:hint="eastAsia" w:ascii="仿宋_GB2312" w:hAnsi="仿宋" w:eastAsia="仿宋_GB2312" w:cs="仿宋"/>
                <w:color w:val="2E54A1" w:themeColor="accent1" w:themeShade="BF"/>
                <w:sz w:val="15"/>
                <w:szCs w:val="15"/>
                <w:lang w:val="en-US" w:eastAsia="zh-CN"/>
              </w:rPr>
              <w:t>3.7</w:t>
            </w:r>
            <w:r>
              <w:rPr>
                <w:rFonts w:hint="eastAsia" w:ascii="仿宋_GB2312" w:hAnsi="仿宋" w:eastAsia="仿宋_GB2312" w:cs="仿宋"/>
                <w:color w:val="2E54A1" w:themeColor="accent1" w:themeShade="BF"/>
                <w:sz w:val="15"/>
                <w:szCs w:val="15"/>
              </w:rPr>
              <w:t>万余人次，陪诊陪检</w:t>
            </w:r>
            <w:r>
              <w:rPr>
                <w:rFonts w:hint="eastAsia" w:ascii="仿宋_GB2312" w:hAnsi="仿宋" w:eastAsia="仿宋_GB2312" w:cs="仿宋"/>
                <w:color w:val="2E54A1" w:themeColor="accent1" w:themeShade="BF"/>
                <w:sz w:val="15"/>
                <w:szCs w:val="15"/>
                <w:lang w:val="en-US" w:eastAsia="zh-CN"/>
              </w:rPr>
              <w:t>1280</w:t>
            </w:r>
            <w:r>
              <w:rPr>
                <w:rFonts w:hint="eastAsia" w:ascii="仿宋_GB2312" w:hAnsi="仿宋" w:eastAsia="仿宋_GB2312" w:cs="仿宋"/>
                <w:color w:val="2E54A1" w:themeColor="accent1" w:themeShade="BF"/>
                <w:sz w:val="15"/>
                <w:szCs w:val="15"/>
              </w:rPr>
              <w:t>人次，提供其他帮助</w:t>
            </w:r>
            <w:r>
              <w:rPr>
                <w:rFonts w:hint="eastAsia" w:ascii="仿宋_GB2312" w:hAnsi="仿宋" w:eastAsia="仿宋_GB2312" w:cs="仿宋"/>
                <w:color w:val="2E54A1" w:themeColor="accent1" w:themeShade="BF"/>
                <w:sz w:val="15"/>
                <w:szCs w:val="15"/>
                <w:lang w:val="en-US" w:eastAsia="zh-CN"/>
              </w:rPr>
              <w:t>103</w:t>
            </w:r>
            <w:r>
              <w:rPr>
                <w:rFonts w:hint="eastAsia" w:ascii="仿宋_GB2312" w:hAnsi="仿宋" w:eastAsia="仿宋_GB2312" w:cs="仿宋"/>
                <w:color w:val="2E54A1" w:themeColor="accent1" w:themeShade="BF"/>
                <w:sz w:val="15"/>
                <w:szCs w:val="15"/>
              </w:rPr>
              <w:t>00余次，得到患者一致好评</w:t>
            </w:r>
            <w:r>
              <w:rPr>
                <w:rFonts w:hint="eastAsia" w:ascii="仿宋_GB2312" w:hAnsi="仿宋" w:eastAsia="仿宋_GB2312" w:cs="仿宋"/>
                <w:sz w:val="15"/>
                <w:szCs w:val="15"/>
              </w:rPr>
              <w:t>。</w:t>
            </w:r>
            <w:r>
              <w:rPr>
                <w:rFonts w:hint="eastAsia" w:ascii="仿宋_GB2312" w:hAnsi="仿宋" w:eastAsia="仿宋_GB2312" w:cs="仿宋"/>
                <w:b/>
                <w:sz w:val="15"/>
                <w:szCs w:val="15"/>
              </w:rPr>
              <w:t>二是</w:t>
            </w:r>
            <w:r>
              <w:rPr>
                <w:rFonts w:hint="eastAsia" w:ascii="仿宋_GB2312" w:hAnsi="仿宋" w:eastAsia="仿宋_GB2312" w:cs="仿宋"/>
                <w:sz w:val="15"/>
                <w:szCs w:val="15"/>
              </w:rPr>
              <w:t>进一步加强病人回访和满意度调查工作。</w:t>
            </w:r>
            <w:r>
              <w:rPr>
                <w:rFonts w:hint="eastAsia" w:ascii="仿宋_GB2312" w:hAnsi="仿宋" w:eastAsia="仿宋_GB2312" w:cs="仿宋"/>
                <w:sz w:val="15"/>
                <w:szCs w:val="15"/>
                <w:lang w:eastAsia="zh-CN"/>
              </w:rPr>
              <w:t>全年</w:t>
            </w:r>
            <w:r>
              <w:rPr>
                <w:rFonts w:hint="eastAsia" w:ascii="仿宋_GB2312" w:hAnsi="仿宋" w:eastAsia="仿宋_GB2312" w:cs="仿宋"/>
                <w:sz w:val="15"/>
                <w:szCs w:val="15"/>
              </w:rPr>
              <w:t>共回访出院病人</w:t>
            </w:r>
            <w:r>
              <w:rPr>
                <w:rFonts w:hint="eastAsia"/>
                <w:sz w:val="15"/>
                <w:szCs w:val="15"/>
                <w:lang w:val="en-US" w:eastAsia="zh-CN"/>
              </w:rPr>
              <w:t>1.09万余</w:t>
            </w:r>
            <w:r>
              <w:rPr>
                <w:rFonts w:hint="eastAsia" w:ascii="仿宋_GB2312" w:hAnsi="仿宋" w:eastAsia="仿宋_GB2312" w:cs="仿宋"/>
                <w:sz w:val="15"/>
                <w:szCs w:val="15"/>
              </w:rPr>
              <w:t>人次，回访率8</w:t>
            </w:r>
            <w:r>
              <w:rPr>
                <w:rFonts w:hint="eastAsia" w:ascii="仿宋_GB2312" w:hAnsi="仿宋" w:eastAsia="仿宋_GB2312" w:cs="仿宋"/>
                <w:sz w:val="15"/>
                <w:szCs w:val="15"/>
                <w:lang w:val="en-US" w:eastAsia="zh-CN"/>
              </w:rPr>
              <w:t>5</w:t>
            </w:r>
            <w:r>
              <w:rPr>
                <w:rFonts w:hint="eastAsia" w:ascii="仿宋_GB2312" w:hAnsi="仿宋" w:eastAsia="仿宋_GB2312" w:cs="仿宋"/>
                <w:sz w:val="15"/>
                <w:szCs w:val="15"/>
              </w:rPr>
              <w:t>%，复诊率</w:t>
            </w:r>
            <w:r>
              <w:rPr>
                <w:rFonts w:hint="eastAsia" w:ascii="仿宋_GB2312" w:hAnsi="仿宋" w:eastAsia="仿宋_GB2312" w:cs="仿宋"/>
                <w:sz w:val="15"/>
                <w:szCs w:val="15"/>
                <w:lang w:val="en-US" w:eastAsia="zh-CN"/>
              </w:rPr>
              <w:t>77</w:t>
            </w:r>
            <w:r>
              <w:rPr>
                <w:rFonts w:hint="eastAsia" w:ascii="仿宋_GB2312" w:hAnsi="仿宋" w:eastAsia="仿宋_GB2312" w:cs="仿宋"/>
                <w:sz w:val="15"/>
                <w:szCs w:val="15"/>
              </w:rPr>
              <w:t>%，满意率98%。回访门诊病人1200余人次，门诊复诊预约率上升至54.2%；患者对门诊网络评价7543条，满意度9</w:t>
            </w:r>
            <w:r>
              <w:rPr>
                <w:rFonts w:hint="eastAsia" w:ascii="仿宋_GB2312" w:hAnsi="仿宋" w:eastAsia="仿宋_GB2312" w:cs="仿宋"/>
                <w:sz w:val="15"/>
                <w:szCs w:val="15"/>
                <w:lang w:val="en-US" w:eastAsia="zh-CN"/>
              </w:rPr>
              <w:t>1.32</w:t>
            </w:r>
            <w:r>
              <w:rPr>
                <w:rFonts w:hint="eastAsia" w:ascii="仿宋_GB2312" w:hAnsi="仿宋" w:eastAsia="仿宋_GB2312" w:cs="仿宋"/>
                <w:sz w:val="15"/>
                <w:szCs w:val="15"/>
              </w:rPr>
              <w:t>%。开展在床病人满意度调查，采取手机扫码线上满意度问卷调查的形式，对各病区约30%的在床病人进行了问卷调查，广泛征求病人意见和建议，持续改进医疗服务。</w:t>
            </w:r>
          </w:p>
          <w:p>
            <w:pPr>
              <w:ind w:firstLine="260" w:firstLineChars="200"/>
              <w:rPr>
                <w:rFonts w:hint="eastAsia" w:ascii="仿宋_GB2312" w:hAnsi="仿宋" w:eastAsia="仿宋_GB2312" w:cs="仿宋"/>
                <w:kern w:val="2"/>
                <w:sz w:val="13"/>
                <w:szCs w:val="13"/>
                <w:lang w:val="en-US" w:eastAsia="zh-CN" w:bidi="ar-SA"/>
              </w:rPr>
            </w:pPr>
            <w:r>
              <w:rPr>
                <w:rFonts w:hint="eastAsia" w:ascii="仿宋_GB2312" w:hAnsi="仿宋" w:eastAsia="仿宋_GB2312" w:cs="仿宋"/>
                <w:color w:val="000000"/>
                <w:sz w:val="13"/>
                <w:szCs w:val="13"/>
                <w:lang w:val="en-US" w:eastAsia="zh-CN"/>
              </w:rPr>
              <w:t>3.</w:t>
            </w:r>
            <w:r>
              <w:rPr>
                <w:rFonts w:hint="eastAsia" w:ascii="仿宋_GB2312" w:hAnsi="仿宋" w:eastAsia="仿宋_GB2312" w:cs="仿宋"/>
                <w:b/>
                <w:bCs/>
                <w:kern w:val="2"/>
                <w:sz w:val="13"/>
                <w:szCs w:val="13"/>
                <w:lang w:val="en-US" w:eastAsia="zh-CN" w:bidi="ar-SA"/>
              </w:rPr>
              <w:t>多措并举强化门诊服务。</w:t>
            </w:r>
            <w:r>
              <w:rPr>
                <w:rFonts w:hint="eastAsia" w:ascii="仿宋_GB2312" w:hAnsi="仿宋" w:eastAsia="仿宋_GB2312" w:cs="仿宋"/>
                <w:kern w:val="2"/>
                <w:sz w:val="13"/>
                <w:szCs w:val="13"/>
                <w:lang w:val="en-US" w:eastAsia="zh-CN" w:bidi="ar-SA"/>
              </w:rPr>
              <w:t>通过开展“医院是我家，门诊发展我有责”线上建言献策活动，面向全院收集合理化建议261条并逐项落实，全面提升门诊工作水平。推出一系列“强门诊”举措：一是为中午加班看诊的医生送去爱心午餐，解决医生加班就餐的问题，使坐诊医生可以更加专注地为病人服务；二是进一步细化和落实门诊大厅“一站式服务”，大力推行志愿者服务，引导患者就诊，为行动不便的患者提供陪诊等，受到患者一致好评。三是进一步完善门诊服务功能。新增肌骨康复亚专科门诊和心理门诊。推进门诊病历电子化。门诊电子病历使用率提高至77.3%。四是加强门诊业务培训，组织开展了《接诊心理学》《医患沟通》等知识培训30余次，不断提升服务水平。五是大力推广预约诊疗，预约人次同比增加 32.45%，预约率同比增加13.09%。门诊患者网络评价满意度得分91.62。</w:t>
            </w:r>
          </w:p>
          <w:p>
            <w:pPr>
              <w:keepNext w:val="0"/>
              <w:keepLines w:val="0"/>
              <w:pageBreakBefore w:val="0"/>
              <w:numPr>
                <w:ilvl w:val="0"/>
                <w:numId w:val="0"/>
              </w:numPr>
              <w:kinsoku/>
              <w:wordWrap/>
              <w:overflowPunct/>
              <w:topLinePunct w:val="0"/>
              <w:bidi w:val="0"/>
              <w:snapToGrid/>
              <w:spacing w:line="240" w:lineRule="auto"/>
              <w:ind w:leftChars="200"/>
              <w:jc w:val="both"/>
              <w:textAlignment w:val="auto"/>
              <w:rPr>
                <w:rFonts w:hint="default" w:ascii="仿宋" w:hAnsi="仿宋" w:eastAsia="仿宋" w:cs="仿宋"/>
                <w:color w:val="000000"/>
                <w:spacing w:val="0"/>
                <w:sz w:val="21"/>
                <w:szCs w:val="21"/>
                <w:lang w:val="en-US" w:eastAsia="zh-CN"/>
              </w:rPr>
            </w:pPr>
          </w:p>
          <w:p>
            <w:pPr>
              <w:autoSpaceDN w:val="0"/>
              <w:spacing w:line="320" w:lineRule="exact"/>
              <w:jc w:val="center"/>
              <w:textAlignment w:val="center"/>
              <w:rPr>
                <w:rFonts w:hint="eastAsia" w:ascii="仿宋_GB2312" w:hAnsi="仿宋" w:eastAsia="仿宋_GB2312" w:cs="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绩效自评综合得分</w:t>
            </w:r>
          </w:p>
        </w:tc>
        <w:tc>
          <w:tcPr>
            <w:tcW w:w="6810" w:type="dxa"/>
            <w:gridSpan w:val="12"/>
            <w:noWrap w:val="0"/>
            <w:vAlign w:val="center"/>
          </w:tcPr>
          <w:p>
            <w:pPr>
              <w:autoSpaceDN w:val="0"/>
              <w:spacing w:line="320" w:lineRule="exact"/>
              <w:jc w:val="left"/>
              <w:textAlignment w:val="center"/>
              <w:rPr>
                <w:rFonts w:hint="default" w:ascii="仿宋" w:hAnsi="仿宋" w:eastAsia="仿宋" w:cs="仿宋"/>
                <w:szCs w:val="21"/>
                <w:lang w:val="en-US" w:eastAsia="zh-CN"/>
              </w:rPr>
            </w:pPr>
            <w:r>
              <w:rPr>
                <w:rFonts w:hint="eastAsia" w:ascii="仿宋" w:hAnsi="仿宋" w:eastAsia="仿宋" w:cs="仿宋"/>
                <w:szCs w:val="21"/>
                <w:lang w:val="en-US" w:eastAsia="zh-CN"/>
              </w:rPr>
              <w:t>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评价等次</w:t>
            </w:r>
          </w:p>
        </w:tc>
        <w:tc>
          <w:tcPr>
            <w:tcW w:w="6810" w:type="dxa"/>
            <w:gridSpan w:val="1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9800" w:type="dxa"/>
            <w:gridSpan w:val="1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姓  名</w:t>
            </w:r>
          </w:p>
        </w:tc>
        <w:tc>
          <w:tcPr>
            <w:tcW w:w="3561"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职务/职称</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单  位</w:t>
            </w:r>
          </w:p>
        </w:tc>
        <w:tc>
          <w:tcPr>
            <w:tcW w:w="3106"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签  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应民政</w:t>
            </w:r>
          </w:p>
        </w:tc>
        <w:tc>
          <w:tcPr>
            <w:tcW w:w="3561"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分管财务院长</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岳阳市二人民医院</w:t>
            </w:r>
          </w:p>
        </w:tc>
        <w:tc>
          <w:tcPr>
            <w:tcW w:w="3106"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顾凯</w:t>
            </w:r>
          </w:p>
        </w:tc>
        <w:tc>
          <w:tcPr>
            <w:tcW w:w="3561"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总会计师</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岳阳市二人民医院</w:t>
            </w:r>
          </w:p>
        </w:tc>
        <w:tc>
          <w:tcPr>
            <w:tcW w:w="3106"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杨麟</w:t>
            </w:r>
          </w:p>
        </w:tc>
        <w:tc>
          <w:tcPr>
            <w:tcW w:w="3561"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财务科长</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岳阳市二人民医院</w:t>
            </w:r>
          </w:p>
        </w:tc>
        <w:tc>
          <w:tcPr>
            <w:tcW w:w="3106"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3561"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3106"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22" w:hRule="atLeast"/>
          <w:jc w:val="center"/>
        </w:trPr>
        <w:tc>
          <w:tcPr>
            <w:tcW w:w="9800" w:type="dxa"/>
            <w:gridSpan w:val="17"/>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22" w:hRule="atLeast"/>
          <w:jc w:val="center"/>
        </w:trPr>
        <w:tc>
          <w:tcPr>
            <w:tcW w:w="9800" w:type="dxa"/>
            <w:gridSpan w:val="17"/>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部门（单位）负责人（签章）：</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94" w:hRule="atLeast"/>
          <w:jc w:val="center"/>
        </w:trPr>
        <w:tc>
          <w:tcPr>
            <w:tcW w:w="9800" w:type="dxa"/>
            <w:gridSpan w:val="17"/>
            <w:noWrap w:val="0"/>
            <w:vAlign w:val="center"/>
          </w:tcPr>
          <w:p>
            <w:pPr>
              <w:spacing w:line="320" w:lineRule="exact"/>
              <w:rPr>
                <w:rFonts w:hint="eastAsia" w:eastAsia="仿宋_GB2312"/>
                <w:sz w:val="24"/>
              </w:rPr>
            </w:pPr>
            <w:r>
              <w:rPr>
                <w:rFonts w:hint="eastAsia" w:eastAsia="仿宋_GB2312"/>
                <w:sz w:val="24"/>
              </w:rPr>
              <w:t>财政部门归口业务科室意见：</w:t>
            </w: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r>
              <w:rPr>
                <w:rFonts w:hint="eastAsia" w:eastAsia="仿宋_GB2312"/>
                <w:sz w:val="24"/>
              </w:rPr>
              <w:t xml:space="preserve">                                  财政部门归口业务科室负责人（签章）：</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eastAsia="仿宋_GB2312"/>
                <w:sz w:val="24"/>
              </w:rPr>
              <w:t xml:space="preserve">                                                                 年    月   日</w:t>
            </w:r>
          </w:p>
        </w:tc>
      </w:tr>
    </w:tbl>
    <w:p>
      <w:pPr>
        <w:rPr>
          <w:rFonts w:hint="default" w:eastAsia="仿宋_GB2312" w:cs="仿宋_GB2312"/>
          <w:bCs/>
          <w:sz w:val="28"/>
          <w:szCs w:val="28"/>
          <w:lang w:val="en-US" w:eastAsia="zh-CN"/>
        </w:rPr>
      </w:pPr>
      <w:r>
        <w:rPr>
          <w:rFonts w:hint="eastAsia" w:eastAsia="仿宋_GB2312" w:cs="仿宋_GB2312"/>
          <w:bCs/>
          <w:sz w:val="28"/>
          <w:szCs w:val="28"/>
        </w:rPr>
        <w:t>填报人（签名）：                         联系电话：</w:t>
      </w:r>
      <w:r>
        <w:rPr>
          <w:rFonts w:hint="eastAsia" w:eastAsia="仿宋_GB2312" w:cs="仿宋_GB2312"/>
          <w:bCs/>
          <w:sz w:val="28"/>
          <w:szCs w:val="28"/>
          <w:lang w:val="en-US" w:eastAsia="zh-CN"/>
        </w:rPr>
        <w:t>13117508216</w:t>
      </w:r>
    </w:p>
    <w:tbl>
      <w:tblPr>
        <w:tblStyle w:val="6"/>
        <w:tblW w:w="9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558" w:type="dxa"/>
            <w:noWrap w:val="0"/>
            <w:vAlign w:val="top"/>
          </w:tcPr>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五、评价报告综述（文字部分）</w:t>
            </w:r>
          </w:p>
          <w:p>
            <w:pPr>
              <w:spacing w:line="560" w:lineRule="exact"/>
              <w:ind w:firstLine="560" w:firstLineChars="200"/>
              <w:rPr>
                <w:rFonts w:hint="eastAsia" w:ascii="仿宋_GB2312" w:hAnsi="仿宋_GB2312" w:eastAsia="仿宋_GB2312" w:cs="仿宋_GB2312"/>
                <w:bCs/>
                <w:sz w:val="28"/>
                <w:szCs w:val="28"/>
              </w:rPr>
            </w:pP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一、部门（单位）概况</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岳阳市二人民医院始建于1902年，原名“普济医院”，是岳阳市西医的最早发源地。现为集医疗、教学、科研、预防、保健、康复为一体的国家三级甲等综合医院,是“国家211重点大学湖南师范大学附属岳阳医院”“全国百姓放心百佳示范医院”“全国三好一满意示范医院”“中国医疗机构公信力示范单位”、国家药物临床试验机构和国家医疗器械临床试验机构。</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医院分新老两个院区，共占地145亩。其中新院区位于八字门，占地108亩，建筑面积约11万平方米；老院区现更名为普济颐养中心。目前，医院实际开放床位1500张，设职能科室31个，临床、医技科室52个。拥有4个省级临床重点专科、7个市级临床重点专科，20个市级专业委员会和13个市级专业质量控制中心依托医院设立。拥有全省第四台、岳阳首台PET-CT、3.0核磁、64排128层CT、电子直线加速器、数字减影血管成像系统（DSA）、海扶刀等先进设备。</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医院现有在职职工</w:t>
            </w:r>
            <w:r>
              <w:rPr>
                <w:rFonts w:hint="eastAsia" w:ascii="仿宋_GB2312" w:hAnsi="仿宋_GB2312" w:eastAsia="仿宋_GB2312" w:cs="仿宋_GB2312"/>
                <w:bCs/>
                <w:sz w:val="28"/>
                <w:szCs w:val="28"/>
                <w:lang w:val="en-US" w:eastAsia="zh-CN"/>
              </w:rPr>
              <w:t>1828</w:t>
            </w:r>
            <w:r>
              <w:rPr>
                <w:rFonts w:hint="eastAsia" w:ascii="仿宋_GB2312" w:hAnsi="仿宋_GB2312" w:eastAsia="仿宋_GB2312" w:cs="仿宋_GB2312"/>
                <w:bCs/>
                <w:sz w:val="28"/>
                <w:szCs w:val="28"/>
              </w:rPr>
              <w:t>人，高级职称</w:t>
            </w:r>
            <w:r>
              <w:rPr>
                <w:rFonts w:hint="eastAsia" w:ascii="仿宋_GB2312" w:hAnsi="仿宋_GB2312" w:eastAsia="仿宋_GB2312" w:cs="仿宋_GB2312"/>
                <w:bCs/>
                <w:sz w:val="28"/>
                <w:szCs w:val="28"/>
                <w:lang w:val="en-US" w:eastAsia="zh-CN"/>
              </w:rPr>
              <w:t>373</w:t>
            </w:r>
            <w:r>
              <w:rPr>
                <w:rFonts w:hint="eastAsia" w:ascii="仿宋_GB2312" w:hAnsi="仿宋_GB2312" w:eastAsia="仿宋_GB2312" w:cs="仿宋_GB2312"/>
                <w:bCs/>
                <w:sz w:val="28"/>
                <w:szCs w:val="28"/>
              </w:rPr>
              <w:t>人，硕士生导师21人，硕士以上学历近</w:t>
            </w:r>
            <w:r>
              <w:rPr>
                <w:rFonts w:hint="eastAsia" w:ascii="仿宋_GB2312" w:hAnsi="仿宋_GB2312" w:eastAsia="仿宋_GB2312" w:cs="仿宋_GB2312"/>
                <w:bCs/>
                <w:sz w:val="28"/>
                <w:szCs w:val="28"/>
                <w:lang w:val="en-US" w:eastAsia="zh-CN"/>
              </w:rPr>
              <w:t>230</w:t>
            </w:r>
            <w:r>
              <w:rPr>
                <w:rFonts w:hint="eastAsia" w:ascii="仿宋_GB2312" w:hAnsi="仿宋_GB2312" w:eastAsia="仿宋_GB2312" w:cs="仿宋_GB2312"/>
                <w:bCs/>
                <w:sz w:val="28"/>
                <w:szCs w:val="28"/>
              </w:rPr>
              <w:t>人。是湖南师范大学硕士研究生学位授权点和南华大学硕士研究生联合培养学位授权点，同时承担10余所医学院校学生的临床教学工作。</w:t>
            </w:r>
          </w:p>
          <w:p>
            <w:pPr>
              <w:spacing w:line="560" w:lineRule="exact"/>
              <w:ind w:firstLine="560" w:firstLineChars="200"/>
              <w:rPr>
                <w:rFonts w:hint="eastAsia" w:ascii="仿宋_GB2312" w:hAnsi="仿宋_GB2312" w:eastAsia="仿宋_GB2312" w:cs="仿宋_GB2312"/>
                <w:bCs/>
                <w:sz w:val="28"/>
                <w:szCs w:val="28"/>
              </w:rPr>
            </w:pP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二、部门（单位）整体支出管理及使用情况</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（一）基本支出</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2022</w:t>
            </w:r>
            <w:r>
              <w:rPr>
                <w:rFonts w:hint="eastAsia" w:ascii="仿宋_GB2312" w:hAnsi="仿宋_GB2312" w:eastAsia="仿宋_GB2312" w:cs="仿宋_GB2312"/>
                <w:bCs/>
                <w:sz w:val="28"/>
                <w:szCs w:val="28"/>
              </w:rPr>
              <w:t>年岳阳市二人医院基本支出</w:t>
            </w:r>
            <w:r>
              <w:rPr>
                <w:rFonts w:hint="eastAsia" w:ascii="仿宋_GB2312" w:hAnsi="仿宋_GB2312" w:eastAsia="仿宋_GB2312" w:cs="仿宋_GB2312"/>
                <w:bCs/>
                <w:sz w:val="28"/>
                <w:szCs w:val="28"/>
                <w:lang w:val="en-US" w:eastAsia="zh-CN"/>
              </w:rPr>
              <w:t>75528.79</w:t>
            </w:r>
            <w:r>
              <w:rPr>
                <w:rFonts w:hint="eastAsia" w:ascii="仿宋_GB2312" w:hAnsi="仿宋_GB2312" w:eastAsia="仿宋_GB2312" w:cs="仿宋_GB2312"/>
                <w:bCs/>
                <w:sz w:val="28"/>
                <w:szCs w:val="28"/>
              </w:rPr>
              <w:t>万元（含财政经常性补助支出175万），主要用于人员工资、津补贴、社会保障缴费等人员经费，药品、卫生材料开支，水电、差旅、培训、维修、物业、利息等日常开支。</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（二）专项支出</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1、专项资金安排落实、总投入等情况分析</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2022</w:t>
            </w:r>
            <w:r>
              <w:rPr>
                <w:rFonts w:hint="eastAsia" w:ascii="仿宋_GB2312" w:hAnsi="仿宋_GB2312" w:eastAsia="仿宋_GB2312" w:cs="仿宋_GB2312"/>
                <w:bCs/>
                <w:sz w:val="28"/>
                <w:szCs w:val="28"/>
              </w:rPr>
              <w:t>年财政拨付专项资金</w:t>
            </w:r>
            <w:r>
              <w:rPr>
                <w:rFonts w:hint="eastAsia" w:ascii="仿宋_GB2312" w:hAnsi="仿宋_GB2312" w:eastAsia="仿宋_GB2312" w:cs="仿宋_GB2312"/>
                <w:bCs/>
                <w:sz w:val="28"/>
                <w:szCs w:val="28"/>
                <w:lang w:val="en-US" w:eastAsia="zh-CN"/>
              </w:rPr>
              <w:t>1370.41</w:t>
            </w:r>
            <w:r>
              <w:rPr>
                <w:rFonts w:hint="eastAsia" w:ascii="仿宋_GB2312" w:hAnsi="仿宋_GB2312" w:eastAsia="仿宋_GB2312" w:cs="仿宋_GB2312"/>
                <w:bCs/>
                <w:sz w:val="28"/>
                <w:szCs w:val="28"/>
              </w:rPr>
              <w:t>万，主要项目内容有</w:t>
            </w:r>
            <w:r>
              <w:rPr>
                <w:rFonts w:hint="eastAsia" w:ascii="仿宋_GB2312" w:hAnsi="仿宋_GB2312" w:eastAsia="仿宋_GB2312" w:cs="仿宋_GB2312"/>
                <w:bCs/>
                <w:sz w:val="28"/>
                <w:szCs w:val="28"/>
                <w:lang w:eastAsia="zh-CN"/>
              </w:rPr>
              <w:t>新型冠状病毒疫情防控经费、节能环保、</w:t>
            </w:r>
            <w:r>
              <w:rPr>
                <w:rFonts w:hint="eastAsia" w:ascii="仿宋_GB2312" w:hAnsi="仿宋_GB2312" w:eastAsia="仿宋_GB2312" w:cs="仿宋_GB2312"/>
                <w:bCs/>
                <w:sz w:val="28"/>
                <w:szCs w:val="28"/>
              </w:rPr>
              <w:t>公立医院综合改革、中央补助医疗服务能力建设、住院医生规范化培训、疾病应急救助</w:t>
            </w:r>
            <w:r>
              <w:rPr>
                <w:rFonts w:hint="eastAsia" w:ascii="仿宋_GB2312" w:hAnsi="仿宋_GB2312" w:eastAsia="仿宋_GB2312" w:cs="仿宋_GB2312"/>
                <w:bCs/>
                <w:sz w:val="28"/>
                <w:szCs w:val="28"/>
                <w:lang w:eastAsia="zh-CN"/>
              </w:rPr>
              <w:t>、临床重点专科建设、公共卫生体系防控救治建设资金</w:t>
            </w:r>
            <w:r>
              <w:rPr>
                <w:rFonts w:hint="eastAsia" w:ascii="仿宋_GB2312" w:hAnsi="仿宋_GB2312" w:eastAsia="仿宋_GB2312" w:cs="仿宋_GB2312"/>
                <w:bCs/>
                <w:sz w:val="28"/>
                <w:szCs w:val="28"/>
              </w:rPr>
              <w:t>等。</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2、专项资金实际使用情况分析</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2022</w:t>
            </w:r>
            <w:r>
              <w:rPr>
                <w:rFonts w:hint="eastAsia" w:ascii="仿宋_GB2312" w:hAnsi="仿宋_GB2312" w:eastAsia="仿宋_GB2312" w:cs="仿宋_GB2312"/>
                <w:bCs/>
                <w:sz w:val="28"/>
                <w:szCs w:val="28"/>
              </w:rPr>
              <w:t>年项目支出共计</w:t>
            </w:r>
            <w:r>
              <w:rPr>
                <w:rFonts w:hint="eastAsia" w:ascii="仿宋_GB2312" w:hAnsi="仿宋_GB2312" w:eastAsia="仿宋_GB2312" w:cs="仿宋_GB2312"/>
                <w:bCs/>
                <w:sz w:val="28"/>
                <w:szCs w:val="28"/>
                <w:lang w:val="en-US" w:eastAsia="zh-CN"/>
              </w:rPr>
              <w:t>771.34</w:t>
            </w:r>
            <w:r>
              <w:rPr>
                <w:rFonts w:hint="eastAsia" w:ascii="仿宋_GB2312" w:hAnsi="仿宋_GB2312" w:eastAsia="仿宋_GB2312" w:cs="仿宋_GB2312"/>
                <w:bCs/>
                <w:sz w:val="28"/>
                <w:szCs w:val="28"/>
              </w:rPr>
              <w:t>万。主要用于</w:t>
            </w:r>
            <w:r>
              <w:rPr>
                <w:rFonts w:hint="eastAsia" w:ascii="仿宋_GB2312" w:hAnsi="仿宋_GB2312" w:eastAsia="仿宋_GB2312" w:cs="仿宋_GB2312"/>
                <w:bCs/>
                <w:sz w:val="28"/>
                <w:szCs w:val="28"/>
                <w:lang w:eastAsia="zh-CN"/>
              </w:rPr>
              <w:t>新型冠状病毒疫情防控经、</w:t>
            </w:r>
            <w:r>
              <w:rPr>
                <w:rFonts w:hint="eastAsia" w:ascii="仿宋_GB2312" w:hAnsi="仿宋_GB2312" w:eastAsia="仿宋_GB2312" w:cs="仿宋_GB2312"/>
                <w:bCs/>
                <w:sz w:val="28"/>
                <w:szCs w:val="28"/>
              </w:rPr>
              <w:t>医生规范化培训、疾病应急救助</w:t>
            </w:r>
            <w:r>
              <w:rPr>
                <w:rFonts w:hint="eastAsia" w:ascii="仿宋_GB2312" w:hAnsi="仿宋_GB2312" w:eastAsia="仿宋_GB2312" w:cs="仿宋_GB2312"/>
                <w:bCs/>
                <w:sz w:val="28"/>
                <w:szCs w:val="28"/>
                <w:lang w:eastAsia="zh-CN"/>
              </w:rPr>
              <w:t>、节能环保</w:t>
            </w:r>
            <w:r>
              <w:rPr>
                <w:rFonts w:hint="eastAsia" w:ascii="仿宋_GB2312" w:hAnsi="仿宋_GB2312" w:eastAsia="仿宋_GB2312" w:cs="仿宋_GB2312"/>
                <w:bCs/>
                <w:sz w:val="28"/>
                <w:szCs w:val="28"/>
              </w:rPr>
              <w:t xml:space="preserve">等。 </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3、专项资金管理情况分析</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医院制定《医院财政项目资金管理办法》并严格执行, 专项资金一律实行专款专用，认真履行资金拨、付的各项审核程序，无挪用、挤占、滞留等违规现象。</w:t>
            </w:r>
          </w:p>
          <w:p>
            <w:pPr>
              <w:spacing w:line="560" w:lineRule="exact"/>
              <w:ind w:firstLine="560" w:firstLineChars="200"/>
              <w:rPr>
                <w:rFonts w:hint="eastAsia" w:ascii="仿宋_GB2312" w:hAnsi="仿宋_GB2312" w:eastAsia="仿宋_GB2312" w:cs="仿宋_GB2312"/>
                <w:bCs/>
                <w:sz w:val="28"/>
                <w:szCs w:val="28"/>
              </w:rPr>
            </w:pP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三、部门（单位）整体支出绩效情况</w:t>
            </w:r>
          </w:p>
          <w:p>
            <w:pPr>
              <w:pStyle w:val="5"/>
              <w:widowControl/>
              <w:numPr>
                <w:ilvl w:val="0"/>
                <w:numId w:val="0"/>
              </w:numPr>
              <w:spacing w:before="0" w:beforeAutospacing="0" w:after="0" w:afterAutospacing="0" w:line="580" w:lineRule="exact"/>
              <w:ind w:left="643" w:leftChars="0"/>
              <w:jc w:val="both"/>
              <w:rPr>
                <w:rFonts w:hint="eastAsia" w:ascii="黑体" w:hAnsi="黑体" w:eastAsia="黑体" w:cs="仿宋"/>
                <w:bCs/>
                <w:sz w:val="32"/>
                <w:szCs w:val="32"/>
              </w:rPr>
            </w:pPr>
            <w:r>
              <w:rPr>
                <w:rFonts w:hint="eastAsia" w:ascii="仿宋_GB2312" w:hAnsi="仿宋_GB2312" w:eastAsia="仿宋_GB2312" w:cs="仿宋_GB2312"/>
                <w:b/>
                <w:bCs w:val="0"/>
                <w:color w:val="000000"/>
                <w:spacing w:val="0"/>
                <w:sz w:val="28"/>
                <w:szCs w:val="28"/>
                <w:lang w:eastAsia="zh-CN"/>
              </w:rPr>
              <w:t>（一）</w:t>
            </w:r>
            <w:r>
              <w:rPr>
                <w:rFonts w:hint="eastAsia" w:ascii="黑体" w:hAnsi="黑体" w:eastAsia="黑体" w:cs="仿宋"/>
                <w:bCs/>
                <w:sz w:val="32"/>
                <w:szCs w:val="32"/>
              </w:rPr>
              <w:t>医疗质量持续提升</w:t>
            </w:r>
          </w:p>
          <w:p>
            <w:pPr>
              <w:spacing w:line="580" w:lineRule="exact"/>
              <w:ind w:firstLine="630" w:firstLineChars="196"/>
              <w:rPr>
                <w:rFonts w:hint="eastAsia" w:ascii="仿宋_GB2312" w:hAnsi="仿宋" w:eastAsia="仿宋_GB2312" w:cs="仿宋"/>
                <w:sz w:val="32"/>
                <w:szCs w:val="32"/>
              </w:rPr>
            </w:pPr>
            <w:r>
              <w:rPr>
                <w:rFonts w:hint="eastAsia" w:ascii="仿宋_GB2312" w:hAnsi="仿宋" w:eastAsia="仿宋_GB2312" w:cstheme="minorEastAsia"/>
                <w:b/>
                <w:sz w:val="32"/>
                <w:szCs w:val="32"/>
              </w:rPr>
              <w:t>1.核心制度落实落细。</w:t>
            </w:r>
            <w:r>
              <w:rPr>
                <w:rFonts w:hint="eastAsia" w:ascii="仿宋_GB2312" w:hAnsi="仿宋" w:eastAsia="仿宋_GB2312" w:cs="仿宋"/>
                <w:sz w:val="32"/>
                <w:szCs w:val="32"/>
              </w:rPr>
              <w:t>在全院开展以落实核心制度为主要内容的“医疗质量安全督查专项行动”，共对内外科系统的12个科室开展了督查与评分，并将督查中发现的问题以整改函的形式下发科室，敦促科室持续改进。同时，大力抓好危急值管理、首诊负责制、疑难危重病例讨论等核心制度的落实。</w:t>
            </w:r>
            <w:r>
              <w:rPr>
                <w:rFonts w:hint="eastAsia" w:ascii="仿宋_GB2312" w:hAnsi="仿宋" w:eastAsia="仿宋_GB2312" w:cs="仿宋"/>
                <w:sz w:val="32"/>
                <w:szCs w:val="32"/>
                <w:lang w:eastAsia="zh-CN"/>
              </w:rPr>
              <w:t>全年</w:t>
            </w:r>
            <w:r>
              <w:rPr>
                <w:rFonts w:hint="eastAsia" w:ascii="仿宋_GB2312" w:hAnsi="仿宋" w:eastAsia="仿宋_GB2312" w:cs="仿宋"/>
                <w:sz w:val="32"/>
                <w:szCs w:val="32"/>
              </w:rPr>
              <w:t>共组织业务院长查</w:t>
            </w:r>
            <w:r>
              <w:rPr>
                <w:rFonts w:hint="eastAsia" w:ascii="仿宋_GB2312" w:hAnsi="仿宋" w:eastAsia="仿宋_GB2312" w:cs="仿宋"/>
                <w:color w:val="000000" w:themeColor="text1"/>
                <w:sz w:val="32"/>
                <w:szCs w:val="32"/>
                <w14:textFill>
                  <w14:solidFill>
                    <w14:schemeClr w14:val="tx1"/>
                  </w14:solidFill>
                </w14:textFill>
              </w:rPr>
              <w:t>房1</w:t>
            </w:r>
            <w:r>
              <w:rPr>
                <w:rFonts w:hint="eastAsia" w:ascii="仿宋_GB2312" w:hAnsi="仿宋" w:eastAsia="仿宋_GB2312" w:cs="仿宋"/>
                <w:color w:val="000000" w:themeColor="text1"/>
                <w:sz w:val="32"/>
                <w:szCs w:val="32"/>
                <w:lang w:val="en-US" w:eastAsia="zh-CN"/>
                <w14:textFill>
                  <w14:solidFill>
                    <w14:schemeClr w14:val="tx1"/>
                  </w14:solidFill>
                </w14:textFill>
              </w:rPr>
              <w:t>2</w:t>
            </w:r>
            <w:r>
              <w:rPr>
                <w:rFonts w:hint="eastAsia" w:ascii="仿宋_GB2312" w:hAnsi="仿宋" w:eastAsia="仿宋_GB2312" w:cs="仿宋"/>
                <w:color w:val="000000" w:themeColor="text1"/>
                <w:sz w:val="32"/>
                <w:szCs w:val="32"/>
                <w14:textFill>
                  <w14:solidFill>
                    <w14:schemeClr w14:val="tx1"/>
                  </w14:solidFill>
                </w14:textFill>
              </w:rPr>
              <w:t>次，</w:t>
            </w:r>
            <w:r>
              <w:rPr>
                <w:rFonts w:hint="eastAsia" w:ascii="仿宋_GB2312" w:hAnsi="仿宋" w:eastAsia="仿宋_GB2312" w:cs="仿宋"/>
                <w:sz w:val="32"/>
                <w:szCs w:val="32"/>
              </w:rPr>
              <w:t>开展科间会诊</w:t>
            </w:r>
            <w:r>
              <w:rPr>
                <w:rFonts w:hint="eastAsia" w:ascii="仿宋_GB2312" w:hAnsi="仿宋" w:eastAsia="仿宋_GB2312" w:cs="仿宋"/>
                <w:sz w:val="32"/>
                <w:szCs w:val="32"/>
                <w:lang w:val="en-US" w:eastAsia="zh-CN"/>
              </w:rPr>
              <w:t>39055</w:t>
            </w:r>
            <w:r>
              <w:rPr>
                <w:rFonts w:hint="eastAsia" w:ascii="仿宋_GB2312" w:hAnsi="仿宋" w:eastAsia="仿宋_GB2312" w:cs="仿宋"/>
                <w:sz w:val="32"/>
                <w:szCs w:val="32"/>
              </w:rPr>
              <w:t>次、全院大会诊</w:t>
            </w:r>
            <w:r>
              <w:rPr>
                <w:rFonts w:hint="eastAsia" w:ascii="仿宋_GB2312" w:hAnsi="仿宋" w:eastAsia="仿宋_GB2312" w:cs="仿宋"/>
                <w:sz w:val="32"/>
                <w:szCs w:val="32"/>
                <w:lang w:val="en-US" w:eastAsia="zh-CN"/>
              </w:rPr>
              <w:t>865</w:t>
            </w:r>
            <w:r>
              <w:rPr>
                <w:rFonts w:hint="eastAsia" w:ascii="仿宋_GB2312" w:hAnsi="仿宋" w:eastAsia="仿宋_GB2312" w:cs="仿宋"/>
                <w:sz w:val="32"/>
                <w:szCs w:val="32"/>
              </w:rPr>
              <w:t>次，开展疑难病例讨论</w:t>
            </w:r>
            <w:r>
              <w:rPr>
                <w:rFonts w:hint="eastAsia" w:ascii="仿宋_GB2312" w:hAnsi="仿宋" w:eastAsia="仿宋_GB2312" w:cs="仿宋"/>
                <w:sz w:val="32"/>
                <w:szCs w:val="32"/>
                <w:lang w:val="en-US" w:eastAsia="zh-CN"/>
              </w:rPr>
              <w:t>822</w:t>
            </w:r>
            <w:r>
              <w:rPr>
                <w:rFonts w:hint="eastAsia" w:ascii="仿宋_GB2312" w:hAnsi="仿宋" w:eastAsia="仿宋_GB2312" w:cs="仿宋"/>
                <w:sz w:val="32"/>
                <w:szCs w:val="32"/>
              </w:rPr>
              <w:t>次，对报告的检验、影像、超声、心电图等危急值</w:t>
            </w:r>
            <w:r>
              <w:rPr>
                <w:rFonts w:hint="eastAsia" w:ascii="仿宋_GB2312" w:hAnsi="仿宋" w:eastAsia="仿宋_GB2312" w:cs="仿宋"/>
                <w:sz w:val="32"/>
                <w:szCs w:val="32"/>
                <w:lang w:val="en-US" w:eastAsia="zh-CN"/>
              </w:rPr>
              <w:t>8016</w:t>
            </w:r>
            <w:r>
              <w:rPr>
                <w:rFonts w:hint="eastAsia" w:ascii="仿宋_GB2312" w:hAnsi="仿宋" w:eastAsia="仿宋_GB2312" w:cs="仿宋"/>
                <w:sz w:val="32"/>
                <w:szCs w:val="32"/>
              </w:rPr>
              <w:t>例均及时有效进行了处理，切实保障医疗质量与医疗安全。</w:t>
            </w:r>
          </w:p>
          <w:p>
            <w:pPr>
              <w:spacing w:line="580" w:lineRule="exact"/>
              <w:ind w:firstLine="643" w:firstLineChars="200"/>
              <w:rPr>
                <w:rFonts w:hint="eastAsia" w:ascii="仿宋_GB2312" w:hAnsi="仿宋" w:eastAsia="仿宋_GB2312" w:cs="仿宋"/>
                <w:sz w:val="32"/>
                <w:szCs w:val="32"/>
              </w:rPr>
            </w:pPr>
            <w:r>
              <w:rPr>
                <w:rFonts w:hint="eastAsia" w:ascii="仿宋_GB2312" w:hAnsi="仿宋" w:eastAsia="仿宋_GB2312" w:cstheme="minorEastAsia"/>
                <w:b/>
                <w:sz w:val="32"/>
                <w:szCs w:val="32"/>
              </w:rPr>
              <w:t>2.多学科协作有力推进。</w:t>
            </w:r>
            <w:r>
              <w:rPr>
                <w:rFonts w:hint="eastAsia" w:ascii="仿宋_GB2312" w:hAnsi="仿宋" w:eastAsia="仿宋_GB2312" w:cs="仿宋"/>
                <w:sz w:val="32"/>
                <w:szCs w:val="32"/>
              </w:rPr>
              <w:t>创伤中心</w:t>
            </w:r>
            <w:r>
              <w:rPr>
                <w:rFonts w:hint="eastAsia" w:ascii="仿宋_GB2312" w:hAnsi="仿宋" w:eastAsia="仿宋_GB2312" w:cs="仿宋"/>
                <w:sz w:val="32"/>
                <w:szCs w:val="32"/>
                <w:lang w:eastAsia="zh-CN"/>
              </w:rPr>
              <w:t>全年</w:t>
            </w:r>
            <w:r>
              <w:rPr>
                <w:rFonts w:hint="eastAsia" w:ascii="仿宋_GB2312" w:hAnsi="仿宋" w:eastAsia="仿宋_GB2312" w:cs="仿宋"/>
                <w:sz w:val="32"/>
                <w:szCs w:val="32"/>
              </w:rPr>
              <w:t>共收治严重创伤（1、2级）患者</w:t>
            </w:r>
            <w:r>
              <w:rPr>
                <w:rFonts w:hint="eastAsia" w:ascii="仿宋_GB2312" w:hAnsi="仿宋" w:eastAsia="仿宋_GB2312" w:cs="仿宋"/>
                <w:sz w:val="32"/>
                <w:szCs w:val="32"/>
                <w:lang w:val="en-US" w:eastAsia="zh-CN"/>
              </w:rPr>
              <w:t>376</w:t>
            </w:r>
            <w:r>
              <w:rPr>
                <w:rFonts w:hint="eastAsia" w:ascii="仿宋_GB2312" w:hAnsi="仿宋" w:eastAsia="仿宋_GB2312" w:cs="仿宋"/>
                <w:sz w:val="32"/>
                <w:szCs w:val="32"/>
              </w:rPr>
              <w:t>人，成功启动MDT</w:t>
            </w:r>
            <w:r>
              <w:rPr>
                <w:rFonts w:hint="eastAsia" w:ascii="仿宋_GB2312" w:hAnsi="仿宋" w:eastAsia="仿宋_GB2312" w:cs="仿宋"/>
                <w:sz w:val="32"/>
                <w:szCs w:val="32"/>
                <w:lang w:val="en-US" w:eastAsia="zh-CN"/>
              </w:rPr>
              <w:t>92</w:t>
            </w:r>
            <w:r>
              <w:rPr>
                <w:rFonts w:hint="eastAsia" w:ascii="仿宋_GB2312" w:hAnsi="仿宋" w:eastAsia="仿宋_GB2312" w:cs="仿宋"/>
                <w:sz w:val="32"/>
                <w:szCs w:val="32"/>
              </w:rPr>
              <w:t>次，MDT启动率</w:t>
            </w:r>
            <w:r>
              <w:rPr>
                <w:rFonts w:hint="eastAsia" w:ascii="仿宋_GB2312" w:hAnsi="仿宋" w:eastAsia="仿宋_GB2312" w:cs="仿宋"/>
                <w:sz w:val="32"/>
                <w:szCs w:val="32"/>
                <w:lang w:val="en-US" w:eastAsia="zh-CN"/>
              </w:rPr>
              <w:t>24.5</w:t>
            </w:r>
            <w:r>
              <w:rPr>
                <w:rFonts w:hint="eastAsia" w:ascii="仿宋_GB2312" w:hAnsi="仿宋" w:eastAsia="仿宋_GB2312" w:cs="仿宋"/>
                <w:sz w:val="32"/>
                <w:szCs w:val="32"/>
              </w:rPr>
              <w:t>%，启动成功率</w:t>
            </w:r>
            <w:r>
              <w:rPr>
                <w:rFonts w:hint="eastAsia" w:ascii="仿宋_GB2312" w:hAnsi="仿宋" w:eastAsia="仿宋_GB2312" w:cs="仿宋"/>
                <w:sz w:val="32"/>
                <w:szCs w:val="32"/>
                <w:lang w:val="en-US" w:eastAsia="zh-CN"/>
              </w:rPr>
              <w:t>84.8</w:t>
            </w:r>
            <w:r>
              <w:rPr>
                <w:rFonts w:hint="eastAsia" w:ascii="仿宋_GB2312" w:hAnsi="仿宋" w:eastAsia="仿宋_GB2312" w:cs="仿宋"/>
                <w:sz w:val="32"/>
                <w:szCs w:val="32"/>
              </w:rPr>
              <w:t>%。；胸痛中心共接诊急性胸痛病人</w:t>
            </w:r>
            <w:r>
              <w:rPr>
                <w:rFonts w:hint="eastAsia" w:ascii="仿宋_GB2312" w:hAnsi="仿宋" w:eastAsia="仿宋_GB2312" w:cs="仿宋"/>
                <w:sz w:val="32"/>
                <w:szCs w:val="32"/>
                <w:lang w:val="en-US" w:eastAsia="zh-CN"/>
              </w:rPr>
              <w:t>1345</w:t>
            </w:r>
            <w:r>
              <w:rPr>
                <w:rFonts w:hint="eastAsia" w:ascii="仿宋_GB2312" w:hAnsi="仿宋" w:eastAsia="仿宋_GB2312" w:cs="仿宋"/>
                <w:sz w:val="32"/>
                <w:szCs w:val="32"/>
              </w:rPr>
              <w:t>人次,D2B平均时间9</w:t>
            </w:r>
            <w:r>
              <w:rPr>
                <w:rFonts w:hint="eastAsia" w:ascii="仿宋_GB2312" w:hAnsi="仿宋" w:eastAsia="仿宋_GB2312" w:cs="仿宋"/>
                <w:sz w:val="32"/>
                <w:szCs w:val="32"/>
                <w:lang w:val="en-US" w:eastAsia="zh-CN"/>
              </w:rPr>
              <w:t>1</w:t>
            </w:r>
            <w:r>
              <w:rPr>
                <w:rFonts w:hint="eastAsia" w:ascii="仿宋_GB2312" w:hAnsi="仿宋" w:eastAsia="仿宋_GB2312" w:cs="仿宋"/>
                <w:sz w:val="32"/>
                <w:szCs w:val="32"/>
              </w:rPr>
              <w:t>分钟；卒中中心</w:t>
            </w:r>
            <w:r>
              <w:rPr>
                <w:rFonts w:hint="eastAsia" w:ascii="仿宋_GB2312" w:hAnsi="仿宋" w:eastAsia="仿宋_GB2312" w:cs="仿宋"/>
                <w:sz w:val="32"/>
                <w:szCs w:val="32"/>
                <w:lang w:val="en-US" w:eastAsia="zh-CN"/>
              </w:rPr>
              <w:t>收住脑卒中患者1267例，开展静脉溶栓治疗68例，DNT中位数44min。</w:t>
            </w:r>
            <w:r>
              <w:rPr>
                <w:rFonts w:hint="eastAsia" w:ascii="仿宋_GB2312" w:hAnsi="仿宋" w:eastAsia="仿宋_GB2312" w:cs="仿宋"/>
                <w:sz w:val="32"/>
                <w:szCs w:val="32"/>
              </w:rPr>
              <w:t>定期开展专科及多学科质控会、多学科卒中疑难病例讨论会，</w:t>
            </w:r>
            <w:r>
              <w:rPr>
                <w:rFonts w:hint="eastAsia" w:ascii="仿宋_GB2312" w:hAnsi="仿宋" w:eastAsia="仿宋_GB2312" w:cs="仿宋"/>
                <w:sz w:val="32"/>
                <w:szCs w:val="32"/>
                <w:lang w:val="en-US" w:eastAsia="zh-CN"/>
              </w:rPr>
              <w:t>随访卒中患者1721人，开展健康宣教16次、义诊17次，服务群众4000余人次。</w:t>
            </w:r>
          </w:p>
          <w:p>
            <w:pPr>
              <w:spacing w:line="580" w:lineRule="exact"/>
              <w:ind w:firstLine="643" w:firstLineChars="200"/>
              <w:rPr>
                <w:rFonts w:hint="eastAsia" w:ascii="仿宋_GB2312" w:hAnsi="仿宋" w:eastAsia="仿宋_GB2312" w:cs="仿宋"/>
                <w:sz w:val="32"/>
                <w:szCs w:val="32"/>
              </w:rPr>
            </w:pPr>
            <w:r>
              <w:rPr>
                <w:rFonts w:hint="eastAsia" w:ascii="仿宋_GB2312" w:hAnsi="仿宋" w:eastAsia="仿宋_GB2312" w:cstheme="minorEastAsia"/>
                <w:b/>
                <w:sz w:val="32"/>
                <w:szCs w:val="32"/>
              </w:rPr>
              <w:t>3.学科建设不断加强。</w:t>
            </w:r>
            <w:r>
              <w:rPr>
                <w:rFonts w:hint="eastAsia" w:ascii="仿宋_GB2312" w:hAnsi="仿宋" w:eastAsia="仿宋_GB2312" w:cs="仿宋"/>
                <w:sz w:val="32"/>
                <w:szCs w:val="32"/>
              </w:rPr>
              <w:t>医院始终坚持以学科建设为龙头，</w:t>
            </w:r>
            <w:r>
              <w:rPr>
                <w:rFonts w:hint="eastAsia" w:ascii="仿宋_GB2312" w:hAnsi="仿宋" w:eastAsia="仿宋_GB2312" w:cs="仿宋"/>
                <w:sz w:val="32"/>
                <w:szCs w:val="32"/>
                <w:lang w:val="en-US" w:eastAsia="zh-CN"/>
              </w:rPr>
              <w:t>高位推进学科建设。先后组织召开全院重点专科建设推进会、学科建设专题办公会，制定了《岳阳市人民医院重点专科建设管理办法（2022）》《岳阳市人民医院临床重点专科评审标准与任务清单》《学科五年发展规划书（2023-2027）》等多项推进学科发展的方案制度，进一步</w:t>
            </w:r>
            <w:r>
              <w:rPr>
                <w:rFonts w:hint="eastAsia" w:ascii="仿宋_GB2312" w:hAnsi="仿宋" w:eastAsia="仿宋_GB2312" w:cs="仿宋"/>
                <w:sz w:val="32"/>
                <w:szCs w:val="32"/>
              </w:rPr>
              <w:t>凝练学科发展方向，大力加强临床技术水平和服务能力建设，规范专科医疗服务，提高专科技术水平和服务质量，学科综合实力不断攀升</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成功申报</w:t>
            </w:r>
            <w:r>
              <w:rPr>
                <w:rFonts w:hint="eastAsia" w:ascii="仿宋_GB2312" w:hAnsi="仿宋" w:eastAsia="仿宋_GB2312" w:cs="仿宋"/>
                <w:sz w:val="32"/>
                <w:szCs w:val="32"/>
                <w:lang w:val="en-US" w:eastAsia="zh-CN"/>
              </w:rPr>
              <w:t>湖南省</w:t>
            </w:r>
            <w:r>
              <w:rPr>
                <w:rFonts w:hint="eastAsia" w:ascii="仿宋_GB2312" w:hAnsi="仿宋" w:eastAsia="仿宋_GB2312" w:cs="仿宋"/>
                <w:sz w:val="32"/>
                <w:szCs w:val="32"/>
              </w:rPr>
              <w:t>临床重点</w:t>
            </w:r>
            <w:r>
              <w:rPr>
                <w:rFonts w:hint="eastAsia" w:ascii="仿宋_GB2312" w:hAnsi="仿宋" w:eastAsia="仿宋_GB2312" w:cs="仿宋"/>
                <w:sz w:val="32"/>
                <w:szCs w:val="32"/>
                <w:lang w:val="en-US" w:eastAsia="zh-CN"/>
              </w:rPr>
              <w:t>建设</w:t>
            </w:r>
            <w:r>
              <w:rPr>
                <w:rFonts w:hint="eastAsia" w:ascii="仿宋_GB2312" w:hAnsi="仿宋" w:eastAsia="仿宋_GB2312" w:cs="仿宋"/>
                <w:sz w:val="32"/>
                <w:szCs w:val="32"/>
              </w:rPr>
              <w:t>专科13个</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实现医院临床重点专科建设历史性跨越。同时，检验科成功通过中国合格评定国家认可委员会（CNAS）ISO15189医学实验室认可的定期监督评审。</w:t>
            </w:r>
          </w:p>
          <w:p>
            <w:pPr>
              <w:widowControl/>
              <w:spacing w:line="580" w:lineRule="exact"/>
              <w:ind w:firstLine="643" w:firstLineChars="200"/>
              <w:rPr>
                <w:rFonts w:hint="eastAsia" w:ascii="仿宋_GB2312" w:hAnsi="仿宋" w:eastAsia="仿宋_GB2312" w:cs="仿宋"/>
                <w:sz w:val="32"/>
                <w:szCs w:val="32"/>
              </w:rPr>
            </w:pPr>
            <w:r>
              <w:rPr>
                <w:rFonts w:hint="eastAsia" w:ascii="仿宋_GB2312" w:hAnsi="仿宋" w:eastAsia="仿宋_GB2312" w:cs="仿宋"/>
                <w:b/>
                <w:bCs/>
                <w:sz w:val="32"/>
                <w:szCs w:val="32"/>
              </w:rPr>
              <w:t>4.合理用药抓严抓实。</w:t>
            </w:r>
            <w:r>
              <w:rPr>
                <w:rFonts w:hint="eastAsia" w:ascii="仿宋_GB2312" w:hAnsi="仿宋" w:eastAsia="仿宋_GB2312" w:cs="仿宋"/>
                <w:sz w:val="32"/>
                <w:szCs w:val="32"/>
                <w:lang w:val="en-US" w:eastAsia="zh-CN"/>
              </w:rPr>
              <w:t>共组织27名</w:t>
            </w:r>
            <w:r>
              <w:rPr>
                <w:rFonts w:hint="eastAsia" w:ascii="仿宋_GB2312" w:hAnsi="仿宋" w:eastAsia="仿宋_GB2312" w:cs="仿宋"/>
                <w:sz w:val="32"/>
                <w:szCs w:val="32"/>
              </w:rPr>
              <w:t>药师</w:t>
            </w:r>
            <w:r>
              <w:rPr>
                <w:rFonts w:hint="eastAsia" w:ascii="仿宋_GB2312" w:hAnsi="仿宋" w:eastAsia="仿宋_GB2312" w:cs="仿宋"/>
                <w:sz w:val="32"/>
                <w:szCs w:val="32"/>
                <w:lang w:val="en-US" w:eastAsia="zh-CN"/>
              </w:rPr>
              <w:t>下临床服务，药师下临床率54%，覆盖80%的临床科室。药师</w:t>
            </w:r>
            <w:r>
              <w:rPr>
                <w:rFonts w:hint="eastAsia" w:ascii="仿宋_GB2312" w:hAnsi="仿宋" w:eastAsia="仿宋_GB2312" w:cs="仿宋"/>
                <w:sz w:val="32"/>
                <w:szCs w:val="32"/>
              </w:rPr>
              <w:t>每天参与定点科室早交班和查房，</w:t>
            </w:r>
            <w:r>
              <w:rPr>
                <w:rFonts w:hint="eastAsia" w:ascii="仿宋_GB2312" w:hAnsi="仿宋" w:eastAsia="仿宋_GB2312" w:cs="仿宋"/>
                <w:sz w:val="32"/>
                <w:szCs w:val="32"/>
                <w:lang w:val="en-US" w:eastAsia="zh-CN"/>
              </w:rPr>
              <w:t>参与疑难危重病例讨论及会诊300次，</w:t>
            </w:r>
            <w:r>
              <w:rPr>
                <w:rFonts w:hint="eastAsia" w:ascii="仿宋_GB2312" w:hAnsi="仿宋" w:eastAsia="仿宋_GB2312" w:cs="仿宋"/>
                <w:sz w:val="32"/>
                <w:szCs w:val="32"/>
              </w:rPr>
              <w:t>对重点患者实行药学监护，对不合理用药进行干预，并建立工作记录。每月对临床科室开展合理用药质量检查，并定期公布检查结果。</w:t>
            </w:r>
            <w:r>
              <w:rPr>
                <w:rFonts w:hint="eastAsia" w:ascii="仿宋_GB2312" w:hAnsi="仿宋" w:eastAsia="仿宋_GB2312" w:cs="仿宋"/>
                <w:sz w:val="32"/>
                <w:szCs w:val="32"/>
                <w:lang w:val="en-US" w:eastAsia="zh-CN"/>
              </w:rPr>
              <w:t>检查MDT病例3124份，合理率93.3%。全年抗菌药物使用强度35.0，同比下降2.78%；门诊患者次均药费49.5元，同比下降23.3%</w:t>
            </w:r>
            <w:r>
              <w:rPr>
                <w:rFonts w:hint="eastAsia" w:ascii="仿宋_GB2312" w:hAnsi="仿宋" w:eastAsia="仿宋_GB2312" w:cs="仿宋"/>
                <w:sz w:val="32"/>
                <w:szCs w:val="32"/>
              </w:rPr>
              <w:t>。</w:t>
            </w:r>
          </w:p>
          <w:p>
            <w:pPr>
              <w:pStyle w:val="4"/>
              <w:spacing w:line="580" w:lineRule="exact"/>
              <w:ind w:left="0" w:firstLine="643" w:firstLineChars="200"/>
              <w:rPr>
                <w:rFonts w:hint="default" w:ascii="仿宋_GB2312" w:hAnsi="仿宋" w:eastAsia="仿宋_GB2312" w:cs="仿宋"/>
                <w:sz w:val="32"/>
                <w:szCs w:val="32"/>
                <w:lang w:val="en-US" w:eastAsia="zh-CN"/>
              </w:rPr>
            </w:pPr>
            <w:r>
              <w:rPr>
                <w:rFonts w:hint="eastAsia" w:ascii="仿宋_GB2312" w:hAnsi="仿宋" w:eastAsia="仿宋_GB2312" w:cs="仿宋"/>
                <w:b/>
                <w:bCs/>
                <w:sz w:val="32"/>
                <w:szCs w:val="32"/>
              </w:rPr>
              <w:t>5.疫情防控</w:t>
            </w:r>
            <w:r>
              <w:rPr>
                <w:rFonts w:hint="eastAsia" w:ascii="仿宋_GB2312" w:hAnsi="仿宋" w:eastAsia="仿宋_GB2312" w:cs="仿宋"/>
                <w:b/>
                <w:bCs/>
                <w:sz w:val="32"/>
                <w:szCs w:val="32"/>
                <w:lang w:val="en-US" w:eastAsia="zh-CN"/>
              </w:rPr>
              <w:t>有力有序</w:t>
            </w:r>
            <w:r>
              <w:rPr>
                <w:rFonts w:hint="eastAsia" w:ascii="仿宋_GB2312" w:hAnsi="仿宋" w:eastAsia="仿宋_GB2312" w:cs="仿宋"/>
                <w:b/>
                <w:bCs/>
                <w:sz w:val="32"/>
                <w:szCs w:val="32"/>
              </w:rPr>
              <w:t>。</w:t>
            </w:r>
            <w:r>
              <w:rPr>
                <w:rFonts w:hint="eastAsia" w:ascii="仿宋_GB2312" w:hAnsi="仿宋" w:eastAsia="仿宋_GB2312" w:cs="仿宋"/>
                <w:b/>
                <w:bCs/>
                <w:sz w:val="32"/>
                <w:szCs w:val="32"/>
                <w:lang w:val="en-US" w:eastAsia="zh-CN"/>
              </w:rPr>
              <w:t>一是勇担职责，防控疫情。</w:t>
            </w:r>
            <w:r>
              <w:rPr>
                <w:rFonts w:hint="eastAsia" w:ascii="仿宋_GB2312" w:hAnsi="仿宋" w:eastAsia="仿宋_GB2312" w:cs="仿宋"/>
                <w:sz w:val="32"/>
                <w:szCs w:val="32"/>
              </w:rPr>
              <w:t>组织456名医护人员参加经开区通海路片区115个核酸采样点实战演练，并承担4</w:t>
            </w:r>
            <w:r>
              <w:rPr>
                <w:rFonts w:hint="eastAsia" w:ascii="仿宋_GB2312" w:hAnsi="仿宋" w:eastAsia="仿宋_GB2312" w:cs="仿宋"/>
                <w:sz w:val="32"/>
                <w:szCs w:val="32"/>
                <w:lang w:val="en-US" w:eastAsia="zh-CN"/>
              </w:rPr>
              <w:t>万</w:t>
            </w:r>
            <w:r>
              <w:rPr>
                <w:rFonts w:hint="eastAsia" w:ascii="仿宋_GB2312" w:hAnsi="仿宋" w:eastAsia="仿宋_GB2312" w:cs="仿宋"/>
                <w:sz w:val="32"/>
                <w:szCs w:val="32"/>
              </w:rPr>
              <w:t>人份核酸检测任务。抽调</w:t>
            </w:r>
            <w:r>
              <w:rPr>
                <w:rFonts w:hint="eastAsia" w:ascii="仿宋_GB2312" w:hAnsi="仿宋" w:eastAsia="仿宋_GB2312" w:cs="仿宋"/>
                <w:sz w:val="32"/>
                <w:szCs w:val="32"/>
                <w:lang w:val="en-US" w:eastAsia="zh-CN"/>
              </w:rPr>
              <w:t>100</w:t>
            </w:r>
            <w:r>
              <w:rPr>
                <w:rFonts w:hint="eastAsia" w:ascii="仿宋_GB2312" w:hAnsi="仿宋" w:eastAsia="仿宋_GB2312" w:cs="仿宋"/>
                <w:sz w:val="32"/>
                <w:szCs w:val="32"/>
              </w:rPr>
              <w:t>余名医护人员，承担金凤桥社区、通海路疫苗接种点新冠疫苗接种医疗救治保障任务以及京珠高速路口、高铁站出口核酸采样任务，为全市疫情防控贡献力量。先后组织</w:t>
            </w:r>
            <w:r>
              <w:rPr>
                <w:rFonts w:hint="eastAsia" w:ascii="仿宋_GB2312" w:hAnsi="仿宋" w:eastAsia="仿宋_GB2312" w:cs="仿宋"/>
                <w:sz w:val="32"/>
                <w:szCs w:val="32"/>
                <w:lang w:val="en-US" w:eastAsia="zh-CN"/>
              </w:rPr>
              <w:t>多批次</w:t>
            </w:r>
            <w:r>
              <w:rPr>
                <w:rFonts w:hint="eastAsia" w:ascii="仿宋_GB2312" w:hAnsi="仿宋" w:eastAsia="仿宋_GB2312" w:cs="仿宋"/>
                <w:sz w:val="32"/>
                <w:szCs w:val="32"/>
              </w:rPr>
              <w:t>医疗队，支援娄底、上海</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海南、华容</w:t>
            </w:r>
            <w:r>
              <w:rPr>
                <w:rFonts w:hint="eastAsia" w:ascii="仿宋_GB2312" w:hAnsi="仿宋" w:eastAsia="仿宋_GB2312" w:cs="仿宋"/>
                <w:sz w:val="32"/>
                <w:szCs w:val="32"/>
              </w:rPr>
              <w:t>等地抗击疫情</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接管汨罗红花新冠肺炎定点救治医院，圆满完成</w:t>
            </w:r>
            <w:r>
              <w:rPr>
                <w:rFonts w:hint="eastAsia" w:ascii="仿宋" w:hAnsi="仿宋" w:eastAsia="仿宋" w:cs="仿宋"/>
                <w:color w:val="auto"/>
                <w:sz w:val="32"/>
                <w:szCs w:val="32"/>
              </w:rPr>
              <w:t>33名</w:t>
            </w:r>
            <w:r>
              <w:rPr>
                <w:rFonts w:hint="eastAsia" w:ascii="仿宋" w:hAnsi="仿宋" w:eastAsia="仿宋" w:cs="仿宋"/>
                <w:color w:val="auto"/>
                <w:sz w:val="32"/>
                <w:szCs w:val="32"/>
                <w:lang w:val="en-US" w:eastAsia="zh-CN"/>
              </w:rPr>
              <w:t>患者的救治任务；</w:t>
            </w:r>
            <w:r>
              <w:rPr>
                <w:rFonts w:hint="eastAsia" w:ascii="仿宋_GB2312" w:hAnsi="仿宋" w:eastAsia="仿宋_GB2312" w:cs="仿宋"/>
                <w:sz w:val="32"/>
                <w:szCs w:val="32"/>
                <w:lang w:val="en-US" w:eastAsia="zh-CN"/>
              </w:rPr>
              <w:t>为省运会提供医疗保障等，</w:t>
            </w:r>
            <w:r>
              <w:rPr>
                <w:rFonts w:hint="eastAsia" w:ascii="仿宋_GB2312" w:hAnsi="仿宋" w:eastAsia="仿宋_GB2312" w:cs="仿宋"/>
                <w:sz w:val="32"/>
                <w:szCs w:val="32"/>
              </w:rPr>
              <w:t>以实际行动彰显</w:t>
            </w:r>
            <w:r>
              <w:rPr>
                <w:rFonts w:hint="eastAsia" w:ascii="仿宋_GB2312" w:hAnsi="仿宋" w:eastAsia="仿宋_GB2312" w:cs="仿宋"/>
                <w:sz w:val="32"/>
                <w:szCs w:val="32"/>
                <w:lang w:val="en-US" w:eastAsia="zh-CN"/>
              </w:rPr>
              <w:t>人民</w:t>
            </w:r>
            <w:r>
              <w:rPr>
                <w:rFonts w:hint="eastAsia" w:ascii="仿宋_GB2312" w:hAnsi="仿宋" w:eastAsia="仿宋_GB2312" w:cs="仿宋"/>
                <w:sz w:val="32"/>
                <w:szCs w:val="32"/>
              </w:rPr>
              <w:t>医院的责任担当。</w:t>
            </w:r>
            <w:r>
              <w:rPr>
                <w:rFonts w:hint="eastAsia" w:ascii="仿宋_GB2312" w:hAnsi="仿宋" w:eastAsia="仿宋_GB2312" w:cs="仿宋"/>
                <w:b/>
                <w:bCs/>
                <w:sz w:val="32"/>
                <w:szCs w:val="32"/>
                <w:lang w:val="en-US" w:eastAsia="zh-CN"/>
              </w:rPr>
              <w:t>二是全力救治，平稳过峰。</w:t>
            </w:r>
            <w:r>
              <w:rPr>
                <w:rFonts w:hint="default" w:ascii="仿宋_GB2312" w:hAnsi="仿宋" w:eastAsia="仿宋_GB2312" w:cs="仿宋"/>
                <w:sz w:val="32"/>
                <w:szCs w:val="32"/>
                <w:lang w:val="en-US" w:eastAsia="zh-CN"/>
              </w:rPr>
              <w:t>12月</w:t>
            </w:r>
            <w:r>
              <w:rPr>
                <w:rFonts w:hint="eastAsia" w:ascii="仿宋_GB2312" w:hAnsi="仿宋" w:eastAsia="仿宋_GB2312" w:cs="仿宋"/>
                <w:sz w:val="32"/>
                <w:szCs w:val="32"/>
                <w:lang w:val="en-US" w:eastAsia="zh-CN"/>
              </w:rPr>
              <w:t>，随着国家疫情防控政策的转段，新冠病毒感染患者剧增，高峰时全院</w:t>
            </w:r>
            <w:r>
              <w:rPr>
                <w:rFonts w:hint="default" w:ascii="仿宋_GB2312" w:hAnsi="仿宋" w:eastAsia="仿宋_GB2312" w:cs="仿宋"/>
                <w:sz w:val="32"/>
                <w:szCs w:val="32"/>
                <w:lang w:val="en-US" w:eastAsia="zh-CN"/>
              </w:rPr>
              <w:t>住院病人</w:t>
            </w:r>
            <w:r>
              <w:rPr>
                <w:rFonts w:hint="eastAsia" w:ascii="仿宋_GB2312" w:hAnsi="仿宋" w:eastAsia="仿宋_GB2312" w:cs="仿宋"/>
                <w:sz w:val="32"/>
                <w:szCs w:val="32"/>
                <w:lang w:val="en-US" w:eastAsia="zh-CN"/>
              </w:rPr>
              <w:t>突破1700人次</w:t>
            </w:r>
            <w:r>
              <w:rPr>
                <w:rFonts w:hint="default" w:ascii="仿宋_GB2312" w:hAnsi="仿宋" w:eastAsia="仿宋_GB2312" w:cs="仿宋"/>
                <w:sz w:val="32"/>
                <w:szCs w:val="32"/>
                <w:lang w:val="en-US" w:eastAsia="zh-CN"/>
              </w:rPr>
              <w:t>，其中危重病人</w:t>
            </w:r>
            <w:r>
              <w:rPr>
                <w:rFonts w:hint="eastAsia" w:ascii="仿宋_GB2312" w:hAnsi="仿宋" w:eastAsia="仿宋_GB2312" w:cs="仿宋"/>
                <w:sz w:val="32"/>
                <w:szCs w:val="32"/>
                <w:lang w:val="en-US" w:eastAsia="zh-CN"/>
              </w:rPr>
              <w:t>占比</w:t>
            </w:r>
            <w:r>
              <w:rPr>
                <w:rFonts w:hint="default" w:ascii="仿宋_GB2312" w:hAnsi="仿宋" w:eastAsia="仿宋_GB2312" w:cs="仿宋"/>
                <w:sz w:val="32"/>
                <w:szCs w:val="32"/>
                <w:lang w:val="en-US" w:eastAsia="zh-CN"/>
              </w:rPr>
              <w:t>高达60%</w:t>
            </w:r>
            <w:r>
              <w:rPr>
                <w:rFonts w:hint="eastAsia" w:ascii="仿宋_GB2312" w:hAnsi="仿宋" w:eastAsia="仿宋_GB2312" w:cs="仿宋"/>
                <w:sz w:val="32"/>
                <w:szCs w:val="32"/>
                <w:lang w:val="en-US" w:eastAsia="zh-CN"/>
              </w:rPr>
              <w:t>，日急诊人数突破500人次</w:t>
            </w:r>
            <w:r>
              <w:rPr>
                <w:rFonts w:hint="default" w:ascii="仿宋_GB2312" w:hAnsi="仿宋" w:eastAsia="仿宋_GB2312" w:cs="仿宋"/>
                <w:sz w:val="32"/>
                <w:szCs w:val="32"/>
                <w:lang w:eastAsia="zh-CN"/>
              </w:rPr>
              <w:t>，医疗救治压力巨大。</w:t>
            </w:r>
            <w:r>
              <w:rPr>
                <w:rFonts w:hint="default" w:ascii="仿宋_GB2312" w:hAnsi="仿宋" w:eastAsia="仿宋_GB2312" w:cs="仿宋"/>
                <w:sz w:val="32"/>
                <w:szCs w:val="32"/>
                <w:lang w:val="en-US" w:eastAsia="zh-CN"/>
              </w:rPr>
              <w:t>医院</w:t>
            </w:r>
            <w:r>
              <w:rPr>
                <w:rFonts w:hint="eastAsia" w:ascii="仿宋_GB2312" w:hAnsi="仿宋" w:eastAsia="仿宋_GB2312" w:cs="仿宋"/>
                <w:sz w:val="32"/>
                <w:szCs w:val="32"/>
                <w:lang w:val="en-US" w:eastAsia="zh-CN"/>
              </w:rPr>
              <w:t>领导班子统筹全院</w:t>
            </w:r>
            <w:r>
              <w:rPr>
                <w:rFonts w:hint="default" w:ascii="仿宋_GB2312" w:hAnsi="仿宋" w:eastAsia="仿宋_GB2312" w:cs="仿宋"/>
                <w:sz w:val="32"/>
                <w:szCs w:val="32"/>
                <w:lang w:val="en-US" w:eastAsia="zh-CN"/>
              </w:rPr>
              <w:t>，</w:t>
            </w:r>
            <w:r>
              <w:rPr>
                <w:rFonts w:hint="eastAsia" w:ascii="仿宋_GB2312" w:hAnsi="仿宋" w:eastAsia="仿宋_GB2312" w:cs="仿宋"/>
                <w:sz w:val="32"/>
                <w:szCs w:val="32"/>
                <w:lang w:val="en-US" w:eastAsia="zh-CN"/>
              </w:rPr>
              <w:t>科学施策，迅速</w:t>
            </w:r>
            <w:r>
              <w:rPr>
                <w:rFonts w:hint="default" w:ascii="仿宋_GB2312" w:hAnsi="仿宋" w:eastAsia="仿宋_GB2312" w:cs="仿宋"/>
                <w:sz w:val="32"/>
                <w:szCs w:val="32"/>
                <w:lang w:val="en-US" w:eastAsia="zh-CN"/>
              </w:rPr>
              <w:t>扩容急诊科、扩充急门诊区和急危重症科，床位由原来的26床扩增至55床，急诊科人员由60人增</w:t>
            </w:r>
            <w:r>
              <w:rPr>
                <w:rFonts w:hint="eastAsia" w:ascii="仿宋_GB2312" w:hAnsi="仿宋" w:eastAsia="仿宋_GB2312" w:cs="仿宋"/>
                <w:sz w:val="32"/>
                <w:szCs w:val="32"/>
                <w:lang w:val="en-US" w:eastAsia="zh-CN"/>
              </w:rPr>
              <w:t>至</w:t>
            </w:r>
            <w:r>
              <w:rPr>
                <w:rFonts w:hint="default" w:ascii="仿宋_GB2312" w:hAnsi="仿宋" w:eastAsia="仿宋_GB2312" w:cs="仿宋"/>
                <w:sz w:val="32"/>
                <w:szCs w:val="32"/>
                <w:lang w:val="en-US" w:eastAsia="zh-CN"/>
              </w:rPr>
              <w:t>80余人</w:t>
            </w:r>
            <w:r>
              <w:rPr>
                <w:rFonts w:hint="eastAsia" w:ascii="仿宋_GB2312" w:hAnsi="仿宋" w:eastAsia="仿宋_GB2312" w:cs="仿宋"/>
                <w:sz w:val="32"/>
                <w:szCs w:val="32"/>
                <w:lang w:val="en-US" w:eastAsia="zh-CN"/>
              </w:rPr>
              <w:t>；</w:t>
            </w:r>
            <w:r>
              <w:rPr>
                <w:rFonts w:hint="default" w:ascii="仿宋_GB2312" w:hAnsi="仿宋" w:eastAsia="仿宋_GB2312" w:cs="仿宋"/>
                <w:sz w:val="32"/>
                <w:szCs w:val="32"/>
                <w:lang w:val="en-US" w:eastAsia="zh-CN"/>
              </w:rPr>
              <w:t>恢复急诊老区抢救室和24张留观床位，将急诊新区19张抢救床调整为新冠重症专区</w:t>
            </w:r>
            <w:r>
              <w:rPr>
                <w:rFonts w:hint="eastAsia" w:ascii="仿宋_GB2312" w:hAnsi="仿宋" w:eastAsia="仿宋_GB2312" w:cs="仿宋"/>
                <w:sz w:val="32"/>
                <w:szCs w:val="32"/>
                <w:lang w:val="en-US" w:eastAsia="zh-CN"/>
              </w:rPr>
              <w:t>；</w:t>
            </w:r>
            <w:r>
              <w:rPr>
                <w:rFonts w:hint="default" w:ascii="仿宋_GB2312" w:hAnsi="仿宋" w:eastAsia="仿宋_GB2312" w:cs="仿宋"/>
                <w:sz w:val="32"/>
                <w:szCs w:val="32"/>
                <w:lang w:val="en-US" w:eastAsia="zh-CN"/>
              </w:rPr>
              <w:t>大力提升呼吸专科救治能力，快速整合4个科室，新增5个病区，由2个病区95张床位，扩充至6个病区372张床位；组建重症、亚重症病房及医护队伍，重症床位数由26张增至67张，设2个亚重症病房共130张床位</w:t>
            </w:r>
            <w:r>
              <w:rPr>
                <w:rFonts w:hint="default"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全体医护人员加班加点、无私奉献，</w:t>
            </w:r>
            <w:r>
              <w:rPr>
                <w:rFonts w:hint="default" w:ascii="仿宋_GB2312" w:hAnsi="仿宋" w:eastAsia="仿宋_GB2312" w:cs="仿宋"/>
                <w:sz w:val="32"/>
                <w:szCs w:val="32"/>
                <w:lang w:eastAsia="zh-CN"/>
              </w:rPr>
              <w:t>最大限度满足患者救治需要</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共同打赢了这场漂亮的“过峰战疫”。</w:t>
            </w:r>
          </w:p>
          <w:p>
            <w:pPr>
              <w:pStyle w:val="5"/>
              <w:keepNext w:val="0"/>
              <w:keepLines w:val="0"/>
              <w:pageBreakBefore w:val="0"/>
              <w:widowControl/>
              <w:numPr>
                <w:ilvl w:val="0"/>
                <w:numId w:val="0"/>
              </w:numPr>
              <w:kinsoku/>
              <w:wordWrap/>
              <w:overflowPunct/>
              <w:topLinePunct w:val="0"/>
              <w:bidi w:val="0"/>
              <w:spacing w:before="0" w:beforeAutospacing="0" w:after="0" w:afterAutospacing="0" w:line="560" w:lineRule="exact"/>
              <w:ind w:left="643" w:leftChars="0"/>
              <w:jc w:val="both"/>
              <w:rPr>
                <w:rFonts w:ascii="黑体" w:hAnsi="黑体" w:eastAsia="黑体" w:cs="楷体"/>
                <w:bCs/>
                <w:color w:val="000000"/>
                <w:sz w:val="32"/>
                <w:szCs w:val="32"/>
              </w:rPr>
            </w:pPr>
            <w:r>
              <w:rPr>
                <w:rFonts w:hint="eastAsia" w:ascii="仿宋_GB2312" w:hAnsi="仿宋_GB2312" w:eastAsia="仿宋_GB2312" w:cs="仿宋_GB2312"/>
                <w:b/>
                <w:bCs w:val="0"/>
                <w:color w:val="000000"/>
                <w:spacing w:val="0"/>
                <w:sz w:val="28"/>
                <w:szCs w:val="28"/>
                <w:lang w:eastAsia="zh-CN"/>
              </w:rPr>
              <w:t>（二）</w:t>
            </w:r>
            <w:r>
              <w:rPr>
                <w:rFonts w:hint="eastAsia" w:ascii="黑体" w:hAnsi="黑体" w:eastAsia="黑体" w:cs="仿宋"/>
                <w:bCs/>
                <w:kern w:val="0"/>
                <w:sz w:val="32"/>
                <w:szCs w:val="32"/>
              </w:rPr>
              <w:t>服务水平不断优化</w:t>
            </w:r>
          </w:p>
          <w:p>
            <w:pPr>
              <w:ind w:firstLine="643" w:firstLineChars="200"/>
              <w:rPr>
                <w:rFonts w:hint="eastAsia" w:ascii="仿宋_GB2312" w:hAnsi="仿宋" w:eastAsia="仿宋_GB2312" w:cs="仿宋"/>
                <w:kern w:val="2"/>
                <w:sz w:val="32"/>
                <w:szCs w:val="32"/>
                <w:lang w:val="en-US" w:eastAsia="zh-CN" w:bidi="ar-SA"/>
              </w:rPr>
            </w:pPr>
            <w:r>
              <w:rPr>
                <w:rFonts w:hint="eastAsia" w:ascii="仿宋_GB2312" w:hAnsi="仿宋" w:eastAsia="仿宋_GB2312" w:cs="仿宋"/>
                <w:b/>
                <w:bCs/>
                <w:kern w:val="2"/>
                <w:sz w:val="32"/>
                <w:szCs w:val="32"/>
                <w:lang w:val="en-US" w:eastAsia="zh-CN" w:bidi="ar-SA"/>
              </w:rPr>
              <w:t>1.多措并举强化门诊服务。</w:t>
            </w:r>
            <w:r>
              <w:rPr>
                <w:rFonts w:hint="eastAsia" w:ascii="仿宋_GB2312" w:hAnsi="仿宋" w:eastAsia="仿宋_GB2312" w:cs="仿宋"/>
                <w:kern w:val="2"/>
                <w:sz w:val="32"/>
                <w:szCs w:val="32"/>
                <w:lang w:val="en-US" w:eastAsia="zh-CN" w:bidi="ar-SA"/>
              </w:rPr>
              <w:t>通过开展“医院是我家，门诊发展我有责”线上建言献策活动，面向全院收集合理化建议261条并逐项落实，全面提升门诊工作水平。推出一系列“强门诊”举措：一是为中午加班看诊的医生送去爱心午餐，解决医生加班就餐的问题，使坐诊医生可以更加专注地为病人服务；二是进一步细化和落实门诊大厅“一站式服务”，大力推行志愿者服务，引导患者就诊，为行动不便的患者提供陪诊等，受到患者一致好评。三是进一步完善门诊服务功能。新增肌骨康复亚专科门诊和心理门诊。推进门诊病历电子化。门诊电子病历使用率提高至77.3%。四是加强门诊业务培训，组织开展了《接诊心理学》《医患沟通》等知识培训30余次，不断提升服务水平。五是大力推广预约诊疗，预约人次同比增加 32.45%，预约率同比增加13.09%。门诊患者网络评价满意度得分91.62。</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 w:eastAsia="仿宋_GB2312" w:cs="仿宋"/>
                <w:sz w:val="32"/>
                <w:szCs w:val="32"/>
              </w:rPr>
            </w:pPr>
            <w:r>
              <w:rPr>
                <w:rFonts w:hint="eastAsia" w:ascii="仿宋_GB2312" w:hAnsi="仿宋" w:eastAsia="仿宋_GB2312" w:cs="仿宋"/>
                <w:b/>
                <w:bCs/>
                <w:sz w:val="32"/>
                <w:szCs w:val="32"/>
              </w:rPr>
              <w:t>2.全面发力提升护理服务。</w:t>
            </w:r>
            <w:r>
              <w:rPr>
                <w:rFonts w:hint="eastAsia" w:ascii="仿宋_GB2312" w:hAnsi="仿宋" w:eastAsia="仿宋_GB2312" w:cs="仿宋"/>
                <w:sz w:val="32"/>
                <w:szCs w:val="32"/>
              </w:rPr>
              <w:t>紧扣“不倒翁圈”“无栓圈”等6个品管圈活动和打造无陪病房、开展“暖心陪诊、细心照护、贴心护送”“三心”服务等举措，切实提升护理服务水平。成立药品安全管理小组和仪器设备管理小组，和其他8个专科小组一起开展培训和专科质控，持续改进护理质量；分层分批开展了中华护理学会团体标准专题培训、三基三严培训考核、专科小组培训、新任护士长培训、护士长管理能力线上大讲堂、外出学习人员汇报等学习培训活动，不断提升护理队伍专业素质；修订了《氧气吸入》《静脉输液》《医嘱核对流程》等5项管理制度和工作流程；进一步规范了《手术安全核查登记制度》，使护理工作更加规范严谨。荣获“湖南省优质护理服务表现突出医院”，王丹等3人荣获湖南省优质护理服务表现突出个人；肾内科、颈胸外科2个护理案例双双荣获岳阳市第三届最佳临床实践案例竞赛一等奖</w:t>
            </w:r>
            <w:r>
              <w:rPr>
                <w:rFonts w:hint="eastAsia" w:ascii="仿宋_GB2312" w:hAnsi="仿宋" w:eastAsia="仿宋_GB2312" w:cs="仿宋"/>
                <w:sz w:val="32"/>
                <w:szCs w:val="32"/>
                <w:lang w:eastAsia="zh-CN"/>
              </w:rPr>
              <w:t>；消毒供应中心</w:t>
            </w:r>
            <w:r>
              <w:rPr>
                <w:rFonts w:hint="eastAsia" w:ascii="仿宋_GB2312" w:hAnsi="仿宋" w:eastAsia="仿宋_GB2312" w:cs="仿宋"/>
                <w:sz w:val="32"/>
                <w:szCs w:val="32"/>
                <w:lang w:val="en-US" w:eastAsia="zh-CN"/>
              </w:rPr>
              <w:t>荣获</w:t>
            </w:r>
            <w:r>
              <w:rPr>
                <w:rFonts w:hint="eastAsia" w:ascii="仿宋_GB2312" w:hAnsi="仿宋" w:eastAsia="仿宋_GB2312" w:cs="仿宋"/>
                <w:sz w:val="32"/>
                <w:szCs w:val="32"/>
                <w:lang w:eastAsia="zh-CN"/>
              </w:rPr>
              <w:t>湖南省医院消毒供应中心创新大赛二等奖；肾内科</w:t>
            </w:r>
            <w:r>
              <w:rPr>
                <w:rFonts w:hint="eastAsia" w:ascii="仿宋_GB2312" w:hAnsi="仿宋" w:eastAsia="仿宋_GB2312" w:cs="仿宋"/>
                <w:sz w:val="32"/>
                <w:szCs w:val="32"/>
                <w:lang w:val="en-US" w:eastAsia="zh-CN"/>
              </w:rPr>
              <w:t>护理</w:t>
            </w:r>
            <w:r>
              <w:rPr>
                <w:rFonts w:hint="eastAsia" w:ascii="仿宋_GB2312" w:hAnsi="仿宋" w:eastAsia="仿宋_GB2312" w:cs="仿宋"/>
                <w:sz w:val="32"/>
                <w:szCs w:val="32"/>
                <w:lang w:eastAsia="zh-CN"/>
              </w:rPr>
              <w:t>案例</w:t>
            </w:r>
            <w:r>
              <w:rPr>
                <w:rFonts w:hint="eastAsia" w:ascii="仿宋_GB2312" w:hAnsi="仿宋" w:eastAsia="仿宋_GB2312" w:cs="仿宋"/>
                <w:sz w:val="32"/>
                <w:szCs w:val="32"/>
                <w:lang w:val="en-US" w:eastAsia="zh-CN"/>
              </w:rPr>
              <w:t>荣获</w:t>
            </w:r>
            <w:r>
              <w:rPr>
                <w:rFonts w:hint="eastAsia" w:ascii="仿宋_GB2312" w:hAnsi="仿宋" w:eastAsia="仿宋_GB2312" w:cs="仿宋"/>
                <w:sz w:val="32"/>
                <w:szCs w:val="32"/>
                <w:lang w:eastAsia="zh-CN"/>
              </w:rPr>
              <w:t>第三届国家医院感染相关标准执行案例比赛二等奖。</w:t>
            </w:r>
          </w:p>
          <w:p>
            <w:pPr>
              <w:pStyle w:val="8"/>
              <w:spacing w:line="580" w:lineRule="exact"/>
              <w:ind w:left="158" w:leftChars="75" w:firstLine="630" w:firstLineChars="196"/>
              <w:rPr>
                <w:rFonts w:hint="eastAsia" w:ascii="仿宋_GB2312" w:hAnsi="仿宋" w:eastAsia="仿宋_GB2312" w:cs="仿宋"/>
                <w:sz w:val="32"/>
                <w:szCs w:val="32"/>
              </w:rPr>
            </w:pPr>
            <w:r>
              <w:rPr>
                <w:rFonts w:hint="eastAsia" w:ascii="仿宋_GB2312" w:hAnsi="仿宋" w:eastAsia="仿宋_GB2312" w:cs="仿宋"/>
                <w:b/>
                <w:bCs/>
                <w:sz w:val="32"/>
                <w:szCs w:val="32"/>
              </w:rPr>
              <w:t>3.持续深化“进一步改进医疗服务行动”。</w:t>
            </w:r>
            <w:r>
              <w:rPr>
                <w:rFonts w:hint="eastAsia" w:ascii="仿宋_GB2312" w:hAnsi="仿宋" w:eastAsia="仿宋_GB2312" w:cs="仿宋"/>
                <w:b/>
                <w:sz w:val="32"/>
                <w:szCs w:val="32"/>
              </w:rPr>
              <w:t>一是</w:t>
            </w:r>
            <w:r>
              <w:rPr>
                <w:rFonts w:hint="eastAsia" w:ascii="仿宋_GB2312" w:hAnsi="仿宋" w:eastAsia="仿宋_GB2312" w:cs="仿宋"/>
                <w:sz w:val="32"/>
                <w:szCs w:val="32"/>
              </w:rPr>
              <w:t>46项“进一步改善医疗服务行动”工作任务全面落实落细。</w:t>
            </w:r>
            <w:r>
              <w:rPr>
                <w:rFonts w:hint="eastAsia" w:ascii="仿宋_GB2312" w:hAnsi="仿宋" w:eastAsia="仿宋_GB2312" w:cs="仿宋"/>
                <w:color w:val="2E54A1" w:themeColor="accent1" w:themeShade="BF"/>
                <w:sz w:val="32"/>
                <w:szCs w:val="32"/>
              </w:rPr>
              <w:t>其中门诊志愿服务共提供咨询服务</w:t>
            </w:r>
            <w:r>
              <w:rPr>
                <w:rFonts w:hint="eastAsia" w:ascii="仿宋_GB2312" w:hAnsi="仿宋" w:eastAsia="仿宋_GB2312" w:cs="仿宋"/>
                <w:color w:val="2E54A1" w:themeColor="accent1" w:themeShade="BF"/>
                <w:sz w:val="32"/>
                <w:szCs w:val="32"/>
                <w:lang w:val="en-US" w:eastAsia="zh-CN"/>
              </w:rPr>
              <w:t>4.7</w:t>
            </w:r>
            <w:r>
              <w:rPr>
                <w:rFonts w:hint="eastAsia" w:ascii="仿宋_GB2312" w:hAnsi="仿宋" w:eastAsia="仿宋_GB2312" w:cs="仿宋"/>
                <w:color w:val="2E54A1" w:themeColor="accent1" w:themeShade="BF"/>
                <w:sz w:val="32"/>
                <w:szCs w:val="32"/>
              </w:rPr>
              <w:t>万余人次，协助挂号</w:t>
            </w:r>
            <w:r>
              <w:rPr>
                <w:rFonts w:hint="eastAsia" w:ascii="仿宋_GB2312" w:hAnsi="仿宋" w:eastAsia="仿宋_GB2312" w:cs="仿宋"/>
                <w:color w:val="2E54A1" w:themeColor="accent1" w:themeShade="BF"/>
                <w:sz w:val="32"/>
                <w:szCs w:val="32"/>
                <w:lang w:val="en-US" w:eastAsia="zh-CN"/>
              </w:rPr>
              <w:t>3.7</w:t>
            </w:r>
            <w:r>
              <w:rPr>
                <w:rFonts w:hint="eastAsia" w:ascii="仿宋_GB2312" w:hAnsi="仿宋" w:eastAsia="仿宋_GB2312" w:cs="仿宋"/>
                <w:color w:val="2E54A1" w:themeColor="accent1" w:themeShade="BF"/>
                <w:sz w:val="32"/>
                <w:szCs w:val="32"/>
              </w:rPr>
              <w:t>万余人次，陪诊陪检</w:t>
            </w:r>
            <w:r>
              <w:rPr>
                <w:rFonts w:hint="eastAsia" w:ascii="仿宋_GB2312" w:hAnsi="仿宋" w:eastAsia="仿宋_GB2312" w:cs="仿宋"/>
                <w:color w:val="2E54A1" w:themeColor="accent1" w:themeShade="BF"/>
                <w:sz w:val="32"/>
                <w:szCs w:val="32"/>
                <w:lang w:val="en-US" w:eastAsia="zh-CN"/>
              </w:rPr>
              <w:t>1280</w:t>
            </w:r>
            <w:r>
              <w:rPr>
                <w:rFonts w:hint="eastAsia" w:ascii="仿宋_GB2312" w:hAnsi="仿宋" w:eastAsia="仿宋_GB2312" w:cs="仿宋"/>
                <w:color w:val="2E54A1" w:themeColor="accent1" w:themeShade="BF"/>
                <w:sz w:val="32"/>
                <w:szCs w:val="32"/>
              </w:rPr>
              <w:t>人次，提供其他帮助</w:t>
            </w:r>
            <w:r>
              <w:rPr>
                <w:rFonts w:hint="eastAsia" w:ascii="仿宋_GB2312" w:hAnsi="仿宋" w:eastAsia="仿宋_GB2312" w:cs="仿宋"/>
                <w:color w:val="2E54A1" w:themeColor="accent1" w:themeShade="BF"/>
                <w:sz w:val="32"/>
                <w:szCs w:val="32"/>
                <w:lang w:val="en-US" w:eastAsia="zh-CN"/>
              </w:rPr>
              <w:t>103</w:t>
            </w:r>
            <w:r>
              <w:rPr>
                <w:rFonts w:hint="eastAsia" w:ascii="仿宋_GB2312" w:hAnsi="仿宋" w:eastAsia="仿宋_GB2312" w:cs="仿宋"/>
                <w:color w:val="2E54A1" w:themeColor="accent1" w:themeShade="BF"/>
                <w:sz w:val="32"/>
                <w:szCs w:val="32"/>
              </w:rPr>
              <w:t>00余次，得到患者一致好评</w:t>
            </w:r>
            <w:r>
              <w:rPr>
                <w:rFonts w:hint="eastAsia" w:ascii="仿宋_GB2312" w:hAnsi="仿宋" w:eastAsia="仿宋_GB2312" w:cs="仿宋"/>
                <w:sz w:val="32"/>
                <w:szCs w:val="32"/>
              </w:rPr>
              <w:t>。</w:t>
            </w:r>
            <w:r>
              <w:rPr>
                <w:rFonts w:hint="eastAsia" w:ascii="仿宋_GB2312" w:hAnsi="仿宋" w:eastAsia="仿宋_GB2312" w:cs="仿宋"/>
                <w:b/>
                <w:sz w:val="32"/>
                <w:szCs w:val="32"/>
              </w:rPr>
              <w:t>二是</w:t>
            </w:r>
            <w:r>
              <w:rPr>
                <w:rFonts w:hint="eastAsia" w:ascii="仿宋_GB2312" w:hAnsi="仿宋" w:eastAsia="仿宋_GB2312" w:cs="仿宋"/>
                <w:sz w:val="32"/>
                <w:szCs w:val="32"/>
              </w:rPr>
              <w:t>进一步加强病人回访和满意度调查工作。</w:t>
            </w:r>
            <w:r>
              <w:rPr>
                <w:rFonts w:hint="eastAsia" w:ascii="仿宋_GB2312" w:hAnsi="仿宋" w:eastAsia="仿宋_GB2312" w:cs="仿宋"/>
                <w:sz w:val="32"/>
                <w:szCs w:val="32"/>
                <w:lang w:eastAsia="zh-CN"/>
              </w:rPr>
              <w:t>全年</w:t>
            </w:r>
            <w:r>
              <w:rPr>
                <w:rFonts w:hint="eastAsia" w:ascii="仿宋_GB2312" w:hAnsi="仿宋" w:eastAsia="仿宋_GB2312" w:cs="仿宋"/>
                <w:sz w:val="32"/>
                <w:szCs w:val="32"/>
              </w:rPr>
              <w:t>共回访出院病人</w:t>
            </w:r>
            <w:r>
              <w:rPr>
                <w:rFonts w:hint="eastAsia"/>
                <w:sz w:val="28"/>
                <w:szCs w:val="28"/>
                <w:lang w:val="en-US" w:eastAsia="zh-CN"/>
              </w:rPr>
              <w:t>1.09万余</w:t>
            </w:r>
            <w:r>
              <w:rPr>
                <w:rFonts w:hint="eastAsia" w:ascii="仿宋_GB2312" w:hAnsi="仿宋" w:eastAsia="仿宋_GB2312" w:cs="仿宋"/>
                <w:sz w:val="32"/>
                <w:szCs w:val="32"/>
              </w:rPr>
              <w:t>人次，回访率8</w:t>
            </w:r>
            <w:r>
              <w:rPr>
                <w:rFonts w:hint="eastAsia" w:ascii="仿宋_GB2312" w:hAnsi="仿宋" w:eastAsia="仿宋_GB2312" w:cs="仿宋"/>
                <w:sz w:val="32"/>
                <w:szCs w:val="32"/>
                <w:lang w:val="en-US" w:eastAsia="zh-CN"/>
              </w:rPr>
              <w:t>5</w:t>
            </w:r>
            <w:r>
              <w:rPr>
                <w:rFonts w:hint="eastAsia" w:ascii="仿宋_GB2312" w:hAnsi="仿宋" w:eastAsia="仿宋_GB2312" w:cs="仿宋"/>
                <w:sz w:val="32"/>
                <w:szCs w:val="32"/>
              </w:rPr>
              <w:t>%，复诊率</w:t>
            </w:r>
            <w:r>
              <w:rPr>
                <w:rFonts w:hint="eastAsia" w:ascii="仿宋_GB2312" w:hAnsi="仿宋" w:eastAsia="仿宋_GB2312" w:cs="仿宋"/>
                <w:sz w:val="32"/>
                <w:szCs w:val="32"/>
                <w:lang w:val="en-US" w:eastAsia="zh-CN"/>
              </w:rPr>
              <w:t>77</w:t>
            </w:r>
            <w:r>
              <w:rPr>
                <w:rFonts w:hint="eastAsia" w:ascii="仿宋_GB2312" w:hAnsi="仿宋" w:eastAsia="仿宋_GB2312" w:cs="仿宋"/>
                <w:sz w:val="32"/>
                <w:szCs w:val="32"/>
              </w:rPr>
              <w:t>%，满意率98%。回访门诊病人1200余人次，门诊复诊预约率上升至54.2%；患者对门诊网络评价7543条，满意度9</w:t>
            </w:r>
            <w:r>
              <w:rPr>
                <w:rFonts w:hint="eastAsia" w:ascii="仿宋_GB2312" w:hAnsi="仿宋" w:eastAsia="仿宋_GB2312" w:cs="仿宋"/>
                <w:sz w:val="32"/>
                <w:szCs w:val="32"/>
                <w:lang w:val="en-US" w:eastAsia="zh-CN"/>
              </w:rPr>
              <w:t>1.32</w:t>
            </w:r>
            <w:r>
              <w:rPr>
                <w:rFonts w:hint="eastAsia" w:ascii="仿宋_GB2312" w:hAnsi="仿宋" w:eastAsia="仿宋_GB2312" w:cs="仿宋"/>
                <w:sz w:val="32"/>
                <w:szCs w:val="32"/>
              </w:rPr>
              <w:t>%。开展在床病人满意度调查，采取手机扫码线上满意度问卷调查的形式，对各病区约30%的在床病人进行了问卷调查，广泛征求病人意见和建议，持续改进医疗服务。</w:t>
            </w:r>
          </w:p>
          <w:p>
            <w:pPr>
              <w:pStyle w:val="5"/>
              <w:keepNext w:val="0"/>
              <w:keepLines w:val="0"/>
              <w:pageBreakBefore w:val="0"/>
              <w:widowControl/>
              <w:numPr>
                <w:ilvl w:val="0"/>
                <w:numId w:val="0"/>
              </w:numPr>
              <w:kinsoku/>
              <w:wordWrap/>
              <w:overflowPunct/>
              <w:topLinePunct w:val="0"/>
              <w:bidi w:val="0"/>
              <w:spacing w:before="0" w:beforeAutospacing="0" w:after="0" w:afterAutospacing="0" w:line="560" w:lineRule="exact"/>
              <w:ind w:left="643" w:leftChars="0"/>
              <w:jc w:val="both"/>
              <w:rPr>
                <w:rFonts w:ascii="黑体" w:hAnsi="黑体" w:eastAsia="黑体" w:cs="楷体"/>
                <w:bCs/>
                <w:color w:val="000000"/>
                <w:sz w:val="32"/>
                <w:szCs w:val="32"/>
              </w:rPr>
            </w:pPr>
            <w:r>
              <w:rPr>
                <w:rFonts w:hint="eastAsia" w:ascii="仿宋_GB2312" w:hAnsi="仿宋_GB2312" w:eastAsia="仿宋_GB2312" w:cs="仿宋_GB2312"/>
                <w:b/>
                <w:bCs w:val="0"/>
                <w:color w:val="000000"/>
                <w:spacing w:val="0"/>
                <w:sz w:val="28"/>
                <w:szCs w:val="28"/>
                <w:lang w:eastAsia="zh-CN"/>
              </w:rPr>
              <w:t>（三）</w:t>
            </w:r>
            <w:r>
              <w:rPr>
                <w:rFonts w:hint="eastAsia" w:ascii="黑体" w:hAnsi="黑体" w:eastAsia="黑体" w:cs="楷体"/>
                <w:bCs/>
                <w:color w:val="000000"/>
                <w:sz w:val="32"/>
                <w:szCs w:val="32"/>
              </w:rPr>
              <w:t>服务水平</w:t>
            </w:r>
            <w:r>
              <w:rPr>
                <w:rFonts w:hint="eastAsia" w:ascii="黑体" w:hAnsi="黑体" w:eastAsia="黑体" w:cs="楷体"/>
                <w:bCs/>
                <w:color w:val="000000"/>
                <w:sz w:val="32"/>
                <w:szCs w:val="32"/>
                <w:lang w:eastAsia="zh-CN"/>
              </w:rPr>
              <w:t>不断提升</w:t>
            </w:r>
          </w:p>
          <w:p>
            <w:pPr>
              <w:keepNext w:val="0"/>
              <w:keepLines w:val="0"/>
              <w:pageBreakBefore w:val="0"/>
              <w:kinsoku/>
              <w:wordWrap/>
              <w:overflowPunct/>
              <w:topLinePunct w:val="0"/>
              <w:bidi w:val="0"/>
              <w:spacing w:line="560" w:lineRule="exact"/>
              <w:ind w:firstLine="643" w:firstLineChars="200"/>
              <w:rPr>
                <w:rFonts w:ascii="仿宋_GB2312" w:hAnsi="仿宋" w:eastAsia="仿宋_GB2312" w:cs="仿宋"/>
                <w:color w:val="000000"/>
                <w:sz w:val="32"/>
                <w:szCs w:val="32"/>
              </w:rPr>
            </w:pPr>
            <w:r>
              <w:rPr>
                <w:rFonts w:hint="eastAsia" w:ascii="仿宋_GB2312" w:hAnsi="仿宋" w:eastAsia="仿宋_GB2312" w:cs="仿宋"/>
                <w:b/>
                <w:bCs/>
                <w:color w:val="000000"/>
                <w:sz w:val="32"/>
                <w:szCs w:val="32"/>
              </w:rPr>
              <w:t>1.持续开展“改善医疗服务行动”。</w:t>
            </w:r>
            <w:r>
              <w:rPr>
                <w:rFonts w:hint="eastAsia" w:ascii="仿宋_GB2312" w:hAnsi="仿宋" w:eastAsia="仿宋_GB2312" w:cs="仿宋"/>
                <w:color w:val="000000"/>
                <w:sz w:val="32"/>
                <w:szCs w:val="32"/>
              </w:rPr>
              <w:t>医院</w:t>
            </w:r>
            <w:r>
              <w:rPr>
                <w:rFonts w:hint="eastAsia" w:ascii="仿宋" w:hAnsi="仿宋" w:eastAsia="仿宋" w:cs="仿宋"/>
                <w:color w:val="000000"/>
                <w:sz w:val="32"/>
                <w:szCs w:val="32"/>
              </w:rPr>
              <w:t>在连续开展2个改善医疗</w:t>
            </w:r>
            <w:r>
              <w:rPr>
                <w:rFonts w:hint="eastAsia" w:ascii="仿宋_GB2312" w:hAnsi="仿宋" w:eastAsia="仿宋_GB2312" w:cs="仿宋"/>
                <w:color w:val="000000"/>
                <w:sz w:val="32"/>
                <w:szCs w:val="32"/>
              </w:rPr>
              <w:t>服务三年行动基础上，今年实施第3个三年改善医疗服务行动计划。布置了创新医疗服务模式、优化服务流程等6项工作内容；制定36项任务清单；公开向社会作出8项承诺：</w:t>
            </w:r>
            <w:r>
              <w:rPr>
                <w:rFonts w:hint="eastAsia" w:ascii="仿宋_GB2312" w:hAnsi="Calibri" w:eastAsia="仿宋_GB2312" w:cs="Calibri"/>
                <w:b/>
                <w:bCs/>
                <w:color w:val="000000"/>
                <w:sz w:val="32"/>
                <w:szCs w:val="32"/>
              </w:rPr>
              <w:t>①</w:t>
            </w:r>
            <w:r>
              <w:rPr>
                <w:rFonts w:hint="eastAsia" w:ascii="仿宋_GB2312" w:hAnsi="仿宋" w:eastAsia="仿宋_GB2312" w:cs="仿宋"/>
                <w:color w:val="000000"/>
                <w:sz w:val="32"/>
                <w:szCs w:val="32"/>
              </w:rPr>
              <w:t>一号管三天，</w:t>
            </w:r>
            <w:r>
              <w:rPr>
                <w:rFonts w:hint="eastAsia" w:ascii="仿宋_GB2312" w:hAnsi="Calibri" w:eastAsia="仿宋_GB2312" w:cs="Calibri"/>
                <w:b/>
                <w:bCs/>
                <w:color w:val="000000"/>
                <w:sz w:val="32"/>
                <w:szCs w:val="32"/>
              </w:rPr>
              <w:t>②</w:t>
            </w:r>
            <w:r>
              <w:rPr>
                <w:rFonts w:hint="eastAsia" w:ascii="仿宋_GB2312" w:hAnsi="仿宋" w:eastAsia="仿宋_GB2312" w:cs="仿宋"/>
                <w:color w:val="000000"/>
                <w:sz w:val="32"/>
                <w:szCs w:val="32"/>
              </w:rPr>
              <w:t>当天就诊力争当天完成，</w:t>
            </w:r>
            <w:r>
              <w:rPr>
                <w:rFonts w:hint="eastAsia" w:ascii="仿宋_GB2312" w:hAnsi="Calibri" w:eastAsia="仿宋_GB2312" w:cs="Calibri"/>
                <w:b/>
                <w:bCs/>
                <w:color w:val="000000"/>
                <w:sz w:val="32"/>
                <w:szCs w:val="32"/>
              </w:rPr>
              <w:t>③</w:t>
            </w:r>
            <w:r>
              <w:rPr>
                <w:rFonts w:hint="eastAsia" w:ascii="仿宋_GB2312" w:hAnsi="仿宋" w:eastAsia="仿宋_GB2312" w:cs="仿宋"/>
                <w:color w:val="000000"/>
                <w:sz w:val="32"/>
                <w:szCs w:val="32"/>
              </w:rPr>
              <w:t>75岁以上病人志愿者陪诊服务，</w:t>
            </w:r>
            <w:r>
              <w:rPr>
                <w:rFonts w:hint="eastAsia" w:ascii="仿宋_GB2312" w:hAnsi="Calibri" w:eastAsia="仿宋_GB2312" w:cs="Calibri"/>
                <w:b/>
                <w:bCs/>
                <w:color w:val="000000"/>
                <w:sz w:val="32"/>
                <w:szCs w:val="32"/>
              </w:rPr>
              <w:t>④</w:t>
            </w:r>
            <w:r>
              <w:rPr>
                <w:rFonts w:hint="eastAsia" w:ascii="仿宋_GB2312" w:hAnsi="仿宋" w:eastAsia="仿宋_GB2312" w:cs="仿宋"/>
                <w:color w:val="000000"/>
                <w:sz w:val="32"/>
                <w:szCs w:val="32"/>
              </w:rPr>
              <w:t>优化就诊流程，着力解决“二短一差（就诊时间短、沟通时间短、服务态度差）问题”，</w:t>
            </w:r>
            <w:r>
              <w:rPr>
                <w:rFonts w:hint="eastAsia" w:ascii="仿宋_GB2312" w:hAnsi="Calibri" w:eastAsia="仿宋_GB2312" w:cs="Calibri"/>
                <w:b/>
                <w:bCs/>
                <w:color w:val="000000"/>
                <w:sz w:val="32"/>
                <w:szCs w:val="32"/>
              </w:rPr>
              <w:t>⑤</w:t>
            </w:r>
            <w:r>
              <w:rPr>
                <w:rFonts w:hint="eastAsia" w:ascii="仿宋_GB2312" w:hAnsi="仿宋" w:eastAsia="仿宋_GB2312" w:cs="仿宋"/>
                <w:color w:val="000000"/>
                <w:sz w:val="32"/>
                <w:szCs w:val="32"/>
              </w:rPr>
              <w:t>一站式预约检查，</w:t>
            </w:r>
            <w:r>
              <w:rPr>
                <w:rFonts w:hint="eastAsia" w:ascii="仿宋_GB2312" w:hAnsi="Calibri" w:eastAsia="仿宋_GB2312" w:cs="Calibri"/>
                <w:b/>
                <w:bCs/>
                <w:color w:val="000000"/>
                <w:sz w:val="32"/>
                <w:szCs w:val="32"/>
              </w:rPr>
              <w:t>⑥</w:t>
            </w:r>
            <w:r>
              <w:rPr>
                <w:rFonts w:hint="eastAsia" w:ascii="仿宋_GB2312" w:hAnsi="仿宋" w:eastAsia="仿宋_GB2312" w:cs="仿宋"/>
                <w:color w:val="000000"/>
                <w:sz w:val="32"/>
                <w:szCs w:val="32"/>
              </w:rPr>
              <w:t>倡导文明用语，开展礼仪服务，为病人提供人文关怀，</w:t>
            </w:r>
            <w:r>
              <w:rPr>
                <w:rFonts w:hint="eastAsia" w:ascii="仿宋_GB2312" w:hAnsi="Calibri" w:eastAsia="仿宋_GB2312" w:cs="Calibri"/>
                <w:b/>
                <w:bCs/>
                <w:color w:val="000000"/>
                <w:sz w:val="32"/>
                <w:szCs w:val="32"/>
              </w:rPr>
              <w:t>⑦</w:t>
            </w:r>
            <w:r>
              <w:rPr>
                <w:rFonts w:hint="eastAsia" w:ascii="仿宋_GB2312" w:hAnsi="仿宋" w:eastAsia="仿宋_GB2312" w:cs="仿宋"/>
                <w:color w:val="000000"/>
                <w:sz w:val="32"/>
                <w:szCs w:val="32"/>
              </w:rPr>
              <w:t>实行“诊疗必需的原则”、让病人“放心就医、明白就医”，</w:t>
            </w:r>
            <w:r>
              <w:rPr>
                <w:rFonts w:hint="eastAsia" w:ascii="仿宋_GB2312" w:hAnsi="Calibri" w:eastAsia="仿宋_GB2312" w:cs="Calibri"/>
                <w:b/>
                <w:bCs/>
                <w:color w:val="000000"/>
                <w:sz w:val="32"/>
                <w:szCs w:val="32"/>
              </w:rPr>
              <w:t>⑧</w:t>
            </w:r>
            <w:r>
              <w:rPr>
                <w:rFonts w:hint="eastAsia" w:ascii="仿宋_GB2312" w:hAnsi="仿宋" w:eastAsia="仿宋_GB2312" w:cs="仿宋"/>
                <w:color w:val="000000"/>
                <w:sz w:val="32"/>
                <w:szCs w:val="32"/>
              </w:rPr>
              <w:t>提倡“最适合的医疗”，让所有病人都能看得起病。这一行动广受患者和社会好评，同时得到省卫建委龙开超副主任的高度肯定。</w:t>
            </w:r>
          </w:p>
          <w:p>
            <w:pPr>
              <w:keepNext w:val="0"/>
              <w:keepLines w:val="0"/>
              <w:pageBreakBefore w:val="0"/>
              <w:kinsoku/>
              <w:wordWrap/>
              <w:overflowPunct/>
              <w:topLinePunct w:val="0"/>
              <w:bidi w:val="0"/>
              <w:spacing w:line="560" w:lineRule="exact"/>
              <w:ind w:firstLine="643" w:firstLineChars="200"/>
              <w:rPr>
                <w:rFonts w:ascii="仿宋_GB2312" w:hAnsi="仿宋" w:eastAsia="仿宋_GB2312" w:cs="仿宋"/>
                <w:color w:val="000000"/>
                <w:sz w:val="32"/>
                <w:szCs w:val="32"/>
              </w:rPr>
            </w:pPr>
            <w:r>
              <w:rPr>
                <w:rFonts w:hint="eastAsia" w:ascii="仿宋_GB2312" w:hAnsi="仿宋" w:eastAsia="仿宋_GB2312" w:cs="仿宋"/>
                <w:b/>
                <w:bCs/>
                <w:color w:val="000000"/>
                <w:sz w:val="32"/>
                <w:szCs w:val="32"/>
              </w:rPr>
              <w:t>2.进一步优化门诊服务流程。</w:t>
            </w:r>
            <w:r>
              <w:rPr>
                <w:rFonts w:hint="eastAsia" w:ascii="仿宋_GB2312" w:hAnsi="仿宋" w:eastAsia="仿宋_GB2312" w:cs="仿宋"/>
                <w:color w:val="000000"/>
                <w:sz w:val="32"/>
                <w:szCs w:val="32"/>
              </w:rPr>
              <w:t>创新开设了网络核酸预约检测、麻醉门诊、康复治疗门诊、动物咬伤门诊、预防接种门诊，开通了网上预约义诊号（如爱足日、爱眼日等义诊活动）、肿瘤复诊预约、康复治疗预约，新增“复诊号”，更好地满足患者就医需求，复诊预约率从年初的24%上升至11月份的45%；门诊预约诊疗率大幅提升至50.5%，同比上升22.25%。同时，加强了门诊慢性病患者回访工作，共回访1080人次，为慢病患者提供贴心的健康管理服务。进一步加强了对门诊导分诊工作人员、坐诊医生的培训，共开展导分诊常见问题及注意事项培训、新技术、新项目以及疫情防控等重点业务培训18次，有力提升了门诊工作质量。</w:t>
            </w:r>
          </w:p>
          <w:p>
            <w:pPr>
              <w:keepNext w:val="0"/>
              <w:keepLines w:val="0"/>
              <w:pageBreakBefore w:val="0"/>
              <w:widowControl/>
              <w:kinsoku/>
              <w:wordWrap/>
              <w:overflowPunct/>
              <w:topLinePunct w:val="0"/>
              <w:bidi w:val="0"/>
              <w:spacing w:line="560" w:lineRule="exact"/>
              <w:ind w:firstLine="643" w:firstLineChars="200"/>
              <w:rPr>
                <w:rFonts w:ascii="仿宋_GB2312" w:hAnsi="仿宋" w:eastAsia="仿宋_GB2312" w:cs="仿宋"/>
                <w:color w:val="000000"/>
                <w:sz w:val="32"/>
                <w:szCs w:val="32"/>
              </w:rPr>
            </w:pPr>
            <w:r>
              <w:rPr>
                <w:rFonts w:hint="eastAsia" w:ascii="仿宋_GB2312" w:hAnsi="仿宋" w:eastAsia="仿宋_GB2312" w:cs="仿宋"/>
                <w:b/>
                <w:bCs/>
                <w:color w:val="000000"/>
                <w:sz w:val="32"/>
                <w:szCs w:val="32"/>
              </w:rPr>
              <w:t>3.不断提升护理服务水平。</w:t>
            </w:r>
            <w:r>
              <w:rPr>
                <w:rFonts w:hint="eastAsia" w:ascii="仿宋_GB2312" w:hAnsi="仿宋" w:eastAsia="仿宋_GB2312" w:cs="仿宋"/>
                <w:color w:val="000000"/>
                <w:sz w:val="32"/>
                <w:szCs w:val="32"/>
              </w:rPr>
              <w:t>护理工作以优异成绩顺利通过湖南省优质护理服务现场评价和省级重点专科现场审查2项高规格检查</w:t>
            </w:r>
            <w:r>
              <w:rPr>
                <w:rFonts w:hint="eastAsia" w:ascii="仿宋_GB2312" w:hAnsi="仿宋" w:eastAsia="仿宋_GB2312" w:cs="仿宋"/>
                <w:color w:val="000000"/>
                <w:sz w:val="32"/>
                <w:szCs w:val="32"/>
                <w:lang w:eastAsia="zh-CN"/>
              </w:rPr>
              <w:t>。</w:t>
            </w:r>
            <w:r>
              <w:rPr>
                <w:rFonts w:hint="eastAsia" w:ascii="仿宋_GB2312" w:hAnsi="仿宋" w:eastAsia="仿宋_GB2312" w:cs="仿宋"/>
                <w:color w:val="000000"/>
                <w:sz w:val="32"/>
                <w:szCs w:val="32"/>
              </w:rPr>
              <w:t>护理绩效管理、不良事件管理、口服药单剂量摆药、智慧护理、特色服务等工作获得检查组高度评价。</w:t>
            </w:r>
            <w:r>
              <w:rPr>
                <w:rFonts w:hint="eastAsia" w:ascii="仿宋_GB2312" w:hAnsi="仿宋" w:eastAsia="仿宋_GB2312" w:cs="仿宋"/>
                <w:color w:val="000000"/>
                <w:sz w:val="32"/>
                <w:szCs w:val="32"/>
                <w:lang w:eastAsia="zh-CN"/>
              </w:rPr>
              <w:t>医院被评为“湖南省优质护理服务表现突出医院”、朱畅、王丹、许露芳等</w:t>
            </w:r>
            <w:r>
              <w:rPr>
                <w:rFonts w:hint="eastAsia" w:ascii="仿宋_GB2312" w:hAnsi="仿宋" w:eastAsia="仿宋_GB2312" w:cs="仿宋"/>
                <w:color w:val="000000"/>
                <w:sz w:val="32"/>
                <w:szCs w:val="32"/>
                <w:lang w:val="en-US" w:eastAsia="zh-CN"/>
              </w:rPr>
              <w:t>3位同志被评为“湖南省优质护理服务表现突出个人”、</w:t>
            </w:r>
            <w:r>
              <w:rPr>
                <w:rFonts w:hint="eastAsia" w:ascii="仿宋_GB2312" w:hAnsi="仿宋" w:eastAsia="仿宋_GB2312" w:cs="仿宋"/>
                <w:color w:val="000000"/>
                <w:sz w:val="32"/>
                <w:szCs w:val="32"/>
              </w:rPr>
              <w:t>刘阳春负责的护理质量改善项目荣获中国“护理质量提灯奖”。开展甜恬圈、携手圈等9个品管圈</w:t>
            </w:r>
            <w:r>
              <w:rPr>
                <w:rFonts w:hint="eastAsia" w:ascii="仿宋_GB2312" w:hAnsi="仿宋" w:eastAsia="仿宋_GB2312" w:cs="仿宋"/>
                <w:color w:val="000000"/>
                <w:sz w:val="32"/>
                <w:szCs w:val="32"/>
                <w:lang w:eastAsia="zh-CN"/>
              </w:rPr>
              <w:t>，开展</w:t>
            </w:r>
            <w:r>
              <w:rPr>
                <w:rFonts w:hint="eastAsia" w:ascii="仿宋_GB2312" w:hAnsi="仿宋" w:eastAsia="仿宋_GB2312" w:cs="仿宋"/>
                <w:color w:val="000000"/>
                <w:sz w:val="32"/>
                <w:szCs w:val="32"/>
              </w:rPr>
              <w:t>急诊科、五官科等38个护理质量改善专案</w:t>
            </w:r>
            <w:r>
              <w:rPr>
                <w:rFonts w:hint="eastAsia" w:ascii="仿宋_GB2312" w:hAnsi="仿宋" w:eastAsia="仿宋_GB2312" w:cs="仿宋"/>
                <w:color w:val="000000"/>
                <w:sz w:val="32"/>
                <w:szCs w:val="32"/>
                <w:lang w:eastAsia="zh-CN"/>
              </w:rPr>
              <w:t>，</w:t>
            </w:r>
            <w:r>
              <w:rPr>
                <w:rFonts w:hint="eastAsia" w:ascii="仿宋_GB2312" w:hAnsi="仿宋" w:eastAsia="仿宋_GB2312" w:cs="仿宋"/>
                <w:color w:val="000000"/>
                <w:sz w:val="32"/>
                <w:szCs w:val="32"/>
              </w:rPr>
              <w:t>肿瘤三科、重症医学科等科室开展9项护理新技术新项目，全院推</w:t>
            </w:r>
            <w:r>
              <w:rPr>
                <w:rFonts w:hint="eastAsia" w:ascii="仿宋_GB2312" w:hAnsi="仿宋" w:eastAsia="仿宋_GB2312" w:cs="仿宋"/>
                <w:color w:val="000000"/>
                <w:sz w:val="32"/>
                <w:szCs w:val="32"/>
                <w:lang w:eastAsia="zh-CN"/>
              </w:rPr>
              <w:t>行</w:t>
            </w:r>
            <w:r>
              <w:rPr>
                <w:rFonts w:hint="eastAsia" w:ascii="仿宋_GB2312" w:hAnsi="仿宋" w:eastAsia="仿宋_GB2312" w:cs="仿宋"/>
                <w:color w:val="000000"/>
                <w:sz w:val="32"/>
                <w:szCs w:val="32"/>
              </w:rPr>
              <w:t>“一科一特色”护理服务，打造护理服务品牌。如以快速康复为特色的“心心相印”护理品牌、以防血栓为特色的“妙手丹心”护理品牌等</w:t>
            </w:r>
            <w:r>
              <w:rPr>
                <w:rFonts w:hint="eastAsia" w:ascii="仿宋_GB2312" w:hAnsi="仿宋" w:eastAsia="仿宋_GB2312" w:cs="仿宋"/>
                <w:color w:val="000000"/>
                <w:sz w:val="32"/>
                <w:szCs w:val="32"/>
                <w:lang w:eastAsia="zh-CN"/>
              </w:rPr>
              <w:t>，切实改善了患者就医体验，提升了满意度。</w:t>
            </w:r>
            <w:r>
              <w:rPr>
                <w:rFonts w:hint="eastAsia" w:ascii="仿宋_GB2312" w:hAnsi="仿宋" w:eastAsia="仿宋_GB2312" w:cs="仿宋"/>
                <w:color w:val="000000"/>
                <w:sz w:val="32"/>
                <w:szCs w:val="32"/>
              </w:rPr>
              <w:t>同时，还成功创建“呼吸治疗”和“血液净化”2个省级专科护士培训实践基地，接受来自省内各级医院的专科护士来院实践培训，扩大了医院影响。</w:t>
            </w:r>
          </w:p>
          <w:p>
            <w:pPr>
              <w:pStyle w:val="5"/>
              <w:keepNext w:val="0"/>
              <w:keepLines w:val="0"/>
              <w:pageBreakBefore w:val="0"/>
              <w:shd w:val="clear" w:color="auto" w:fill="FFFFFF"/>
              <w:kinsoku/>
              <w:wordWrap/>
              <w:overflowPunct/>
              <w:topLinePunct w:val="0"/>
              <w:bidi w:val="0"/>
              <w:spacing w:before="0" w:beforeAutospacing="0" w:after="0" w:afterAutospacing="0" w:line="560" w:lineRule="exact"/>
              <w:ind w:firstLine="643" w:firstLineChars="200"/>
              <w:jc w:val="both"/>
              <w:rPr>
                <w:rFonts w:ascii="仿宋_GB2312" w:hAnsi="宋体" w:eastAsia="仿宋_GB2312" w:cs="宋体"/>
                <w:color w:val="000000"/>
                <w:sz w:val="32"/>
                <w:szCs w:val="32"/>
              </w:rPr>
            </w:pPr>
            <w:r>
              <w:rPr>
                <w:rFonts w:hint="eastAsia" w:ascii="仿宋_GB2312" w:hAnsi="仿宋" w:eastAsia="仿宋_GB2312" w:cs="仿宋"/>
                <w:b/>
                <w:bCs/>
                <w:color w:val="000000"/>
                <w:sz w:val="32"/>
                <w:szCs w:val="32"/>
              </w:rPr>
              <w:t>4.大力拓展服务半径。一是</w:t>
            </w:r>
            <w:r>
              <w:rPr>
                <w:rFonts w:hint="eastAsia" w:ascii="仿宋_GB2312" w:hAnsi="仿宋" w:eastAsia="仿宋_GB2312" w:cs="仿宋"/>
                <w:color w:val="000000"/>
                <w:sz w:val="32"/>
                <w:szCs w:val="32"/>
              </w:rPr>
              <w:t>病人回访中心积极开展出院病人回访工作，主动倾听患者心声。共开展回访互动5.8万余人次，回访率80%，对住院病人反馈的700余条意见建议均及时予以解决。</w:t>
            </w:r>
            <w:r>
              <w:rPr>
                <w:rFonts w:hint="eastAsia" w:ascii="仿宋_GB2312" w:hAnsi="仿宋" w:eastAsia="仿宋_GB2312" w:cs="仿宋"/>
                <w:b/>
                <w:bCs/>
                <w:color w:val="000000"/>
                <w:sz w:val="32"/>
                <w:szCs w:val="32"/>
              </w:rPr>
              <w:t>二是</w:t>
            </w:r>
            <w:r>
              <w:rPr>
                <w:rFonts w:hint="eastAsia" w:ascii="仿宋_GB2312" w:hAnsi="仿宋" w:eastAsia="仿宋_GB2312" w:cs="仿宋"/>
                <w:color w:val="000000"/>
                <w:sz w:val="32"/>
                <w:szCs w:val="32"/>
              </w:rPr>
              <w:t>互联网医院建设有力推进。新上线特色服务项目---居家护理，服务项目主要包括胃管护理、导尿管护理、压疮护理、伤口换药、PICC 护理、T管护理、PTCD管护理、植入式输液港（PORT）维护等，以“线上申请、线下服务”的模式为主，满足了市民多样化、差异化、个性化的护理服务需求；对互联网医院上活跃的医生进行首批筛选，并参加CA认证，对应的患者资源进行倾斜和支持，确保为患者提供优质的互联网医疗服务。</w:t>
            </w:r>
          </w:p>
          <w:p>
            <w:pPr>
              <w:pStyle w:val="5"/>
              <w:keepNext w:val="0"/>
              <w:keepLines w:val="0"/>
              <w:pageBreakBefore w:val="0"/>
              <w:widowControl/>
              <w:numPr>
                <w:ilvl w:val="0"/>
                <w:numId w:val="0"/>
              </w:numPr>
              <w:kinsoku/>
              <w:wordWrap/>
              <w:overflowPunct/>
              <w:topLinePunct w:val="0"/>
              <w:bidi w:val="0"/>
              <w:spacing w:before="0" w:beforeAutospacing="0" w:after="0" w:afterAutospacing="0" w:line="560" w:lineRule="exact"/>
              <w:ind w:left="643" w:leftChars="0"/>
              <w:jc w:val="both"/>
              <w:rPr>
                <w:rFonts w:ascii="黑体" w:hAnsi="黑体" w:eastAsia="黑体" w:cs="楷体"/>
                <w:bCs/>
                <w:color w:val="000000"/>
                <w:sz w:val="32"/>
                <w:szCs w:val="32"/>
              </w:rPr>
            </w:pPr>
            <w:r>
              <w:rPr>
                <w:rFonts w:hint="eastAsia" w:ascii="仿宋_GB2312" w:hAnsi="仿宋_GB2312" w:eastAsia="仿宋_GB2312" w:cs="仿宋_GB2312"/>
                <w:b/>
                <w:bCs w:val="0"/>
                <w:color w:val="000000"/>
                <w:spacing w:val="0"/>
                <w:sz w:val="28"/>
                <w:szCs w:val="28"/>
                <w:lang w:eastAsia="zh-CN"/>
              </w:rPr>
              <w:t>（四）</w:t>
            </w:r>
            <w:r>
              <w:rPr>
                <w:rFonts w:hint="eastAsia" w:ascii="黑体" w:hAnsi="黑体" w:eastAsia="黑体" w:cs="仿宋"/>
                <w:bCs/>
                <w:sz w:val="32"/>
                <w:szCs w:val="32"/>
              </w:rPr>
              <w:t>医院管理更趋精益</w:t>
            </w:r>
          </w:p>
          <w:p>
            <w:pPr>
              <w:pStyle w:val="8"/>
              <w:numPr>
                <w:ilvl w:val="0"/>
                <w:numId w:val="0"/>
              </w:numPr>
              <w:ind w:leftChars="0" w:firstLine="643" w:firstLineChars="200"/>
              <w:rPr>
                <w:rFonts w:hint="default" w:ascii="仿宋_GB2312" w:hAnsi="仿宋" w:eastAsia="仿宋_GB2312" w:cs="仿宋"/>
                <w:color w:val="000000"/>
                <w:sz w:val="32"/>
                <w:szCs w:val="32"/>
                <w:lang w:val="en-US" w:eastAsia="zh-CN"/>
              </w:rPr>
            </w:pPr>
            <w:r>
              <w:rPr>
                <w:rFonts w:hint="eastAsia" w:ascii="仿宋_GB2312" w:hAnsi="仿宋" w:eastAsia="仿宋_GB2312" w:cs="仿宋"/>
                <w:b/>
                <w:bCs/>
                <w:kern w:val="2"/>
                <w:sz w:val="32"/>
                <w:szCs w:val="32"/>
                <w:lang w:val="en-US" w:eastAsia="zh-CN" w:bidi="ar-SA"/>
              </w:rPr>
              <w:t>1.人才队伍建设全面加强。</w:t>
            </w:r>
            <w:r>
              <w:rPr>
                <w:rFonts w:hint="eastAsia" w:ascii="仿宋_GB2312" w:hAnsi="仿宋" w:eastAsia="仿宋_GB2312" w:cs="仿宋"/>
                <w:color w:val="000000"/>
                <w:sz w:val="32"/>
                <w:szCs w:val="32"/>
              </w:rPr>
              <w:t>选拔任用了一批工作能力强、作风过硬的管理干部：其中正科级干部4名、副科级干部</w:t>
            </w:r>
            <w:r>
              <w:rPr>
                <w:rFonts w:hint="eastAsia" w:ascii="仿宋_GB2312" w:hAnsi="仿宋" w:eastAsia="仿宋_GB2312" w:cs="仿宋"/>
                <w:color w:val="000000"/>
                <w:sz w:val="32"/>
                <w:szCs w:val="32"/>
                <w:lang w:val="en-US" w:eastAsia="zh-CN"/>
              </w:rPr>
              <w:t>7</w:t>
            </w:r>
            <w:r>
              <w:rPr>
                <w:rFonts w:hint="eastAsia" w:ascii="仿宋_GB2312" w:hAnsi="仿宋" w:eastAsia="仿宋_GB2312" w:cs="仿宋"/>
                <w:color w:val="000000"/>
                <w:sz w:val="32"/>
                <w:szCs w:val="32"/>
              </w:rPr>
              <w:t>名、正副主任</w:t>
            </w:r>
            <w:r>
              <w:rPr>
                <w:rFonts w:hint="eastAsia" w:ascii="仿宋_GB2312" w:hAnsi="仿宋" w:eastAsia="仿宋_GB2312" w:cs="仿宋"/>
                <w:color w:val="000000"/>
                <w:sz w:val="32"/>
                <w:szCs w:val="32"/>
                <w:lang w:val="en-US" w:eastAsia="zh-CN"/>
              </w:rPr>
              <w:t>9</w:t>
            </w:r>
            <w:r>
              <w:rPr>
                <w:rFonts w:hint="eastAsia" w:ascii="仿宋_GB2312" w:hAnsi="仿宋" w:eastAsia="仿宋_GB2312" w:cs="仿宋"/>
                <w:color w:val="000000"/>
                <w:sz w:val="32"/>
                <w:szCs w:val="32"/>
              </w:rPr>
              <w:t>名、</w:t>
            </w:r>
            <w:r>
              <w:rPr>
                <w:rFonts w:hint="eastAsia" w:ascii="仿宋_GB2312" w:hAnsi="仿宋" w:eastAsia="仿宋_GB2312" w:cs="仿宋"/>
                <w:color w:val="000000"/>
                <w:sz w:val="32"/>
                <w:szCs w:val="32"/>
                <w:lang w:val="en-US" w:eastAsia="zh-CN"/>
              </w:rPr>
              <w:t>正副</w:t>
            </w:r>
            <w:r>
              <w:rPr>
                <w:rFonts w:hint="eastAsia" w:ascii="仿宋_GB2312" w:hAnsi="仿宋" w:eastAsia="仿宋_GB2312" w:cs="仿宋"/>
                <w:color w:val="000000"/>
                <w:sz w:val="32"/>
                <w:szCs w:val="32"/>
              </w:rPr>
              <w:t>护士长</w:t>
            </w:r>
            <w:r>
              <w:rPr>
                <w:rFonts w:hint="eastAsia" w:ascii="仿宋_GB2312" w:hAnsi="仿宋" w:eastAsia="仿宋_GB2312" w:cs="仿宋"/>
                <w:color w:val="000000"/>
                <w:sz w:val="32"/>
                <w:szCs w:val="32"/>
                <w:lang w:val="en-US" w:eastAsia="zh-CN"/>
              </w:rPr>
              <w:t>4</w:t>
            </w:r>
            <w:r>
              <w:rPr>
                <w:rFonts w:hint="eastAsia" w:ascii="仿宋_GB2312" w:hAnsi="仿宋" w:eastAsia="仿宋_GB2312" w:cs="仿宋"/>
                <w:color w:val="000000"/>
                <w:sz w:val="32"/>
                <w:szCs w:val="32"/>
              </w:rPr>
              <w:t>名，使医院中层管理力量进一步加强。引进专业技术人员</w:t>
            </w:r>
            <w:r>
              <w:rPr>
                <w:rFonts w:hint="eastAsia" w:ascii="仿宋_GB2312" w:hAnsi="仿宋" w:eastAsia="仿宋_GB2312" w:cs="仿宋"/>
                <w:color w:val="000000"/>
                <w:sz w:val="32"/>
                <w:szCs w:val="32"/>
                <w:lang w:val="en-US" w:eastAsia="zh-CN"/>
              </w:rPr>
              <w:t>71</w:t>
            </w:r>
            <w:r>
              <w:rPr>
                <w:rFonts w:hint="eastAsia" w:ascii="仿宋_GB2312" w:hAnsi="仿宋" w:eastAsia="仿宋_GB2312" w:cs="仿宋"/>
                <w:color w:val="000000"/>
                <w:sz w:val="32"/>
                <w:szCs w:val="32"/>
              </w:rPr>
              <w:t>名，其中硕士</w:t>
            </w:r>
            <w:r>
              <w:rPr>
                <w:rFonts w:hint="eastAsia" w:ascii="仿宋_GB2312" w:hAnsi="仿宋" w:eastAsia="仿宋_GB2312" w:cs="仿宋"/>
                <w:color w:val="000000"/>
                <w:sz w:val="32"/>
                <w:szCs w:val="32"/>
                <w:lang w:val="en-US" w:eastAsia="zh-CN"/>
              </w:rPr>
              <w:t>19</w:t>
            </w:r>
            <w:r>
              <w:rPr>
                <w:rFonts w:hint="eastAsia" w:ascii="仿宋_GB2312" w:hAnsi="仿宋" w:eastAsia="仿宋_GB2312" w:cs="仿宋"/>
                <w:color w:val="000000"/>
                <w:sz w:val="32"/>
                <w:szCs w:val="32"/>
              </w:rPr>
              <w:t>名</w:t>
            </w:r>
            <w:r>
              <w:rPr>
                <w:rFonts w:hint="eastAsia" w:ascii="仿宋_GB2312" w:hAnsi="仿宋" w:eastAsia="仿宋_GB2312" w:cs="仿宋"/>
                <w:color w:val="000000"/>
                <w:sz w:val="32"/>
                <w:szCs w:val="32"/>
                <w:lang w:eastAsia="zh-CN"/>
              </w:rPr>
              <w:t>、</w:t>
            </w:r>
            <w:r>
              <w:rPr>
                <w:rFonts w:hint="eastAsia" w:ascii="仿宋_GB2312" w:hAnsi="仿宋" w:eastAsia="仿宋_GB2312" w:cs="仿宋"/>
                <w:color w:val="000000"/>
                <w:sz w:val="32"/>
                <w:szCs w:val="32"/>
                <w:lang w:val="en-US" w:eastAsia="zh-CN"/>
              </w:rPr>
              <w:t>博士1名（乳甲外科）</w:t>
            </w:r>
            <w:r>
              <w:rPr>
                <w:rFonts w:hint="eastAsia" w:ascii="仿宋_GB2312" w:hAnsi="仿宋" w:eastAsia="仿宋_GB2312" w:cs="仿宋"/>
                <w:color w:val="000000"/>
                <w:sz w:val="32"/>
                <w:szCs w:val="32"/>
              </w:rPr>
              <w:t>。</w:t>
            </w:r>
            <w:r>
              <w:rPr>
                <w:rFonts w:hint="eastAsia" w:ascii="仿宋_GB2312" w:hAnsi="仿宋" w:eastAsia="仿宋_GB2312" w:cs="仿宋"/>
                <w:color w:val="000000"/>
                <w:sz w:val="32"/>
                <w:szCs w:val="32"/>
                <w:lang w:val="en-US" w:eastAsia="zh-CN"/>
              </w:rPr>
              <w:t>医院被省卫健委指定</w:t>
            </w:r>
            <w:r>
              <w:rPr>
                <w:rFonts w:hint="eastAsia" w:ascii="仿宋_GB2312" w:hAnsi="仿宋" w:eastAsia="仿宋_GB2312" w:cs="仿宋"/>
                <w:color w:val="000000"/>
                <w:sz w:val="32"/>
                <w:szCs w:val="32"/>
              </w:rPr>
              <w:t>为岳阳市卫生系列高级职称单位自评试点单位，</w:t>
            </w:r>
            <w:r>
              <w:rPr>
                <w:rFonts w:hint="eastAsia" w:ascii="仿宋_GB2312" w:hAnsi="仿宋" w:eastAsia="仿宋_GB2312" w:cs="仿宋"/>
                <w:color w:val="000000"/>
                <w:sz w:val="32"/>
                <w:szCs w:val="32"/>
                <w:lang w:val="en-US" w:eastAsia="zh-CN"/>
              </w:rPr>
              <w:t>已做好高级职称自评相关准备工作，人才队伍活力进一步激发。</w:t>
            </w:r>
          </w:p>
          <w:p>
            <w:pPr>
              <w:ind w:firstLine="643" w:firstLineChars="200"/>
              <w:rPr>
                <w:rFonts w:hint="eastAsia" w:ascii="仿宋_GB2312" w:hAnsi="仿宋" w:eastAsia="仿宋_GB2312" w:cs="仿宋"/>
                <w:sz w:val="32"/>
                <w:szCs w:val="32"/>
                <w:shd w:val="clear" w:color="auto" w:fill="FFFFFF"/>
              </w:rPr>
            </w:pPr>
            <w:r>
              <w:rPr>
                <w:rFonts w:hint="eastAsia" w:ascii="仿宋_GB2312" w:hAnsi="仿宋" w:eastAsia="仿宋_GB2312" w:cs="仿宋"/>
                <w:b/>
                <w:bCs/>
                <w:sz w:val="32"/>
                <w:szCs w:val="32"/>
                <w:lang w:val="en-US" w:eastAsia="zh-CN"/>
              </w:rPr>
              <w:t>2</w:t>
            </w:r>
            <w:r>
              <w:rPr>
                <w:rFonts w:hint="eastAsia" w:ascii="仿宋_GB2312" w:hAnsi="仿宋" w:eastAsia="仿宋_GB2312" w:cs="仿宋"/>
                <w:b/>
                <w:bCs/>
                <w:sz w:val="32"/>
                <w:szCs w:val="32"/>
              </w:rPr>
              <w:t>.智慧医院建设全面实施。</w:t>
            </w:r>
            <w:r>
              <w:rPr>
                <w:rFonts w:hint="eastAsia" w:ascii="仿宋_GB2312" w:hAnsi="仿宋" w:eastAsia="仿宋_GB2312" w:cs="仿宋"/>
                <w:sz w:val="32"/>
                <w:szCs w:val="32"/>
                <w:shd w:val="clear" w:color="auto" w:fill="FFFFFF"/>
              </w:rPr>
              <w:t>根据省卫健委要求，完成互联互通升级工作；对接湖南省医保统一平台接口，完成医保新系统上线后工伤创智、医保异地结算、分段结算、中公网审核、医保基金结算清单修改</w:t>
            </w:r>
            <w:r>
              <w:rPr>
                <w:rFonts w:hint="eastAsia" w:ascii="仿宋_GB2312" w:hAnsi="仿宋" w:eastAsia="仿宋_GB2312" w:cs="仿宋"/>
                <w:sz w:val="32"/>
                <w:szCs w:val="32"/>
                <w:shd w:val="clear" w:color="auto" w:fill="FFFFFF"/>
                <w:lang w:eastAsia="zh-CN"/>
              </w:rPr>
              <w:t>、</w:t>
            </w:r>
            <w:r>
              <w:rPr>
                <w:rFonts w:hint="eastAsia" w:ascii="仿宋_GB2312" w:hAnsi="仿宋" w:eastAsia="仿宋_GB2312" w:cs="仿宋"/>
                <w:sz w:val="32"/>
                <w:szCs w:val="32"/>
                <w:shd w:val="clear" w:color="auto" w:fill="FFFFFF"/>
                <w:lang w:val="en-US" w:eastAsia="zh-CN"/>
              </w:rPr>
              <w:t>医保移动支付</w:t>
            </w:r>
            <w:r>
              <w:rPr>
                <w:rFonts w:hint="eastAsia" w:ascii="仿宋_GB2312" w:hAnsi="仿宋" w:eastAsia="仿宋_GB2312" w:cs="仿宋"/>
                <w:sz w:val="32"/>
                <w:szCs w:val="32"/>
                <w:shd w:val="clear" w:color="auto" w:fill="FFFFFF"/>
              </w:rPr>
              <w:t>等工作；新上线内镜系统、内镜清洗消毒系统</w:t>
            </w:r>
            <w:r>
              <w:rPr>
                <w:rFonts w:hint="eastAsia" w:ascii="仿宋_GB2312" w:hAnsi="仿宋" w:eastAsia="仿宋_GB2312" w:cs="仿宋"/>
                <w:sz w:val="32"/>
                <w:szCs w:val="32"/>
                <w:shd w:val="clear" w:color="auto" w:fill="FFFFFF"/>
                <w:lang w:eastAsia="zh-CN"/>
              </w:rPr>
              <w:t>、</w:t>
            </w:r>
            <w:r>
              <w:rPr>
                <w:rFonts w:hint="eastAsia" w:ascii="仿宋_GB2312" w:hAnsi="仿宋" w:eastAsia="仿宋_GB2312" w:cs="仿宋"/>
                <w:sz w:val="32"/>
                <w:szCs w:val="32"/>
                <w:shd w:val="clear" w:color="auto" w:fill="FFFFFF"/>
                <w:lang w:val="en-US" w:eastAsia="zh-CN"/>
              </w:rPr>
              <w:t>血透系统，</w:t>
            </w:r>
            <w:r>
              <w:rPr>
                <w:rFonts w:hint="eastAsia" w:ascii="仿宋_GB2312" w:hAnsi="仿宋" w:eastAsia="仿宋_GB2312" w:cs="仿宋"/>
                <w:sz w:val="32"/>
                <w:szCs w:val="32"/>
                <w:shd w:val="clear" w:color="auto" w:fill="FFFFFF"/>
              </w:rPr>
              <w:t>对朗珈病理系统进行升级，完成</w:t>
            </w:r>
            <w:r>
              <w:rPr>
                <w:rFonts w:hint="eastAsia" w:ascii="仿宋_GB2312" w:hAnsi="仿宋" w:eastAsia="仿宋_GB2312" w:cs="仿宋"/>
                <w:sz w:val="32"/>
                <w:szCs w:val="32"/>
                <w:shd w:val="clear" w:color="auto" w:fill="FFFFFF"/>
                <w:lang w:eastAsia="zh-CN"/>
              </w:rPr>
              <w:t>模块化机房、</w:t>
            </w:r>
            <w:r>
              <w:rPr>
                <w:rFonts w:hint="eastAsia" w:ascii="仿宋_GB2312" w:hAnsi="仿宋" w:eastAsia="仿宋_GB2312" w:cs="仿宋"/>
                <w:sz w:val="32"/>
                <w:szCs w:val="32"/>
                <w:shd w:val="clear" w:color="auto" w:fill="FFFFFF"/>
              </w:rPr>
              <w:t>临床数据中心的建设</w:t>
            </w:r>
            <w:r>
              <w:rPr>
                <w:rFonts w:hint="eastAsia" w:ascii="仿宋_GB2312" w:hAnsi="仿宋" w:eastAsia="仿宋_GB2312" w:cs="仿宋"/>
                <w:sz w:val="32"/>
                <w:szCs w:val="32"/>
                <w:shd w:val="clear" w:color="auto" w:fill="FFFFFF"/>
                <w:lang w:val="en-US" w:eastAsia="zh-CN"/>
              </w:rPr>
              <w:t>，对</w:t>
            </w:r>
            <w:r>
              <w:rPr>
                <w:rFonts w:hint="eastAsia" w:ascii="仿宋_GB2312" w:hAnsi="仿宋" w:eastAsia="仿宋_GB2312" w:cs="仿宋"/>
                <w:sz w:val="32"/>
                <w:szCs w:val="32"/>
                <w:shd w:val="clear" w:color="auto" w:fill="FFFFFF"/>
              </w:rPr>
              <w:t>医保移动支付功能</w:t>
            </w:r>
            <w:r>
              <w:rPr>
                <w:rFonts w:hint="eastAsia" w:ascii="仿宋_GB2312" w:hAnsi="仿宋" w:eastAsia="仿宋_GB2312" w:cs="仿宋"/>
                <w:sz w:val="32"/>
                <w:szCs w:val="32"/>
                <w:shd w:val="clear" w:color="auto" w:fill="FFFFFF"/>
                <w:lang w:eastAsia="zh-CN"/>
              </w:rPr>
              <w:t>、</w:t>
            </w:r>
            <w:r>
              <w:rPr>
                <w:rFonts w:hint="eastAsia" w:ascii="仿宋_GB2312" w:hAnsi="仿宋" w:eastAsia="仿宋_GB2312" w:cs="仿宋"/>
                <w:sz w:val="32"/>
                <w:szCs w:val="32"/>
                <w:shd w:val="clear" w:color="auto" w:fill="FFFFFF"/>
                <w:lang w:val="en-US" w:eastAsia="zh-CN"/>
              </w:rPr>
              <w:t>门诊</w:t>
            </w:r>
            <w:r>
              <w:rPr>
                <w:rFonts w:hint="eastAsia" w:ascii="仿宋_GB2312" w:hAnsi="仿宋" w:eastAsia="仿宋_GB2312" w:cs="仿宋"/>
                <w:sz w:val="32"/>
                <w:szCs w:val="32"/>
                <w:shd w:val="clear" w:color="auto" w:fill="FFFFFF"/>
              </w:rPr>
              <w:t>诊间叫号系统、药房叫号系统</w:t>
            </w:r>
            <w:r>
              <w:rPr>
                <w:rFonts w:hint="eastAsia" w:ascii="仿宋_GB2312" w:hAnsi="仿宋" w:eastAsia="仿宋_GB2312" w:cs="仿宋"/>
                <w:sz w:val="32"/>
                <w:szCs w:val="32"/>
                <w:shd w:val="clear" w:color="auto" w:fill="FFFFFF"/>
                <w:lang w:eastAsia="zh-CN"/>
              </w:rPr>
              <w:t>、</w:t>
            </w:r>
            <w:r>
              <w:rPr>
                <w:rFonts w:hint="eastAsia" w:ascii="仿宋_GB2312" w:hAnsi="仿宋" w:eastAsia="仿宋_GB2312" w:cs="仿宋"/>
                <w:sz w:val="32"/>
                <w:szCs w:val="32"/>
                <w:shd w:val="clear" w:color="auto" w:fill="FFFFFF"/>
              </w:rPr>
              <w:t>药房摆药</w:t>
            </w:r>
            <w:r>
              <w:rPr>
                <w:rFonts w:hint="eastAsia" w:ascii="仿宋_GB2312" w:hAnsi="仿宋" w:eastAsia="仿宋_GB2312" w:cs="仿宋"/>
                <w:sz w:val="32"/>
                <w:szCs w:val="32"/>
                <w:shd w:val="clear" w:color="auto" w:fill="FFFFFF"/>
                <w:lang w:val="en-US" w:eastAsia="zh-CN"/>
              </w:rPr>
              <w:t>系统等全面优化，</w:t>
            </w:r>
            <w:r>
              <w:rPr>
                <w:rFonts w:hint="eastAsia" w:ascii="仿宋_GB2312" w:hAnsi="仿宋" w:eastAsia="仿宋_GB2312" w:cs="仿宋"/>
                <w:sz w:val="32"/>
                <w:szCs w:val="32"/>
                <w:shd w:val="clear" w:color="auto" w:fill="FFFFFF"/>
              </w:rPr>
              <w:t>显著提升了工作效率。</w:t>
            </w:r>
          </w:p>
          <w:p>
            <w:pPr>
              <w:ind w:firstLine="643" w:firstLineChars="200"/>
              <w:rPr>
                <w:rFonts w:hint="eastAsia" w:ascii="仿宋_GB2312" w:hAnsi="仿宋" w:eastAsia="仿宋_GB2312"/>
                <w:sz w:val="32"/>
                <w:lang w:eastAsia="zh-CN"/>
              </w:rPr>
            </w:pPr>
            <w:r>
              <w:rPr>
                <w:rFonts w:hint="eastAsia" w:ascii="仿宋_GB2312" w:hAnsi="仿宋" w:eastAsia="仿宋_GB2312" w:cs="仿宋"/>
                <w:b/>
                <w:bCs/>
                <w:sz w:val="32"/>
                <w:szCs w:val="32"/>
                <w:lang w:val="en-US" w:eastAsia="zh-CN"/>
              </w:rPr>
              <w:t>3</w:t>
            </w:r>
            <w:r>
              <w:rPr>
                <w:rFonts w:hint="eastAsia" w:ascii="仿宋_GB2312" w:hAnsi="仿宋" w:eastAsia="仿宋_GB2312" w:cs="仿宋"/>
                <w:b/>
                <w:bCs/>
                <w:sz w:val="32"/>
                <w:szCs w:val="32"/>
              </w:rPr>
              <w:t>.经济</w:t>
            </w:r>
            <w:r>
              <w:rPr>
                <w:rFonts w:hint="eastAsia" w:ascii="仿宋_GB2312" w:hAnsi="仿宋" w:eastAsia="仿宋_GB2312" w:cs="仿宋"/>
                <w:b/>
                <w:bCs/>
                <w:sz w:val="32"/>
                <w:szCs w:val="32"/>
                <w:lang w:val="en-US" w:eastAsia="zh-CN"/>
              </w:rPr>
              <w:t>运营</w:t>
            </w:r>
            <w:r>
              <w:rPr>
                <w:rFonts w:hint="eastAsia" w:ascii="仿宋_GB2312" w:hAnsi="仿宋" w:eastAsia="仿宋_GB2312" w:cs="仿宋"/>
                <w:b/>
                <w:bCs/>
                <w:sz w:val="32"/>
                <w:szCs w:val="32"/>
              </w:rPr>
              <w:t>稳健</w:t>
            </w:r>
            <w:r>
              <w:rPr>
                <w:rFonts w:hint="eastAsia" w:ascii="仿宋_GB2312" w:hAnsi="仿宋" w:eastAsia="仿宋_GB2312" w:cs="仿宋"/>
                <w:b/>
                <w:bCs/>
                <w:sz w:val="32"/>
                <w:szCs w:val="32"/>
                <w:lang w:val="en-US" w:eastAsia="zh-CN"/>
              </w:rPr>
              <w:t>发展</w:t>
            </w:r>
            <w:r>
              <w:rPr>
                <w:rFonts w:hint="eastAsia" w:ascii="仿宋_GB2312" w:hAnsi="仿宋" w:eastAsia="仿宋_GB2312" w:cs="仿宋"/>
                <w:b/>
                <w:bCs/>
                <w:sz w:val="32"/>
                <w:szCs w:val="32"/>
              </w:rPr>
              <w:t>。</w:t>
            </w:r>
            <w:r>
              <w:rPr>
                <w:rFonts w:hint="eastAsia" w:ascii="仿宋_GB2312" w:hAnsi="仿宋" w:eastAsia="仿宋_GB2312" w:cs="仿宋"/>
                <w:sz w:val="32"/>
                <w:szCs w:val="32"/>
                <w:shd w:val="clear" w:color="auto" w:fill="FFFFFF"/>
              </w:rPr>
              <w:t>科学编制医院2022年预算，同时提升财务信息化水平，优化预算管理。</w:t>
            </w:r>
            <w:r>
              <w:rPr>
                <w:rFonts w:hint="eastAsia" w:ascii="仿宋_GB2312" w:hAnsi="仿宋" w:eastAsia="仿宋_GB2312"/>
                <w:sz w:val="32"/>
              </w:rPr>
              <w:t>在</w:t>
            </w:r>
            <w:r>
              <w:rPr>
                <w:rFonts w:hint="eastAsia" w:ascii="仿宋_GB2312" w:hAnsi="仿宋" w:eastAsia="仿宋_GB2312"/>
                <w:sz w:val="32"/>
                <w:lang w:val="en-US" w:eastAsia="zh-CN"/>
              </w:rPr>
              <w:t>全市</w:t>
            </w:r>
            <w:r>
              <w:rPr>
                <w:rFonts w:hint="eastAsia" w:ascii="仿宋_GB2312" w:hAnsi="仿宋" w:eastAsia="仿宋_GB2312"/>
                <w:sz w:val="32"/>
              </w:rPr>
              <w:t>首创“</w:t>
            </w:r>
            <w:r>
              <w:rPr>
                <w:rFonts w:hint="eastAsia" w:ascii="仿宋_GB2312" w:hAnsi="仿宋" w:eastAsia="仿宋_GB2312"/>
                <w:sz w:val="32"/>
                <w:lang w:val="en-US" w:eastAsia="zh-CN"/>
              </w:rPr>
              <w:t>医院</w:t>
            </w:r>
            <w:r>
              <w:rPr>
                <w:rFonts w:hint="eastAsia" w:ascii="仿宋_GB2312" w:hAnsi="仿宋" w:eastAsia="仿宋_GB2312"/>
                <w:sz w:val="32"/>
              </w:rPr>
              <w:t>总会计师报告”工作，总会计师</w:t>
            </w:r>
            <w:r>
              <w:rPr>
                <w:rFonts w:hint="eastAsia" w:ascii="仿宋_GB2312" w:hAnsi="仿宋" w:eastAsia="仿宋_GB2312"/>
                <w:sz w:val="32"/>
                <w:lang w:val="en-US" w:eastAsia="zh-CN"/>
              </w:rPr>
              <w:t>向院</w:t>
            </w:r>
            <w:r>
              <w:rPr>
                <w:rFonts w:hint="eastAsia" w:ascii="仿宋_GB2312" w:hAnsi="仿宋" w:eastAsia="仿宋_GB2312"/>
                <w:sz w:val="32"/>
              </w:rPr>
              <w:t>领导提供</w:t>
            </w:r>
            <w:r>
              <w:rPr>
                <w:rFonts w:hint="eastAsia" w:ascii="仿宋_GB2312" w:hAnsi="仿宋" w:eastAsia="仿宋_GB2312"/>
                <w:sz w:val="32"/>
                <w:lang w:eastAsia="zh-CN"/>
              </w:rPr>
              <w:t>《</w:t>
            </w:r>
            <w:r>
              <w:rPr>
                <w:rFonts w:hint="eastAsia" w:ascii="仿宋_GB2312" w:hAnsi="仿宋" w:eastAsia="仿宋_GB2312"/>
                <w:sz w:val="32"/>
              </w:rPr>
              <w:t>半年度经济形势分析》《互联网医院合同缺陷及存在风险》等8</w:t>
            </w:r>
            <w:r>
              <w:rPr>
                <w:rFonts w:hint="eastAsia" w:ascii="仿宋_GB2312" w:hAnsi="仿宋" w:eastAsia="仿宋_GB2312"/>
                <w:sz w:val="32"/>
                <w:lang w:val="en-US" w:eastAsia="zh-CN"/>
              </w:rPr>
              <w:t>份</w:t>
            </w:r>
            <w:r>
              <w:rPr>
                <w:rFonts w:hint="eastAsia" w:ascii="仿宋_GB2312" w:hAnsi="仿宋" w:eastAsia="仿宋_GB2312"/>
                <w:sz w:val="32"/>
              </w:rPr>
              <w:t>报告</w:t>
            </w:r>
            <w:r>
              <w:rPr>
                <w:rFonts w:hint="eastAsia" w:ascii="仿宋_GB2312" w:hAnsi="仿宋" w:eastAsia="仿宋_GB2312"/>
                <w:sz w:val="32"/>
                <w:lang w:eastAsia="zh-CN"/>
              </w:rPr>
              <w:t>，</w:t>
            </w:r>
            <w:r>
              <w:rPr>
                <w:rFonts w:hint="eastAsia" w:ascii="仿宋_GB2312" w:hAnsi="仿宋" w:eastAsia="仿宋_GB2312"/>
                <w:sz w:val="32"/>
                <w:lang w:val="en-US" w:eastAsia="zh-CN"/>
              </w:rPr>
              <w:t>为</w:t>
            </w:r>
            <w:r>
              <w:rPr>
                <w:rFonts w:hint="eastAsia" w:ascii="仿宋_GB2312" w:hAnsi="仿宋" w:eastAsia="仿宋_GB2312"/>
                <w:sz w:val="32"/>
              </w:rPr>
              <w:t>医院</w:t>
            </w:r>
            <w:r>
              <w:rPr>
                <w:rFonts w:hint="eastAsia" w:ascii="仿宋_GB2312" w:hAnsi="仿宋" w:eastAsia="仿宋_GB2312"/>
                <w:sz w:val="32"/>
                <w:lang w:val="en-US" w:eastAsia="zh-CN"/>
              </w:rPr>
              <w:t>运营提供了参考</w:t>
            </w:r>
            <w:r>
              <w:rPr>
                <w:rFonts w:hint="eastAsia" w:ascii="仿宋_GB2312" w:hAnsi="仿宋" w:eastAsia="仿宋_GB2312"/>
                <w:sz w:val="32"/>
              </w:rPr>
              <w:t>。运用波士顿矩阵分析法，分析出</w:t>
            </w:r>
            <w:r>
              <w:rPr>
                <w:rFonts w:hint="eastAsia" w:ascii="仿宋_GB2312" w:hAnsi="仿宋" w:eastAsia="仿宋_GB2312"/>
                <w:sz w:val="32"/>
                <w:lang w:val="en-US" w:eastAsia="zh-CN"/>
              </w:rPr>
              <w:t>各</w:t>
            </w:r>
            <w:r>
              <w:rPr>
                <w:rFonts w:hint="eastAsia" w:ascii="仿宋_GB2312" w:hAnsi="仿宋" w:eastAsia="仿宋_GB2312"/>
                <w:sz w:val="32"/>
              </w:rPr>
              <w:t>科室优势病种、战略病种、劣势病种、适宜病种，为科室适应</w:t>
            </w:r>
            <w:r>
              <w:rPr>
                <w:rFonts w:ascii="仿宋_GB2312" w:hAnsi="仿宋" w:eastAsia="仿宋_GB2312"/>
                <w:sz w:val="32"/>
              </w:rPr>
              <w:t>DIP</w:t>
            </w:r>
            <w:r>
              <w:rPr>
                <w:rFonts w:hint="eastAsia" w:ascii="仿宋_GB2312" w:hAnsi="仿宋" w:eastAsia="仿宋_GB2312"/>
                <w:sz w:val="32"/>
              </w:rPr>
              <w:t>改革，探索发展方向提供数据支撑。</w:t>
            </w:r>
            <w:r>
              <w:rPr>
                <w:rFonts w:hint="eastAsia" w:ascii="仿宋_GB2312" w:hAnsi="仿宋" w:eastAsia="仿宋_GB2312" w:cs="仿宋"/>
                <w:sz w:val="32"/>
                <w:szCs w:val="32"/>
                <w:shd w:val="clear" w:color="auto" w:fill="FFFFFF"/>
                <w:lang w:val="en-US" w:eastAsia="zh-CN"/>
              </w:rPr>
              <w:t>开展</w:t>
            </w:r>
            <w:r>
              <w:rPr>
                <w:rFonts w:hint="eastAsia" w:ascii="仿宋_GB2312" w:hAnsi="仿宋" w:eastAsia="仿宋_GB2312"/>
                <w:sz w:val="32"/>
              </w:rPr>
              <w:t>科内会计绩效分析培训，为绩效分析进临床提供师资力量</w:t>
            </w:r>
            <w:r>
              <w:rPr>
                <w:rFonts w:hint="eastAsia" w:ascii="仿宋_GB2312" w:hAnsi="仿宋" w:eastAsia="仿宋_GB2312"/>
                <w:sz w:val="32"/>
                <w:lang w:eastAsia="zh-CN"/>
              </w:rPr>
              <w:t>。</w:t>
            </w:r>
            <w:r>
              <w:rPr>
                <w:rFonts w:hint="eastAsia" w:ascii="仿宋_GB2312" w:hAnsi="仿宋" w:eastAsia="仿宋_GB2312" w:cs="仿宋"/>
                <w:sz w:val="32"/>
                <w:szCs w:val="32"/>
                <w:shd w:val="clear" w:color="auto" w:fill="FFFFFF"/>
              </w:rPr>
              <w:t>开展GCP效益分析，摸清GCP真实运营状况，确保医院运营平稳。</w:t>
            </w:r>
          </w:p>
          <w:p>
            <w:pPr>
              <w:ind w:firstLine="643" w:firstLineChars="200"/>
              <w:rPr>
                <w:rFonts w:hint="eastAsia" w:ascii="仿宋_GB2312" w:hAnsi="仿宋" w:eastAsia="仿宋_GB2312"/>
                <w:sz w:val="32"/>
              </w:rPr>
            </w:pPr>
            <w:r>
              <w:rPr>
                <w:rFonts w:hint="eastAsia" w:ascii="仿宋_GB2312" w:hAnsi="仿宋" w:eastAsia="仿宋_GB2312" w:cs="仿宋"/>
                <w:b/>
                <w:bCs/>
                <w:sz w:val="32"/>
                <w:szCs w:val="32"/>
                <w:lang w:val="en-US" w:eastAsia="zh-CN"/>
              </w:rPr>
              <w:t>4</w:t>
            </w:r>
            <w:r>
              <w:rPr>
                <w:rFonts w:hint="eastAsia" w:ascii="仿宋_GB2312" w:hAnsi="仿宋" w:eastAsia="仿宋_GB2312" w:cs="仿宋"/>
                <w:b/>
                <w:bCs/>
                <w:sz w:val="32"/>
                <w:szCs w:val="32"/>
              </w:rPr>
              <w:t>.成本管理</w:t>
            </w:r>
            <w:r>
              <w:rPr>
                <w:rFonts w:hint="eastAsia" w:ascii="仿宋_GB2312" w:hAnsi="仿宋" w:eastAsia="仿宋_GB2312" w:cs="仿宋"/>
                <w:b/>
                <w:bCs/>
                <w:sz w:val="32"/>
                <w:szCs w:val="32"/>
                <w:lang w:val="en-US" w:eastAsia="zh-CN"/>
              </w:rPr>
              <w:t>科学</w:t>
            </w:r>
            <w:r>
              <w:rPr>
                <w:rFonts w:hint="eastAsia" w:ascii="仿宋_GB2312" w:hAnsi="仿宋" w:eastAsia="仿宋_GB2312" w:cs="仿宋"/>
                <w:b/>
                <w:bCs/>
                <w:sz w:val="32"/>
                <w:szCs w:val="32"/>
              </w:rPr>
              <w:t>严谨。一是</w:t>
            </w:r>
            <w:r>
              <w:rPr>
                <w:rFonts w:hint="eastAsia" w:ascii="仿宋_GB2312" w:hAnsi="仿宋" w:eastAsia="仿宋_GB2312" w:cs="仿宋"/>
                <w:sz w:val="32"/>
                <w:szCs w:val="32"/>
                <w:shd w:val="clear" w:color="auto" w:fill="FFFFFF"/>
              </w:rPr>
              <w:t>加强国有资产管理</w:t>
            </w:r>
            <w:r>
              <w:rPr>
                <w:rFonts w:hint="eastAsia" w:ascii="仿宋_GB2312" w:hAnsi="仿宋" w:eastAsia="仿宋_GB2312" w:cs="仿宋"/>
                <w:sz w:val="32"/>
                <w:szCs w:val="32"/>
                <w:shd w:val="clear" w:color="auto" w:fill="FFFFFF"/>
                <w:lang w:eastAsia="zh-CN"/>
              </w:rPr>
              <w:t>，</w:t>
            </w:r>
            <w:r>
              <w:rPr>
                <w:rFonts w:hint="eastAsia" w:ascii="仿宋_GB2312" w:hAnsi="仿宋" w:eastAsia="仿宋_GB2312" w:cs="仿宋"/>
                <w:sz w:val="32"/>
                <w:szCs w:val="32"/>
                <w:shd w:val="clear" w:color="auto" w:fill="FFFFFF"/>
              </w:rPr>
              <w:t>资产月报工作获得全市通报表扬；</w:t>
            </w:r>
            <w:r>
              <w:rPr>
                <w:rFonts w:hint="eastAsia" w:ascii="仿宋_GB2312" w:hAnsi="仿宋" w:eastAsia="仿宋_GB2312"/>
                <w:sz w:val="32"/>
              </w:rPr>
              <w:t>完成先锋路老院土地房产测绘测量</w:t>
            </w:r>
            <w:r>
              <w:rPr>
                <w:rFonts w:hint="eastAsia" w:ascii="仿宋_GB2312" w:hAnsi="仿宋" w:eastAsia="仿宋_GB2312"/>
                <w:sz w:val="32"/>
                <w:lang w:val="en-US" w:eastAsia="zh-CN"/>
              </w:rPr>
              <w:t>和</w:t>
            </w:r>
            <w:r>
              <w:rPr>
                <w:rFonts w:hint="eastAsia" w:ascii="仿宋_GB2312" w:hAnsi="仿宋" w:eastAsia="仿宋_GB2312"/>
                <w:sz w:val="32"/>
              </w:rPr>
              <w:t>医疗区资产评估；国资办积极为各临床科室、维修中心提供各类报废修复再利用资产和设备配件共计50余件，节约资金10万余元。高质量完成资产月报工作，获得全市通报表扬。</w:t>
            </w:r>
            <w:r>
              <w:rPr>
                <w:rFonts w:hint="eastAsia" w:ascii="仿宋_GB2312" w:hAnsi="仿宋" w:eastAsia="仿宋_GB2312"/>
                <w:b/>
                <w:bCs/>
                <w:sz w:val="32"/>
              </w:rPr>
              <w:t>二是</w:t>
            </w:r>
            <w:r>
              <w:rPr>
                <w:rFonts w:hint="eastAsia" w:ascii="仿宋_GB2312" w:hAnsi="仿宋" w:eastAsia="仿宋_GB2312" w:cs="仿宋"/>
                <w:sz w:val="32"/>
                <w:szCs w:val="32"/>
                <w:shd w:val="clear" w:color="auto" w:fill="FFFFFF"/>
              </w:rPr>
              <w:t>加强大型设备自主维保。</w:t>
            </w:r>
            <w:r>
              <w:rPr>
                <w:rFonts w:hint="eastAsia" w:ascii="仿宋_GB2312" w:hAnsi="仿宋" w:eastAsia="仿宋_GB2312"/>
                <w:sz w:val="32"/>
              </w:rPr>
              <w:t>按照“维修优先，应修尽修，自修优先”的原则，自主完成CT、PET/CT、直加、核磁、B超等各类维修</w:t>
            </w:r>
            <w:r>
              <w:rPr>
                <w:rFonts w:hint="eastAsia" w:ascii="仿宋_GB2312" w:hAnsi="仿宋" w:eastAsia="仿宋_GB2312"/>
                <w:sz w:val="32"/>
                <w:lang w:val="en-US" w:eastAsia="zh-CN"/>
              </w:rPr>
              <w:t>2</w:t>
            </w:r>
            <w:r>
              <w:rPr>
                <w:rFonts w:hint="eastAsia" w:ascii="仿宋_GB2312" w:hAnsi="仿宋" w:eastAsia="仿宋_GB2312"/>
                <w:sz w:val="32"/>
              </w:rPr>
              <w:t>00余次，维保费用</w:t>
            </w:r>
            <w:r>
              <w:rPr>
                <w:rFonts w:hint="eastAsia" w:ascii="仿宋_GB2312" w:hAnsi="仿宋" w:eastAsia="仿宋_GB2312"/>
                <w:sz w:val="32"/>
                <w:lang w:val="en-US" w:eastAsia="zh-CN"/>
              </w:rPr>
              <w:t>同比下降24%</w:t>
            </w:r>
            <w:r>
              <w:rPr>
                <w:rFonts w:hint="eastAsia" w:ascii="仿宋_GB2312" w:hAnsi="仿宋" w:eastAsia="仿宋_GB2312"/>
                <w:sz w:val="32"/>
              </w:rPr>
              <w:t>。</w:t>
            </w:r>
            <w:r>
              <w:rPr>
                <w:rFonts w:hint="eastAsia" w:ascii="仿宋_GB2312" w:hAnsi="仿宋" w:eastAsia="仿宋_GB2312"/>
                <w:b/>
                <w:bCs/>
                <w:sz w:val="32"/>
              </w:rPr>
              <w:t>三是</w:t>
            </w:r>
            <w:r>
              <w:rPr>
                <w:rFonts w:hint="eastAsia" w:ascii="仿宋_GB2312" w:hAnsi="仿宋" w:eastAsia="仿宋_GB2312"/>
                <w:sz w:val="32"/>
              </w:rPr>
              <w:t>加强耗材管理。积极打造SPD精准管理平台，审核基础数据字典3566条，重建全院耗材物资字典，对全院低值耗材、高值耗材、检验试剂等全面实现数字化、精准化管理</w:t>
            </w:r>
            <w:r>
              <w:rPr>
                <w:rFonts w:hint="eastAsia" w:ascii="仿宋_GB2312" w:hAnsi="仿宋" w:eastAsia="仿宋_GB2312"/>
                <w:sz w:val="32"/>
                <w:lang w:eastAsia="zh-CN"/>
              </w:rPr>
              <w:t>，</w:t>
            </w:r>
            <w:r>
              <w:rPr>
                <w:rFonts w:hint="eastAsia" w:ascii="仿宋_GB2312" w:hAnsi="仿宋" w:eastAsia="仿宋_GB2312"/>
                <w:sz w:val="32"/>
                <w:lang w:val="en-US" w:eastAsia="zh-CN"/>
              </w:rPr>
              <w:t>被评为</w:t>
            </w:r>
            <w:r>
              <w:rPr>
                <w:rFonts w:hint="eastAsia" w:ascii="仿宋_GB2312" w:hAnsi="仿宋" w:eastAsia="仿宋_GB2312"/>
                <w:sz w:val="32"/>
              </w:rPr>
              <w:t>岳阳市唯一一家信用等级AAA医疗机构。</w:t>
            </w:r>
          </w:p>
          <w:p>
            <w:pPr>
              <w:spacing w:line="580" w:lineRule="exact"/>
              <w:ind w:firstLine="630" w:firstLineChars="196"/>
              <w:rPr>
                <w:rFonts w:hint="eastAsia" w:ascii="仿宋_GB2312" w:hAnsi="仿宋" w:eastAsia="仿宋_GB2312"/>
                <w:sz w:val="32"/>
              </w:rPr>
            </w:pPr>
            <w:r>
              <w:rPr>
                <w:rFonts w:hint="eastAsia" w:ascii="仿宋_GB2312" w:hAnsi="仿宋" w:eastAsia="仿宋_GB2312" w:cs="仿宋"/>
                <w:b/>
                <w:bCs/>
                <w:sz w:val="32"/>
                <w:szCs w:val="32"/>
                <w:lang w:val="en-US" w:eastAsia="zh-CN"/>
              </w:rPr>
              <w:t>5</w:t>
            </w:r>
            <w:r>
              <w:rPr>
                <w:rFonts w:hint="eastAsia" w:ascii="仿宋_GB2312" w:hAnsi="仿宋" w:eastAsia="仿宋_GB2312" w:cs="仿宋"/>
                <w:b/>
                <w:bCs/>
                <w:sz w:val="32"/>
                <w:szCs w:val="32"/>
              </w:rPr>
              <w:t>.平安医院建设形成长效。</w:t>
            </w:r>
            <w:r>
              <w:rPr>
                <w:rFonts w:hint="eastAsia" w:ascii="仿宋_GB2312" w:hAnsi="仿宋" w:eastAsia="仿宋_GB2312"/>
                <w:sz w:val="32"/>
              </w:rPr>
              <w:t>进一步规范理顺了监控、消防监控的管理和维护保养，院保安队、“微型消防站”实现了多元化、全天侯管理；认真落实禁毒工作责任，完善各种制度、措施，强化剧毒、麻醉药品管理，协助辖区派出所开展“无毒社区”工作，制作宣传栏1块；持续深入开展“扫黑除恶”专项斗争行动，发放宣传资料</w:t>
            </w:r>
            <w:r>
              <w:rPr>
                <w:rFonts w:hint="eastAsia" w:ascii="仿宋_GB2312" w:hAnsi="仿宋" w:eastAsia="仿宋_GB2312"/>
                <w:sz w:val="32"/>
                <w:lang w:val="en-US" w:eastAsia="zh-CN"/>
              </w:rPr>
              <w:t>3400余</w:t>
            </w:r>
            <w:r>
              <w:rPr>
                <w:rFonts w:hint="eastAsia" w:ascii="仿宋_GB2312" w:hAnsi="仿宋" w:eastAsia="仿宋_GB2312"/>
                <w:sz w:val="32"/>
              </w:rPr>
              <w:t>份</w:t>
            </w:r>
            <w:r>
              <w:rPr>
                <w:rFonts w:hint="eastAsia" w:ascii="仿宋_GB2312" w:hAnsi="仿宋" w:eastAsia="仿宋_GB2312"/>
                <w:sz w:val="32"/>
                <w:lang w:eastAsia="zh-CN"/>
              </w:rPr>
              <w:t>、</w:t>
            </w:r>
            <w:r>
              <w:rPr>
                <w:rFonts w:hint="eastAsia" w:ascii="仿宋_GB2312" w:hAnsi="仿宋" w:eastAsia="仿宋_GB2312"/>
                <w:sz w:val="32"/>
                <w:lang w:val="en-US" w:eastAsia="zh-CN"/>
              </w:rPr>
              <w:t>横幅15条</w:t>
            </w:r>
            <w:r>
              <w:rPr>
                <w:rFonts w:hint="eastAsia" w:ascii="仿宋_GB2312" w:hAnsi="仿宋" w:eastAsia="仿宋_GB2312"/>
                <w:sz w:val="32"/>
              </w:rPr>
              <w:t>；签订消防安全责任状59份；开展综治宣传3次；开展全院消防大检查</w:t>
            </w:r>
            <w:r>
              <w:rPr>
                <w:rFonts w:hint="eastAsia" w:ascii="仿宋_GB2312" w:hAnsi="仿宋" w:eastAsia="仿宋_GB2312"/>
                <w:sz w:val="32"/>
                <w:lang w:val="en-US" w:eastAsia="zh-CN"/>
              </w:rPr>
              <w:t>1</w:t>
            </w:r>
            <w:r>
              <w:rPr>
                <w:rFonts w:hint="eastAsia" w:ascii="仿宋_GB2312" w:hAnsi="仿宋" w:eastAsia="仿宋_GB2312"/>
                <w:sz w:val="32"/>
              </w:rPr>
              <w:t>7次，开展消防隐患每月大排查3次共查出隐患7处，做到及时整改，有方案、有措施。开展全员消防培训1次、举办消防讲座</w:t>
            </w:r>
            <w:r>
              <w:rPr>
                <w:rFonts w:hint="eastAsia" w:ascii="仿宋_GB2312" w:hAnsi="仿宋" w:eastAsia="仿宋_GB2312"/>
                <w:sz w:val="32"/>
                <w:lang w:val="en-US" w:eastAsia="zh-CN"/>
              </w:rPr>
              <w:t>2</w:t>
            </w:r>
            <w:r>
              <w:rPr>
                <w:rFonts w:hint="eastAsia" w:ascii="仿宋_GB2312" w:hAnsi="仿宋" w:eastAsia="仿宋_GB2312"/>
                <w:sz w:val="32"/>
              </w:rPr>
              <w:t>次，进一步提高了全院职工消防意识和安全意识</w:t>
            </w:r>
            <w:r>
              <w:rPr>
                <w:rFonts w:hint="eastAsia" w:ascii="仿宋_GB2312" w:hAnsi="仿宋" w:eastAsia="仿宋_GB2312"/>
                <w:sz w:val="32"/>
                <w:lang w:eastAsia="zh-CN"/>
              </w:rPr>
              <w:t>，</w:t>
            </w:r>
            <w:r>
              <w:rPr>
                <w:rFonts w:hint="eastAsia" w:ascii="仿宋_GB2312" w:hAnsi="仿宋" w:eastAsia="仿宋_GB2312"/>
                <w:sz w:val="32"/>
                <w:lang w:val="en-US" w:eastAsia="zh-CN"/>
              </w:rPr>
              <w:t>成功迎接国务院安全生产检查，2022年度再次被评为全市“消防安全管理先进单位”。</w:t>
            </w:r>
          </w:p>
          <w:p>
            <w:pPr>
              <w:spacing w:line="580" w:lineRule="exact"/>
              <w:ind w:firstLine="551" w:firstLineChars="196"/>
              <w:rPr>
                <w:rFonts w:hint="eastAsia" w:ascii="仿宋_GB2312" w:hAnsi="仿宋" w:eastAsia="仿宋_GB2312" w:cs="仿宋"/>
                <w:sz w:val="32"/>
                <w:szCs w:val="32"/>
              </w:rPr>
            </w:pPr>
            <w:r>
              <w:rPr>
                <w:rFonts w:hint="eastAsia" w:ascii="仿宋_GB2312" w:hAnsi="仿宋_GB2312" w:eastAsia="仿宋_GB2312" w:cs="仿宋_GB2312"/>
                <w:b/>
                <w:bCs w:val="0"/>
                <w:color w:val="000000"/>
                <w:spacing w:val="0"/>
                <w:sz w:val="28"/>
                <w:szCs w:val="28"/>
                <w:lang w:eastAsia="zh-CN"/>
              </w:rPr>
              <w:t>（五）</w:t>
            </w:r>
            <w:r>
              <w:rPr>
                <w:rFonts w:hint="eastAsia" w:ascii="黑体" w:hAnsi="黑体" w:eastAsia="黑体" w:cs="仿宋"/>
                <w:bCs/>
                <w:sz w:val="32"/>
                <w:szCs w:val="32"/>
              </w:rPr>
              <w:t>医药改革取得实效</w:t>
            </w:r>
          </w:p>
          <w:p>
            <w:pPr>
              <w:widowControl/>
              <w:spacing w:line="580" w:lineRule="exact"/>
              <w:ind w:firstLine="630" w:firstLineChars="196"/>
              <w:rPr>
                <w:rFonts w:hint="eastAsia" w:ascii="仿宋_GB2312" w:hAnsi="仿宋" w:eastAsia="仿宋_GB2312" w:cs="仿宋"/>
                <w:sz w:val="32"/>
                <w:szCs w:val="32"/>
              </w:rPr>
            </w:pPr>
            <w:r>
              <w:rPr>
                <w:rFonts w:hint="eastAsia" w:ascii="仿宋_GB2312" w:hAnsi="仿宋" w:eastAsia="仿宋_GB2312" w:cs="仿宋"/>
                <w:b/>
                <w:bCs/>
                <w:sz w:val="32"/>
                <w:szCs w:val="32"/>
              </w:rPr>
              <w:t>1.药品、耗材集中采购落到实处。</w:t>
            </w:r>
            <w:r>
              <w:rPr>
                <w:rFonts w:hint="eastAsia" w:ascii="仿宋_GB2312" w:hAnsi="仿宋" w:eastAsia="仿宋_GB2312" w:cs="仿宋"/>
                <w:sz w:val="32"/>
                <w:szCs w:val="32"/>
              </w:rPr>
              <w:t>如期保量完成各批次国家药品、耗材集中集中采购任务。分批次启动了冠脉药物球囊带量、起搏器、人工关节耗材、骨科创伤类耗材等首次集中带量采购。印发《关于加强对重点药品监控的通知》，对连续2个月排名靠前的药品予以停用，</w:t>
            </w:r>
            <w:r>
              <w:rPr>
                <w:rFonts w:hint="eastAsia" w:ascii="仿宋_GB2312" w:hAnsi="仿宋" w:eastAsia="仿宋_GB2312" w:cs="仿宋"/>
                <w:sz w:val="32"/>
                <w:szCs w:val="32"/>
                <w:lang w:eastAsia="zh-CN"/>
              </w:rPr>
              <w:t>全年</w:t>
            </w:r>
            <w:r>
              <w:rPr>
                <w:rFonts w:hint="eastAsia" w:ascii="仿宋_GB2312" w:hAnsi="仿宋" w:eastAsia="仿宋_GB2312" w:cs="仿宋"/>
                <w:sz w:val="32"/>
                <w:szCs w:val="32"/>
              </w:rPr>
              <w:t>停用4个品种5个品规药品；严把耗材准入关，及时调整价格，共对</w:t>
            </w:r>
            <w:r>
              <w:rPr>
                <w:rFonts w:hint="eastAsia" w:ascii="仿宋_GB2312" w:hAnsi="仿宋" w:eastAsia="仿宋_GB2312" w:cs="仿宋"/>
                <w:sz w:val="32"/>
                <w:szCs w:val="32"/>
                <w:lang w:val="en-US" w:eastAsia="zh-CN"/>
              </w:rPr>
              <w:t>98</w:t>
            </w:r>
            <w:r>
              <w:rPr>
                <w:rFonts w:hint="eastAsia" w:ascii="仿宋_GB2312" w:hAnsi="仿宋" w:eastAsia="仿宋_GB2312" w:cs="仿宋"/>
                <w:sz w:val="32"/>
                <w:szCs w:val="32"/>
              </w:rPr>
              <w:t>个品种进行了降价处理</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切实减轻患者负担。</w:t>
            </w:r>
          </w:p>
          <w:p>
            <w:pPr>
              <w:spacing w:line="580" w:lineRule="exact"/>
              <w:ind w:firstLine="630" w:firstLineChars="196"/>
              <w:rPr>
                <w:rFonts w:hint="eastAsia" w:ascii="仿宋_GB2312" w:hAnsi="仿宋" w:eastAsia="仿宋_GB2312" w:cs="仿宋"/>
                <w:color w:val="000000" w:themeColor="text1"/>
                <w:sz w:val="32"/>
                <w:szCs w:val="32"/>
                <w14:textFill>
                  <w14:solidFill>
                    <w14:schemeClr w14:val="tx1"/>
                  </w14:solidFill>
                </w14:textFill>
              </w:rPr>
            </w:pPr>
            <w:r>
              <w:rPr>
                <w:rFonts w:hint="eastAsia" w:ascii="仿宋_GB2312" w:hAnsi="仿宋" w:eastAsia="仿宋_GB2312" w:cs="仿宋"/>
                <w:b/>
                <w:bCs/>
                <w:sz w:val="32"/>
                <w:szCs w:val="32"/>
              </w:rPr>
              <w:t>2.医联体建设富有成效。</w:t>
            </w:r>
            <w:r>
              <w:rPr>
                <w:rFonts w:hint="eastAsia" w:ascii="仿宋_GB2312" w:hAnsi="仿宋" w:eastAsia="仿宋_GB2312" w:cs="仿宋"/>
                <w:sz w:val="32"/>
                <w:szCs w:val="32"/>
                <w:lang w:eastAsia="zh-CN"/>
              </w:rPr>
              <w:t>全年</w:t>
            </w:r>
            <w:r>
              <w:rPr>
                <w:rFonts w:hint="eastAsia" w:ascii="仿宋_GB2312" w:hAnsi="仿宋" w:eastAsia="仿宋_GB2312" w:cs="仿宋"/>
                <w:sz w:val="32"/>
                <w:szCs w:val="32"/>
              </w:rPr>
              <w:t>新增医联体单位</w:t>
            </w:r>
            <w:r>
              <w:rPr>
                <w:rFonts w:hint="eastAsia" w:ascii="仿宋_GB2312" w:hAnsi="仿宋" w:eastAsia="仿宋_GB2312" w:cs="仿宋"/>
                <w:sz w:val="32"/>
                <w:szCs w:val="32"/>
                <w:lang w:val="en-US" w:eastAsia="zh-CN"/>
              </w:rPr>
              <w:t>8</w:t>
            </w:r>
            <w:r>
              <w:rPr>
                <w:rFonts w:hint="eastAsia" w:ascii="仿宋_GB2312" w:hAnsi="仿宋" w:eastAsia="仿宋_GB2312" w:cs="仿宋"/>
                <w:sz w:val="32"/>
                <w:szCs w:val="32"/>
              </w:rPr>
              <w:t>家，与各医联体之间开展业务交流</w:t>
            </w:r>
            <w:r>
              <w:rPr>
                <w:rFonts w:hint="eastAsia" w:ascii="仿宋_GB2312" w:hAnsi="仿宋" w:eastAsia="仿宋_GB2312" w:cs="仿宋"/>
                <w:sz w:val="32"/>
                <w:szCs w:val="32"/>
                <w:lang w:val="en-US" w:eastAsia="zh-CN"/>
              </w:rPr>
              <w:t>120</w:t>
            </w:r>
            <w:r>
              <w:rPr>
                <w:rFonts w:hint="eastAsia" w:ascii="仿宋_GB2312" w:hAnsi="仿宋" w:eastAsia="仿宋_GB2312" w:cs="仿宋"/>
                <w:sz w:val="32"/>
                <w:szCs w:val="32"/>
              </w:rPr>
              <w:t>余次，组织专家到乡镇卫生院进行技术指导</w:t>
            </w:r>
            <w:r>
              <w:rPr>
                <w:rFonts w:hint="eastAsia" w:ascii="仿宋_GB2312" w:hAnsi="仿宋" w:eastAsia="仿宋_GB2312" w:cs="仿宋"/>
                <w:sz w:val="32"/>
                <w:szCs w:val="32"/>
                <w:lang w:val="en-US" w:eastAsia="zh-CN"/>
              </w:rPr>
              <w:t>100</w:t>
            </w:r>
            <w:r>
              <w:rPr>
                <w:rFonts w:hint="eastAsia" w:ascii="仿宋_GB2312" w:hAnsi="仿宋" w:eastAsia="仿宋_GB2312" w:cs="仿宋"/>
                <w:sz w:val="32"/>
                <w:szCs w:val="32"/>
              </w:rPr>
              <w:t>余次，接收基层医院功能检查</w:t>
            </w:r>
            <w:r>
              <w:rPr>
                <w:rFonts w:hint="eastAsia" w:ascii="仿宋_GB2312" w:hAnsi="仿宋" w:eastAsia="仿宋_GB2312" w:cs="仿宋"/>
                <w:sz w:val="32"/>
                <w:szCs w:val="32"/>
                <w:lang w:val="en-US" w:eastAsia="zh-CN"/>
              </w:rPr>
              <w:t>6000</w:t>
            </w:r>
            <w:r>
              <w:rPr>
                <w:rFonts w:hint="eastAsia" w:ascii="仿宋_GB2312" w:hAnsi="仿宋" w:eastAsia="仿宋_GB2312" w:cs="仿宋"/>
                <w:sz w:val="32"/>
                <w:szCs w:val="32"/>
              </w:rPr>
              <w:t>余人次，免费接收基层医院进修人员</w:t>
            </w:r>
            <w:r>
              <w:rPr>
                <w:rFonts w:hint="eastAsia" w:ascii="仿宋_GB2312" w:hAnsi="仿宋" w:eastAsia="仿宋_GB2312" w:cs="仿宋"/>
                <w:sz w:val="32"/>
                <w:szCs w:val="32"/>
                <w:lang w:val="en-US" w:eastAsia="zh-CN"/>
              </w:rPr>
              <w:t>66</w:t>
            </w:r>
            <w:r>
              <w:rPr>
                <w:rFonts w:hint="eastAsia" w:ascii="仿宋_GB2312" w:hAnsi="仿宋" w:eastAsia="仿宋_GB2312" w:cs="仿宋"/>
                <w:sz w:val="32"/>
                <w:szCs w:val="32"/>
              </w:rPr>
              <w:t>人，</w:t>
            </w:r>
            <w:r>
              <w:rPr>
                <w:rFonts w:hint="eastAsia" w:ascii="仿宋_GB2312" w:hAnsi="仿宋" w:eastAsia="仿宋_GB2312" w:cs="仿宋"/>
                <w:sz w:val="32"/>
                <w:szCs w:val="32"/>
                <w:lang w:val="en-US" w:eastAsia="zh-CN"/>
              </w:rPr>
              <w:t>派遣医疗专家到广兴洲、新开等地为村医授课，</w:t>
            </w:r>
            <w:r>
              <w:rPr>
                <w:rFonts w:hint="eastAsia" w:ascii="仿宋_GB2312" w:hAnsi="仿宋" w:eastAsia="仿宋_GB2312" w:cs="仿宋"/>
                <w:color w:val="000000" w:themeColor="text1"/>
                <w:sz w:val="32"/>
                <w:szCs w:val="32"/>
                <w14:textFill>
                  <w14:solidFill>
                    <w14:schemeClr w14:val="tx1"/>
                  </w14:solidFill>
                </w14:textFill>
              </w:rPr>
              <w:t>派驻</w:t>
            </w:r>
            <w:r>
              <w:rPr>
                <w:rFonts w:hint="eastAsia" w:ascii="仿宋_GB2312" w:hAnsi="仿宋" w:eastAsia="仿宋_GB2312" w:cs="仿宋"/>
                <w:color w:val="000000" w:themeColor="text1"/>
                <w:sz w:val="32"/>
                <w:szCs w:val="32"/>
                <w:lang w:val="en-US" w:eastAsia="zh-CN"/>
                <w14:textFill>
                  <w14:solidFill>
                    <w14:schemeClr w14:val="tx1"/>
                  </w14:solidFill>
                </w14:textFill>
              </w:rPr>
              <w:t>29名医务人员定点帮扶公田、新墙镇等4家卫生院，</w:t>
            </w:r>
            <w:r>
              <w:rPr>
                <w:rFonts w:hint="eastAsia" w:ascii="仿宋_GB2312" w:hAnsi="仿宋" w:eastAsia="仿宋_GB2312" w:cs="仿宋"/>
                <w:color w:val="000000" w:themeColor="text1"/>
                <w:sz w:val="32"/>
                <w:szCs w:val="32"/>
                <w14:textFill>
                  <w14:solidFill>
                    <w14:schemeClr w14:val="tx1"/>
                  </w14:solidFill>
                </w14:textFill>
              </w:rPr>
              <w:t>派驻2名科技特派员对口帮扶汨罗三江卫生院，</w:t>
            </w:r>
            <w:r>
              <w:rPr>
                <w:rFonts w:hint="eastAsia" w:ascii="仿宋_GB2312" w:hAnsi="仿宋" w:eastAsia="仿宋_GB2312" w:cs="仿宋"/>
                <w:sz w:val="32"/>
                <w:szCs w:val="32"/>
                <w:lang w:val="en-US" w:eastAsia="zh-CN"/>
              </w:rPr>
              <w:t>对口帮扶岳阳县、君山、湘阴、屈原等4个县级医院学科建设，切实</w:t>
            </w:r>
            <w:r>
              <w:rPr>
                <w:rFonts w:hint="eastAsia" w:ascii="仿宋_GB2312" w:hAnsi="仿宋" w:eastAsia="仿宋_GB2312" w:cs="仿宋"/>
                <w:sz w:val="32"/>
                <w:szCs w:val="32"/>
              </w:rPr>
              <w:t>帮助基层</w:t>
            </w:r>
            <w:r>
              <w:rPr>
                <w:rFonts w:hint="eastAsia" w:ascii="仿宋_GB2312" w:hAnsi="仿宋" w:eastAsia="仿宋_GB2312" w:cs="仿宋"/>
                <w:sz w:val="32"/>
                <w:szCs w:val="32"/>
                <w:lang w:val="en-US" w:eastAsia="zh-CN"/>
              </w:rPr>
              <w:t>医疗机构提升</w:t>
            </w:r>
            <w:r>
              <w:rPr>
                <w:rFonts w:hint="eastAsia" w:ascii="仿宋_GB2312" w:hAnsi="仿宋" w:eastAsia="仿宋_GB2312" w:cs="仿宋"/>
                <w:sz w:val="32"/>
                <w:szCs w:val="32"/>
              </w:rPr>
              <w:t>技术水平。在楼区、经开区举办大型爱民义诊活动</w:t>
            </w:r>
            <w:r>
              <w:rPr>
                <w:rFonts w:hint="eastAsia" w:ascii="仿宋_GB2312" w:hAnsi="仿宋" w:eastAsia="仿宋_GB2312" w:cs="仿宋"/>
                <w:sz w:val="32"/>
                <w:szCs w:val="32"/>
                <w:lang w:val="en-US" w:eastAsia="zh-CN"/>
              </w:rPr>
              <w:t>18</w:t>
            </w:r>
            <w:r>
              <w:rPr>
                <w:rFonts w:hint="eastAsia" w:ascii="仿宋_GB2312" w:hAnsi="仿宋" w:eastAsia="仿宋_GB2312" w:cs="仿宋"/>
                <w:sz w:val="32"/>
                <w:szCs w:val="32"/>
              </w:rPr>
              <w:t>次；下基层开展心血管科、风湿免疫科等专科健康知识讲座</w:t>
            </w:r>
            <w:r>
              <w:rPr>
                <w:rFonts w:hint="eastAsia" w:ascii="仿宋_GB2312" w:hAnsi="仿宋" w:eastAsia="仿宋_GB2312" w:cs="仿宋"/>
                <w:sz w:val="32"/>
                <w:szCs w:val="32"/>
                <w:lang w:val="en-US" w:eastAsia="zh-CN"/>
              </w:rPr>
              <w:t>20余</w:t>
            </w:r>
            <w:r>
              <w:rPr>
                <w:rFonts w:hint="eastAsia" w:ascii="仿宋_GB2312" w:hAnsi="仿宋" w:eastAsia="仿宋_GB2312" w:cs="仿宋"/>
                <w:sz w:val="32"/>
                <w:szCs w:val="32"/>
              </w:rPr>
              <w:t>次；</w:t>
            </w:r>
            <w:r>
              <w:rPr>
                <w:rFonts w:hint="eastAsia" w:ascii="仿宋_GB2312" w:hAnsi="仿宋" w:eastAsia="仿宋_GB2312" w:cs="仿宋"/>
                <w:color w:val="000000" w:themeColor="text1"/>
                <w:sz w:val="32"/>
                <w:szCs w:val="32"/>
                <w14:textFill>
                  <w14:solidFill>
                    <w14:schemeClr w14:val="tx1"/>
                  </w14:solidFill>
                </w14:textFill>
              </w:rPr>
              <w:t>让老百姓在家门口就能享受到优质的</w:t>
            </w:r>
            <w:r>
              <w:rPr>
                <w:rFonts w:hint="eastAsia" w:ascii="仿宋_GB2312" w:hAnsi="仿宋" w:eastAsia="仿宋_GB2312" w:cs="仿宋"/>
                <w:color w:val="000000" w:themeColor="text1"/>
                <w:sz w:val="32"/>
                <w:szCs w:val="32"/>
                <w:lang w:val="en-US" w:eastAsia="zh-CN"/>
                <w14:textFill>
                  <w14:solidFill>
                    <w14:schemeClr w14:val="tx1"/>
                  </w14:solidFill>
                </w14:textFill>
              </w:rPr>
              <w:t>医疗资源</w:t>
            </w:r>
            <w:r>
              <w:rPr>
                <w:rFonts w:hint="eastAsia" w:ascii="仿宋_GB2312" w:hAnsi="仿宋" w:eastAsia="仿宋_GB2312" w:cs="仿宋"/>
                <w:color w:val="000000" w:themeColor="text1"/>
                <w:sz w:val="32"/>
                <w:szCs w:val="32"/>
                <w14:textFill>
                  <w14:solidFill>
                    <w14:schemeClr w14:val="tx1"/>
                  </w14:solidFill>
                </w14:textFill>
              </w:rPr>
              <w:t>。</w:t>
            </w:r>
          </w:p>
          <w:p>
            <w:pPr>
              <w:spacing w:line="580" w:lineRule="exact"/>
              <w:ind w:firstLine="630" w:firstLineChars="196"/>
              <w:rPr>
                <w:rFonts w:hint="eastAsia" w:ascii="仿宋_GB2312" w:hAnsi="仿宋" w:eastAsia="仿宋_GB2312" w:cs="仿宋"/>
                <w:sz w:val="32"/>
                <w:szCs w:val="32"/>
              </w:rPr>
            </w:pPr>
            <w:r>
              <w:rPr>
                <w:rFonts w:hint="eastAsia" w:ascii="仿宋_GB2312" w:hAnsi="仿宋" w:eastAsia="仿宋_GB2312" w:cs="仿宋"/>
                <w:b/>
                <w:bCs/>
                <w:sz w:val="32"/>
                <w:szCs w:val="32"/>
              </w:rPr>
              <w:t>4.医保管理更趋规范。</w:t>
            </w:r>
            <w:r>
              <w:rPr>
                <w:rFonts w:hint="eastAsia" w:ascii="仿宋_GB2312" w:hAnsi="仿宋" w:eastAsia="仿宋_GB2312" w:cs="仿宋"/>
                <w:sz w:val="32"/>
                <w:szCs w:val="32"/>
              </w:rPr>
              <w:t>成立医保MDT稽核小组，每月对全院医保基金使用情况进行稽查，对查出的不合理情况及时进行整改，并出具《医保MDT稽核检查分析报告》，提示高风险点，进一步规范医保基金使用。编写《医保知识小手册》，将医保常见知识汇编成册，下发到各科室，方便临床了解医保常识；成立“DIP付费工作小组”，加强DIP付费相关知识学习培训</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从本院遴选岳阳市DIP论证专家40余名、岳阳市DIP专家10余名，参与岳阳市DIP政策的制定</w:t>
            </w:r>
            <w:r>
              <w:rPr>
                <w:rFonts w:hint="eastAsia" w:ascii="仿宋_GB2312" w:hAnsi="仿宋" w:eastAsia="仿宋_GB2312" w:cs="仿宋"/>
                <w:sz w:val="32"/>
                <w:szCs w:val="32"/>
              </w:rPr>
              <w:t>；加强医保政策宣传，</w:t>
            </w:r>
            <w:r>
              <w:rPr>
                <w:rFonts w:hint="eastAsia" w:ascii="仿宋_GB2312" w:hAnsi="仿宋" w:eastAsia="仿宋_GB2312" w:cs="仿宋"/>
                <w:sz w:val="32"/>
                <w:szCs w:val="32"/>
                <w:lang w:val="en-US" w:eastAsia="zh-CN"/>
              </w:rPr>
              <w:t>全面</w:t>
            </w:r>
            <w:r>
              <w:rPr>
                <w:rFonts w:hint="eastAsia" w:ascii="仿宋_GB2312" w:hAnsi="仿宋" w:eastAsia="仿宋_GB2312" w:cs="仿宋"/>
                <w:sz w:val="32"/>
                <w:szCs w:val="32"/>
              </w:rPr>
              <w:t>开展医保培训，制定《器官移植术后抗排异药物治疗特殊门诊政策方案》，有效减轻患者负担。</w:t>
            </w:r>
          </w:p>
          <w:p>
            <w:pPr>
              <w:spacing w:line="580" w:lineRule="exact"/>
              <w:ind w:firstLine="643" w:firstLineChars="200"/>
              <w:rPr>
                <w:rFonts w:hint="eastAsia" w:ascii="仿宋_GB2312" w:hAnsi="仿宋" w:eastAsia="仿宋_GB2312" w:cs="仿宋"/>
                <w:sz w:val="32"/>
                <w:szCs w:val="32"/>
              </w:rPr>
            </w:pPr>
            <w:r>
              <w:rPr>
                <w:rFonts w:hint="eastAsia" w:ascii="仿宋_GB2312" w:hAnsi="仿宋" w:eastAsia="仿宋_GB2312" w:cs="仿宋"/>
                <w:b/>
                <w:bCs/>
                <w:sz w:val="32"/>
                <w:szCs w:val="32"/>
              </w:rPr>
              <w:t>5.互联网医院建设不断推进。</w:t>
            </w:r>
            <w:r>
              <w:rPr>
                <w:rFonts w:hint="eastAsia" w:ascii="仿宋_GB2312" w:hAnsi="仿宋" w:eastAsia="仿宋_GB2312" w:cs="仿宋"/>
                <w:sz w:val="32"/>
                <w:szCs w:val="32"/>
              </w:rPr>
              <w:t>共有33个科室</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230名医生完成服务上线；互联网医院药房已对接院内西药房、便民药房和达嘉维康，并审核上线第一批药品819个；对接第三方药品配送服务商顺风快递，开通第三方药品配送服务。互联网医院平台关注用户</w:t>
            </w:r>
            <w:r>
              <w:rPr>
                <w:rFonts w:hint="eastAsia" w:ascii="仿宋_GB2312" w:hAnsi="仿宋" w:eastAsia="仿宋_GB2312" w:cs="仿宋"/>
                <w:sz w:val="32"/>
                <w:szCs w:val="32"/>
                <w:lang w:val="en-US" w:eastAsia="zh-CN"/>
              </w:rPr>
              <w:t>2万余人</w:t>
            </w:r>
            <w:r>
              <w:rPr>
                <w:rFonts w:hint="default" w:ascii="仿宋_GB2312" w:hAnsi="仿宋" w:eastAsia="仿宋_GB2312" w:cs="仿宋"/>
                <w:sz w:val="32"/>
                <w:szCs w:val="32"/>
                <w:lang w:val="en-US" w:eastAsia="zh-CN"/>
              </w:rPr>
              <w:t>；图文咨询</w:t>
            </w:r>
            <w:r>
              <w:rPr>
                <w:rFonts w:hint="eastAsia" w:ascii="仿宋_GB2312" w:hAnsi="仿宋" w:eastAsia="仿宋_GB2312" w:cs="仿宋"/>
                <w:sz w:val="32"/>
                <w:szCs w:val="32"/>
                <w:lang w:val="en-US" w:eastAsia="zh-CN"/>
              </w:rPr>
              <w:t>689</w:t>
            </w:r>
            <w:r>
              <w:rPr>
                <w:rFonts w:hint="default" w:ascii="仿宋_GB2312" w:hAnsi="仿宋" w:eastAsia="仿宋_GB2312" w:cs="仿宋"/>
                <w:sz w:val="32"/>
                <w:szCs w:val="32"/>
                <w:lang w:val="en-US" w:eastAsia="zh-CN"/>
              </w:rPr>
              <w:t>人次</w:t>
            </w:r>
            <w:r>
              <w:rPr>
                <w:rFonts w:hint="eastAsia" w:ascii="仿宋_GB2312" w:hAnsi="仿宋" w:eastAsia="仿宋_GB2312" w:cs="仿宋"/>
                <w:sz w:val="32"/>
                <w:szCs w:val="32"/>
                <w:lang w:val="en-US" w:eastAsia="zh-CN"/>
              </w:rPr>
              <w:t>、</w:t>
            </w:r>
            <w:r>
              <w:rPr>
                <w:rFonts w:hint="default" w:ascii="仿宋_GB2312" w:hAnsi="仿宋" w:eastAsia="仿宋_GB2312" w:cs="仿宋"/>
                <w:sz w:val="32"/>
                <w:szCs w:val="32"/>
                <w:lang w:val="en-US" w:eastAsia="zh-CN"/>
              </w:rPr>
              <w:t>用药咨询</w:t>
            </w:r>
            <w:r>
              <w:rPr>
                <w:rFonts w:hint="eastAsia" w:ascii="仿宋_GB2312" w:hAnsi="仿宋" w:eastAsia="仿宋_GB2312" w:cs="仿宋"/>
                <w:sz w:val="32"/>
                <w:szCs w:val="32"/>
                <w:lang w:val="en-US" w:eastAsia="zh-CN"/>
              </w:rPr>
              <w:t>117</w:t>
            </w:r>
            <w:r>
              <w:rPr>
                <w:rFonts w:hint="default" w:ascii="仿宋_GB2312" w:hAnsi="仿宋" w:eastAsia="仿宋_GB2312" w:cs="仿宋"/>
                <w:sz w:val="32"/>
                <w:szCs w:val="32"/>
                <w:lang w:val="en-US" w:eastAsia="zh-CN"/>
              </w:rPr>
              <w:t>人次</w:t>
            </w:r>
            <w:r>
              <w:rPr>
                <w:rFonts w:hint="eastAsia" w:ascii="仿宋_GB2312" w:hAnsi="仿宋" w:eastAsia="仿宋_GB2312" w:cs="仿宋"/>
                <w:sz w:val="32"/>
                <w:szCs w:val="32"/>
                <w:lang w:val="en-US" w:eastAsia="zh-CN"/>
              </w:rPr>
              <w:t>、</w:t>
            </w:r>
            <w:r>
              <w:rPr>
                <w:rFonts w:hint="default" w:ascii="仿宋_GB2312" w:hAnsi="仿宋" w:eastAsia="仿宋_GB2312" w:cs="仿宋"/>
                <w:sz w:val="32"/>
                <w:szCs w:val="32"/>
                <w:lang w:val="en-US" w:eastAsia="zh-CN"/>
              </w:rPr>
              <w:t>问诊开方</w:t>
            </w:r>
            <w:r>
              <w:rPr>
                <w:rFonts w:hint="eastAsia" w:ascii="仿宋_GB2312" w:hAnsi="仿宋" w:eastAsia="仿宋_GB2312" w:cs="仿宋"/>
                <w:sz w:val="32"/>
                <w:szCs w:val="32"/>
                <w:lang w:val="en-US" w:eastAsia="zh-CN"/>
              </w:rPr>
              <w:t>5</w:t>
            </w:r>
            <w:r>
              <w:rPr>
                <w:rFonts w:hint="default" w:ascii="仿宋_GB2312" w:hAnsi="仿宋" w:eastAsia="仿宋_GB2312" w:cs="仿宋"/>
                <w:sz w:val="32"/>
                <w:szCs w:val="32"/>
                <w:lang w:val="en-US" w:eastAsia="zh-CN"/>
              </w:rPr>
              <w:t>07人次；药品线上总销售额</w:t>
            </w:r>
            <w:r>
              <w:rPr>
                <w:rFonts w:hint="eastAsia" w:ascii="仿宋_GB2312" w:hAnsi="仿宋" w:eastAsia="仿宋_GB2312" w:cs="仿宋"/>
                <w:sz w:val="32"/>
                <w:szCs w:val="32"/>
                <w:lang w:val="en-US" w:eastAsia="zh-CN"/>
              </w:rPr>
              <w:t>21.</w:t>
            </w:r>
            <w:r>
              <w:rPr>
                <w:rFonts w:hint="default" w:ascii="仿宋_GB2312" w:hAnsi="仿宋" w:eastAsia="仿宋_GB2312" w:cs="仿宋"/>
                <w:sz w:val="32"/>
                <w:szCs w:val="32"/>
                <w:lang w:val="en-US" w:eastAsia="zh-CN"/>
              </w:rPr>
              <w:t>4</w:t>
            </w:r>
            <w:r>
              <w:rPr>
                <w:rFonts w:hint="eastAsia" w:ascii="仿宋_GB2312" w:hAnsi="仿宋" w:eastAsia="仿宋_GB2312" w:cs="仿宋"/>
                <w:sz w:val="32"/>
                <w:szCs w:val="32"/>
                <w:lang w:val="en-US" w:eastAsia="zh-CN"/>
              </w:rPr>
              <w:t>6万</w:t>
            </w:r>
            <w:r>
              <w:rPr>
                <w:rFonts w:hint="default" w:ascii="仿宋_GB2312" w:hAnsi="仿宋" w:eastAsia="仿宋_GB2312" w:cs="仿宋"/>
                <w:sz w:val="32"/>
                <w:szCs w:val="32"/>
                <w:lang w:val="en-US" w:eastAsia="zh-CN"/>
              </w:rPr>
              <w:t>元。</w:t>
            </w:r>
          </w:p>
          <w:p>
            <w:pPr>
              <w:pStyle w:val="5"/>
              <w:keepNext w:val="0"/>
              <w:keepLines w:val="0"/>
              <w:pageBreakBefore w:val="0"/>
              <w:widowControl/>
              <w:numPr>
                <w:ilvl w:val="0"/>
                <w:numId w:val="0"/>
              </w:numPr>
              <w:kinsoku/>
              <w:wordWrap/>
              <w:overflowPunct/>
              <w:topLinePunct w:val="0"/>
              <w:bidi w:val="0"/>
              <w:spacing w:before="0" w:beforeAutospacing="0" w:after="0" w:afterAutospacing="0" w:line="560" w:lineRule="exact"/>
              <w:ind w:left="643" w:leftChars="0"/>
              <w:jc w:val="both"/>
              <w:rPr>
                <w:rFonts w:ascii="黑体" w:hAnsi="黑体" w:eastAsia="黑体" w:cs="楷体"/>
                <w:bCs/>
                <w:color w:val="000000"/>
                <w:sz w:val="32"/>
                <w:szCs w:val="32"/>
              </w:rPr>
            </w:pPr>
            <w:r>
              <w:rPr>
                <w:rFonts w:hint="eastAsia" w:ascii="仿宋_GB2312" w:hAnsi="仿宋_GB2312" w:eastAsia="仿宋_GB2312" w:cs="仿宋_GB2312"/>
                <w:b/>
                <w:bCs w:val="0"/>
                <w:color w:val="000000"/>
                <w:spacing w:val="0"/>
                <w:sz w:val="28"/>
                <w:szCs w:val="28"/>
                <w:lang w:eastAsia="zh-CN"/>
              </w:rPr>
              <w:t>（六）</w:t>
            </w:r>
            <w:r>
              <w:rPr>
                <w:rFonts w:hint="eastAsia" w:ascii="黑体" w:hAnsi="黑体" w:eastAsia="黑体" w:cs="仿宋"/>
                <w:bCs/>
                <w:sz w:val="32"/>
                <w:szCs w:val="32"/>
              </w:rPr>
              <w:t>科研教学齐头并进</w:t>
            </w:r>
          </w:p>
          <w:p>
            <w:pPr>
              <w:numPr>
                <w:ilvl w:val="0"/>
                <w:numId w:val="0"/>
              </w:numPr>
              <w:ind w:firstLine="643" w:firstLineChars="200"/>
              <w:rPr>
                <w:rFonts w:hint="eastAsia" w:ascii="仿宋_GB2312" w:hAnsi="仿宋" w:eastAsia="仿宋_GB2312" w:cs="仿宋"/>
                <w:sz w:val="32"/>
                <w:szCs w:val="32"/>
                <w:lang w:val="en-US" w:eastAsia="zh-CN"/>
              </w:rPr>
            </w:pPr>
            <w:r>
              <w:rPr>
                <w:rFonts w:hint="eastAsia" w:ascii="仿宋_GB2312" w:hAnsi="仿宋" w:eastAsia="仿宋_GB2312" w:cs="仿宋"/>
                <w:b/>
                <w:bCs/>
                <w:sz w:val="32"/>
                <w:szCs w:val="32"/>
              </w:rPr>
              <w:t>1.药物试验砥砺推进。</w:t>
            </w:r>
            <w:r>
              <w:rPr>
                <w:rFonts w:hint="eastAsia" w:ascii="仿宋_GB2312" w:hAnsi="仿宋" w:eastAsia="仿宋_GB2312" w:cs="仿宋"/>
                <w:sz w:val="32"/>
                <w:szCs w:val="32"/>
                <w:lang w:eastAsia="zh-CN"/>
              </w:rPr>
              <w:t>全年</w:t>
            </w:r>
            <w:r>
              <w:rPr>
                <w:rFonts w:hint="eastAsia" w:ascii="仿宋_GB2312" w:hAnsi="仿宋" w:eastAsia="仿宋_GB2312" w:cs="仿宋"/>
                <w:sz w:val="32"/>
                <w:szCs w:val="32"/>
                <w:lang w:val="en-US" w:eastAsia="zh-CN"/>
              </w:rPr>
              <w:t>开展GCP研究</w:t>
            </w:r>
            <w:r>
              <w:rPr>
                <w:rFonts w:hint="eastAsia" w:ascii="仿宋_GB2312" w:hAnsi="仿宋" w:eastAsia="仿宋_GB2312" w:cs="仿宋"/>
                <w:sz w:val="32"/>
                <w:szCs w:val="32"/>
              </w:rPr>
              <w:t>项目60余项</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并承接了全市首个生物等效性正式试验。GCP合同金额达1550万，同比增加34.8%，创历史新高。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3" w:firstLineChars="200"/>
              <w:textAlignment w:val="auto"/>
              <w:rPr>
                <w:rFonts w:hint="default" w:ascii="仿宋_GB2312" w:hAnsi="仿宋" w:eastAsia="仿宋_GB2312" w:cs="仿宋"/>
                <w:color w:val="000000" w:themeColor="text1"/>
                <w:kern w:val="0"/>
                <w:sz w:val="32"/>
                <w:szCs w:val="32"/>
                <w:lang w:val="en-US" w:eastAsia="zh-CN" w:bidi="ar-SA"/>
                <w14:textFill>
                  <w14:solidFill>
                    <w14:schemeClr w14:val="tx1"/>
                  </w14:solidFill>
                </w14:textFill>
              </w:rPr>
            </w:pPr>
            <w:r>
              <w:rPr>
                <w:rFonts w:hint="eastAsia" w:ascii="仿宋_GB2312" w:hAnsi="仿宋" w:eastAsia="仿宋_GB2312" w:cs="仿宋"/>
                <w:b/>
                <w:bCs/>
                <w:sz w:val="32"/>
                <w:szCs w:val="32"/>
              </w:rPr>
              <w:t>2.科研立项佳音不断。</w:t>
            </w:r>
            <w:r>
              <w:rPr>
                <w:rFonts w:hint="eastAsia" w:ascii="仿宋_GB2312" w:hAnsi="仿宋" w:eastAsia="仿宋_GB2312" w:cs="仿宋"/>
                <w:color w:val="000000" w:themeColor="text1"/>
                <w:kern w:val="0"/>
                <w:sz w:val="32"/>
                <w:szCs w:val="32"/>
                <w:lang w:val="en-US" w:eastAsia="zh-CN" w:bidi="ar-SA"/>
                <w14:textFill>
                  <w14:solidFill>
                    <w14:schemeClr w14:val="tx1"/>
                  </w14:solidFill>
                </w14:textFill>
              </w:rPr>
              <w:t>成功立项湖南省自然科学基金项目3项、湖南省卫健委科研课题7项，科研能力持续增强。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3" w:firstLineChars="200"/>
              <w:textAlignment w:val="auto"/>
              <w:rPr>
                <w:rFonts w:hint="default" w:ascii="仿宋_GB2312" w:hAnsi="仿宋" w:eastAsia="仿宋_GB2312" w:cs="仿宋"/>
                <w:color w:val="000000" w:themeColor="text1"/>
                <w:kern w:val="0"/>
                <w:sz w:val="32"/>
                <w:szCs w:val="32"/>
                <w:lang w:val="en-US" w:eastAsia="zh-CN" w:bidi="ar-SA"/>
                <w14:textFill>
                  <w14:solidFill>
                    <w14:schemeClr w14:val="tx1"/>
                  </w14:solidFill>
                </w14:textFill>
              </w:rPr>
            </w:pPr>
            <w:r>
              <w:rPr>
                <w:rFonts w:hint="eastAsia" w:ascii="仿宋_GB2312" w:hAnsi="仿宋" w:eastAsia="仿宋_GB2312" w:cs="仿宋"/>
                <w:b/>
                <w:bCs/>
                <w:sz w:val="32"/>
                <w:szCs w:val="32"/>
              </w:rPr>
              <w:t>3.教学工作有序开展。</w:t>
            </w:r>
            <w:r>
              <w:rPr>
                <w:rFonts w:hint="eastAsia" w:ascii="仿宋_GB2312" w:hAnsi="仿宋" w:eastAsia="仿宋_GB2312" w:cs="仿宋"/>
                <w:color w:val="000000" w:themeColor="text1"/>
                <w:kern w:val="0"/>
                <w:sz w:val="32"/>
                <w:szCs w:val="32"/>
                <w:lang w:val="en-US" w:eastAsia="zh-CN" w:bidi="ar-SA"/>
                <w14:textFill>
                  <w14:solidFill>
                    <w14:schemeClr w14:val="tx1"/>
                  </w14:solidFill>
                </w14:textFill>
              </w:rPr>
              <w:t>新增湖师大硕士学位点1个，新增硕士生导师6名，新招收硕士研究生15名；</w:t>
            </w:r>
            <w:r>
              <w:rPr>
                <w:rFonts w:hint="eastAsia" w:ascii="仿宋_GB2312" w:hAnsi="仿宋" w:eastAsia="仿宋_GB2312" w:cs="仿宋"/>
                <w:sz w:val="32"/>
                <w:szCs w:val="32"/>
              </w:rPr>
              <w:t>如期完成湖师大、南华大学</w:t>
            </w:r>
            <w:r>
              <w:rPr>
                <w:rFonts w:hint="eastAsia" w:ascii="仿宋_GB2312" w:hAnsi="仿宋" w:eastAsia="仿宋_GB2312" w:cs="仿宋"/>
                <w:sz w:val="32"/>
                <w:szCs w:val="32"/>
                <w:lang w:val="en-US" w:eastAsia="zh-CN"/>
              </w:rPr>
              <w:t>13</w:t>
            </w:r>
            <w:r>
              <w:rPr>
                <w:rFonts w:hint="eastAsia" w:ascii="仿宋_GB2312" w:hAnsi="仿宋" w:eastAsia="仿宋_GB2312" w:cs="仿宋"/>
                <w:sz w:val="32"/>
                <w:szCs w:val="32"/>
              </w:rPr>
              <w:t>名研究生毕业答辩。</w:t>
            </w:r>
            <w:r>
              <w:rPr>
                <w:rFonts w:hint="eastAsia" w:ascii="仿宋_GB2312" w:hAnsi="仿宋" w:eastAsia="仿宋_GB2312" w:cs="仿宋"/>
                <w:color w:val="000000" w:themeColor="text1"/>
                <w:kern w:val="0"/>
                <w:sz w:val="32"/>
                <w:szCs w:val="32"/>
                <w:lang w:val="en-US" w:eastAsia="zh-CN" w:bidi="ar-SA"/>
                <w14:textFill>
                  <w14:solidFill>
                    <w14:schemeClr w14:val="tx1"/>
                  </w14:solidFill>
                </w14:textFill>
              </w:rPr>
              <w:t>新招录国家住院医师规范化培训学员44人，住培结业考核通过率连续6年100%；</w:t>
            </w:r>
            <w:r>
              <w:rPr>
                <w:rFonts w:hint="eastAsia" w:ascii="仿宋_GB2312" w:hAnsi="仿宋" w:eastAsia="仿宋_GB2312" w:cs="仿宋"/>
                <w:sz w:val="32"/>
                <w:szCs w:val="32"/>
              </w:rPr>
              <w:t>接收湖南师范大学70名、南华大学11名本科生来院实习。成功申报湖南省继续教育项目5项。成功举办医院2022年青年教师课堂教学竞赛；</w:t>
            </w:r>
            <w:r>
              <w:rPr>
                <w:rFonts w:hint="eastAsia" w:ascii="仿宋_GB2312" w:hAnsi="仿宋" w:eastAsia="仿宋_GB2312" w:cs="仿宋"/>
                <w:color w:val="000000" w:themeColor="text1"/>
                <w:kern w:val="0"/>
                <w:sz w:val="32"/>
                <w:szCs w:val="32"/>
                <w:lang w:val="en-US" w:eastAsia="zh-CN" w:bidi="ar-SA"/>
                <w14:textFill>
                  <w14:solidFill>
                    <w14:schemeClr w14:val="tx1"/>
                  </w14:solidFill>
                </w14:textFill>
              </w:rPr>
              <w:t>在湖师大青年教师教学竞赛中荣获一等奖1个、二等奖2个，教学工作卓有成效。</w:t>
            </w:r>
          </w:p>
          <w:p>
            <w:pPr>
              <w:pStyle w:val="5"/>
              <w:keepNext w:val="0"/>
              <w:keepLines w:val="0"/>
              <w:pageBreakBefore w:val="0"/>
              <w:widowControl/>
              <w:numPr>
                <w:ilvl w:val="0"/>
                <w:numId w:val="0"/>
              </w:numPr>
              <w:kinsoku/>
              <w:wordWrap/>
              <w:overflowPunct/>
              <w:topLinePunct w:val="0"/>
              <w:bidi w:val="0"/>
              <w:spacing w:before="0" w:beforeAutospacing="0" w:after="0" w:afterAutospacing="0" w:line="560" w:lineRule="exact"/>
              <w:ind w:left="643" w:leftChars="0"/>
              <w:jc w:val="both"/>
              <w:rPr>
                <w:rFonts w:ascii="黑体" w:hAnsi="黑体" w:eastAsia="黑体" w:cs="楷体"/>
                <w:bCs/>
                <w:color w:val="000000"/>
                <w:sz w:val="32"/>
                <w:szCs w:val="32"/>
              </w:rPr>
            </w:pPr>
            <w:r>
              <w:rPr>
                <w:rFonts w:hint="eastAsia" w:ascii="仿宋_GB2312" w:hAnsi="仿宋_GB2312" w:eastAsia="仿宋_GB2312" w:cs="仿宋_GB2312"/>
                <w:b/>
                <w:bCs w:val="0"/>
                <w:color w:val="000000"/>
                <w:spacing w:val="0"/>
                <w:sz w:val="28"/>
                <w:szCs w:val="28"/>
                <w:lang w:eastAsia="zh-CN"/>
              </w:rPr>
              <w:t>（七）</w:t>
            </w:r>
            <w:r>
              <w:rPr>
                <w:rFonts w:hint="eastAsia" w:ascii="黑体" w:hAnsi="黑体" w:eastAsia="黑体" w:cs="楷体"/>
                <w:bCs/>
                <w:color w:val="000000"/>
                <w:sz w:val="32"/>
                <w:szCs w:val="32"/>
              </w:rPr>
              <w:t>职工福祉不断增进</w:t>
            </w:r>
          </w:p>
          <w:p>
            <w:pPr>
              <w:spacing w:line="580" w:lineRule="exact"/>
              <w:ind w:firstLine="643" w:firstLineChars="200"/>
              <w:rPr>
                <w:rFonts w:hint="eastAsia" w:ascii="仿宋_GB2312" w:hAnsi="仿宋" w:eastAsia="仿宋_GB2312" w:cs="仿宋"/>
                <w:sz w:val="32"/>
                <w:szCs w:val="32"/>
              </w:rPr>
            </w:pPr>
            <w:r>
              <w:rPr>
                <w:rFonts w:hint="eastAsia" w:ascii="仿宋_GB2312" w:hAnsi="仿宋" w:eastAsia="仿宋_GB2312" w:cs="仿宋"/>
                <w:b/>
                <w:bCs/>
                <w:sz w:val="32"/>
                <w:szCs w:val="32"/>
              </w:rPr>
              <w:t>1.慰问帮扶暖人心。</w:t>
            </w:r>
            <w:r>
              <w:rPr>
                <w:rFonts w:hint="eastAsia" w:ascii="仿宋_GB2312" w:hAnsi="仿宋" w:eastAsia="仿宋_GB2312" w:cs="仿宋"/>
                <w:sz w:val="32"/>
                <w:szCs w:val="32"/>
              </w:rPr>
              <w:t>春节前夕，书记、院长等院领导上门看望慰问了离休老干、老干遗孀、退休院领导、困难党员和困难职工，送去新春祝福，向1</w:t>
            </w:r>
            <w:r>
              <w:rPr>
                <w:rFonts w:hint="eastAsia" w:ascii="仿宋_GB2312" w:hAnsi="仿宋" w:eastAsia="仿宋_GB2312" w:cs="仿宋"/>
                <w:sz w:val="32"/>
                <w:szCs w:val="32"/>
                <w:lang w:val="en-US" w:eastAsia="zh-CN"/>
              </w:rPr>
              <w:t>9</w:t>
            </w:r>
            <w:r>
              <w:rPr>
                <w:rFonts w:hint="eastAsia" w:ascii="仿宋_GB2312" w:hAnsi="仿宋" w:eastAsia="仿宋_GB2312" w:cs="仿宋"/>
                <w:sz w:val="32"/>
                <w:szCs w:val="32"/>
              </w:rPr>
              <w:t>名困难职工发放2000元/人的帮扶资金；疫情</w:t>
            </w:r>
            <w:r>
              <w:rPr>
                <w:rFonts w:hint="eastAsia" w:ascii="仿宋_GB2312" w:hAnsi="仿宋" w:eastAsia="仿宋_GB2312" w:cs="仿宋"/>
                <w:sz w:val="32"/>
                <w:szCs w:val="32"/>
                <w:lang w:val="en-US" w:eastAsia="zh-CN"/>
              </w:rPr>
              <w:t>期间</w:t>
            </w:r>
            <w:r>
              <w:rPr>
                <w:rFonts w:hint="eastAsia" w:ascii="仿宋_GB2312" w:hAnsi="仿宋" w:eastAsia="仿宋_GB2312" w:cs="仿宋"/>
                <w:sz w:val="32"/>
                <w:szCs w:val="32"/>
              </w:rPr>
              <w:t>，院领导</w:t>
            </w:r>
            <w:r>
              <w:rPr>
                <w:rFonts w:hint="eastAsia" w:ascii="仿宋_GB2312" w:hAnsi="仿宋" w:eastAsia="仿宋_GB2312" w:cs="仿宋"/>
                <w:sz w:val="32"/>
                <w:szCs w:val="32"/>
                <w:lang w:val="en-US" w:eastAsia="zh-CN"/>
              </w:rPr>
              <w:t>分别到</w:t>
            </w:r>
            <w:r>
              <w:rPr>
                <w:rFonts w:hint="eastAsia" w:ascii="仿宋_GB2312" w:hAnsi="仿宋" w:eastAsia="仿宋_GB2312" w:cs="仿宋"/>
                <w:sz w:val="32"/>
                <w:szCs w:val="32"/>
              </w:rPr>
              <w:t>高铁站</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高速出口</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定点医院等地</w:t>
            </w:r>
            <w:r>
              <w:rPr>
                <w:rFonts w:hint="eastAsia" w:ascii="仿宋_GB2312" w:hAnsi="仿宋" w:eastAsia="仿宋_GB2312" w:cs="仿宋"/>
                <w:sz w:val="32"/>
                <w:szCs w:val="32"/>
              </w:rPr>
              <w:t>慰问医护人员；组织</w:t>
            </w:r>
            <w:r>
              <w:rPr>
                <w:rFonts w:hint="eastAsia" w:ascii="仿宋_GB2312" w:hAnsi="仿宋" w:eastAsia="仿宋_GB2312" w:cs="仿宋"/>
                <w:sz w:val="32"/>
                <w:szCs w:val="32"/>
                <w:lang w:val="en-US" w:eastAsia="zh-CN"/>
              </w:rPr>
              <w:t>26名</w:t>
            </w:r>
            <w:r>
              <w:rPr>
                <w:rFonts w:hint="eastAsia" w:ascii="仿宋_GB2312" w:hAnsi="仿宋" w:eastAsia="仿宋_GB2312" w:cs="仿宋"/>
                <w:sz w:val="32"/>
                <w:szCs w:val="32"/>
              </w:rPr>
              <w:t>未婚青年参加</w:t>
            </w:r>
            <w:r>
              <w:rPr>
                <w:rFonts w:hint="eastAsia" w:ascii="仿宋_GB2312" w:hAnsi="仿宋" w:eastAsia="仿宋_GB2312" w:cs="仿宋"/>
                <w:sz w:val="32"/>
                <w:szCs w:val="32"/>
                <w:lang w:eastAsia="zh-CN"/>
              </w:rPr>
              <w:t>市总工会</w:t>
            </w:r>
            <w:r>
              <w:rPr>
                <w:rFonts w:hint="eastAsia" w:ascii="仿宋_GB2312" w:hAnsi="仿宋" w:eastAsia="仿宋_GB2312" w:cs="仿宋"/>
                <w:sz w:val="32"/>
                <w:szCs w:val="32"/>
              </w:rPr>
              <w:t>“会聚良缘，相约星期二”青年职工联谊交友活动，</w:t>
            </w:r>
            <w:r>
              <w:rPr>
                <w:rFonts w:hint="eastAsia" w:ascii="仿宋_GB2312" w:hAnsi="仿宋" w:eastAsia="仿宋_GB2312" w:cs="仿宋"/>
                <w:sz w:val="32"/>
                <w:szCs w:val="32"/>
                <w:lang w:val="en-US" w:eastAsia="zh-CN"/>
              </w:rPr>
              <w:t>2名职工成功</w:t>
            </w:r>
            <w:r>
              <w:rPr>
                <w:rFonts w:hint="eastAsia" w:ascii="仿宋_GB2312" w:hAnsi="仿宋" w:eastAsia="仿宋_GB2312" w:cs="仿宋"/>
                <w:sz w:val="32"/>
                <w:szCs w:val="32"/>
              </w:rPr>
              <w:t>牵手</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为青年婚恋牵线搭桥。</w:t>
            </w:r>
            <w:r>
              <w:rPr>
                <w:rFonts w:hint="eastAsia" w:ascii="仿宋_GB2312" w:hAnsi="仿宋" w:eastAsia="仿宋_GB2312" w:cs="仿宋"/>
                <w:sz w:val="32"/>
                <w:szCs w:val="32"/>
                <w:lang w:eastAsia="zh-CN"/>
              </w:rPr>
              <w:t>全年</w:t>
            </w:r>
            <w:r>
              <w:rPr>
                <w:rFonts w:hint="eastAsia" w:ascii="仿宋_GB2312" w:hAnsi="仿宋" w:eastAsia="仿宋_GB2312" w:cs="仿宋"/>
                <w:sz w:val="32"/>
                <w:szCs w:val="32"/>
              </w:rPr>
              <w:t>，院工会看望慰问生病住院的职工</w:t>
            </w:r>
            <w:r>
              <w:rPr>
                <w:rFonts w:hint="eastAsia" w:ascii="仿宋_GB2312" w:hAnsi="仿宋" w:eastAsia="仿宋_GB2312" w:cs="仿宋"/>
                <w:sz w:val="32"/>
                <w:szCs w:val="32"/>
                <w:lang w:val="en-US" w:eastAsia="zh-CN"/>
              </w:rPr>
              <w:t>219</w:t>
            </w:r>
            <w:r>
              <w:rPr>
                <w:rFonts w:hint="eastAsia" w:ascii="仿宋_GB2312" w:hAnsi="仿宋" w:eastAsia="仿宋_GB2312" w:cs="仿宋"/>
                <w:sz w:val="32"/>
                <w:szCs w:val="32"/>
              </w:rPr>
              <w:t>人次，组织参加职工或职工亲属治丧吊唁活动</w:t>
            </w:r>
            <w:r>
              <w:rPr>
                <w:rFonts w:hint="eastAsia" w:ascii="仿宋_GB2312" w:hAnsi="仿宋" w:eastAsia="仿宋_GB2312" w:cs="仿宋"/>
                <w:sz w:val="32"/>
                <w:szCs w:val="32"/>
                <w:lang w:val="en-US" w:eastAsia="zh-CN"/>
              </w:rPr>
              <w:t>57</w:t>
            </w:r>
            <w:r>
              <w:rPr>
                <w:rFonts w:hint="eastAsia" w:ascii="仿宋_GB2312" w:hAnsi="仿宋" w:eastAsia="仿宋_GB2312" w:cs="仿宋"/>
                <w:sz w:val="32"/>
                <w:szCs w:val="32"/>
              </w:rPr>
              <w:t>人次；</w:t>
            </w:r>
            <w:r>
              <w:rPr>
                <w:rFonts w:hint="eastAsia" w:ascii="仿宋_GB2312" w:hAnsi="仿宋" w:eastAsia="仿宋_GB2312" w:cs="仿宋"/>
                <w:sz w:val="32"/>
                <w:szCs w:val="32"/>
                <w:lang w:eastAsia="zh-CN"/>
              </w:rPr>
              <w:t>为</w:t>
            </w:r>
            <w:r>
              <w:rPr>
                <w:rFonts w:hint="eastAsia" w:ascii="仿宋_GB2312" w:hAnsi="仿宋" w:eastAsia="仿宋_GB2312" w:cs="仿宋"/>
                <w:sz w:val="32"/>
                <w:szCs w:val="32"/>
                <w:lang w:val="en-US" w:eastAsia="zh-CN"/>
              </w:rPr>
              <w:t>全体</w:t>
            </w:r>
            <w:r>
              <w:rPr>
                <w:rFonts w:hint="eastAsia" w:ascii="仿宋_GB2312" w:hAnsi="仿宋" w:eastAsia="仿宋_GB2312" w:cs="仿宋"/>
                <w:sz w:val="32"/>
                <w:szCs w:val="32"/>
              </w:rPr>
              <w:t>在职职工</w:t>
            </w:r>
            <w:r>
              <w:rPr>
                <w:rFonts w:hint="eastAsia" w:ascii="仿宋_GB2312" w:hAnsi="仿宋" w:eastAsia="仿宋_GB2312" w:cs="仿宋"/>
                <w:sz w:val="32"/>
                <w:szCs w:val="32"/>
                <w:lang w:eastAsia="zh-CN"/>
              </w:rPr>
              <w:t>购买了</w:t>
            </w:r>
            <w:r>
              <w:rPr>
                <w:rFonts w:hint="eastAsia" w:ascii="仿宋_GB2312" w:hAnsi="仿宋" w:eastAsia="仿宋_GB2312" w:cs="仿宋"/>
                <w:sz w:val="32"/>
                <w:szCs w:val="32"/>
              </w:rPr>
              <w:t>职工医疗互助</w:t>
            </w:r>
            <w:r>
              <w:rPr>
                <w:rFonts w:hint="eastAsia" w:ascii="仿宋_GB2312" w:hAnsi="仿宋" w:eastAsia="仿宋_GB2312" w:cs="仿宋"/>
                <w:sz w:val="32"/>
                <w:szCs w:val="32"/>
                <w:lang w:val="en-US" w:eastAsia="zh-CN"/>
              </w:rPr>
              <w:t>保险和医疗补充保险，</w:t>
            </w:r>
            <w:r>
              <w:rPr>
                <w:rFonts w:hint="eastAsia" w:ascii="仿宋_GB2312" w:hAnsi="仿宋" w:eastAsia="仿宋_GB2312" w:cs="仿宋"/>
                <w:sz w:val="32"/>
                <w:szCs w:val="32"/>
                <w:lang w:eastAsia="zh-CN"/>
              </w:rPr>
              <w:t>为</w:t>
            </w:r>
            <w:r>
              <w:rPr>
                <w:rFonts w:hint="eastAsia" w:ascii="仿宋_GB2312" w:hAnsi="仿宋" w:eastAsia="仿宋_GB2312" w:cs="仿宋"/>
                <w:sz w:val="32"/>
                <w:szCs w:val="32"/>
                <w:lang w:val="en-US" w:eastAsia="zh-CN"/>
              </w:rPr>
              <w:t>1251名女职工购买了</w:t>
            </w:r>
            <w:r>
              <w:rPr>
                <w:rFonts w:hint="eastAsia" w:ascii="仿宋_GB2312" w:hAnsi="仿宋" w:eastAsia="仿宋_GB2312" w:cs="仿宋"/>
                <w:sz w:val="32"/>
                <w:szCs w:val="32"/>
              </w:rPr>
              <w:t>女职工特殊疾病</w:t>
            </w:r>
            <w:r>
              <w:rPr>
                <w:rFonts w:hint="eastAsia" w:ascii="仿宋_GB2312" w:hAnsi="仿宋" w:eastAsia="仿宋_GB2312" w:cs="仿宋"/>
                <w:sz w:val="32"/>
                <w:szCs w:val="32"/>
                <w:lang w:eastAsia="zh-CN"/>
              </w:rPr>
              <w:t>互助</w:t>
            </w:r>
            <w:r>
              <w:rPr>
                <w:rFonts w:hint="eastAsia" w:ascii="仿宋_GB2312" w:hAnsi="仿宋" w:eastAsia="仿宋_GB2312" w:cs="仿宋"/>
                <w:sz w:val="32"/>
                <w:szCs w:val="32"/>
                <w:lang w:val="en-US" w:eastAsia="zh-CN"/>
              </w:rPr>
              <w:t>保险和女职工</w:t>
            </w:r>
            <w:r>
              <w:rPr>
                <w:rFonts w:hint="eastAsia" w:ascii="仿宋_GB2312" w:hAnsi="仿宋" w:eastAsia="仿宋_GB2312" w:cs="仿宋"/>
                <w:sz w:val="32"/>
                <w:szCs w:val="32"/>
              </w:rPr>
              <w:t>特殊保险</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为全院</w:t>
            </w:r>
            <w:r>
              <w:rPr>
                <w:rFonts w:hint="eastAsia" w:ascii="仿宋_GB2312" w:hAnsi="仿宋" w:eastAsia="仿宋_GB2312" w:cs="仿宋"/>
                <w:sz w:val="32"/>
                <w:szCs w:val="32"/>
              </w:rPr>
              <w:t>职工</w:t>
            </w:r>
            <w:r>
              <w:rPr>
                <w:rFonts w:hint="eastAsia" w:ascii="仿宋_GB2312" w:hAnsi="仿宋" w:eastAsia="仿宋_GB2312" w:cs="仿宋"/>
                <w:sz w:val="32"/>
                <w:szCs w:val="32"/>
                <w:lang w:val="en-US" w:eastAsia="zh-CN"/>
              </w:rPr>
              <w:t>开展了</w:t>
            </w:r>
            <w:r>
              <w:rPr>
                <w:rFonts w:hint="eastAsia" w:ascii="仿宋_GB2312" w:hAnsi="仿宋" w:eastAsia="仿宋_GB2312" w:cs="仿宋"/>
                <w:sz w:val="32"/>
                <w:szCs w:val="32"/>
              </w:rPr>
              <w:t>健康体检，体现了医院大家庭的温暖。</w:t>
            </w:r>
          </w:p>
          <w:p>
            <w:pPr>
              <w:spacing w:line="580" w:lineRule="exact"/>
              <w:ind w:firstLine="643" w:firstLineChars="200"/>
              <w:rPr>
                <w:rFonts w:hint="eastAsia" w:ascii="宋体" w:hAnsi="宋体" w:eastAsia="宋体" w:cs="宋体"/>
                <w:bCs/>
                <w:sz w:val="28"/>
                <w:szCs w:val="28"/>
                <w:lang w:val="en-US" w:eastAsia="zh-CN"/>
              </w:rPr>
            </w:pPr>
            <w:r>
              <w:rPr>
                <w:rFonts w:hint="eastAsia" w:ascii="仿宋_GB2312" w:hAnsi="仿宋" w:eastAsia="仿宋_GB2312" w:cs="仿宋"/>
                <w:b/>
                <w:bCs/>
                <w:sz w:val="32"/>
                <w:szCs w:val="32"/>
              </w:rPr>
              <w:t>2.文体活动展风采。</w:t>
            </w:r>
            <w:r>
              <w:rPr>
                <w:rFonts w:hint="eastAsia" w:ascii="仿宋_GB2312" w:hAnsi="仿宋" w:eastAsia="仿宋_GB2312" w:cs="仿宋"/>
                <w:sz w:val="32"/>
                <w:szCs w:val="32"/>
              </w:rPr>
              <w:t>在市总工会第九轮女职工“芙蓉杯”优秀成果展示活动中，</w:t>
            </w:r>
            <w:r>
              <w:rPr>
                <w:rFonts w:hint="eastAsia" w:ascii="仿宋_GB2312" w:hAnsi="仿宋" w:eastAsia="仿宋_GB2312" w:cs="仿宋"/>
                <w:sz w:val="32"/>
                <w:szCs w:val="32"/>
                <w:lang w:val="en-US" w:eastAsia="zh-CN"/>
              </w:rPr>
              <w:t>医院</w:t>
            </w:r>
            <w:r>
              <w:rPr>
                <w:rFonts w:hint="eastAsia" w:ascii="仿宋_GB2312" w:hAnsi="仿宋" w:eastAsia="仿宋_GB2312" w:cs="仿宋"/>
                <w:sz w:val="32"/>
                <w:szCs w:val="32"/>
              </w:rPr>
              <w:t>科普剧《肺腑之言—您的健康，我们护航》展示了医务人员风采。荣获“五小成果”一等奖1个、三等奖1个，易天红、曾彩虹荣获“2021年度岳阳市芙蓉百岗明星”</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超声科荣获市级“巾帼文明岗”，</w:t>
            </w:r>
            <w:r>
              <w:rPr>
                <w:rFonts w:hint="eastAsia" w:ascii="仿宋_GB2312" w:hAnsi="仿宋" w:eastAsia="仿宋_GB2312" w:cs="仿宋"/>
                <w:sz w:val="32"/>
                <w:szCs w:val="32"/>
                <w:lang w:eastAsia="zh-CN"/>
              </w:rPr>
              <w:t>姜习新</w:t>
            </w:r>
            <w:r>
              <w:rPr>
                <w:rFonts w:hint="eastAsia" w:ascii="仿宋_GB2312" w:hAnsi="仿宋" w:eastAsia="仿宋_GB2312" w:cs="仿宋"/>
                <w:sz w:val="32"/>
                <w:szCs w:val="32"/>
              </w:rPr>
              <w:t>被评为岳阳市“巾帼</w:t>
            </w:r>
            <w:r>
              <w:rPr>
                <w:rFonts w:hint="eastAsia" w:ascii="仿宋_GB2312" w:hAnsi="仿宋" w:eastAsia="仿宋_GB2312" w:cs="仿宋"/>
                <w:sz w:val="32"/>
                <w:szCs w:val="32"/>
                <w:lang w:eastAsia="zh-CN"/>
              </w:rPr>
              <w:t>建功标兵</w:t>
            </w:r>
            <w:r>
              <w:rPr>
                <w:rFonts w:hint="eastAsia" w:ascii="仿宋_GB2312" w:hAnsi="仿宋" w:eastAsia="仿宋_GB2312" w:cs="仿宋"/>
                <w:sz w:val="32"/>
                <w:szCs w:val="32"/>
              </w:rPr>
              <w:t>”</w:t>
            </w:r>
            <w:r>
              <w:rPr>
                <w:rFonts w:hint="eastAsia" w:ascii="仿宋_GB2312" w:hAnsi="仿宋" w:eastAsia="仿宋_GB2312" w:cs="仿宋"/>
                <w:sz w:val="32"/>
                <w:szCs w:val="32"/>
                <w:lang w:eastAsia="zh-CN"/>
              </w:rPr>
              <w:t>。工会</w:t>
            </w:r>
            <w:r>
              <w:rPr>
                <w:rFonts w:hint="eastAsia" w:ascii="仿宋_GB2312" w:hAnsi="仿宋" w:eastAsia="仿宋_GB2312" w:cs="仿宋"/>
                <w:sz w:val="32"/>
                <w:szCs w:val="32"/>
                <w:lang w:val="en-US" w:eastAsia="zh-CN"/>
              </w:rPr>
              <w:t>荣获岳阳市</w:t>
            </w:r>
            <w:r>
              <w:rPr>
                <w:rFonts w:hint="eastAsia" w:ascii="仿宋_GB2312" w:hAnsi="仿宋" w:eastAsia="仿宋_GB2312" w:cs="仿宋"/>
                <w:sz w:val="32"/>
                <w:szCs w:val="32"/>
                <w:lang w:eastAsia="zh-CN"/>
              </w:rPr>
              <w:t>“女职工培训示范学校”“城市困难职工解困脱困工作先进集体”</w:t>
            </w:r>
            <w:r>
              <w:rPr>
                <w:rFonts w:hint="eastAsia" w:ascii="仿宋_GB2312" w:hAnsi="仿宋" w:eastAsia="仿宋_GB2312" w:cs="仿宋"/>
                <w:sz w:val="32"/>
                <w:szCs w:val="32"/>
                <w:lang w:val="en-US" w:eastAsia="zh-CN"/>
              </w:rPr>
              <w:t>等荣誉</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14名职工荣获“岳阳市新冠肺炎疫情防控先进女职工”。</w:t>
            </w:r>
            <w:r>
              <w:rPr>
                <w:rFonts w:hint="eastAsia" w:ascii="仿宋_GB2312" w:hAnsi="仿宋" w:eastAsia="仿宋_GB2312" w:cs="仿宋"/>
                <w:sz w:val="32"/>
                <w:szCs w:val="32"/>
              </w:rPr>
              <w:t>三八节期间，医院举办女性健康系列知识讲座和插花培训沙龙活动，吸引了240多名女职工参加。为丰富工的业余文化生活，</w:t>
            </w:r>
            <w:r>
              <w:rPr>
                <w:rFonts w:hint="eastAsia" w:ascii="仿宋_GB2312" w:hAnsi="仿宋" w:eastAsia="仿宋_GB2312" w:cs="仿宋"/>
                <w:sz w:val="32"/>
                <w:szCs w:val="32"/>
                <w:lang w:val="en-US" w:eastAsia="zh-CN"/>
              </w:rPr>
              <w:t>医院</w:t>
            </w:r>
            <w:r>
              <w:rPr>
                <w:rFonts w:hint="eastAsia" w:ascii="仿宋_GB2312" w:hAnsi="仿宋" w:eastAsia="仿宋_GB2312" w:cs="仿宋"/>
                <w:sz w:val="32"/>
                <w:szCs w:val="32"/>
                <w:lang w:eastAsia="zh-CN"/>
              </w:rPr>
              <w:t>投资</w:t>
            </w:r>
            <w:r>
              <w:rPr>
                <w:rFonts w:hint="eastAsia" w:ascii="仿宋_GB2312" w:hAnsi="仿宋" w:eastAsia="仿宋_GB2312" w:cs="仿宋"/>
                <w:sz w:val="32"/>
                <w:szCs w:val="32"/>
                <w:lang w:val="en-US" w:eastAsia="zh-CN"/>
              </w:rPr>
              <w:t>10万余元建设</w:t>
            </w:r>
            <w:r>
              <w:rPr>
                <w:rFonts w:hint="eastAsia" w:ascii="仿宋_GB2312" w:hAnsi="仿宋" w:eastAsia="仿宋_GB2312" w:cs="仿宋"/>
                <w:sz w:val="32"/>
                <w:szCs w:val="32"/>
                <w:lang w:eastAsia="zh-CN"/>
              </w:rPr>
              <w:t>瑜伽、舞蹈室，心理解压室，乒乓球</w:t>
            </w:r>
            <w:r>
              <w:rPr>
                <w:rFonts w:hint="eastAsia" w:ascii="仿宋_GB2312" w:hAnsi="仿宋" w:eastAsia="仿宋_GB2312" w:cs="仿宋"/>
                <w:sz w:val="32"/>
                <w:szCs w:val="32"/>
                <w:lang w:val="en-US" w:eastAsia="zh-CN"/>
              </w:rPr>
              <w:t>室、</w:t>
            </w:r>
            <w:r>
              <w:rPr>
                <w:rFonts w:hint="eastAsia" w:ascii="仿宋_GB2312" w:hAnsi="仿宋" w:eastAsia="仿宋_GB2312" w:cs="仿宋"/>
                <w:sz w:val="32"/>
                <w:szCs w:val="32"/>
                <w:lang w:eastAsia="zh-CN"/>
              </w:rPr>
              <w:t>书法、摄影社</w:t>
            </w:r>
            <w:r>
              <w:rPr>
                <w:rFonts w:hint="eastAsia" w:ascii="仿宋_GB2312" w:hAnsi="仿宋" w:eastAsia="仿宋_GB2312" w:cs="仿宋"/>
                <w:sz w:val="32"/>
                <w:szCs w:val="32"/>
                <w:lang w:val="en-US" w:eastAsia="zh-CN"/>
              </w:rPr>
              <w:t>和</w:t>
            </w:r>
            <w:r>
              <w:rPr>
                <w:rFonts w:hint="eastAsia" w:ascii="仿宋_GB2312" w:hAnsi="仿宋" w:eastAsia="仿宋_GB2312" w:cs="仿宋"/>
                <w:sz w:val="32"/>
                <w:szCs w:val="32"/>
                <w:lang w:eastAsia="zh-CN"/>
              </w:rPr>
              <w:t>医院文化墙；运动康复</w:t>
            </w:r>
            <w:r>
              <w:rPr>
                <w:rFonts w:hint="eastAsia" w:ascii="仿宋_GB2312" w:hAnsi="仿宋" w:eastAsia="仿宋_GB2312" w:cs="仿宋"/>
                <w:sz w:val="32"/>
                <w:szCs w:val="32"/>
              </w:rPr>
              <w:t>协会</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瑜伽协会</w:t>
            </w:r>
            <w:r>
              <w:rPr>
                <w:rFonts w:hint="eastAsia" w:ascii="仿宋_GB2312" w:hAnsi="仿宋" w:eastAsia="仿宋_GB2312" w:cs="仿宋"/>
                <w:sz w:val="32"/>
                <w:szCs w:val="32"/>
                <w:lang w:eastAsia="zh-CN"/>
              </w:rPr>
              <w:t>定期</w:t>
            </w:r>
            <w:r>
              <w:rPr>
                <w:rFonts w:hint="eastAsia" w:ascii="仿宋_GB2312" w:hAnsi="仿宋" w:eastAsia="仿宋_GB2312" w:cs="仿宋"/>
                <w:sz w:val="32"/>
                <w:szCs w:val="32"/>
              </w:rPr>
              <w:t>开展培训授课</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摄影协会</w:t>
            </w:r>
            <w:r>
              <w:rPr>
                <w:rFonts w:hint="eastAsia" w:ascii="仿宋_GB2312" w:hAnsi="仿宋" w:eastAsia="仿宋_GB2312" w:cs="仿宋"/>
                <w:sz w:val="32"/>
                <w:szCs w:val="32"/>
                <w:lang w:eastAsia="zh-CN"/>
              </w:rPr>
              <w:t>在湖南省首届会员摄影作品大赛中荣获“优秀组织奖”；足球协会</w:t>
            </w:r>
            <w:r>
              <w:rPr>
                <w:rFonts w:hint="eastAsia" w:ascii="仿宋_GB2312" w:hAnsi="仿宋" w:eastAsia="仿宋_GB2312" w:cs="仿宋"/>
                <w:sz w:val="32"/>
                <w:szCs w:val="32"/>
                <w:lang w:val="en-US" w:eastAsia="zh-CN"/>
              </w:rPr>
              <w:t>荣获市足球邀请赛亚军。</w:t>
            </w:r>
            <w:r>
              <w:rPr>
                <w:rFonts w:hint="eastAsia" w:ascii="仿宋_GB2312" w:hAnsi="仿宋" w:eastAsia="仿宋_GB2312" w:cs="仿宋"/>
                <w:sz w:val="32"/>
                <w:szCs w:val="32"/>
              </w:rPr>
              <w:t>通过</w:t>
            </w:r>
            <w:r>
              <w:rPr>
                <w:rFonts w:hint="eastAsia" w:ascii="仿宋_GB2312" w:hAnsi="仿宋" w:eastAsia="仿宋_GB2312" w:cs="仿宋"/>
                <w:sz w:val="32"/>
                <w:szCs w:val="32"/>
                <w:lang w:val="en-US" w:eastAsia="zh-CN"/>
              </w:rPr>
              <w:t>丰富多彩的</w:t>
            </w:r>
            <w:r>
              <w:rPr>
                <w:rFonts w:hint="eastAsia" w:ascii="仿宋_GB2312" w:hAnsi="仿宋" w:eastAsia="仿宋_GB2312" w:cs="仿宋"/>
                <w:sz w:val="32"/>
                <w:szCs w:val="32"/>
              </w:rPr>
              <w:t>文体活动，让广大职工在工作之余，强身健体释放压力</w:t>
            </w:r>
            <w:r>
              <w:rPr>
                <w:rFonts w:hint="eastAsia" w:ascii="仿宋_GB2312" w:hAnsi="仿宋" w:eastAsia="仿宋_GB2312" w:cs="仿宋"/>
                <w:sz w:val="32"/>
                <w:szCs w:val="32"/>
                <w:lang w:eastAsia="zh-CN"/>
              </w:rPr>
              <w:t>。</w:t>
            </w:r>
          </w:p>
          <w:p>
            <w:pPr>
              <w:spacing w:line="580" w:lineRule="exact"/>
              <w:ind w:firstLine="643" w:firstLineChars="200"/>
              <w:rPr>
                <w:rFonts w:hint="eastAsia" w:ascii="仿宋_GB2312" w:hAnsi="仿宋" w:eastAsia="仿宋_GB2312" w:cs="仿宋"/>
                <w:sz w:val="32"/>
                <w:szCs w:val="32"/>
              </w:rPr>
            </w:pPr>
            <w:r>
              <w:rPr>
                <w:rFonts w:hint="eastAsia" w:ascii="仿宋_GB2312" w:hAnsi="仿宋" w:eastAsia="仿宋_GB2312" w:cs="仿宋"/>
                <w:b/>
                <w:bCs/>
                <w:sz w:val="32"/>
                <w:szCs w:val="32"/>
              </w:rPr>
              <w:t>3.民主办院上台阶。</w:t>
            </w:r>
            <w:r>
              <w:rPr>
                <w:rFonts w:hint="eastAsia" w:ascii="仿宋_GB2312" w:hAnsi="仿宋" w:eastAsia="仿宋_GB2312" w:cs="仿宋"/>
                <w:sz w:val="32"/>
                <w:szCs w:val="32"/>
              </w:rPr>
              <w:t xml:space="preserve">3月10日，医院召开工会第十一届第一次会员代表大会。大会审议通过了第十届工会委员会工作报告、财务报告和工会经费审查工作报告；表彰奖励了2021年度医院工会优秀干部和工会积极分子。民主选举产生了医院工会第十一届委员会，工会组织进一步建强。 </w:t>
            </w:r>
          </w:p>
          <w:p>
            <w:pPr>
              <w:keepNext w:val="0"/>
              <w:keepLines w:val="0"/>
              <w:pageBreakBefore w:val="0"/>
              <w:kinsoku/>
              <w:wordWrap/>
              <w:overflowPunct/>
              <w:topLinePunct w:val="0"/>
              <w:bidi w:val="0"/>
              <w:spacing w:line="560" w:lineRule="exact"/>
              <w:ind w:firstLine="640" w:firstLineChars="200"/>
              <w:rPr>
                <w:rFonts w:ascii="仿宋_GB2312" w:hAnsi="仿宋" w:eastAsia="仿宋_GB2312" w:cs="仿宋"/>
                <w:color w:val="000000"/>
                <w:sz w:val="32"/>
                <w:szCs w:val="32"/>
              </w:rPr>
            </w:pPr>
          </w:p>
          <w:p>
            <w:pPr>
              <w:keepNext w:val="0"/>
              <w:keepLines w:val="0"/>
              <w:pageBreakBefore w:val="0"/>
              <w:kinsoku/>
              <w:wordWrap/>
              <w:overflowPunct/>
              <w:topLinePunct w:val="0"/>
              <w:bidi w:val="0"/>
              <w:snapToGrid/>
              <w:spacing w:line="570" w:lineRule="exact"/>
              <w:ind w:firstLine="560" w:firstLineChars="200"/>
              <w:jc w:val="both"/>
              <w:textAlignment w:val="auto"/>
              <w:rPr>
                <w:rFonts w:hint="eastAsia" w:ascii="仿宋_GB2312" w:hAnsi="仿宋_GB2312" w:eastAsia="仿宋_GB2312" w:cs="仿宋_GB2312"/>
                <w:color w:val="000000"/>
                <w:spacing w:val="0"/>
                <w:sz w:val="28"/>
                <w:szCs w:val="28"/>
              </w:rPr>
            </w:pPr>
          </w:p>
          <w:p>
            <w:pPr>
              <w:keepNext w:val="0"/>
              <w:keepLines w:val="0"/>
              <w:pageBreakBefore w:val="0"/>
              <w:numPr>
                <w:ilvl w:val="0"/>
                <w:numId w:val="0"/>
              </w:numPr>
              <w:kinsoku/>
              <w:wordWrap/>
              <w:overflowPunct/>
              <w:topLinePunct w:val="0"/>
              <w:autoSpaceDE/>
              <w:autoSpaceDN/>
              <w:bidi w:val="0"/>
              <w:adjustRightInd/>
              <w:snapToGrid/>
              <w:spacing w:line="570" w:lineRule="exact"/>
              <w:ind w:firstLine="560" w:firstLineChars="200"/>
              <w:textAlignment w:val="auto"/>
              <w:outlineLvl w:val="9"/>
              <w:rPr>
                <w:rFonts w:hint="eastAsia" w:ascii="仿宋_GB2312" w:hAnsi="仿宋_GB2312" w:eastAsia="仿宋_GB2312" w:cs="仿宋_GB2312"/>
                <w:bCs/>
                <w:color w:val="000000"/>
                <w:spacing w:val="0"/>
                <w:sz w:val="28"/>
                <w:szCs w:val="28"/>
                <w:lang w:val="en-US" w:eastAsia="zh-CN"/>
              </w:rPr>
            </w:pPr>
          </w:p>
          <w:p>
            <w:pPr>
              <w:spacing w:line="560" w:lineRule="exact"/>
              <w:ind w:firstLine="560" w:firstLineChars="200"/>
              <w:rPr>
                <w:rFonts w:hint="eastAsia" w:ascii="仿宋_GB2312" w:hAnsi="仿宋_GB2312" w:eastAsia="仿宋_GB2312" w:cs="仿宋_GB2312"/>
                <w:bCs/>
                <w:sz w:val="28"/>
                <w:szCs w:val="28"/>
              </w:rPr>
            </w:pP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五、存在的主要问题</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由于专项资金未能列入年初预算内，存在财政项目收入未拨付到位前支出实际发生时未计入项目支出，而仅当财政项目收入拨付到位后发生的支出才计入项目支出。</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六、改进措施和有关建议</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对拨付的专项资金能够及时获取相关业务部门的拨付批文，可以进一步明确专项资金的使用开支范围，防范资金使用违规风险。</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B977F8"/>
    <w:multiLevelType w:val="multilevel"/>
    <w:tmpl w:val="03B977F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5ED6D49"/>
    <w:multiLevelType w:val="singleLevel"/>
    <w:tmpl w:val="05ED6D49"/>
    <w:lvl w:ilvl="0" w:tentative="0">
      <w:start w:val="1"/>
      <w:numFmt w:val="chineseCounting"/>
      <w:suff w:val="nothing"/>
      <w:lvlText w:val="%1、"/>
      <w:lvlJc w:val="left"/>
      <w:pPr>
        <w:ind w:left="0"/>
      </w:pPr>
      <w:rPr>
        <w:rFonts w:hint="eastAsia"/>
      </w:rPr>
    </w:lvl>
  </w:abstractNum>
  <w:abstractNum w:abstractNumId="2">
    <w:nsid w:val="23D60D3F"/>
    <w:multiLevelType w:val="multilevel"/>
    <w:tmpl w:val="23D60D3F"/>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AF2111F"/>
    <w:multiLevelType w:val="multilevel"/>
    <w:tmpl w:val="3AF2111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NhYmM5ZGYyMWMwZmNkZjM2M2MyYTJhMjYwN2ZiOGIifQ=="/>
  </w:docVars>
  <w:rsids>
    <w:rsidRoot w:val="00000000"/>
    <w:rsid w:val="3AA22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tabs>
        <w:tab w:val="left" w:pos="2392"/>
      </w:tabs>
      <w:spacing w:after="0"/>
      <w:ind w:left="332" w:leftChars="10" w:firstLine="420" w:firstLineChars="200"/>
    </w:pPr>
    <w:rPr>
      <w:rFonts w:ascii="Times New Roman" w:hAnsi="Times New Roman"/>
      <w:kern w:val="0"/>
      <w:sz w:val="20"/>
      <w:szCs w:val="20"/>
    </w:rPr>
  </w:style>
  <w:style w:type="paragraph" w:styleId="3">
    <w:name w:val="Body Text Indent"/>
    <w:basedOn w:val="1"/>
    <w:unhideWhenUsed/>
    <w:qFormat/>
    <w:uiPriority w:val="99"/>
    <w:pPr>
      <w:spacing w:after="120"/>
      <w:ind w:left="420" w:leftChars="200"/>
    </w:pPr>
  </w:style>
  <w:style w:type="paragraph" w:styleId="4">
    <w:name w:val="index 5"/>
    <w:basedOn w:val="1"/>
    <w:next w:val="1"/>
    <w:qFormat/>
    <w:uiPriority w:val="0"/>
    <w:pPr>
      <w:ind w:left="1680"/>
    </w:pPr>
    <w:rPr>
      <w:rFonts w:ascii="Calibri" w:hAnsi="Calibri"/>
    </w:rPr>
  </w:style>
  <w:style w:type="paragraph" w:styleId="5">
    <w:name w:val="Normal (Web)"/>
    <w:basedOn w:val="1"/>
    <w:qFormat/>
    <w:uiPriority w:val="0"/>
    <w:pPr>
      <w:jc w:val="left"/>
    </w:pPr>
    <w:rPr>
      <w:rFonts w:ascii="Calibri" w:hAnsi="Calibri"/>
      <w:kern w:val="0"/>
      <w:sz w:val="24"/>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2023-10-24T08:39:09Z</dcterms:created>
  <dc:creator>Administrator</dc:creator>
  <cp:lastModifiedBy>Administrator</cp:lastModifiedBy>
  <dcterms:modified xsi:type="dcterms:W3CDTF">2023-10-24T08:39:27Z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D1E13F0266554EA1926812CEA5E08753_12</vt:lpwstr>
  </property>
</Properties>
</file>