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027" w:rsidRPr="00C47106" w:rsidRDefault="00B84F5B" w:rsidP="00C47106">
      <w:pPr>
        <w:spacing w:before="11" w:line="219" w:lineRule="auto"/>
        <w:jc w:val="center"/>
        <w:rPr>
          <w:rFonts w:ascii="SimSun" w:eastAsia="SimSun" w:hAnsi="SimSun" w:cs="SimSun"/>
          <w:sz w:val="48"/>
          <w:szCs w:val="48"/>
          <w:lang w:eastAsia="zh-CN"/>
        </w:rPr>
      </w:pPr>
      <w:r w:rsidRPr="00C47106">
        <w:rPr>
          <w:rFonts w:ascii="Times New Roman" w:hAnsi="Times New Roman" w:cs="Times New Roman" w:hint="eastAsia"/>
          <w:b/>
          <w:bCs/>
          <w:spacing w:val="-7"/>
          <w:sz w:val="48"/>
          <w:szCs w:val="48"/>
          <w:lang w:eastAsia="zh-CN"/>
        </w:rPr>
        <w:t>岳阳市公安局云溪分局</w:t>
      </w:r>
      <w:r w:rsidRPr="00C47106">
        <w:rPr>
          <w:rFonts w:ascii="SimSun" w:eastAsia="SimSun" w:hAnsi="SimSun" w:cs="SimSun"/>
          <w:b/>
          <w:bCs/>
          <w:spacing w:val="-7"/>
          <w:sz w:val="48"/>
          <w:szCs w:val="48"/>
          <w:lang w:eastAsia="zh-CN"/>
        </w:rPr>
        <w:t>转移支付(项目)绩效自评表</w:t>
      </w:r>
    </w:p>
    <w:p w:rsidR="00DC2027" w:rsidRPr="00B84F5B" w:rsidRDefault="00B84F5B">
      <w:pPr>
        <w:spacing w:before="103" w:line="219" w:lineRule="auto"/>
        <w:ind w:left="4184"/>
        <w:rPr>
          <w:rFonts w:ascii="SimSun" w:hAnsi="SimSun" w:cs="SimSun" w:hint="eastAsia"/>
          <w:sz w:val="18"/>
          <w:szCs w:val="18"/>
          <w:lang w:eastAsia="zh-CN"/>
        </w:rPr>
      </w:pPr>
      <w:r>
        <w:rPr>
          <w:rFonts w:ascii="SimSun" w:eastAsia="SimSun" w:hAnsi="SimSun" w:cs="SimSun"/>
          <w:spacing w:val="1"/>
          <w:sz w:val="18"/>
          <w:szCs w:val="18"/>
        </w:rPr>
        <w:t>(2023年度</w:t>
      </w:r>
      <w:r>
        <w:rPr>
          <w:rFonts w:ascii="SimSun" w:hAnsi="SimSun" w:cs="SimSun" w:hint="eastAsia"/>
          <w:spacing w:val="1"/>
          <w:sz w:val="18"/>
          <w:szCs w:val="18"/>
          <w:lang w:eastAsia="zh-CN"/>
        </w:rPr>
        <w:t>)</w:t>
      </w:r>
    </w:p>
    <w:p w:rsidR="00DC2027" w:rsidRDefault="00DC2027">
      <w:pPr>
        <w:spacing w:line="44" w:lineRule="exact"/>
      </w:pPr>
    </w:p>
    <w:tbl>
      <w:tblPr>
        <w:tblStyle w:val="TableNormal"/>
        <w:tblW w:w="928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4"/>
        <w:gridCol w:w="429"/>
        <w:gridCol w:w="1039"/>
        <w:gridCol w:w="1938"/>
        <w:gridCol w:w="1468"/>
        <w:gridCol w:w="1169"/>
        <w:gridCol w:w="969"/>
        <w:gridCol w:w="1833"/>
      </w:tblGrid>
      <w:tr w:rsidR="00DC2027">
        <w:trPr>
          <w:trHeight w:val="484"/>
        </w:trPr>
        <w:tc>
          <w:tcPr>
            <w:tcW w:w="1912" w:type="dxa"/>
            <w:gridSpan w:val="3"/>
          </w:tcPr>
          <w:p w:rsidR="00DC2027" w:rsidRDefault="00B84F5B">
            <w:pPr>
              <w:pStyle w:val="TableText"/>
              <w:spacing w:before="152" w:line="219" w:lineRule="auto"/>
              <w:ind w:left="13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转移支付(项目)名称</w:t>
            </w:r>
          </w:p>
        </w:tc>
        <w:tc>
          <w:tcPr>
            <w:tcW w:w="7377" w:type="dxa"/>
            <w:gridSpan w:val="5"/>
          </w:tcPr>
          <w:p w:rsidR="00DC2027" w:rsidRDefault="00B84F5B">
            <w:r w:rsidRPr="00B84F5B">
              <w:rPr>
                <w:rFonts w:hint="eastAsia"/>
              </w:rPr>
              <w:t>中央转移支付办案费</w:t>
            </w:r>
          </w:p>
        </w:tc>
      </w:tr>
      <w:tr w:rsidR="00DC2027">
        <w:trPr>
          <w:trHeight w:val="269"/>
        </w:trPr>
        <w:tc>
          <w:tcPr>
            <w:tcW w:w="1912" w:type="dxa"/>
            <w:gridSpan w:val="3"/>
          </w:tcPr>
          <w:p w:rsidR="00DC2027" w:rsidRDefault="00B84F5B">
            <w:pPr>
              <w:pStyle w:val="TableText"/>
              <w:spacing w:before="48" w:line="216" w:lineRule="auto"/>
              <w:ind w:left="40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中央主管部门</w:t>
            </w:r>
          </w:p>
        </w:tc>
        <w:tc>
          <w:tcPr>
            <w:tcW w:w="7377" w:type="dxa"/>
            <w:gridSpan w:val="5"/>
          </w:tcPr>
          <w:p w:rsidR="00DC2027" w:rsidRDefault="00B84F5B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公安部</w:t>
            </w:r>
          </w:p>
        </w:tc>
      </w:tr>
      <w:tr w:rsidR="00DC2027">
        <w:trPr>
          <w:trHeight w:val="270"/>
        </w:trPr>
        <w:tc>
          <w:tcPr>
            <w:tcW w:w="1912" w:type="dxa"/>
            <w:gridSpan w:val="3"/>
          </w:tcPr>
          <w:p w:rsidR="00DC2027" w:rsidRDefault="00B84F5B">
            <w:pPr>
              <w:pStyle w:val="TableText"/>
              <w:spacing w:before="49" w:line="216" w:lineRule="auto"/>
              <w:ind w:left="40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地方主管部门</w:t>
            </w:r>
          </w:p>
        </w:tc>
        <w:tc>
          <w:tcPr>
            <w:tcW w:w="3406" w:type="dxa"/>
            <w:gridSpan w:val="2"/>
          </w:tcPr>
          <w:p w:rsidR="00DC2027" w:rsidRDefault="00B84F5B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湖南省公安厅</w:t>
            </w:r>
          </w:p>
        </w:tc>
        <w:tc>
          <w:tcPr>
            <w:tcW w:w="1169" w:type="dxa"/>
          </w:tcPr>
          <w:p w:rsidR="00DC2027" w:rsidRPr="00B84F5B" w:rsidRDefault="00B84F5B" w:rsidP="00B84F5B">
            <w:pPr>
              <w:pStyle w:val="TableText"/>
              <w:spacing w:before="48" w:line="216" w:lineRule="auto"/>
              <w:ind w:left="404"/>
              <w:rPr>
                <w:spacing w:val="3"/>
                <w:sz w:val="18"/>
                <w:szCs w:val="18"/>
              </w:rPr>
            </w:pPr>
            <w:r w:rsidRPr="00B84F5B">
              <w:rPr>
                <w:spacing w:val="3"/>
                <w:sz w:val="18"/>
                <w:szCs w:val="18"/>
              </w:rPr>
              <w:t>资金使用单位</w:t>
            </w:r>
          </w:p>
        </w:tc>
        <w:tc>
          <w:tcPr>
            <w:tcW w:w="2802" w:type="dxa"/>
            <w:gridSpan w:val="2"/>
          </w:tcPr>
          <w:p w:rsidR="00DC2027" w:rsidRPr="00B84F5B" w:rsidRDefault="00B84F5B" w:rsidP="00B84F5B">
            <w:pPr>
              <w:spacing w:before="48"/>
              <w:ind w:left="404"/>
              <w:rPr>
                <w:rFonts w:ascii="SimSun" w:eastAsia="SimSun" w:hAnsi="SimSun" w:cs="SimSun"/>
                <w:spacing w:val="3"/>
                <w:sz w:val="18"/>
                <w:szCs w:val="18"/>
              </w:rPr>
            </w:pPr>
            <w:r w:rsidRPr="00B84F5B">
              <w:rPr>
                <w:rFonts w:ascii="SimSun" w:eastAsia="SimSun" w:hAnsi="SimSun" w:cs="SimSun" w:hint="eastAsia"/>
                <w:spacing w:val="3"/>
                <w:sz w:val="18"/>
                <w:szCs w:val="18"/>
              </w:rPr>
              <w:t>岳阳市公安局云溪分局</w:t>
            </w:r>
          </w:p>
        </w:tc>
      </w:tr>
      <w:tr w:rsidR="00DC2027" w:rsidTr="00B84F5B">
        <w:trPr>
          <w:trHeight w:val="545"/>
        </w:trPr>
        <w:tc>
          <w:tcPr>
            <w:tcW w:w="1912" w:type="dxa"/>
            <w:gridSpan w:val="3"/>
            <w:vMerge w:val="restart"/>
            <w:tcBorders>
              <w:bottom w:val="nil"/>
            </w:tcBorders>
          </w:tcPr>
          <w:p w:rsidR="00DC2027" w:rsidRDefault="00DC2027">
            <w:pPr>
              <w:spacing w:line="273" w:lineRule="auto"/>
              <w:rPr>
                <w:lang w:eastAsia="zh-CN"/>
              </w:rPr>
            </w:pPr>
          </w:p>
          <w:p w:rsidR="00DC2027" w:rsidRDefault="00DC2027">
            <w:pPr>
              <w:spacing w:line="274" w:lineRule="auto"/>
              <w:rPr>
                <w:lang w:eastAsia="zh-CN"/>
              </w:rPr>
            </w:pPr>
          </w:p>
          <w:p w:rsidR="00DC2027" w:rsidRDefault="00B84F5B">
            <w:pPr>
              <w:pStyle w:val="TableText"/>
              <w:spacing w:before="59" w:line="220" w:lineRule="auto"/>
              <w:ind w:left="4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资金投入情况</w:t>
            </w:r>
          </w:p>
          <w:p w:rsidR="00DC2027" w:rsidRDefault="00B84F5B">
            <w:pPr>
              <w:pStyle w:val="TableText"/>
              <w:spacing w:before="5" w:line="220" w:lineRule="auto"/>
              <w:ind w:left="674"/>
              <w:rPr>
                <w:sz w:val="18"/>
                <w:szCs w:val="18"/>
              </w:rPr>
            </w:pPr>
            <w:r>
              <w:rPr>
                <w:spacing w:val="9"/>
                <w:sz w:val="18"/>
                <w:szCs w:val="18"/>
              </w:rPr>
              <w:t>(万元)</w:t>
            </w:r>
          </w:p>
        </w:tc>
        <w:tc>
          <w:tcPr>
            <w:tcW w:w="1938" w:type="dxa"/>
          </w:tcPr>
          <w:p w:rsidR="00DC2027" w:rsidRDefault="00DC2027"/>
        </w:tc>
        <w:tc>
          <w:tcPr>
            <w:tcW w:w="1468" w:type="dxa"/>
          </w:tcPr>
          <w:p w:rsidR="00DC2027" w:rsidRDefault="00B84F5B">
            <w:pPr>
              <w:pStyle w:val="TableText"/>
              <w:spacing w:before="129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全年预算数(A)</w:t>
            </w:r>
          </w:p>
        </w:tc>
        <w:tc>
          <w:tcPr>
            <w:tcW w:w="2138" w:type="dxa"/>
            <w:gridSpan w:val="2"/>
          </w:tcPr>
          <w:p w:rsidR="00DC2027" w:rsidRDefault="00B84F5B">
            <w:pPr>
              <w:pStyle w:val="TableText"/>
              <w:spacing w:before="129" w:line="219" w:lineRule="auto"/>
              <w:ind w:left="417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全年执行数(B)</w:t>
            </w:r>
          </w:p>
        </w:tc>
        <w:tc>
          <w:tcPr>
            <w:tcW w:w="1833" w:type="dxa"/>
          </w:tcPr>
          <w:p w:rsidR="00DC2027" w:rsidRDefault="00B84F5B">
            <w:pPr>
              <w:pStyle w:val="TableText"/>
              <w:spacing w:before="48" w:line="195" w:lineRule="auto"/>
              <w:ind w:left="508" w:right="362" w:hanging="5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预算执行率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pacing w:val="-4"/>
                <w:sz w:val="18"/>
                <w:szCs w:val="18"/>
              </w:rPr>
              <w:t>(B/A×100%)</w:t>
            </w:r>
          </w:p>
        </w:tc>
      </w:tr>
      <w:tr w:rsidR="00DC2027">
        <w:trPr>
          <w:trHeight w:val="280"/>
        </w:trPr>
        <w:tc>
          <w:tcPr>
            <w:tcW w:w="1912" w:type="dxa"/>
            <w:gridSpan w:val="3"/>
            <w:vMerge/>
            <w:tcBorders>
              <w:top w:val="nil"/>
              <w:bottom w:val="nil"/>
            </w:tcBorders>
          </w:tcPr>
          <w:p w:rsidR="00DC2027" w:rsidRDefault="00DC2027"/>
        </w:tc>
        <w:tc>
          <w:tcPr>
            <w:tcW w:w="1938" w:type="dxa"/>
          </w:tcPr>
          <w:p w:rsidR="00DC2027" w:rsidRDefault="00B84F5B">
            <w:pPr>
              <w:pStyle w:val="TableText"/>
              <w:spacing w:before="50" w:line="219" w:lineRule="auto"/>
              <w:ind w:left="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年度资金总额：</w:t>
            </w:r>
          </w:p>
        </w:tc>
        <w:tc>
          <w:tcPr>
            <w:tcW w:w="1468" w:type="dxa"/>
          </w:tcPr>
          <w:p w:rsidR="00DC2027" w:rsidRDefault="00B84F5B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591.7</w:t>
            </w:r>
          </w:p>
        </w:tc>
        <w:tc>
          <w:tcPr>
            <w:tcW w:w="2138" w:type="dxa"/>
            <w:gridSpan w:val="2"/>
          </w:tcPr>
          <w:p w:rsidR="00DC2027" w:rsidRDefault="00B84F5B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591.7</w:t>
            </w:r>
          </w:p>
        </w:tc>
        <w:tc>
          <w:tcPr>
            <w:tcW w:w="1833" w:type="dxa"/>
          </w:tcPr>
          <w:p w:rsidR="00DC2027" w:rsidRDefault="00B84F5B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100%</w:t>
            </w:r>
          </w:p>
        </w:tc>
      </w:tr>
      <w:tr w:rsidR="00B84F5B">
        <w:trPr>
          <w:trHeight w:val="280"/>
        </w:trPr>
        <w:tc>
          <w:tcPr>
            <w:tcW w:w="1912" w:type="dxa"/>
            <w:gridSpan w:val="3"/>
            <w:vMerge/>
            <w:tcBorders>
              <w:top w:val="nil"/>
              <w:bottom w:val="nil"/>
            </w:tcBorders>
          </w:tcPr>
          <w:p w:rsidR="00B84F5B" w:rsidRDefault="00B84F5B"/>
        </w:tc>
        <w:tc>
          <w:tcPr>
            <w:tcW w:w="1938" w:type="dxa"/>
          </w:tcPr>
          <w:p w:rsidR="00B84F5B" w:rsidRDefault="00B84F5B">
            <w:pPr>
              <w:pStyle w:val="TableText"/>
              <w:spacing w:before="50" w:line="220" w:lineRule="auto"/>
              <w:ind w:left="102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1"/>
                <w:sz w:val="18"/>
                <w:szCs w:val="18"/>
              </w:rPr>
              <w:t>其中：中央财政资金</w:t>
            </w:r>
          </w:p>
        </w:tc>
        <w:tc>
          <w:tcPr>
            <w:tcW w:w="1468" w:type="dxa"/>
          </w:tcPr>
          <w:p w:rsidR="00B84F5B" w:rsidRDefault="00B84F5B" w:rsidP="00B84F5B">
            <w:pPr>
              <w:rPr>
                <w:rFonts w:hint="eastAsia"/>
                <w:lang w:eastAsia="zh-CN"/>
              </w:rPr>
            </w:pPr>
          </w:p>
        </w:tc>
        <w:tc>
          <w:tcPr>
            <w:tcW w:w="2138" w:type="dxa"/>
            <w:gridSpan w:val="2"/>
          </w:tcPr>
          <w:p w:rsidR="00B84F5B" w:rsidRDefault="00B84F5B" w:rsidP="00B84F5B">
            <w:pPr>
              <w:rPr>
                <w:rFonts w:hint="eastAsia"/>
                <w:lang w:eastAsia="zh-CN"/>
              </w:rPr>
            </w:pPr>
          </w:p>
        </w:tc>
        <w:tc>
          <w:tcPr>
            <w:tcW w:w="1833" w:type="dxa"/>
          </w:tcPr>
          <w:p w:rsidR="00B84F5B" w:rsidRDefault="00B84F5B"/>
        </w:tc>
      </w:tr>
      <w:tr w:rsidR="00B84F5B">
        <w:trPr>
          <w:trHeight w:val="280"/>
        </w:trPr>
        <w:tc>
          <w:tcPr>
            <w:tcW w:w="1912" w:type="dxa"/>
            <w:gridSpan w:val="3"/>
            <w:vMerge/>
            <w:tcBorders>
              <w:top w:val="nil"/>
              <w:bottom w:val="nil"/>
            </w:tcBorders>
          </w:tcPr>
          <w:p w:rsidR="00B84F5B" w:rsidRDefault="00B84F5B"/>
        </w:tc>
        <w:tc>
          <w:tcPr>
            <w:tcW w:w="1938" w:type="dxa"/>
          </w:tcPr>
          <w:p w:rsidR="00B84F5B" w:rsidRDefault="00B84F5B">
            <w:pPr>
              <w:pStyle w:val="TableText"/>
              <w:spacing w:before="51" w:line="221" w:lineRule="auto"/>
              <w:ind w:left="652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1"/>
                <w:sz w:val="18"/>
                <w:szCs w:val="18"/>
              </w:rPr>
              <w:t>地方财政资金</w:t>
            </w:r>
          </w:p>
        </w:tc>
        <w:tc>
          <w:tcPr>
            <w:tcW w:w="1468" w:type="dxa"/>
          </w:tcPr>
          <w:p w:rsidR="00B84F5B" w:rsidRDefault="00B84F5B" w:rsidP="00B84F5B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591.7</w:t>
            </w:r>
          </w:p>
        </w:tc>
        <w:tc>
          <w:tcPr>
            <w:tcW w:w="2138" w:type="dxa"/>
            <w:gridSpan w:val="2"/>
          </w:tcPr>
          <w:p w:rsidR="00B84F5B" w:rsidRDefault="00B84F5B" w:rsidP="00B84F5B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591.7</w:t>
            </w:r>
          </w:p>
        </w:tc>
        <w:tc>
          <w:tcPr>
            <w:tcW w:w="1833" w:type="dxa"/>
          </w:tcPr>
          <w:p w:rsidR="00B84F5B" w:rsidRDefault="00B84F5B"/>
        </w:tc>
      </w:tr>
      <w:tr w:rsidR="00B84F5B">
        <w:trPr>
          <w:trHeight w:val="280"/>
        </w:trPr>
        <w:tc>
          <w:tcPr>
            <w:tcW w:w="1912" w:type="dxa"/>
            <w:gridSpan w:val="3"/>
            <w:vMerge/>
            <w:tcBorders>
              <w:top w:val="nil"/>
            </w:tcBorders>
          </w:tcPr>
          <w:p w:rsidR="00B84F5B" w:rsidRDefault="00B84F5B"/>
        </w:tc>
        <w:tc>
          <w:tcPr>
            <w:tcW w:w="1938" w:type="dxa"/>
          </w:tcPr>
          <w:p w:rsidR="00B84F5B" w:rsidRDefault="00B84F5B">
            <w:pPr>
              <w:pStyle w:val="TableText"/>
              <w:spacing w:before="50" w:line="220" w:lineRule="auto"/>
              <w:ind w:left="682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其他资金</w:t>
            </w:r>
          </w:p>
        </w:tc>
        <w:tc>
          <w:tcPr>
            <w:tcW w:w="1468" w:type="dxa"/>
          </w:tcPr>
          <w:p w:rsidR="00B84F5B" w:rsidRDefault="00B84F5B"/>
        </w:tc>
        <w:tc>
          <w:tcPr>
            <w:tcW w:w="2138" w:type="dxa"/>
            <w:gridSpan w:val="2"/>
          </w:tcPr>
          <w:p w:rsidR="00B84F5B" w:rsidRDefault="00B84F5B"/>
        </w:tc>
        <w:tc>
          <w:tcPr>
            <w:tcW w:w="1833" w:type="dxa"/>
          </w:tcPr>
          <w:p w:rsidR="00B84F5B" w:rsidRDefault="00B84F5B"/>
        </w:tc>
      </w:tr>
      <w:tr w:rsidR="00B84F5B">
        <w:trPr>
          <w:trHeight w:val="270"/>
        </w:trPr>
        <w:tc>
          <w:tcPr>
            <w:tcW w:w="1912" w:type="dxa"/>
            <w:gridSpan w:val="3"/>
            <w:vMerge w:val="restart"/>
            <w:tcBorders>
              <w:bottom w:val="nil"/>
            </w:tcBorders>
          </w:tcPr>
          <w:p w:rsidR="00B84F5B" w:rsidRDefault="00B84F5B">
            <w:pPr>
              <w:spacing w:line="246" w:lineRule="auto"/>
            </w:pPr>
          </w:p>
          <w:p w:rsidR="00B84F5B" w:rsidRDefault="00B84F5B">
            <w:pPr>
              <w:spacing w:line="246" w:lineRule="auto"/>
            </w:pPr>
          </w:p>
          <w:p w:rsidR="00B84F5B" w:rsidRDefault="00B84F5B">
            <w:pPr>
              <w:spacing w:line="246" w:lineRule="auto"/>
            </w:pPr>
          </w:p>
          <w:p w:rsidR="00B84F5B" w:rsidRDefault="00B84F5B">
            <w:pPr>
              <w:spacing w:line="247" w:lineRule="auto"/>
            </w:pPr>
          </w:p>
          <w:p w:rsidR="00B84F5B" w:rsidRDefault="00B84F5B">
            <w:pPr>
              <w:pStyle w:val="TableText"/>
              <w:spacing w:before="59" w:line="219" w:lineRule="auto"/>
              <w:ind w:left="404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1"/>
                <w:sz w:val="18"/>
                <w:szCs w:val="18"/>
              </w:rPr>
              <w:t>资金管理情况</w:t>
            </w:r>
          </w:p>
        </w:tc>
        <w:tc>
          <w:tcPr>
            <w:tcW w:w="1938" w:type="dxa"/>
          </w:tcPr>
          <w:p w:rsidR="00B84F5B" w:rsidRDefault="00B84F5B"/>
        </w:tc>
        <w:tc>
          <w:tcPr>
            <w:tcW w:w="3606" w:type="dxa"/>
            <w:gridSpan w:val="3"/>
          </w:tcPr>
          <w:p w:rsidR="00B84F5B" w:rsidRDefault="00B84F5B">
            <w:pPr>
              <w:pStyle w:val="TableText"/>
              <w:spacing w:before="50" w:line="215" w:lineRule="auto"/>
              <w:ind w:left="1454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4"/>
                <w:sz w:val="18"/>
                <w:szCs w:val="18"/>
              </w:rPr>
              <w:t>情况说明</w:t>
            </w:r>
          </w:p>
        </w:tc>
        <w:tc>
          <w:tcPr>
            <w:tcW w:w="1833" w:type="dxa"/>
          </w:tcPr>
          <w:p w:rsidR="00B84F5B" w:rsidRDefault="00B84F5B">
            <w:pPr>
              <w:pStyle w:val="TableText"/>
              <w:spacing w:before="50" w:line="215" w:lineRule="auto"/>
              <w:ind w:left="98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1"/>
                <w:sz w:val="18"/>
                <w:szCs w:val="18"/>
              </w:rPr>
              <w:t>存在问题和改进措施</w:t>
            </w:r>
          </w:p>
        </w:tc>
      </w:tr>
      <w:tr w:rsidR="00B84F5B" w:rsidTr="00B84F5B">
        <w:trPr>
          <w:trHeight w:val="105"/>
        </w:trPr>
        <w:tc>
          <w:tcPr>
            <w:tcW w:w="1912" w:type="dxa"/>
            <w:gridSpan w:val="3"/>
            <w:vMerge/>
            <w:tcBorders>
              <w:top w:val="nil"/>
              <w:bottom w:val="nil"/>
            </w:tcBorders>
          </w:tcPr>
          <w:p w:rsidR="00B84F5B" w:rsidRDefault="00B84F5B"/>
        </w:tc>
        <w:tc>
          <w:tcPr>
            <w:tcW w:w="1938" w:type="dxa"/>
          </w:tcPr>
          <w:p w:rsidR="00B84F5B" w:rsidRDefault="00B84F5B">
            <w:pPr>
              <w:pStyle w:val="TableText"/>
              <w:spacing w:before="49" w:line="215" w:lineRule="auto"/>
              <w:ind w:left="23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分配科学性</w:t>
            </w:r>
          </w:p>
        </w:tc>
        <w:tc>
          <w:tcPr>
            <w:tcW w:w="3606" w:type="dxa"/>
            <w:gridSpan w:val="3"/>
          </w:tcPr>
          <w:p w:rsidR="00B84F5B" w:rsidRDefault="00B84F5B"/>
        </w:tc>
        <w:tc>
          <w:tcPr>
            <w:tcW w:w="1833" w:type="dxa"/>
          </w:tcPr>
          <w:p w:rsidR="00B84F5B" w:rsidRDefault="00B84F5B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</w:tr>
      <w:tr w:rsidR="00B84F5B">
        <w:trPr>
          <w:trHeight w:val="280"/>
        </w:trPr>
        <w:tc>
          <w:tcPr>
            <w:tcW w:w="1912" w:type="dxa"/>
            <w:gridSpan w:val="3"/>
            <w:vMerge/>
            <w:tcBorders>
              <w:top w:val="nil"/>
              <w:bottom w:val="nil"/>
            </w:tcBorders>
          </w:tcPr>
          <w:p w:rsidR="00B84F5B" w:rsidRDefault="00B84F5B"/>
        </w:tc>
        <w:tc>
          <w:tcPr>
            <w:tcW w:w="1938" w:type="dxa"/>
          </w:tcPr>
          <w:p w:rsidR="00B84F5B" w:rsidRDefault="00B84F5B">
            <w:pPr>
              <w:pStyle w:val="TableText"/>
              <w:spacing w:before="52" w:line="221" w:lineRule="auto"/>
              <w:ind w:left="23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3"/>
                <w:sz w:val="18"/>
                <w:szCs w:val="18"/>
              </w:rPr>
              <w:t>下达及时性</w:t>
            </w:r>
          </w:p>
        </w:tc>
        <w:tc>
          <w:tcPr>
            <w:tcW w:w="3606" w:type="dxa"/>
            <w:gridSpan w:val="3"/>
          </w:tcPr>
          <w:p w:rsidR="00B84F5B" w:rsidRDefault="00B84F5B"/>
        </w:tc>
        <w:tc>
          <w:tcPr>
            <w:tcW w:w="1833" w:type="dxa"/>
          </w:tcPr>
          <w:p w:rsidR="00B84F5B" w:rsidRDefault="00B84F5B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</w:tr>
      <w:tr w:rsidR="00B84F5B">
        <w:trPr>
          <w:trHeight w:val="280"/>
        </w:trPr>
        <w:tc>
          <w:tcPr>
            <w:tcW w:w="1912" w:type="dxa"/>
            <w:gridSpan w:val="3"/>
            <w:vMerge/>
            <w:tcBorders>
              <w:top w:val="nil"/>
              <w:bottom w:val="nil"/>
            </w:tcBorders>
          </w:tcPr>
          <w:p w:rsidR="00B84F5B" w:rsidRDefault="00B84F5B"/>
        </w:tc>
        <w:tc>
          <w:tcPr>
            <w:tcW w:w="1938" w:type="dxa"/>
          </w:tcPr>
          <w:p w:rsidR="00B84F5B" w:rsidRDefault="00B84F5B">
            <w:pPr>
              <w:pStyle w:val="TableText"/>
              <w:spacing w:before="51" w:line="219" w:lineRule="auto"/>
              <w:ind w:left="23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拨付合规性</w:t>
            </w:r>
          </w:p>
        </w:tc>
        <w:tc>
          <w:tcPr>
            <w:tcW w:w="3606" w:type="dxa"/>
            <w:gridSpan w:val="3"/>
          </w:tcPr>
          <w:p w:rsidR="00B84F5B" w:rsidRDefault="00B84F5B"/>
        </w:tc>
        <w:tc>
          <w:tcPr>
            <w:tcW w:w="1833" w:type="dxa"/>
          </w:tcPr>
          <w:p w:rsidR="00B84F5B" w:rsidRDefault="00B84F5B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</w:tr>
      <w:tr w:rsidR="00B84F5B">
        <w:trPr>
          <w:trHeight w:val="269"/>
        </w:trPr>
        <w:tc>
          <w:tcPr>
            <w:tcW w:w="1912" w:type="dxa"/>
            <w:gridSpan w:val="3"/>
            <w:vMerge/>
            <w:tcBorders>
              <w:top w:val="nil"/>
              <w:bottom w:val="nil"/>
            </w:tcBorders>
          </w:tcPr>
          <w:p w:rsidR="00B84F5B" w:rsidRDefault="00B84F5B"/>
        </w:tc>
        <w:tc>
          <w:tcPr>
            <w:tcW w:w="1938" w:type="dxa"/>
          </w:tcPr>
          <w:p w:rsidR="00B84F5B" w:rsidRDefault="00B84F5B">
            <w:pPr>
              <w:pStyle w:val="TableText"/>
              <w:spacing w:before="51" w:line="213" w:lineRule="auto"/>
              <w:ind w:left="23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使用规范性</w:t>
            </w:r>
          </w:p>
        </w:tc>
        <w:tc>
          <w:tcPr>
            <w:tcW w:w="3606" w:type="dxa"/>
            <w:gridSpan w:val="3"/>
          </w:tcPr>
          <w:p w:rsidR="00B84F5B" w:rsidRDefault="00B84F5B"/>
        </w:tc>
        <w:tc>
          <w:tcPr>
            <w:tcW w:w="1833" w:type="dxa"/>
          </w:tcPr>
          <w:p w:rsidR="00B84F5B" w:rsidRDefault="00B84F5B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</w:tr>
      <w:tr w:rsidR="00B84F5B">
        <w:trPr>
          <w:trHeight w:val="270"/>
        </w:trPr>
        <w:tc>
          <w:tcPr>
            <w:tcW w:w="1912" w:type="dxa"/>
            <w:gridSpan w:val="3"/>
            <w:vMerge/>
            <w:tcBorders>
              <w:top w:val="nil"/>
              <w:bottom w:val="nil"/>
            </w:tcBorders>
          </w:tcPr>
          <w:p w:rsidR="00B84F5B" w:rsidRDefault="00B84F5B"/>
        </w:tc>
        <w:tc>
          <w:tcPr>
            <w:tcW w:w="1938" w:type="dxa"/>
          </w:tcPr>
          <w:p w:rsidR="00B84F5B" w:rsidRDefault="00B84F5B">
            <w:pPr>
              <w:pStyle w:val="TableText"/>
              <w:spacing w:before="52" w:line="213" w:lineRule="auto"/>
              <w:ind w:left="23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执行准确性</w:t>
            </w:r>
          </w:p>
        </w:tc>
        <w:tc>
          <w:tcPr>
            <w:tcW w:w="3606" w:type="dxa"/>
            <w:gridSpan w:val="3"/>
          </w:tcPr>
          <w:p w:rsidR="00B84F5B" w:rsidRDefault="00B84F5B"/>
        </w:tc>
        <w:tc>
          <w:tcPr>
            <w:tcW w:w="1833" w:type="dxa"/>
          </w:tcPr>
          <w:p w:rsidR="00B84F5B" w:rsidRDefault="00B84F5B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</w:tr>
      <w:tr w:rsidR="00B84F5B">
        <w:trPr>
          <w:trHeight w:val="280"/>
        </w:trPr>
        <w:tc>
          <w:tcPr>
            <w:tcW w:w="1912" w:type="dxa"/>
            <w:gridSpan w:val="3"/>
            <w:vMerge/>
            <w:tcBorders>
              <w:top w:val="nil"/>
              <w:bottom w:val="nil"/>
            </w:tcBorders>
          </w:tcPr>
          <w:p w:rsidR="00B84F5B" w:rsidRDefault="00B84F5B"/>
        </w:tc>
        <w:tc>
          <w:tcPr>
            <w:tcW w:w="1938" w:type="dxa"/>
          </w:tcPr>
          <w:p w:rsidR="00B84F5B" w:rsidRDefault="00B84F5B">
            <w:pPr>
              <w:pStyle w:val="TableText"/>
              <w:spacing w:before="52" w:line="219" w:lineRule="auto"/>
              <w:ind w:left="23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1"/>
                <w:sz w:val="18"/>
                <w:szCs w:val="18"/>
              </w:rPr>
              <w:t>预算绩效管理情况</w:t>
            </w:r>
          </w:p>
        </w:tc>
        <w:tc>
          <w:tcPr>
            <w:tcW w:w="3606" w:type="dxa"/>
            <w:gridSpan w:val="3"/>
          </w:tcPr>
          <w:p w:rsidR="00B84F5B" w:rsidRDefault="00B84F5B"/>
        </w:tc>
        <w:tc>
          <w:tcPr>
            <w:tcW w:w="1833" w:type="dxa"/>
          </w:tcPr>
          <w:p w:rsidR="00B84F5B" w:rsidRDefault="00B84F5B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</w:tr>
      <w:tr w:rsidR="00B84F5B">
        <w:trPr>
          <w:trHeight w:val="280"/>
        </w:trPr>
        <w:tc>
          <w:tcPr>
            <w:tcW w:w="1912" w:type="dxa"/>
            <w:gridSpan w:val="3"/>
            <w:vMerge/>
            <w:tcBorders>
              <w:top w:val="nil"/>
            </w:tcBorders>
          </w:tcPr>
          <w:p w:rsidR="00B84F5B" w:rsidRDefault="00B84F5B"/>
        </w:tc>
        <w:tc>
          <w:tcPr>
            <w:tcW w:w="1938" w:type="dxa"/>
          </w:tcPr>
          <w:p w:rsidR="00B84F5B" w:rsidRDefault="00B84F5B">
            <w:pPr>
              <w:pStyle w:val="TableText"/>
              <w:spacing w:before="52" w:line="219" w:lineRule="auto"/>
              <w:ind w:left="23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1"/>
                <w:sz w:val="18"/>
                <w:szCs w:val="18"/>
              </w:rPr>
              <w:t>支出责任履行情况</w:t>
            </w:r>
          </w:p>
        </w:tc>
        <w:tc>
          <w:tcPr>
            <w:tcW w:w="3606" w:type="dxa"/>
            <w:gridSpan w:val="3"/>
          </w:tcPr>
          <w:p w:rsidR="00B84F5B" w:rsidRDefault="00B84F5B"/>
        </w:tc>
        <w:tc>
          <w:tcPr>
            <w:tcW w:w="1833" w:type="dxa"/>
          </w:tcPr>
          <w:p w:rsidR="00B84F5B" w:rsidRDefault="00B84F5B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</w:tr>
      <w:tr w:rsidR="00B84F5B">
        <w:trPr>
          <w:trHeight w:val="259"/>
        </w:trPr>
        <w:tc>
          <w:tcPr>
            <w:tcW w:w="444" w:type="dxa"/>
            <w:vMerge w:val="restart"/>
            <w:tcBorders>
              <w:bottom w:val="nil"/>
            </w:tcBorders>
          </w:tcPr>
          <w:p w:rsidR="00B84F5B" w:rsidRDefault="00B84F5B">
            <w:pPr>
              <w:pStyle w:val="TableText"/>
              <w:spacing w:before="15" w:line="211" w:lineRule="auto"/>
              <w:ind w:left="15" w:right="42" w:firstLine="10"/>
              <w:jc w:val="both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6"/>
                <w:sz w:val="18"/>
                <w:szCs w:val="18"/>
              </w:rPr>
              <w:t>总体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8"/>
                <w:sz w:val="18"/>
                <w:szCs w:val="18"/>
              </w:rPr>
              <w:t>目标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完成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情况</w:t>
            </w:r>
          </w:p>
        </w:tc>
        <w:tc>
          <w:tcPr>
            <w:tcW w:w="4874" w:type="dxa"/>
            <w:gridSpan w:val="4"/>
          </w:tcPr>
          <w:p w:rsidR="00B84F5B" w:rsidRDefault="00B84F5B">
            <w:pPr>
              <w:pStyle w:val="TableText"/>
              <w:spacing w:before="43" w:line="211" w:lineRule="auto"/>
              <w:ind w:left="2090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3"/>
                <w:sz w:val="18"/>
                <w:szCs w:val="18"/>
              </w:rPr>
              <w:t>总体目标</w:t>
            </w:r>
          </w:p>
        </w:tc>
        <w:tc>
          <w:tcPr>
            <w:tcW w:w="3971" w:type="dxa"/>
            <w:gridSpan w:val="3"/>
          </w:tcPr>
          <w:p w:rsidR="00B84F5B" w:rsidRDefault="00B84F5B">
            <w:pPr>
              <w:pStyle w:val="TableText"/>
              <w:spacing w:before="42" w:line="212" w:lineRule="auto"/>
              <w:ind w:left="1286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1"/>
                <w:sz w:val="18"/>
                <w:szCs w:val="18"/>
              </w:rPr>
              <w:t>全年实际完成情况</w:t>
            </w:r>
          </w:p>
        </w:tc>
      </w:tr>
      <w:tr w:rsidR="00B84F5B">
        <w:trPr>
          <w:trHeight w:val="579"/>
        </w:trPr>
        <w:tc>
          <w:tcPr>
            <w:tcW w:w="444" w:type="dxa"/>
            <w:vMerge/>
            <w:tcBorders>
              <w:top w:val="nil"/>
            </w:tcBorders>
          </w:tcPr>
          <w:p w:rsidR="00B84F5B" w:rsidRDefault="00B84F5B"/>
        </w:tc>
        <w:tc>
          <w:tcPr>
            <w:tcW w:w="4874" w:type="dxa"/>
            <w:gridSpan w:val="4"/>
          </w:tcPr>
          <w:p w:rsidR="00B84F5B" w:rsidRDefault="00B84F5B">
            <w:pPr>
              <w:rPr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CN"/>
              </w:rPr>
              <w:t xml:space="preserve">　办理各类违法犯罪案件　</w:t>
            </w:r>
          </w:p>
        </w:tc>
        <w:tc>
          <w:tcPr>
            <w:tcW w:w="3971" w:type="dxa"/>
            <w:gridSpan w:val="3"/>
          </w:tcPr>
          <w:p w:rsidR="00B84F5B" w:rsidRDefault="00B84F5B">
            <w:pPr>
              <w:rPr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CN"/>
              </w:rPr>
              <w:t xml:space="preserve">　办理各类违法犯罪案件　</w:t>
            </w:r>
          </w:p>
        </w:tc>
      </w:tr>
      <w:tr w:rsidR="00B84F5B">
        <w:trPr>
          <w:trHeight w:val="429"/>
        </w:trPr>
        <w:tc>
          <w:tcPr>
            <w:tcW w:w="444" w:type="dxa"/>
            <w:vMerge w:val="restart"/>
            <w:tcBorders>
              <w:bottom w:val="nil"/>
            </w:tcBorders>
            <w:textDirection w:val="tbRlV"/>
          </w:tcPr>
          <w:p w:rsidR="00B84F5B" w:rsidRDefault="00B84F5B">
            <w:pPr>
              <w:pStyle w:val="TableText"/>
              <w:spacing w:before="118" w:line="217" w:lineRule="auto"/>
              <w:ind w:left="3288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绩效指标</w:t>
            </w:r>
          </w:p>
        </w:tc>
        <w:tc>
          <w:tcPr>
            <w:tcW w:w="429" w:type="dxa"/>
          </w:tcPr>
          <w:p w:rsidR="00B84F5B" w:rsidRDefault="00B84F5B">
            <w:pPr>
              <w:pStyle w:val="TableText"/>
              <w:spacing w:before="15" w:line="202" w:lineRule="auto"/>
              <w:ind w:left="10" w:right="26" w:firstLine="10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5"/>
                <w:sz w:val="18"/>
                <w:szCs w:val="18"/>
              </w:rPr>
              <w:t>一级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-3"/>
                <w:sz w:val="18"/>
                <w:szCs w:val="18"/>
              </w:rPr>
              <w:t>指标</w:t>
            </w:r>
          </w:p>
        </w:tc>
        <w:tc>
          <w:tcPr>
            <w:tcW w:w="1039" w:type="dxa"/>
          </w:tcPr>
          <w:p w:rsidR="00B84F5B" w:rsidRDefault="00B84F5B">
            <w:pPr>
              <w:pStyle w:val="TableText"/>
              <w:spacing w:before="134" w:line="220" w:lineRule="auto"/>
              <w:ind w:left="151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二级指标</w:t>
            </w:r>
          </w:p>
        </w:tc>
        <w:tc>
          <w:tcPr>
            <w:tcW w:w="3406" w:type="dxa"/>
            <w:gridSpan w:val="2"/>
          </w:tcPr>
          <w:p w:rsidR="00B84F5B" w:rsidRDefault="00B84F5B">
            <w:pPr>
              <w:pStyle w:val="TableText"/>
              <w:spacing w:before="134" w:line="220" w:lineRule="auto"/>
              <w:ind w:left="1353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三级指标</w:t>
            </w:r>
          </w:p>
        </w:tc>
        <w:tc>
          <w:tcPr>
            <w:tcW w:w="1169" w:type="dxa"/>
          </w:tcPr>
          <w:p w:rsidR="00B84F5B" w:rsidRDefault="00B84F5B">
            <w:pPr>
              <w:pStyle w:val="TableText"/>
              <w:spacing w:before="134" w:line="219" w:lineRule="auto"/>
              <w:ind w:left="306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3"/>
                <w:sz w:val="18"/>
                <w:szCs w:val="18"/>
              </w:rPr>
              <w:t>指标值</w:t>
            </w:r>
          </w:p>
        </w:tc>
        <w:tc>
          <w:tcPr>
            <w:tcW w:w="969" w:type="dxa"/>
          </w:tcPr>
          <w:p w:rsidR="00B84F5B" w:rsidRDefault="00B84F5B">
            <w:pPr>
              <w:pStyle w:val="TableText"/>
              <w:spacing w:before="25" w:line="202" w:lineRule="auto"/>
              <w:ind w:left="318" w:right="38" w:hanging="290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全年实际完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-3"/>
                <w:sz w:val="18"/>
                <w:szCs w:val="18"/>
              </w:rPr>
              <w:t>成值</w:t>
            </w:r>
          </w:p>
        </w:tc>
        <w:tc>
          <w:tcPr>
            <w:tcW w:w="1833" w:type="dxa"/>
          </w:tcPr>
          <w:p w:rsidR="00B84F5B" w:rsidRDefault="00B84F5B">
            <w:pPr>
              <w:pStyle w:val="TableText"/>
              <w:spacing w:before="134" w:line="219" w:lineRule="auto"/>
              <w:ind w:left="8"/>
              <w:rPr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1"/>
                <w:sz w:val="18"/>
                <w:szCs w:val="18"/>
                <w:lang w:eastAsia="zh-CN"/>
              </w:rPr>
              <w:t>未完成原因和改进措施</w:t>
            </w:r>
          </w:p>
        </w:tc>
      </w:tr>
      <w:tr w:rsidR="00B84F5B" w:rsidTr="00B84F5B">
        <w:trPr>
          <w:trHeight w:val="23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>
            <w:pPr>
              <w:rPr>
                <w:lang w:eastAsia="zh-CN"/>
              </w:rPr>
            </w:pPr>
          </w:p>
        </w:tc>
        <w:tc>
          <w:tcPr>
            <w:tcW w:w="429" w:type="dxa"/>
            <w:vMerge w:val="restart"/>
            <w:tcBorders>
              <w:bottom w:val="nil"/>
            </w:tcBorders>
            <w:textDirection w:val="tbRlV"/>
          </w:tcPr>
          <w:p w:rsidR="00B84F5B" w:rsidRDefault="00B84F5B">
            <w:pPr>
              <w:pStyle w:val="TableText"/>
              <w:spacing w:before="128" w:line="216" w:lineRule="auto"/>
              <w:ind w:left="1119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产出指标</w:t>
            </w:r>
          </w:p>
        </w:tc>
        <w:tc>
          <w:tcPr>
            <w:tcW w:w="1039" w:type="dxa"/>
            <w:vMerge w:val="restart"/>
            <w:tcBorders>
              <w:bottom w:val="nil"/>
            </w:tcBorders>
          </w:tcPr>
          <w:p w:rsidR="00B84F5B" w:rsidRDefault="00B84F5B">
            <w:pPr>
              <w:pStyle w:val="TableText"/>
              <w:spacing w:before="265" w:line="219" w:lineRule="auto"/>
              <w:ind w:left="151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数量指标</w:t>
            </w:r>
          </w:p>
        </w:tc>
        <w:tc>
          <w:tcPr>
            <w:tcW w:w="3406" w:type="dxa"/>
            <w:gridSpan w:val="2"/>
            <w:vAlign w:val="center"/>
          </w:tcPr>
          <w:p w:rsidR="00B84F5B" w:rsidRDefault="00B84F5B" w:rsidP="00B84F5B">
            <w:pPr>
              <w:spacing w:line="240" w:lineRule="exact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侦办刑事案件</w:t>
            </w:r>
          </w:p>
        </w:tc>
        <w:tc>
          <w:tcPr>
            <w:tcW w:w="1169" w:type="dxa"/>
            <w:vAlign w:val="center"/>
          </w:tcPr>
          <w:p w:rsidR="00B84F5B" w:rsidRDefault="00B84F5B" w:rsidP="00B84F5B">
            <w:pPr>
              <w:spacing w:line="240" w:lineRule="exact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 xml:space="preserve">　500起</w:t>
            </w:r>
          </w:p>
        </w:tc>
        <w:tc>
          <w:tcPr>
            <w:tcW w:w="969" w:type="dxa"/>
            <w:vAlign w:val="center"/>
          </w:tcPr>
          <w:p w:rsidR="00B84F5B" w:rsidRDefault="00B84F5B" w:rsidP="00B84F5B">
            <w:pPr>
              <w:spacing w:line="240" w:lineRule="exact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 xml:space="preserve">　584起</w:t>
            </w:r>
          </w:p>
        </w:tc>
        <w:tc>
          <w:tcPr>
            <w:tcW w:w="1833" w:type="dxa"/>
          </w:tcPr>
          <w:p w:rsidR="00B84F5B" w:rsidRDefault="00B84F5B">
            <w:pPr>
              <w:spacing w:line="220" w:lineRule="exact"/>
              <w:rPr>
                <w:sz w:val="19"/>
              </w:rPr>
            </w:pPr>
          </w:p>
        </w:tc>
      </w:tr>
      <w:tr w:rsidR="00B84F5B" w:rsidTr="00B84F5B">
        <w:trPr>
          <w:trHeight w:val="23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429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:rsidR="00B84F5B" w:rsidRDefault="00B84F5B"/>
        </w:tc>
        <w:tc>
          <w:tcPr>
            <w:tcW w:w="3406" w:type="dxa"/>
            <w:gridSpan w:val="2"/>
            <w:vAlign w:val="center"/>
          </w:tcPr>
          <w:p w:rsidR="00B84F5B" w:rsidRDefault="00B84F5B" w:rsidP="00B84F5B">
            <w:pPr>
              <w:spacing w:line="240" w:lineRule="exact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办理治安案件</w:t>
            </w:r>
          </w:p>
        </w:tc>
        <w:tc>
          <w:tcPr>
            <w:tcW w:w="1169" w:type="dxa"/>
            <w:vAlign w:val="center"/>
          </w:tcPr>
          <w:p w:rsidR="00B84F5B" w:rsidRDefault="00B84F5B" w:rsidP="00B84F5B">
            <w:pPr>
              <w:spacing w:line="240" w:lineRule="exact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 xml:space="preserve">　</w:t>
            </w:r>
            <w:r w:rsidR="00E06676">
              <w:rPr>
                <w:rFonts w:ascii="仿宋_GB2312" w:eastAsia="仿宋_GB2312" w:hAnsi="仿宋_GB2312" w:cs="仿宋_GB2312" w:hint="eastAsia"/>
                <w:sz w:val="20"/>
                <w:szCs w:val="20"/>
                <w:lang w:eastAsia="zh-CN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00起</w:t>
            </w:r>
          </w:p>
        </w:tc>
        <w:tc>
          <w:tcPr>
            <w:tcW w:w="969" w:type="dxa"/>
            <w:vAlign w:val="center"/>
          </w:tcPr>
          <w:p w:rsidR="00B84F5B" w:rsidRDefault="00B84F5B" w:rsidP="00B84F5B">
            <w:pPr>
              <w:spacing w:line="240" w:lineRule="exact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 xml:space="preserve">　858起</w:t>
            </w:r>
          </w:p>
        </w:tc>
        <w:tc>
          <w:tcPr>
            <w:tcW w:w="1833" w:type="dxa"/>
          </w:tcPr>
          <w:p w:rsidR="00B84F5B" w:rsidRDefault="00B84F5B">
            <w:pPr>
              <w:spacing w:line="220" w:lineRule="exact"/>
              <w:rPr>
                <w:sz w:val="19"/>
              </w:rPr>
            </w:pPr>
          </w:p>
        </w:tc>
      </w:tr>
      <w:tr w:rsidR="00B84F5B">
        <w:trPr>
          <w:trHeight w:val="21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429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1039" w:type="dxa"/>
            <w:vMerge/>
            <w:tcBorders>
              <w:top w:val="nil"/>
            </w:tcBorders>
          </w:tcPr>
          <w:p w:rsidR="00B84F5B" w:rsidRDefault="00B84F5B"/>
        </w:tc>
        <w:tc>
          <w:tcPr>
            <w:tcW w:w="3406" w:type="dxa"/>
            <w:gridSpan w:val="2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  <w:tc>
          <w:tcPr>
            <w:tcW w:w="1169" w:type="dxa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  <w:tc>
          <w:tcPr>
            <w:tcW w:w="969" w:type="dxa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  <w:tc>
          <w:tcPr>
            <w:tcW w:w="1833" w:type="dxa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</w:tr>
      <w:tr w:rsidR="00B84F5B" w:rsidTr="00B84F5B">
        <w:trPr>
          <w:trHeight w:val="229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429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1039" w:type="dxa"/>
            <w:vMerge w:val="restart"/>
            <w:tcBorders>
              <w:bottom w:val="nil"/>
            </w:tcBorders>
          </w:tcPr>
          <w:p w:rsidR="00B84F5B" w:rsidRDefault="00B84F5B">
            <w:pPr>
              <w:pStyle w:val="TableText"/>
              <w:spacing w:before="255" w:line="220" w:lineRule="auto"/>
              <w:ind w:left="151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3406" w:type="dxa"/>
            <w:gridSpan w:val="2"/>
            <w:vAlign w:val="center"/>
          </w:tcPr>
          <w:p w:rsidR="00B84F5B" w:rsidRDefault="00B84F5B" w:rsidP="00B84F5B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重大案件侦破率</w:t>
            </w:r>
          </w:p>
        </w:tc>
        <w:tc>
          <w:tcPr>
            <w:tcW w:w="1169" w:type="dxa"/>
            <w:vAlign w:val="center"/>
          </w:tcPr>
          <w:p w:rsidR="00B84F5B" w:rsidRDefault="00B84F5B" w:rsidP="00B84F5B">
            <w:pPr>
              <w:spacing w:line="240" w:lineRule="exact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 xml:space="preserve">　80%以上</w:t>
            </w:r>
          </w:p>
        </w:tc>
        <w:tc>
          <w:tcPr>
            <w:tcW w:w="969" w:type="dxa"/>
            <w:vAlign w:val="center"/>
          </w:tcPr>
          <w:p w:rsidR="00B84F5B" w:rsidRDefault="00B84F5B" w:rsidP="00B84F5B">
            <w:pPr>
              <w:spacing w:line="240" w:lineRule="exact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 xml:space="preserve">　80%以上</w:t>
            </w:r>
          </w:p>
        </w:tc>
        <w:tc>
          <w:tcPr>
            <w:tcW w:w="1833" w:type="dxa"/>
          </w:tcPr>
          <w:p w:rsidR="00B84F5B" w:rsidRDefault="00B84F5B">
            <w:pPr>
              <w:spacing w:line="219" w:lineRule="exact"/>
              <w:rPr>
                <w:sz w:val="19"/>
              </w:rPr>
            </w:pPr>
          </w:p>
        </w:tc>
      </w:tr>
      <w:tr w:rsidR="00B84F5B">
        <w:trPr>
          <w:trHeight w:val="209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429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:rsidR="00B84F5B" w:rsidRDefault="00B84F5B"/>
        </w:tc>
        <w:tc>
          <w:tcPr>
            <w:tcW w:w="3406" w:type="dxa"/>
            <w:gridSpan w:val="2"/>
          </w:tcPr>
          <w:p w:rsidR="00B84F5B" w:rsidRDefault="00B84F5B">
            <w:pPr>
              <w:spacing w:line="199" w:lineRule="exact"/>
              <w:rPr>
                <w:sz w:val="17"/>
              </w:rPr>
            </w:pPr>
          </w:p>
        </w:tc>
        <w:tc>
          <w:tcPr>
            <w:tcW w:w="1169" w:type="dxa"/>
          </w:tcPr>
          <w:p w:rsidR="00B84F5B" w:rsidRDefault="00B84F5B">
            <w:pPr>
              <w:spacing w:line="199" w:lineRule="exact"/>
              <w:rPr>
                <w:sz w:val="17"/>
              </w:rPr>
            </w:pPr>
          </w:p>
        </w:tc>
        <w:tc>
          <w:tcPr>
            <w:tcW w:w="969" w:type="dxa"/>
          </w:tcPr>
          <w:p w:rsidR="00B84F5B" w:rsidRDefault="00B84F5B">
            <w:pPr>
              <w:spacing w:line="199" w:lineRule="exact"/>
              <w:rPr>
                <w:sz w:val="17"/>
              </w:rPr>
            </w:pPr>
          </w:p>
        </w:tc>
        <w:tc>
          <w:tcPr>
            <w:tcW w:w="1833" w:type="dxa"/>
          </w:tcPr>
          <w:p w:rsidR="00B84F5B" w:rsidRDefault="00B84F5B">
            <w:pPr>
              <w:spacing w:line="199" w:lineRule="exact"/>
              <w:rPr>
                <w:sz w:val="17"/>
              </w:rPr>
            </w:pPr>
          </w:p>
        </w:tc>
      </w:tr>
      <w:tr w:rsidR="00B84F5B">
        <w:trPr>
          <w:trHeight w:val="22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429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1039" w:type="dxa"/>
            <w:vMerge/>
            <w:tcBorders>
              <w:top w:val="nil"/>
            </w:tcBorders>
          </w:tcPr>
          <w:p w:rsidR="00B84F5B" w:rsidRDefault="00B84F5B"/>
        </w:tc>
        <w:tc>
          <w:tcPr>
            <w:tcW w:w="3406" w:type="dxa"/>
            <w:gridSpan w:val="2"/>
          </w:tcPr>
          <w:p w:rsidR="00B84F5B" w:rsidRDefault="00B84F5B">
            <w:pPr>
              <w:spacing w:line="210" w:lineRule="exact"/>
              <w:rPr>
                <w:sz w:val="18"/>
              </w:rPr>
            </w:pPr>
          </w:p>
        </w:tc>
        <w:tc>
          <w:tcPr>
            <w:tcW w:w="1169" w:type="dxa"/>
          </w:tcPr>
          <w:p w:rsidR="00B84F5B" w:rsidRDefault="00B84F5B">
            <w:pPr>
              <w:spacing w:line="210" w:lineRule="exact"/>
              <w:rPr>
                <w:sz w:val="18"/>
              </w:rPr>
            </w:pPr>
          </w:p>
        </w:tc>
        <w:tc>
          <w:tcPr>
            <w:tcW w:w="969" w:type="dxa"/>
          </w:tcPr>
          <w:p w:rsidR="00B84F5B" w:rsidRDefault="00B84F5B">
            <w:pPr>
              <w:spacing w:line="210" w:lineRule="exact"/>
              <w:rPr>
                <w:sz w:val="18"/>
              </w:rPr>
            </w:pPr>
          </w:p>
        </w:tc>
        <w:tc>
          <w:tcPr>
            <w:tcW w:w="1833" w:type="dxa"/>
          </w:tcPr>
          <w:p w:rsidR="00B84F5B" w:rsidRDefault="00B84F5B">
            <w:pPr>
              <w:spacing w:line="210" w:lineRule="exact"/>
              <w:rPr>
                <w:sz w:val="18"/>
              </w:rPr>
            </w:pPr>
          </w:p>
        </w:tc>
      </w:tr>
      <w:tr w:rsidR="00B84F5B" w:rsidTr="00B84F5B">
        <w:trPr>
          <w:trHeight w:val="22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429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1039" w:type="dxa"/>
            <w:vMerge w:val="restart"/>
            <w:tcBorders>
              <w:bottom w:val="nil"/>
            </w:tcBorders>
          </w:tcPr>
          <w:p w:rsidR="00B84F5B" w:rsidRDefault="00B84F5B">
            <w:pPr>
              <w:pStyle w:val="TableText"/>
              <w:spacing w:before="257" w:line="220" w:lineRule="auto"/>
              <w:ind w:left="151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1"/>
                <w:sz w:val="18"/>
                <w:szCs w:val="18"/>
              </w:rPr>
              <w:t>时效指标</w:t>
            </w:r>
          </w:p>
        </w:tc>
        <w:tc>
          <w:tcPr>
            <w:tcW w:w="3406" w:type="dxa"/>
            <w:gridSpan w:val="2"/>
            <w:vAlign w:val="center"/>
          </w:tcPr>
          <w:p w:rsidR="00B84F5B" w:rsidRDefault="00B84F5B" w:rsidP="00B84F5B">
            <w:pPr>
              <w:spacing w:line="260" w:lineRule="exact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2022年12月31日</w:t>
            </w:r>
          </w:p>
        </w:tc>
        <w:tc>
          <w:tcPr>
            <w:tcW w:w="1169" w:type="dxa"/>
            <w:vAlign w:val="center"/>
          </w:tcPr>
          <w:p w:rsidR="00B84F5B" w:rsidRDefault="00B84F5B" w:rsidP="00B84F5B">
            <w:pPr>
              <w:spacing w:line="260" w:lineRule="exact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2022年12月31日</w:t>
            </w:r>
          </w:p>
        </w:tc>
        <w:tc>
          <w:tcPr>
            <w:tcW w:w="969" w:type="dxa"/>
            <w:vAlign w:val="center"/>
          </w:tcPr>
          <w:p w:rsidR="00B84F5B" w:rsidRDefault="00B84F5B" w:rsidP="00B84F5B">
            <w:pPr>
              <w:spacing w:line="260" w:lineRule="exact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2022年12月31日</w:t>
            </w:r>
          </w:p>
        </w:tc>
        <w:tc>
          <w:tcPr>
            <w:tcW w:w="1833" w:type="dxa"/>
          </w:tcPr>
          <w:p w:rsidR="00B84F5B" w:rsidRDefault="00B84F5B">
            <w:pPr>
              <w:spacing w:line="210" w:lineRule="exact"/>
              <w:rPr>
                <w:sz w:val="18"/>
              </w:rPr>
            </w:pPr>
          </w:p>
        </w:tc>
      </w:tr>
      <w:tr w:rsidR="00B84F5B">
        <w:trPr>
          <w:trHeight w:val="21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429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:rsidR="00B84F5B" w:rsidRDefault="00B84F5B"/>
        </w:tc>
        <w:tc>
          <w:tcPr>
            <w:tcW w:w="3406" w:type="dxa"/>
            <w:gridSpan w:val="2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  <w:tc>
          <w:tcPr>
            <w:tcW w:w="1169" w:type="dxa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  <w:tc>
          <w:tcPr>
            <w:tcW w:w="969" w:type="dxa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  <w:tc>
          <w:tcPr>
            <w:tcW w:w="1833" w:type="dxa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</w:tr>
      <w:tr w:rsidR="00B84F5B">
        <w:trPr>
          <w:trHeight w:val="23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429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1039" w:type="dxa"/>
            <w:vMerge/>
            <w:tcBorders>
              <w:top w:val="nil"/>
            </w:tcBorders>
          </w:tcPr>
          <w:p w:rsidR="00B84F5B" w:rsidRDefault="00B84F5B"/>
        </w:tc>
        <w:tc>
          <w:tcPr>
            <w:tcW w:w="3406" w:type="dxa"/>
            <w:gridSpan w:val="2"/>
          </w:tcPr>
          <w:p w:rsidR="00B84F5B" w:rsidRDefault="00B84F5B">
            <w:pPr>
              <w:spacing w:line="220" w:lineRule="exact"/>
              <w:rPr>
                <w:sz w:val="19"/>
              </w:rPr>
            </w:pPr>
          </w:p>
        </w:tc>
        <w:tc>
          <w:tcPr>
            <w:tcW w:w="1169" w:type="dxa"/>
          </w:tcPr>
          <w:p w:rsidR="00B84F5B" w:rsidRDefault="00B84F5B">
            <w:pPr>
              <w:spacing w:line="220" w:lineRule="exact"/>
              <w:rPr>
                <w:sz w:val="19"/>
              </w:rPr>
            </w:pPr>
          </w:p>
        </w:tc>
        <w:tc>
          <w:tcPr>
            <w:tcW w:w="969" w:type="dxa"/>
          </w:tcPr>
          <w:p w:rsidR="00B84F5B" w:rsidRDefault="00B84F5B">
            <w:pPr>
              <w:spacing w:line="220" w:lineRule="exact"/>
              <w:rPr>
                <w:sz w:val="19"/>
              </w:rPr>
            </w:pPr>
          </w:p>
        </w:tc>
        <w:tc>
          <w:tcPr>
            <w:tcW w:w="1833" w:type="dxa"/>
          </w:tcPr>
          <w:p w:rsidR="00B84F5B" w:rsidRDefault="00B84F5B">
            <w:pPr>
              <w:spacing w:line="220" w:lineRule="exact"/>
              <w:rPr>
                <w:sz w:val="19"/>
              </w:rPr>
            </w:pPr>
          </w:p>
        </w:tc>
      </w:tr>
      <w:tr w:rsidR="00B84F5B" w:rsidTr="00B84F5B">
        <w:trPr>
          <w:trHeight w:val="21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429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1039" w:type="dxa"/>
            <w:tcBorders>
              <w:bottom w:val="nil"/>
            </w:tcBorders>
          </w:tcPr>
          <w:p w:rsidR="00B84F5B" w:rsidRDefault="00B84F5B">
            <w:pPr>
              <w:pStyle w:val="TableText"/>
              <w:spacing w:before="256" w:line="219" w:lineRule="auto"/>
              <w:ind w:left="151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成本指标</w:t>
            </w:r>
          </w:p>
        </w:tc>
        <w:tc>
          <w:tcPr>
            <w:tcW w:w="3406" w:type="dxa"/>
            <w:gridSpan w:val="2"/>
            <w:vAlign w:val="center"/>
          </w:tcPr>
          <w:p w:rsidR="00B84F5B" w:rsidRDefault="00B84F5B" w:rsidP="00B84F5B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预算控制内</w:t>
            </w:r>
          </w:p>
        </w:tc>
        <w:tc>
          <w:tcPr>
            <w:tcW w:w="1169" w:type="dxa"/>
            <w:vAlign w:val="center"/>
          </w:tcPr>
          <w:p w:rsidR="00B84F5B" w:rsidRDefault="00B84F5B" w:rsidP="00B84F5B">
            <w:pPr>
              <w:spacing w:line="240" w:lineRule="exact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预算控制内</w:t>
            </w:r>
          </w:p>
        </w:tc>
        <w:tc>
          <w:tcPr>
            <w:tcW w:w="969" w:type="dxa"/>
            <w:vAlign w:val="center"/>
          </w:tcPr>
          <w:p w:rsidR="00B84F5B" w:rsidRDefault="00B84F5B" w:rsidP="00B84F5B">
            <w:pPr>
              <w:spacing w:line="240" w:lineRule="exact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预算控制内</w:t>
            </w:r>
          </w:p>
        </w:tc>
        <w:tc>
          <w:tcPr>
            <w:tcW w:w="1833" w:type="dxa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</w:tr>
      <w:tr w:rsidR="00B84F5B" w:rsidTr="00B84F5B">
        <w:trPr>
          <w:trHeight w:val="22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429" w:type="dxa"/>
            <w:vMerge w:val="restart"/>
            <w:tcBorders>
              <w:bottom w:val="nil"/>
            </w:tcBorders>
            <w:textDirection w:val="tbRlV"/>
          </w:tcPr>
          <w:p w:rsidR="00B84F5B" w:rsidRDefault="00B84F5B">
            <w:pPr>
              <w:pStyle w:val="TableText"/>
              <w:spacing w:before="127" w:line="217" w:lineRule="auto"/>
              <w:ind w:left="1121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效益指标</w:t>
            </w:r>
          </w:p>
        </w:tc>
        <w:tc>
          <w:tcPr>
            <w:tcW w:w="1039" w:type="dxa"/>
            <w:vMerge w:val="restart"/>
            <w:tcBorders>
              <w:bottom w:val="nil"/>
            </w:tcBorders>
          </w:tcPr>
          <w:p w:rsidR="00B84F5B" w:rsidRDefault="00B84F5B">
            <w:pPr>
              <w:pStyle w:val="TableText"/>
              <w:spacing w:before="157" w:line="218" w:lineRule="auto"/>
              <w:ind w:left="330" w:right="165" w:hanging="179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3"/>
                <w:sz w:val="18"/>
                <w:szCs w:val="18"/>
              </w:rPr>
              <w:t>经济效益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-3"/>
                <w:sz w:val="18"/>
                <w:szCs w:val="18"/>
              </w:rPr>
              <w:t>指标</w:t>
            </w:r>
          </w:p>
        </w:tc>
        <w:tc>
          <w:tcPr>
            <w:tcW w:w="3406" w:type="dxa"/>
            <w:gridSpan w:val="2"/>
            <w:vAlign w:val="center"/>
          </w:tcPr>
          <w:p w:rsidR="00B84F5B" w:rsidRDefault="00B84F5B" w:rsidP="00B84F5B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CN"/>
              </w:rPr>
              <w:t>打击侵财性违法犯罪行为</w:t>
            </w:r>
          </w:p>
        </w:tc>
        <w:tc>
          <w:tcPr>
            <w:tcW w:w="1169" w:type="dxa"/>
            <w:vAlign w:val="center"/>
          </w:tcPr>
          <w:p w:rsidR="00B84F5B" w:rsidRDefault="00B84F5B" w:rsidP="00B84F5B">
            <w:pPr>
              <w:spacing w:line="240" w:lineRule="exact"/>
              <w:rPr>
                <w:rFonts w:ascii="仿宋_GB2312" w:eastAsia="仿宋_GB2312" w:hAnsi="仿宋_GB2312" w:cs="仿宋_GB2312" w:hint="eastAsia"/>
                <w:sz w:val="20"/>
                <w:szCs w:val="20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CN"/>
              </w:rPr>
              <w:t xml:space="preserve">　打击侵财性违法犯罪行为</w:t>
            </w:r>
          </w:p>
        </w:tc>
        <w:tc>
          <w:tcPr>
            <w:tcW w:w="969" w:type="dxa"/>
            <w:vAlign w:val="center"/>
          </w:tcPr>
          <w:p w:rsidR="00B84F5B" w:rsidRDefault="00B84F5B" w:rsidP="00B84F5B">
            <w:pPr>
              <w:spacing w:line="240" w:lineRule="exact"/>
              <w:rPr>
                <w:rFonts w:ascii="仿宋_GB2312" w:eastAsia="仿宋_GB2312" w:hAnsi="仿宋_GB2312" w:cs="仿宋_GB2312" w:hint="eastAsia"/>
                <w:sz w:val="20"/>
                <w:szCs w:val="20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CN"/>
              </w:rPr>
              <w:t xml:space="preserve">　打击侵财性违法犯罪行为</w:t>
            </w:r>
          </w:p>
        </w:tc>
        <w:tc>
          <w:tcPr>
            <w:tcW w:w="1833" w:type="dxa"/>
          </w:tcPr>
          <w:p w:rsidR="00B84F5B" w:rsidRDefault="00B84F5B">
            <w:pPr>
              <w:spacing w:line="210" w:lineRule="exact"/>
              <w:rPr>
                <w:sz w:val="18"/>
                <w:lang w:eastAsia="zh-CN"/>
              </w:rPr>
            </w:pPr>
          </w:p>
        </w:tc>
      </w:tr>
      <w:tr w:rsidR="00B84F5B">
        <w:trPr>
          <w:trHeight w:val="23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>
            <w:pPr>
              <w:rPr>
                <w:lang w:eastAsia="zh-CN"/>
              </w:rPr>
            </w:pPr>
          </w:p>
        </w:tc>
        <w:tc>
          <w:tcPr>
            <w:tcW w:w="429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>
            <w:pPr>
              <w:rPr>
                <w:lang w:eastAsia="zh-CN"/>
              </w:rPr>
            </w:pP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:rsidR="00B84F5B" w:rsidRDefault="00B84F5B">
            <w:pPr>
              <w:rPr>
                <w:lang w:eastAsia="zh-CN"/>
              </w:rPr>
            </w:pPr>
          </w:p>
        </w:tc>
        <w:tc>
          <w:tcPr>
            <w:tcW w:w="3406" w:type="dxa"/>
            <w:gridSpan w:val="2"/>
          </w:tcPr>
          <w:p w:rsidR="00B84F5B" w:rsidRDefault="00B84F5B">
            <w:pPr>
              <w:spacing w:line="220" w:lineRule="exact"/>
              <w:rPr>
                <w:sz w:val="19"/>
                <w:lang w:eastAsia="zh-CN"/>
              </w:rPr>
            </w:pPr>
          </w:p>
        </w:tc>
        <w:tc>
          <w:tcPr>
            <w:tcW w:w="1169" w:type="dxa"/>
          </w:tcPr>
          <w:p w:rsidR="00B84F5B" w:rsidRDefault="00B84F5B">
            <w:pPr>
              <w:spacing w:line="220" w:lineRule="exact"/>
              <w:rPr>
                <w:sz w:val="19"/>
                <w:lang w:eastAsia="zh-CN"/>
              </w:rPr>
            </w:pPr>
          </w:p>
        </w:tc>
        <w:tc>
          <w:tcPr>
            <w:tcW w:w="969" w:type="dxa"/>
          </w:tcPr>
          <w:p w:rsidR="00B84F5B" w:rsidRDefault="00B84F5B">
            <w:pPr>
              <w:spacing w:line="220" w:lineRule="exact"/>
              <w:rPr>
                <w:sz w:val="19"/>
                <w:lang w:eastAsia="zh-CN"/>
              </w:rPr>
            </w:pPr>
          </w:p>
        </w:tc>
        <w:tc>
          <w:tcPr>
            <w:tcW w:w="1833" w:type="dxa"/>
          </w:tcPr>
          <w:p w:rsidR="00B84F5B" w:rsidRDefault="00B84F5B">
            <w:pPr>
              <w:spacing w:line="220" w:lineRule="exact"/>
              <w:rPr>
                <w:sz w:val="19"/>
                <w:lang w:eastAsia="zh-CN"/>
              </w:rPr>
            </w:pPr>
          </w:p>
        </w:tc>
      </w:tr>
      <w:tr w:rsidR="00B84F5B">
        <w:trPr>
          <w:trHeight w:val="22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>
            <w:pPr>
              <w:rPr>
                <w:lang w:eastAsia="zh-CN"/>
              </w:rPr>
            </w:pPr>
          </w:p>
        </w:tc>
        <w:tc>
          <w:tcPr>
            <w:tcW w:w="429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>
            <w:pPr>
              <w:rPr>
                <w:lang w:eastAsia="zh-CN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:rsidR="00B84F5B" w:rsidRDefault="00B84F5B">
            <w:pPr>
              <w:rPr>
                <w:lang w:eastAsia="zh-CN"/>
              </w:rPr>
            </w:pPr>
          </w:p>
        </w:tc>
        <w:tc>
          <w:tcPr>
            <w:tcW w:w="3406" w:type="dxa"/>
            <w:gridSpan w:val="2"/>
          </w:tcPr>
          <w:p w:rsidR="00B84F5B" w:rsidRDefault="00B84F5B">
            <w:pPr>
              <w:spacing w:line="210" w:lineRule="exact"/>
              <w:rPr>
                <w:sz w:val="18"/>
                <w:lang w:eastAsia="zh-CN"/>
              </w:rPr>
            </w:pPr>
          </w:p>
        </w:tc>
        <w:tc>
          <w:tcPr>
            <w:tcW w:w="1169" w:type="dxa"/>
          </w:tcPr>
          <w:p w:rsidR="00B84F5B" w:rsidRDefault="00B84F5B">
            <w:pPr>
              <w:spacing w:line="210" w:lineRule="exact"/>
              <w:rPr>
                <w:sz w:val="18"/>
                <w:lang w:eastAsia="zh-CN"/>
              </w:rPr>
            </w:pPr>
          </w:p>
        </w:tc>
        <w:tc>
          <w:tcPr>
            <w:tcW w:w="969" w:type="dxa"/>
          </w:tcPr>
          <w:p w:rsidR="00B84F5B" w:rsidRDefault="00B84F5B">
            <w:pPr>
              <w:spacing w:line="210" w:lineRule="exact"/>
              <w:rPr>
                <w:sz w:val="18"/>
                <w:lang w:eastAsia="zh-CN"/>
              </w:rPr>
            </w:pPr>
          </w:p>
        </w:tc>
        <w:tc>
          <w:tcPr>
            <w:tcW w:w="1833" w:type="dxa"/>
          </w:tcPr>
          <w:p w:rsidR="00B84F5B" w:rsidRDefault="00B84F5B">
            <w:pPr>
              <w:spacing w:line="210" w:lineRule="exact"/>
              <w:rPr>
                <w:sz w:val="18"/>
                <w:lang w:eastAsia="zh-CN"/>
              </w:rPr>
            </w:pPr>
          </w:p>
        </w:tc>
      </w:tr>
      <w:tr w:rsidR="00B84F5B" w:rsidTr="00B84F5B">
        <w:trPr>
          <w:trHeight w:val="22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>
            <w:pPr>
              <w:rPr>
                <w:lang w:eastAsia="zh-CN"/>
              </w:rPr>
            </w:pPr>
          </w:p>
        </w:tc>
        <w:tc>
          <w:tcPr>
            <w:tcW w:w="429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>
            <w:pPr>
              <w:rPr>
                <w:lang w:eastAsia="zh-CN"/>
              </w:rPr>
            </w:pPr>
          </w:p>
        </w:tc>
        <w:tc>
          <w:tcPr>
            <w:tcW w:w="1039" w:type="dxa"/>
            <w:vMerge w:val="restart"/>
            <w:tcBorders>
              <w:bottom w:val="nil"/>
            </w:tcBorders>
          </w:tcPr>
          <w:p w:rsidR="00B84F5B" w:rsidRDefault="00B84F5B">
            <w:pPr>
              <w:pStyle w:val="TableText"/>
              <w:spacing w:before="167" w:line="218" w:lineRule="auto"/>
              <w:ind w:left="330" w:right="165" w:hanging="179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3"/>
                <w:sz w:val="18"/>
                <w:szCs w:val="18"/>
              </w:rPr>
              <w:t>社会效益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-3"/>
                <w:sz w:val="18"/>
                <w:szCs w:val="18"/>
              </w:rPr>
              <w:t>指标</w:t>
            </w:r>
          </w:p>
        </w:tc>
        <w:tc>
          <w:tcPr>
            <w:tcW w:w="3406" w:type="dxa"/>
            <w:gridSpan w:val="2"/>
            <w:vAlign w:val="center"/>
          </w:tcPr>
          <w:p w:rsidR="00B84F5B" w:rsidRDefault="00B84F5B" w:rsidP="00B84F5B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CN"/>
              </w:rPr>
              <w:t>完成户口清理整顿工作</w:t>
            </w:r>
          </w:p>
        </w:tc>
        <w:tc>
          <w:tcPr>
            <w:tcW w:w="1169" w:type="dxa"/>
            <w:vAlign w:val="center"/>
          </w:tcPr>
          <w:p w:rsidR="00B84F5B" w:rsidRDefault="00B84F5B" w:rsidP="00B84F5B">
            <w:pPr>
              <w:spacing w:line="240" w:lineRule="exact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CN"/>
              </w:rPr>
              <w:t xml:space="preserve">　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已完成</w:t>
            </w:r>
          </w:p>
        </w:tc>
        <w:tc>
          <w:tcPr>
            <w:tcW w:w="969" w:type="dxa"/>
            <w:vAlign w:val="center"/>
          </w:tcPr>
          <w:p w:rsidR="00B84F5B" w:rsidRDefault="00B84F5B" w:rsidP="00B84F5B">
            <w:pPr>
              <w:spacing w:line="240" w:lineRule="exact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 xml:space="preserve">　已完成</w:t>
            </w:r>
          </w:p>
        </w:tc>
        <w:tc>
          <w:tcPr>
            <w:tcW w:w="1833" w:type="dxa"/>
          </w:tcPr>
          <w:p w:rsidR="00B84F5B" w:rsidRDefault="00B84F5B">
            <w:pPr>
              <w:spacing w:line="210" w:lineRule="exact"/>
              <w:rPr>
                <w:sz w:val="18"/>
              </w:rPr>
            </w:pPr>
          </w:p>
        </w:tc>
      </w:tr>
      <w:tr w:rsidR="00B84F5B">
        <w:trPr>
          <w:trHeight w:val="21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429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:rsidR="00B84F5B" w:rsidRDefault="00B84F5B"/>
        </w:tc>
        <w:tc>
          <w:tcPr>
            <w:tcW w:w="3406" w:type="dxa"/>
            <w:gridSpan w:val="2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  <w:tc>
          <w:tcPr>
            <w:tcW w:w="1169" w:type="dxa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  <w:tc>
          <w:tcPr>
            <w:tcW w:w="969" w:type="dxa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  <w:tc>
          <w:tcPr>
            <w:tcW w:w="1833" w:type="dxa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</w:tr>
      <w:tr w:rsidR="00B84F5B" w:rsidTr="00B84F5B">
        <w:trPr>
          <w:trHeight w:val="341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429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1039" w:type="dxa"/>
            <w:vMerge/>
            <w:tcBorders>
              <w:top w:val="nil"/>
            </w:tcBorders>
          </w:tcPr>
          <w:p w:rsidR="00B84F5B" w:rsidRDefault="00B84F5B"/>
        </w:tc>
        <w:tc>
          <w:tcPr>
            <w:tcW w:w="3406" w:type="dxa"/>
            <w:gridSpan w:val="2"/>
          </w:tcPr>
          <w:p w:rsidR="00B84F5B" w:rsidRDefault="00B84F5B">
            <w:pPr>
              <w:spacing w:line="220" w:lineRule="exact"/>
              <w:rPr>
                <w:sz w:val="19"/>
              </w:rPr>
            </w:pPr>
          </w:p>
        </w:tc>
        <w:tc>
          <w:tcPr>
            <w:tcW w:w="1169" w:type="dxa"/>
          </w:tcPr>
          <w:p w:rsidR="00B84F5B" w:rsidRDefault="00B84F5B">
            <w:pPr>
              <w:spacing w:line="220" w:lineRule="exact"/>
              <w:rPr>
                <w:sz w:val="19"/>
              </w:rPr>
            </w:pPr>
          </w:p>
        </w:tc>
        <w:tc>
          <w:tcPr>
            <w:tcW w:w="969" w:type="dxa"/>
          </w:tcPr>
          <w:p w:rsidR="00B84F5B" w:rsidRDefault="00B84F5B">
            <w:pPr>
              <w:spacing w:line="220" w:lineRule="exact"/>
              <w:rPr>
                <w:sz w:val="19"/>
              </w:rPr>
            </w:pPr>
          </w:p>
        </w:tc>
        <w:tc>
          <w:tcPr>
            <w:tcW w:w="1833" w:type="dxa"/>
          </w:tcPr>
          <w:p w:rsidR="00B84F5B" w:rsidRDefault="00B84F5B">
            <w:pPr>
              <w:spacing w:line="220" w:lineRule="exact"/>
              <w:rPr>
                <w:sz w:val="19"/>
              </w:rPr>
            </w:pPr>
          </w:p>
        </w:tc>
      </w:tr>
      <w:tr w:rsidR="00B84F5B">
        <w:trPr>
          <w:trHeight w:val="22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429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1039" w:type="dxa"/>
            <w:vMerge w:val="restart"/>
            <w:tcBorders>
              <w:bottom w:val="nil"/>
            </w:tcBorders>
          </w:tcPr>
          <w:p w:rsidR="00B84F5B" w:rsidRDefault="00B84F5B">
            <w:pPr>
              <w:pStyle w:val="TableText"/>
              <w:spacing w:before="157" w:line="218" w:lineRule="auto"/>
              <w:ind w:left="330" w:right="165" w:hanging="179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3"/>
                <w:sz w:val="18"/>
                <w:szCs w:val="18"/>
              </w:rPr>
              <w:t>生态效益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-3"/>
                <w:sz w:val="18"/>
                <w:szCs w:val="18"/>
              </w:rPr>
              <w:t>指标</w:t>
            </w:r>
          </w:p>
        </w:tc>
        <w:tc>
          <w:tcPr>
            <w:tcW w:w="3406" w:type="dxa"/>
            <w:gridSpan w:val="2"/>
          </w:tcPr>
          <w:p w:rsidR="00B84F5B" w:rsidRDefault="00B84F5B">
            <w:pPr>
              <w:spacing w:line="210" w:lineRule="exact"/>
              <w:rPr>
                <w:rFonts w:hint="eastAsia"/>
                <w:sz w:val="18"/>
                <w:lang w:eastAsia="zh-CN"/>
              </w:rPr>
            </w:pPr>
            <w:r>
              <w:rPr>
                <w:rFonts w:hint="eastAsia"/>
                <w:sz w:val="18"/>
                <w:lang w:eastAsia="zh-CN"/>
              </w:rPr>
              <w:t>不破坏生态环境</w:t>
            </w:r>
          </w:p>
        </w:tc>
        <w:tc>
          <w:tcPr>
            <w:tcW w:w="1169" w:type="dxa"/>
          </w:tcPr>
          <w:p w:rsidR="00B84F5B" w:rsidRDefault="00B84F5B">
            <w:pPr>
              <w:spacing w:line="210" w:lineRule="exact"/>
              <w:rPr>
                <w:rFonts w:hint="eastAsia"/>
                <w:sz w:val="18"/>
                <w:lang w:eastAsia="zh-CN"/>
              </w:rPr>
            </w:pPr>
            <w:r>
              <w:rPr>
                <w:rFonts w:hint="eastAsia"/>
                <w:sz w:val="18"/>
                <w:lang w:eastAsia="zh-CN"/>
              </w:rPr>
              <w:t>没有破坏</w:t>
            </w:r>
          </w:p>
        </w:tc>
        <w:tc>
          <w:tcPr>
            <w:tcW w:w="969" w:type="dxa"/>
          </w:tcPr>
          <w:p w:rsidR="00B84F5B" w:rsidRDefault="00B84F5B">
            <w:pPr>
              <w:spacing w:line="210" w:lineRule="exact"/>
              <w:rPr>
                <w:sz w:val="18"/>
              </w:rPr>
            </w:pPr>
            <w:r>
              <w:rPr>
                <w:rFonts w:hint="eastAsia"/>
                <w:sz w:val="18"/>
                <w:lang w:eastAsia="zh-CN"/>
              </w:rPr>
              <w:t>没有破坏</w:t>
            </w:r>
          </w:p>
        </w:tc>
        <w:tc>
          <w:tcPr>
            <w:tcW w:w="1833" w:type="dxa"/>
          </w:tcPr>
          <w:p w:rsidR="00B84F5B" w:rsidRDefault="00B84F5B">
            <w:pPr>
              <w:spacing w:line="210" w:lineRule="exact"/>
              <w:rPr>
                <w:sz w:val="18"/>
              </w:rPr>
            </w:pPr>
          </w:p>
        </w:tc>
      </w:tr>
      <w:tr w:rsidR="00B84F5B">
        <w:trPr>
          <w:trHeight w:val="21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429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:rsidR="00B84F5B" w:rsidRDefault="00B84F5B"/>
        </w:tc>
        <w:tc>
          <w:tcPr>
            <w:tcW w:w="3406" w:type="dxa"/>
            <w:gridSpan w:val="2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  <w:tc>
          <w:tcPr>
            <w:tcW w:w="1169" w:type="dxa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  <w:tc>
          <w:tcPr>
            <w:tcW w:w="969" w:type="dxa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  <w:tc>
          <w:tcPr>
            <w:tcW w:w="1833" w:type="dxa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</w:tr>
      <w:tr w:rsidR="00B84F5B">
        <w:trPr>
          <w:trHeight w:val="22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429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1039" w:type="dxa"/>
            <w:vMerge/>
            <w:tcBorders>
              <w:top w:val="nil"/>
            </w:tcBorders>
          </w:tcPr>
          <w:p w:rsidR="00B84F5B" w:rsidRDefault="00B84F5B"/>
        </w:tc>
        <w:tc>
          <w:tcPr>
            <w:tcW w:w="3406" w:type="dxa"/>
            <w:gridSpan w:val="2"/>
          </w:tcPr>
          <w:p w:rsidR="00B84F5B" w:rsidRDefault="00B84F5B">
            <w:pPr>
              <w:spacing w:line="210" w:lineRule="exact"/>
              <w:rPr>
                <w:sz w:val="18"/>
              </w:rPr>
            </w:pPr>
          </w:p>
        </w:tc>
        <w:tc>
          <w:tcPr>
            <w:tcW w:w="1169" w:type="dxa"/>
          </w:tcPr>
          <w:p w:rsidR="00B84F5B" w:rsidRDefault="00B84F5B">
            <w:pPr>
              <w:spacing w:line="210" w:lineRule="exact"/>
              <w:rPr>
                <w:sz w:val="18"/>
              </w:rPr>
            </w:pPr>
          </w:p>
        </w:tc>
        <w:tc>
          <w:tcPr>
            <w:tcW w:w="969" w:type="dxa"/>
          </w:tcPr>
          <w:p w:rsidR="00B84F5B" w:rsidRDefault="00B84F5B">
            <w:pPr>
              <w:spacing w:line="210" w:lineRule="exact"/>
              <w:rPr>
                <w:sz w:val="18"/>
              </w:rPr>
            </w:pPr>
          </w:p>
        </w:tc>
        <w:tc>
          <w:tcPr>
            <w:tcW w:w="1833" w:type="dxa"/>
          </w:tcPr>
          <w:p w:rsidR="00B84F5B" w:rsidRDefault="00B84F5B">
            <w:pPr>
              <w:spacing w:line="210" w:lineRule="exact"/>
              <w:rPr>
                <w:sz w:val="18"/>
              </w:rPr>
            </w:pPr>
          </w:p>
        </w:tc>
      </w:tr>
      <w:tr w:rsidR="00B84F5B">
        <w:trPr>
          <w:trHeight w:val="22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429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1039" w:type="dxa"/>
            <w:vMerge/>
            <w:tcBorders>
              <w:top w:val="nil"/>
            </w:tcBorders>
          </w:tcPr>
          <w:p w:rsidR="00B84F5B" w:rsidRDefault="00B84F5B"/>
        </w:tc>
        <w:tc>
          <w:tcPr>
            <w:tcW w:w="3406" w:type="dxa"/>
            <w:gridSpan w:val="2"/>
          </w:tcPr>
          <w:p w:rsidR="00B84F5B" w:rsidRDefault="00B84F5B">
            <w:pPr>
              <w:spacing w:line="210" w:lineRule="exact"/>
              <w:rPr>
                <w:sz w:val="18"/>
              </w:rPr>
            </w:pPr>
          </w:p>
        </w:tc>
        <w:tc>
          <w:tcPr>
            <w:tcW w:w="1169" w:type="dxa"/>
          </w:tcPr>
          <w:p w:rsidR="00B84F5B" w:rsidRDefault="00B84F5B">
            <w:pPr>
              <w:spacing w:line="210" w:lineRule="exact"/>
              <w:rPr>
                <w:sz w:val="18"/>
              </w:rPr>
            </w:pPr>
          </w:p>
        </w:tc>
        <w:tc>
          <w:tcPr>
            <w:tcW w:w="969" w:type="dxa"/>
          </w:tcPr>
          <w:p w:rsidR="00B84F5B" w:rsidRDefault="00B84F5B">
            <w:pPr>
              <w:spacing w:line="210" w:lineRule="exact"/>
              <w:rPr>
                <w:sz w:val="18"/>
              </w:rPr>
            </w:pPr>
          </w:p>
        </w:tc>
        <w:tc>
          <w:tcPr>
            <w:tcW w:w="1833" w:type="dxa"/>
          </w:tcPr>
          <w:p w:rsidR="00B84F5B" w:rsidRDefault="00B84F5B">
            <w:pPr>
              <w:spacing w:line="210" w:lineRule="exact"/>
              <w:rPr>
                <w:sz w:val="18"/>
              </w:rPr>
            </w:pPr>
          </w:p>
        </w:tc>
      </w:tr>
      <w:tr w:rsidR="00B84F5B">
        <w:trPr>
          <w:trHeight w:val="209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429" w:type="dxa"/>
            <w:vMerge/>
            <w:tcBorders>
              <w:top w:val="nil"/>
            </w:tcBorders>
            <w:textDirection w:val="tbRlV"/>
          </w:tcPr>
          <w:p w:rsidR="00B84F5B" w:rsidRDefault="00B84F5B"/>
        </w:tc>
        <w:tc>
          <w:tcPr>
            <w:tcW w:w="1039" w:type="dxa"/>
          </w:tcPr>
          <w:p w:rsidR="00B84F5B" w:rsidRDefault="00B84F5B">
            <w:pPr>
              <w:pStyle w:val="TableText"/>
              <w:spacing w:before="88" w:line="94" w:lineRule="exact"/>
              <w:ind w:left="451"/>
              <w:rPr>
                <w:sz w:val="6"/>
                <w:szCs w:val="6"/>
              </w:rPr>
            </w:pPr>
            <w:r>
              <w:rPr>
                <w:spacing w:val="-2"/>
                <w:position w:val="1"/>
                <w:sz w:val="6"/>
                <w:szCs w:val="6"/>
              </w:rPr>
              <w:t>……</w:t>
            </w:r>
          </w:p>
        </w:tc>
        <w:tc>
          <w:tcPr>
            <w:tcW w:w="3406" w:type="dxa"/>
            <w:gridSpan w:val="2"/>
          </w:tcPr>
          <w:p w:rsidR="00B84F5B" w:rsidRDefault="00B84F5B">
            <w:pPr>
              <w:spacing w:line="198" w:lineRule="exact"/>
              <w:rPr>
                <w:sz w:val="17"/>
              </w:rPr>
            </w:pPr>
          </w:p>
        </w:tc>
        <w:tc>
          <w:tcPr>
            <w:tcW w:w="1169" w:type="dxa"/>
          </w:tcPr>
          <w:p w:rsidR="00B84F5B" w:rsidRDefault="00B84F5B">
            <w:pPr>
              <w:spacing w:line="198" w:lineRule="exact"/>
              <w:rPr>
                <w:sz w:val="17"/>
              </w:rPr>
            </w:pPr>
          </w:p>
        </w:tc>
        <w:tc>
          <w:tcPr>
            <w:tcW w:w="969" w:type="dxa"/>
          </w:tcPr>
          <w:p w:rsidR="00B84F5B" w:rsidRDefault="00B84F5B">
            <w:pPr>
              <w:spacing w:line="198" w:lineRule="exact"/>
              <w:rPr>
                <w:sz w:val="17"/>
              </w:rPr>
            </w:pPr>
          </w:p>
        </w:tc>
        <w:tc>
          <w:tcPr>
            <w:tcW w:w="1833" w:type="dxa"/>
          </w:tcPr>
          <w:p w:rsidR="00B84F5B" w:rsidRDefault="00B84F5B">
            <w:pPr>
              <w:spacing w:line="198" w:lineRule="exact"/>
              <w:rPr>
                <w:sz w:val="17"/>
              </w:rPr>
            </w:pPr>
          </w:p>
        </w:tc>
      </w:tr>
      <w:tr w:rsidR="00B84F5B" w:rsidTr="00B84F5B">
        <w:trPr>
          <w:trHeight w:val="22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B84F5B" w:rsidRDefault="00B84F5B"/>
        </w:tc>
        <w:tc>
          <w:tcPr>
            <w:tcW w:w="429" w:type="dxa"/>
            <w:vMerge w:val="restart"/>
            <w:tcBorders>
              <w:bottom w:val="nil"/>
            </w:tcBorders>
          </w:tcPr>
          <w:p w:rsidR="00B84F5B" w:rsidRDefault="00B84F5B">
            <w:pPr>
              <w:pStyle w:val="TableText"/>
              <w:spacing w:before="167" w:line="206" w:lineRule="auto"/>
              <w:ind w:left="20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满意</w:t>
            </w:r>
          </w:p>
          <w:p w:rsidR="00B84F5B" w:rsidRDefault="00B84F5B">
            <w:pPr>
              <w:pStyle w:val="TableText"/>
              <w:spacing w:line="220" w:lineRule="auto"/>
              <w:ind w:left="20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度指</w:t>
            </w:r>
          </w:p>
          <w:p w:rsidR="00B84F5B" w:rsidRDefault="00B84F5B">
            <w:pPr>
              <w:pStyle w:val="TableText"/>
              <w:spacing w:before="15" w:line="220" w:lineRule="auto"/>
              <w:ind w:left="111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标</w:t>
            </w:r>
          </w:p>
        </w:tc>
        <w:tc>
          <w:tcPr>
            <w:tcW w:w="1039" w:type="dxa"/>
            <w:tcBorders>
              <w:bottom w:val="nil"/>
            </w:tcBorders>
          </w:tcPr>
          <w:p w:rsidR="00B84F5B" w:rsidRDefault="00B84F5B">
            <w:pPr>
              <w:pStyle w:val="TableText"/>
              <w:spacing w:before="168" w:line="217" w:lineRule="auto"/>
              <w:ind w:left="61" w:right="74" w:firstLine="90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服务对象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3406" w:type="dxa"/>
            <w:gridSpan w:val="2"/>
            <w:vAlign w:val="center"/>
          </w:tcPr>
          <w:p w:rsidR="00B84F5B" w:rsidRDefault="00B84F5B" w:rsidP="00B84F5B">
            <w:pPr>
              <w:spacing w:line="260" w:lineRule="exact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群众基本满意</w:t>
            </w:r>
          </w:p>
        </w:tc>
        <w:tc>
          <w:tcPr>
            <w:tcW w:w="1169" w:type="dxa"/>
            <w:vAlign w:val="center"/>
          </w:tcPr>
          <w:p w:rsidR="00B84F5B" w:rsidRDefault="00B84F5B" w:rsidP="00B84F5B">
            <w:pPr>
              <w:spacing w:line="260" w:lineRule="exact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群众基本满意</w:t>
            </w:r>
          </w:p>
        </w:tc>
        <w:tc>
          <w:tcPr>
            <w:tcW w:w="969" w:type="dxa"/>
            <w:vAlign w:val="center"/>
          </w:tcPr>
          <w:p w:rsidR="00B84F5B" w:rsidRDefault="00B84F5B" w:rsidP="00B84F5B">
            <w:pPr>
              <w:spacing w:line="260" w:lineRule="exact"/>
              <w:rPr>
                <w:rFonts w:ascii="仿宋_GB2312" w:eastAsia="仿宋_GB2312" w:hAnsi="仿宋_GB2312" w:cs="仿宋_GB2312" w:hint="eastAsia"/>
                <w:sz w:val="20"/>
                <w:szCs w:val="20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CN"/>
              </w:rPr>
              <w:t>群众基本满意，被评为全国优秀公安机关</w:t>
            </w:r>
          </w:p>
        </w:tc>
        <w:tc>
          <w:tcPr>
            <w:tcW w:w="1833" w:type="dxa"/>
          </w:tcPr>
          <w:p w:rsidR="00B84F5B" w:rsidRDefault="00B84F5B">
            <w:pPr>
              <w:spacing w:line="210" w:lineRule="exact"/>
              <w:rPr>
                <w:sz w:val="18"/>
                <w:lang w:eastAsia="zh-CN"/>
              </w:rPr>
            </w:pPr>
          </w:p>
        </w:tc>
      </w:tr>
      <w:tr w:rsidR="00B84F5B">
        <w:trPr>
          <w:trHeight w:val="210"/>
        </w:trPr>
        <w:tc>
          <w:tcPr>
            <w:tcW w:w="444" w:type="dxa"/>
            <w:vMerge/>
            <w:tcBorders>
              <w:top w:val="nil"/>
            </w:tcBorders>
            <w:textDirection w:val="tbRlV"/>
          </w:tcPr>
          <w:p w:rsidR="00B84F5B" w:rsidRDefault="00B84F5B">
            <w:pPr>
              <w:rPr>
                <w:lang w:eastAsia="zh-CN"/>
              </w:rPr>
            </w:pPr>
          </w:p>
        </w:tc>
        <w:tc>
          <w:tcPr>
            <w:tcW w:w="429" w:type="dxa"/>
            <w:vMerge/>
            <w:tcBorders>
              <w:top w:val="nil"/>
            </w:tcBorders>
          </w:tcPr>
          <w:p w:rsidR="00B84F5B" w:rsidRDefault="00B84F5B">
            <w:pPr>
              <w:rPr>
                <w:lang w:eastAsia="zh-CN"/>
              </w:rPr>
            </w:pPr>
          </w:p>
        </w:tc>
        <w:tc>
          <w:tcPr>
            <w:tcW w:w="1039" w:type="dxa"/>
          </w:tcPr>
          <w:p w:rsidR="00B84F5B" w:rsidRDefault="00B84F5B">
            <w:pPr>
              <w:pStyle w:val="TableText"/>
              <w:spacing w:before="89" w:line="94" w:lineRule="exact"/>
              <w:ind w:left="611"/>
              <w:rPr>
                <w:sz w:val="6"/>
                <w:szCs w:val="6"/>
              </w:rPr>
            </w:pPr>
            <w:r>
              <w:rPr>
                <w:position w:val="1"/>
                <w:sz w:val="6"/>
                <w:szCs w:val="6"/>
              </w:rPr>
              <w:t>…</w:t>
            </w:r>
          </w:p>
        </w:tc>
        <w:tc>
          <w:tcPr>
            <w:tcW w:w="3406" w:type="dxa"/>
            <w:gridSpan w:val="2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  <w:tc>
          <w:tcPr>
            <w:tcW w:w="1169" w:type="dxa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  <w:tc>
          <w:tcPr>
            <w:tcW w:w="969" w:type="dxa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  <w:tc>
          <w:tcPr>
            <w:tcW w:w="1833" w:type="dxa"/>
          </w:tcPr>
          <w:p w:rsidR="00B84F5B" w:rsidRDefault="00B84F5B">
            <w:pPr>
              <w:spacing w:line="200" w:lineRule="exact"/>
              <w:rPr>
                <w:sz w:val="17"/>
              </w:rPr>
            </w:pPr>
          </w:p>
        </w:tc>
      </w:tr>
    </w:tbl>
    <w:p w:rsidR="00DC2027" w:rsidRDefault="00B84F5B" w:rsidP="00C47106">
      <w:pPr>
        <w:spacing w:before="120" w:line="218" w:lineRule="auto"/>
        <w:ind w:left="911"/>
        <w:jc w:val="center"/>
        <w:rPr>
          <w:rFonts w:ascii="SimSun" w:hAnsi="SimSun" w:cs="SimSun" w:hint="eastAsia"/>
          <w:b/>
          <w:bCs/>
          <w:spacing w:val="-10"/>
          <w:sz w:val="48"/>
          <w:szCs w:val="48"/>
          <w:lang w:eastAsia="zh-CN"/>
        </w:rPr>
      </w:pPr>
      <w:r w:rsidRPr="00C47106">
        <w:rPr>
          <w:rFonts w:ascii="SimSun" w:hAnsi="SimSun" w:cs="SimSun" w:hint="eastAsia"/>
          <w:b/>
          <w:bCs/>
          <w:spacing w:val="-10"/>
          <w:sz w:val="48"/>
          <w:szCs w:val="48"/>
          <w:lang w:eastAsia="zh-CN"/>
        </w:rPr>
        <w:lastRenderedPageBreak/>
        <w:t>岳阳市公安局云溪分局</w:t>
      </w:r>
      <w:r w:rsidRPr="00C47106">
        <w:rPr>
          <w:rFonts w:ascii="SimSun" w:eastAsia="SimSun" w:hAnsi="SimSun" w:cs="SimSun"/>
          <w:b/>
          <w:bCs/>
          <w:spacing w:val="-10"/>
          <w:sz w:val="48"/>
          <w:szCs w:val="48"/>
          <w:lang w:eastAsia="zh-CN"/>
        </w:rPr>
        <w:t>转移支付2023年度绩效自评报告</w:t>
      </w:r>
    </w:p>
    <w:p w:rsidR="00C47106" w:rsidRPr="00C47106" w:rsidRDefault="00C47106" w:rsidP="00C47106">
      <w:pPr>
        <w:spacing w:before="120" w:line="218" w:lineRule="auto"/>
        <w:ind w:left="911"/>
        <w:jc w:val="center"/>
        <w:rPr>
          <w:rFonts w:ascii="SimSun" w:hAnsi="SimSun" w:cs="SimSun" w:hint="eastAsia"/>
          <w:sz w:val="48"/>
          <w:szCs w:val="48"/>
          <w:lang w:eastAsia="zh-CN"/>
        </w:rPr>
      </w:pPr>
    </w:p>
    <w:p w:rsidR="00DC2027" w:rsidRDefault="00B84F5B">
      <w:pPr>
        <w:spacing w:before="194" w:line="221" w:lineRule="auto"/>
        <w:ind w:left="730"/>
        <w:outlineLvl w:val="0"/>
        <w:rPr>
          <w:rFonts w:ascii="SimHei" w:eastAsia="SimHei" w:hAnsi="SimHei" w:cs="SimHei"/>
          <w:sz w:val="30"/>
          <w:szCs w:val="30"/>
          <w:lang w:eastAsia="zh-CN"/>
        </w:rPr>
      </w:pPr>
      <w:r>
        <w:rPr>
          <w:rFonts w:ascii="SimHei" w:eastAsia="SimHei" w:hAnsi="SimHei" w:cs="SimHei"/>
          <w:b/>
          <w:bCs/>
          <w:spacing w:val="-5"/>
          <w:sz w:val="30"/>
          <w:szCs w:val="30"/>
          <w:lang w:eastAsia="zh-CN"/>
        </w:rPr>
        <w:t>一、绩效目标分解下达情况</w:t>
      </w:r>
    </w:p>
    <w:p w:rsidR="00B84F5B" w:rsidRDefault="00C47106" w:rsidP="00B84F5B">
      <w:pPr>
        <w:spacing w:line="620" w:lineRule="exact"/>
        <w:ind w:firstLineChars="200" w:firstLine="640"/>
        <w:rPr>
          <w:rFonts w:eastAsia="仿宋_GB2312"/>
          <w:kern w:val="21"/>
          <w:sz w:val="32"/>
          <w:szCs w:val="32"/>
          <w:lang w:eastAsia="zh-CN"/>
        </w:rPr>
      </w:pPr>
      <w:r>
        <w:rPr>
          <w:rFonts w:eastAsia="仿宋_GB2312" w:hint="eastAsia"/>
          <w:kern w:val="21"/>
          <w:sz w:val="32"/>
          <w:szCs w:val="32"/>
          <w:lang w:eastAsia="zh-CN"/>
        </w:rPr>
        <w:t>本单位</w:t>
      </w:r>
      <w:r w:rsidR="00B84F5B">
        <w:rPr>
          <w:rFonts w:eastAsia="仿宋_GB2312" w:hint="eastAsia"/>
          <w:kern w:val="21"/>
          <w:sz w:val="32"/>
          <w:szCs w:val="32"/>
          <w:lang w:eastAsia="zh-CN"/>
        </w:rPr>
        <w:t>截止到</w:t>
      </w:r>
      <w:r>
        <w:rPr>
          <w:rFonts w:eastAsia="仿宋_GB2312" w:hint="eastAsia"/>
          <w:kern w:val="21"/>
          <w:sz w:val="32"/>
          <w:szCs w:val="32"/>
          <w:lang w:eastAsia="zh-CN"/>
        </w:rPr>
        <w:t>在</w:t>
      </w:r>
      <w:r>
        <w:rPr>
          <w:rFonts w:eastAsia="仿宋_GB2312" w:hint="eastAsia"/>
          <w:kern w:val="21"/>
          <w:sz w:val="32"/>
          <w:szCs w:val="32"/>
          <w:lang w:eastAsia="zh-CN"/>
        </w:rPr>
        <w:t>2023</w:t>
      </w:r>
      <w:r>
        <w:rPr>
          <w:rFonts w:eastAsia="仿宋_GB2312" w:hint="eastAsia"/>
          <w:kern w:val="21"/>
          <w:sz w:val="32"/>
          <w:szCs w:val="32"/>
          <w:lang w:eastAsia="zh-CN"/>
        </w:rPr>
        <w:t>年</w:t>
      </w:r>
      <w:r>
        <w:rPr>
          <w:rFonts w:eastAsia="仿宋_GB2312" w:hint="eastAsia"/>
          <w:kern w:val="21"/>
          <w:sz w:val="32"/>
          <w:szCs w:val="32"/>
          <w:lang w:eastAsia="zh-CN"/>
        </w:rPr>
        <w:t>12</w:t>
      </w:r>
      <w:r>
        <w:rPr>
          <w:rFonts w:eastAsia="仿宋_GB2312" w:hint="eastAsia"/>
          <w:kern w:val="21"/>
          <w:sz w:val="32"/>
          <w:szCs w:val="32"/>
          <w:lang w:eastAsia="zh-CN"/>
        </w:rPr>
        <w:t>月底</w:t>
      </w:r>
      <w:r w:rsidR="00B84F5B">
        <w:rPr>
          <w:rFonts w:eastAsia="仿宋_GB2312" w:hint="eastAsia"/>
          <w:kern w:val="21"/>
          <w:sz w:val="32"/>
          <w:szCs w:val="32"/>
          <w:lang w:eastAsia="zh-CN"/>
        </w:rPr>
        <w:t>转移支付</w:t>
      </w:r>
      <w:r>
        <w:rPr>
          <w:rFonts w:eastAsia="仿宋_GB2312"/>
          <w:kern w:val="21"/>
          <w:sz w:val="32"/>
          <w:szCs w:val="32"/>
          <w:lang w:eastAsia="zh-CN"/>
        </w:rPr>
        <w:t>已</w:t>
      </w:r>
      <w:r>
        <w:rPr>
          <w:rFonts w:eastAsia="仿宋_GB2312" w:hint="eastAsia"/>
          <w:kern w:val="21"/>
          <w:sz w:val="32"/>
          <w:szCs w:val="32"/>
          <w:lang w:eastAsia="zh-CN"/>
        </w:rPr>
        <w:t>下达</w:t>
      </w:r>
      <w:r w:rsidR="00B84F5B">
        <w:rPr>
          <w:rFonts w:eastAsia="仿宋_GB2312"/>
          <w:kern w:val="21"/>
          <w:sz w:val="32"/>
          <w:szCs w:val="32"/>
          <w:lang w:eastAsia="zh-CN"/>
        </w:rPr>
        <w:t>金额</w:t>
      </w:r>
      <w:r>
        <w:rPr>
          <w:rFonts w:eastAsia="仿宋_GB2312" w:hint="eastAsia"/>
          <w:kern w:val="21"/>
          <w:sz w:val="32"/>
          <w:szCs w:val="32"/>
          <w:lang w:eastAsia="zh-CN"/>
        </w:rPr>
        <w:t>591.7</w:t>
      </w:r>
      <w:r w:rsidR="00B84F5B">
        <w:rPr>
          <w:rFonts w:eastAsia="仿宋_GB2312" w:hint="eastAsia"/>
          <w:kern w:val="21"/>
          <w:sz w:val="32"/>
          <w:szCs w:val="32"/>
          <w:lang w:eastAsia="zh-CN"/>
        </w:rPr>
        <w:t>万元</w:t>
      </w:r>
      <w:r>
        <w:rPr>
          <w:rFonts w:eastAsia="仿宋_GB2312"/>
          <w:kern w:val="21"/>
          <w:sz w:val="32"/>
          <w:szCs w:val="32"/>
          <w:lang w:eastAsia="zh-CN"/>
        </w:rPr>
        <w:t>，</w:t>
      </w:r>
      <w:r>
        <w:rPr>
          <w:rFonts w:eastAsia="仿宋_GB2312" w:hint="eastAsia"/>
          <w:kern w:val="21"/>
          <w:sz w:val="32"/>
          <w:szCs w:val="32"/>
          <w:lang w:eastAsia="zh-CN"/>
        </w:rPr>
        <w:t>下达率</w:t>
      </w:r>
      <w:r w:rsidR="00B84F5B">
        <w:rPr>
          <w:rFonts w:eastAsia="仿宋_GB2312" w:hint="eastAsia"/>
          <w:kern w:val="21"/>
          <w:sz w:val="32"/>
          <w:szCs w:val="32"/>
          <w:lang w:eastAsia="zh-CN"/>
        </w:rPr>
        <w:t>为</w:t>
      </w:r>
      <w:r>
        <w:rPr>
          <w:rFonts w:eastAsia="仿宋_GB2312" w:hint="eastAsia"/>
          <w:kern w:val="21"/>
          <w:sz w:val="32"/>
          <w:szCs w:val="32"/>
          <w:lang w:eastAsia="zh-CN"/>
        </w:rPr>
        <w:t>100</w:t>
      </w:r>
      <w:r w:rsidR="00B84F5B">
        <w:rPr>
          <w:rFonts w:eastAsia="仿宋_GB2312"/>
          <w:kern w:val="21"/>
          <w:sz w:val="32"/>
          <w:szCs w:val="32"/>
          <w:lang w:eastAsia="zh-CN"/>
        </w:rPr>
        <w:t>%</w:t>
      </w:r>
      <w:r>
        <w:rPr>
          <w:rFonts w:eastAsia="仿宋_GB2312" w:hint="eastAsia"/>
          <w:kern w:val="21"/>
          <w:sz w:val="32"/>
          <w:szCs w:val="32"/>
          <w:lang w:eastAsia="zh-CN"/>
        </w:rPr>
        <w:t>。</w:t>
      </w:r>
    </w:p>
    <w:p w:rsidR="00DC2027" w:rsidRDefault="00B84F5B">
      <w:pPr>
        <w:spacing w:before="197" w:line="221" w:lineRule="auto"/>
        <w:ind w:left="730"/>
        <w:outlineLvl w:val="0"/>
        <w:rPr>
          <w:rFonts w:ascii="SimHei" w:eastAsia="SimHei" w:hAnsi="SimHei" w:cs="SimHei"/>
          <w:sz w:val="30"/>
          <w:szCs w:val="30"/>
          <w:lang w:eastAsia="zh-CN"/>
        </w:rPr>
      </w:pPr>
      <w:r>
        <w:rPr>
          <w:rFonts w:ascii="SimHei" w:eastAsia="SimHei" w:hAnsi="SimHei" w:cs="SimHei"/>
          <w:b/>
          <w:bCs/>
          <w:spacing w:val="-7"/>
          <w:sz w:val="30"/>
          <w:szCs w:val="30"/>
          <w:lang w:eastAsia="zh-CN"/>
        </w:rPr>
        <w:t>二、绩效情况分析</w:t>
      </w:r>
    </w:p>
    <w:p w:rsidR="00C47106" w:rsidRDefault="00B84F5B" w:rsidP="00C47106">
      <w:pPr>
        <w:spacing w:line="620" w:lineRule="exact"/>
        <w:ind w:firstLineChars="200" w:firstLine="612"/>
        <w:rPr>
          <w:rFonts w:ascii="KaiTi" w:hAnsi="KaiTi" w:cs="KaiTi" w:hint="eastAsia"/>
          <w:b/>
          <w:bCs/>
          <w:spacing w:val="5"/>
          <w:sz w:val="30"/>
          <w:szCs w:val="30"/>
          <w:lang w:eastAsia="zh-CN"/>
        </w:rPr>
      </w:pPr>
      <w:r>
        <w:rPr>
          <w:rFonts w:ascii="KaiTi" w:eastAsia="KaiTi" w:hAnsi="KaiTi" w:cs="KaiTi"/>
          <w:b/>
          <w:bCs/>
          <w:spacing w:val="5"/>
          <w:sz w:val="30"/>
          <w:szCs w:val="30"/>
          <w:lang w:eastAsia="zh-CN"/>
        </w:rPr>
        <w:t>(一)资金投入情况分析。</w:t>
      </w:r>
    </w:p>
    <w:p w:rsidR="00C47106" w:rsidRDefault="00C47106" w:rsidP="00C47106">
      <w:pPr>
        <w:spacing w:line="620" w:lineRule="exact"/>
        <w:ind w:firstLineChars="200" w:firstLine="640"/>
        <w:rPr>
          <w:rFonts w:eastAsia="仿宋_GB2312"/>
          <w:kern w:val="21"/>
          <w:sz w:val="32"/>
          <w:szCs w:val="32"/>
          <w:lang w:eastAsia="zh-CN"/>
        </w:rPr>
      </w:pPr>
      <w:r>
        <w:rPr>
          <w:rFonts w:eastAsia="仿宋_GB2312" w:hint="eastAsia"/>
          <w:kern w:val="21"/>
          <w:sz w:val="32"/>
          <w:szCs w:val="32"/>
          <w:lang w:eastAsia="zh-CN"/>
        </w:rPr>
        <w:t>本单位</w:t>
      </w:r>
      <w:r>
        <w:rPr>
          <w:rFonts w:eastAsia="仿宋_GB2312" w:hint="eastAsia"/>
          <w:kern w:val="21"/>
          <w:sz w:val="32"/>
          <w:szCs w:val="32"/>
          <w:lang w:eastAsia="zh-CN"/>
        </w:rPr>
        <w:t>2023</w:t>
      </w:r>
      <w:r>
        <w:rPr>
          <w:rFonts w:eastAsia="仿宋_GB2312" w:hint="eastAsia"/>
          <w:kern w:val="21"/>
          <w:sz w:val="32"/>
          <w:szCs w:val="32"/>
          <w:lang w:eastAsia="zh-CN"/>
        </w:rPr>
        <w:t>年</w:t>
      </w:r>
      <w:r>
        <w:rPr>
          <w:rFonts w:eastAsia="仿宋_GB2312"/>
          <w:kern w:val="21"/>
          <w:sz w:val="32"/>
          <w:szCs w:val="32"/>
          <w:lang w:eastAsia="zh-CN"/>
        </w:rPr>
        <w:t>中央和省级公安转移支付资金应到位金额</w:t>
      </w:r>
      <w:r>
        <w:rPr>
          <w:rFonts w:eastAsia="仿宋_GB2312" w:hint="eastAsia"/>
          <w:kern w:val="21"/>
          <w:sz w:val="32"/>
          <w:szCs w:val="32"/>
          <w:lang w:eastAsia="zh-CN"/>
        </w:rPr>
        <w:t>591.7</w:t>
      </w:r>
      <w:r>
        <w:rPr>
          <w:rFonts w:eastAsia="仿宋_GB2312" w:hint="eastAsia"/>
          <w:kern w:val="21"/>
          <w:sz w:val="32"/>
          <w:szCs w:val="32"/>
          <w:lang w:eastAsia="zh-CN"/>
        </w:rPr>
        <w:t>万元</w:t>
      </w:r>
      <w:r>
        <w:rPr>
          <w:rFonts w:eastAsia="仿宋_GB2312"/>
          <w:kern w:val="21"/>
          <w:sz w:val="32"/>
          <w:szCs w:val="32"/>
          <w:lang w:eastAsia="zh-CN"/>
        </w:rPr>
        <w:t>、实际到位金额</w:t>
      </w:r>
      <w:r>
        <w:rPr>
          <w:rFonts w:eastAsia="仿宋_GB2312" w:hint="eastAsia"/>
          <w:kern w:val="21"/>
          <w:sz w:val="32"/>
          <w:szCs w:val="32"/>
          <w:lang w:eastAsia="zh-CN"/>
        </w:rPr>
        <w:t>591.7</w:t>
      </w:r>
      <w:r>
        <w:rPr>
          <w:rFonts w:eastAsia="仿宋_GB2312" w:hint="eastAsia"/>
          <w:kern w:val="21"/>
          <w:sz w:val="32"/>
          <w:szCs w:val="32"/>
          <w:lang w:eastAsia="zh-CN"/>
        </w:rPr>
        <w:t>万元（其中包括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中央转移支付办案费</w:t>
      </w:r>
      <w:r>
        <w:rPr>
          <w:rFonts w:eastAsia="仿宋_GB2312" w:hint="eastAsia"/>
          <w:kern w:val="21"/>
          <w:sz w:val="32"/>
          <w:szCs w:val="32"/>
          <w:lang w:eastAsia="zh-CN"/>
        </w:rPr>
        <w:t>294.2</w:t>
      </w:r>
      <w:r>
        <w:rPr>
          <w:rFonts w:eastAsia="仿宋_GB2312" w:hint="eastAsia"/>
          <w:kern w:val="21"/>
          <w:sz w:val="32"/>
          <w:szCs w:val="32"/>
          <w:lang w:eastAsia="zh-CN"/>
        </w:rPr>
        <w:t>万元，指标文号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湘财预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[2022]315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号</w:t>
      </w:r>
      <w:r>
        <w:rPr>
          <w:rFonts w:eastAsia="仿宋_GB2312" w:hint="eastAsia"/>
          <w:kern w:val="21"/>
          <w:sz w:val="32"/>
          <w:szCs w:val="32"/>
          <w:lang w:eastAsia="zh-CN"/>
        </w:rPr>
        <w:t>；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预备费</w:t>
      </w:r>
      <w:r>
        <w:rPr>
          <w:rFonts w:eastAsia="仿宋_GB2312" w:hint="eastAsia"/>
          <w:kern w:val="21"/>
          <w:sz w:val="32"/>
          <w:szCs w:val="32"/>
          <w:lang w:eastAsia="zh-CN"/>
        </w:rPr>
        <w:t>17.5</w:t>
      </w:r>
      <w:r>
        <w:rPr>
          <w:rFonts w:eastAsia="仿宋_GB2312" w:hint="eastAsia"/>
          <w:kern w:val="21"/>
          <w:sz w:val="32"/>
          <w:szCs w:val="32"/>
          <w:lang w:eastAsia="zh-CN"/>
        </w:rPr>
        <w:t>万元，指标文号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湘财预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[2022]0244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号</w:t>
      </w:r>
      <w:r>
        <w:rPr>
          <w:rFonts w:eastAsia="仿宋_GB2312" w:hint="eastAsia"/>
          <w:kern w:val="21"/>
          <w:sz w:val="32"/>
          <w:szCs w:val="32"/>
          <w:lang w:eastAsia="zh-CN"/>
        </w:rPr>
        <w:t>；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扫黑除恶专项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15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、禁毒专项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5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万、应急处突经费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20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万</w:t>
      </w:r>
      <w:r>
        <w:rPr>
          <w:rFonts w:eastAsia="仿宋_GB2312" w:hint="eastAsia"/>
          <w:kern w:val="21"/>
          <w:sz w:val="32"/>
          <w:szCs w:val="32"/>
          <w:lang w:eastAsia="zh-CN"/>
        </w:rPr>
        <w:t>，指标文号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湘财预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[2022]359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号</w:t>
      </w:r>
      <w:r>
        <w:rPr>
          <w:rFonts w:eastAsia="仿宋_GB2312" w:hint="eastAsia"/>
          <w:kern w:val="21"/>
          <w:sz w:val="32"/>
          <w:szCs w:val="32"/>
          <w:lang w:eastAsia="zh-CN"/>
        </w:rPr>
        <w:t>;</w:t>
      </w:r>
      <w:r w:rsidRPr="009B2D75">
        <w:rPr>
          <w:rFonts w:eastAsia="仿宋_GB2312" w:hint="eastAsia"/>
          <w:kern w:val="21"/>
          <w:sz w:val="32"/>
          <w:szCs w:val="32"/>
          <w:lang w:eastAsia="zh-CN"/>
        </w:rPr>
        <w:t xml:space="preserve"> 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中央和省级政法转移支付资金（森林公安）办案费</w:t>
      </w:r>
      <w:r>
        <w:rPr>
          <w:rFonts w:eastAsia="仿宋_GB2312" w:hint="eastAsia"/>
          <w:kern w:val="21"/>
          <w:sz w:val="32"/>
          <w:szCs w:val="32"/>
          <w:lang w:eastAsia="zh-CN"/>
        </w:rPr>
        <w:t>7</w:t>
      </w:r>
      <w:r>
        <w:rPr>
          <w:rFonts w:eastAsia="仿宋_GB2312" w:hint="eastAsia"/>
          <w:kern w:val="21"/>
          <w:sz w:val="32"/>
          <w:szCs w:val="32"/>
          <w:lang w:eastAsia="zh-CN"/>
        </w:rPr>
        <w:t>万元，指标文号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湘财预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[2023]140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号</w:t>
      </w:r>
      <w:r>
        <w:rPr>
          <w:rFonts w:eastAsia="仿宋_GB2312" w:hint="eastAsia"/>
          <w:kern w:val="21"/>
          <w:sz w:val="32"/>
          <w:szCs w:val="32"/>
          <w:lang w:eastAsia="zh-CN"/>
        </w:rPr>
        <w:t>；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中央和省级政法转移支付资金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-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长江大保护（治安）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5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万，扫黑除恶专项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12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万</w:t>
      </w:r>
      <w:r>
        <w:rPr>
          <w:rFonts w:eastAsia="仿宋_GB2312" w:hint="eastAsia"/>
          <w:kern w:val="21"/>
          <w:sz w:val="32"/>
          <w:szCs w:val="32"/>
          <w:lang w:eastAsia="zh-CN"/>
        </w:rPr>
        <w:t>，指标文号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湘财预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[2023]148</w:t>
      </w:r>
      <w:r w:rsidRPr="00CF7A50">
        <w:rPr>
          <w:rFonts w:eastAsia="仿宋_GB2312" w:hint="eastAsia"/>
          <w:kern w:val="21"/>
          <w:sz w:val="32"/>
          <w:szCs w:val="32"/>
          <w:lang w:eastAsia="zh-CN"/>
        </w:rPr>
        <w:t>号</w:t>
      </w:r>
      <w:r>
        <w:rPr>
          <w:rFonts w:eastAsia="仿宋_GB2312" w:hint="eastAsia"/>
          <w:kern w:val="21"/>
          <w:sz w:val="32"/>
          <w:szCs w:val="32"/>
          <w:lang w:eastAsia="zh-CN"/>
        </w:rPr>
        <w:t>）</w:t>
      </w:r>
      <w:r>
        <w:rPr>
          <w:rFonts w:eastAsia="仿宋_GB2312"/>
          <w:kern w:val="21"/>
          <w:sz w:val="32"/>
          <w:szCs w:val="32"/>
          <w:lang w:eastAsia="zh-CN"/>
        </w:rPr>
        <w:t>、</w:t>
      </w:r>
    </w:p>
    <w:p w:rsidR="00DC2027" w:rsidRPr="00C47106" w:rsidRDefault="00C47106" w:rsidP="00C47106">
      <w:pPr>
        <w:spacing w:line="620" w:lineRule="exact"/>
        <w:ind w:firstLineChars="200" w:firstLine="640"/>
        <w:rPr>
          <w:rFonts w:eastAsia="仿宋_GB2312" w:hint="eastAsia"/>
          <w:kern w:val="21"/>
          <w:sz w:val="32"/>
          <w:szCs w:val="32"/>
          <w:lang w:eastAsia="zh-CN"/>
        </w:rPr>
      </w:pPr>
      <w:r>
        <w:rPr>
          <w:rFonts w:eastAsia="仿宋_GB2312" w:hint="eastAsia"/>
          <w:kern w:val="21"/>
          <w:sz w:val="32"/>
          <w:szCs w:val="32"/>
          <w:lang w:eastAsia="zh-CN"/>
        </w:rPr>
        <w:t>截止到在</w:t>
      </w:r>
      <w:r>
        <w:rPr>
          <w:rFonts w:eastAsia="仿宋_GB2312" w:hint="eastAsia"/>
          <w:kern w:val="21"/>
          <w:sz w:val="32"/>
          <w:szCs w:val="32"/>
          <w:lang w:eastAsia="zh-CN"/>
        </w:rPr>
        <w:t>2023</w:t>
      </w:r>
      <w:r>
        <w:rPr>
          <w:rFonts w:eastAsia="仿宋_GB2312" w:hint="eastAsia"/>
          <w:kern w:val="21"/>
          <w:sz w:val="32"/>
          <w:szCs w:val="32"/>
          <w:lang w:eastAsia="zh-CN"/>
        </w:rPr>
        <w:t>年</w:t>
      </w:r>
      <w:r>
        <w:rPr>
          <w:rFonts w:eastAsia="仿宋_GB2312" w:hint="eastAsia"/>
          <w:kern w:val="21"/>
          <w:sz w:val="32"/>
          <w:szCs w:val="32"/>
          <w:lang w:eastAsia="zh-CN"/>
        </w:rPr>
        <w:t>12</w:t>
      </w:r>
      <w:r>
        <w:rPr>
          <w:rFonts w:eastAsia="仿宋_GB2312" w:hint="eastAsia"/>
          <w:kern w:val="21"/>
          <w:sz w:val="32"/>
          <w:szCs w:val="32"/>
          <w:lang w:eastAsia="zh-CN"/>
        </w:rPr>
        <w:t>月底转移支付</w:t>
      </w:r>
      <w:r>
        <w:rPr>
          <w:rFonts w:eastAsia="仿宋_GB2312"/>
          <w:kern w:val="21"/>
          <w:sz w:val="32"/>
          <w:szCs w:val="32"/>
          <w:lang w:eastAsia="zh-CN"/>
        </w:rPr>
        <w:t>已执行金额</w:t>
      </w:r>
      <w:r>
        <w:rPr>
          <w:rFonts w:eastAsia="仿宋_GB2312" w:hint="eastAsia"/>
          <w:kern w:val="21"/>
          <w:sz w:val="32"/>
          <w:szCs w:val="32"/>
          <w:lang w:eastAsia="zh-CN"/>
        </w:rPr>
        <w:t>591.7</w:t>
      </w:r>
      <w:r>
        <w:rPr>
          <w:rFonts w:eastAsia="仿宋_GB2312" w:hint="eastAsia"/>
          <w:kern w:val="21"/>
          <w:sz w:val="32"/>
          <w:szCs w:val="32"/>
          <w:lang w:eastAsia="zh-CN"/>
        </w:rPr>
        <w:t>万元</w:t>
      </w:r>
      <w:r>
        <w:rPr>
          <w:rFonts w:eastAsia="仿宋_GB2312"/>
          <w:kern w:val="21"/>
          <w:sz w:val="32"/>
          <w:szCs w:val="32"/>
          <w:lang w:eastAsia="zh-CN"/>
        </w:rPr>
        <w:t>，执行进度</w:t>
      </w:r>
      <w:r>
        <w:rPr>
          <w:rFonts w:eastAsia="仿宋_GB2312" w:hint="eastAsia"/>
          <w:kern w:val="21"/>
          <w:sz w:val="32"/>
          <w:szCs w:val="32"/>
          <w:lang w:eastAsia="zh-CN"/>
        </w:rPr>
        <w:t>为</w:t>
      </w:r>
      <w:r>
        <w:rPr>
          <w:rFonts w:eastAsia="仿宋_GB2312" w:hint="eastAsia"/>
          <w:kern w:val="21"/>
          <w:sz w:val="32"/>
          <w:szCs w:val="32"/>
          <w:lang w:eastAsia="zh-CN"/>
        </w:rPr>
        <w:t>100</w:t>
      </w:r>
      <w:r>
        <w:rPr>
          <w:rFonts w:eastAsia="仿宋_GB2312"/>
          <w:kern w:val="21"/>
          <w:sz w:val="32"/>
          <w:szCs w:val="32"/>
          <w:lang w:eastAsia="zh-CN"/>
        </w:rPr>
        <w:t>%</w:t>
      </w:r>
      <w:r>
        <w:rPr>
          <w:rFonts w:eastAsia="仿宋_GB2312" w:hint="eastAsia"/>
          <w:kern w:val="21"/>
          <w:sz w:val="32"/>
          <w:szCs w:val="32"/>
          <w:lang w:eastAsia="zh-CN"/>
        </w:rPr>
        <w:t>。</w:t>
      </w:r>
    </w:p>
    <w:p w:rsidR="00C47106" w:rsidRDefault="00B84F5B" w:rsidP="00C47106">
      <w:pPr>
        <w:spacing w:line="620" w:lineRule="exact"/>
        <w:ind w:firstLineChars="200" w:firstLine="604"/>
        <w:rPr>
          <w:rFonts w:ascii="KaiTi" w:hAnsi="KaiTi" w:cs="KaiTi" w:hint="eastAsia"/>
          <w:b/>
          <w:bCs/>
          <w:spacing w:val="1"/>
          <w:position w:val="22"/>
          <w:sz w:val="30"/>
          <w:szCs w:val="30"/>
          <w:lang w:eastAsia="zh-CN"/>
        </w:rPr>
      </w:pPr>
      <w:r>
        <w:rPr>
          <w:rFonts w:ascii="KaiTi" w:eastAsia="KaiTi" w:hAnsi="KaiTi" w:cs="KaiTi"/>
          <w:b/>
          <w:bCs/>
          <w:spacing w:val="1"/>
          <w:position w:val="22"/>
          <w:sz w:val="30"/>
          <w:szCs w:val="30"/>
          <w:lang w:eastAsia="zh-CN"/>
        </w:rPr>
        <w:t>(二)资金管理情况分析。</w:t>
      </w:r>
    </w:p>
    <w:p w:rsidR="00C47106" w:rsidRDefault="00C47106" w:rsidP="00C47106">
      <w:pPr>
        <w:spacing w:line="620" w:lineRule="exact"/>
        <w:ind w:firstLineChars="200" w:firstLine="640"/>
        <w:rPr>
          <w:rFonts w:eastAsia="仿宋_GB2312"/>
          <w:kern w:val="21"/>
          <w:sz w:val="32"/>
          <w:szCs w:val="32"/>
          <w:lang w:eastAsia="zh-CN"/>
        </w:rPr>
      </w:pPr>
      <w:r w:rsidRPr="00301741">
        <w:rPr>
          <w:rFonts w:eastAsia="仿宋_GB2312" w:hint="eastAsia"/>
          <w:kern w:val="21"/>
          <w:sz w:val="32"/>
          <w:szCs w:val="32"/>
          <w:lang w:eastAsia="zh-CN"/>
        </w:rPr>
        <w:t>转移支付资金的拨付，有效地解决了我单位办案业务经费及办案装备不足的问题。</w:t>
      </w:r>
      <w:r>
        <w:rPr>
          <w:rFonts w:eastAsia="仿宋_GB2312" w:hint="eastAsia"/>
          <w:kern w:val="21"/>
          <w:sz w:val="32"/>
          <w:szCs w:val="32"/>
          <w:lang w:eastAsia="zh-CN"/>
        </w:rPr>
        <w:t>我单位</w:t>
      </w:r>
      <w:r w:rsidRPr="00301741">
        <w:rPr>
          <w:rFonts w:eastAsia="仿宋_GB2312" w:hint="eastAsia"/>
          <w:kern w:val="21"/>
          <w:sz w:val="32"/>
          <w:szCs w:val="32"/>
          <w:lang w:eastAsia="zh-CN"/>
        </w:rPr>
        <w:t>在执行中央专项转移支付项目过程中，严格按照</w:t>
      </w:r>
      <w:r w:rsidRPr="00301741">
        <w:rPr>
          <w:rFonts w:eastAsia="仿宋_GB2312" w:hint="eastAsia"/>
          <w:kern w:val="21"/>
          <w:sz w:val="32"/>
          <w:szCs w:val="32"/>
          <w:lang w:eastAsia="zh-CN"/>
        </w:rPr>
        <w:t>&lt;&lt;</w:t>
      </w:r>
      <w:r w:rsidRPr="00301741">
        <w:rPr>
          <w:rFonts w:eastAsia="仿宋_GB2312" w:hint="eastAsia"/>
          <w:kern w:val="21"/>
          <w:sz w:val="32"/>
          <w:szCs w:val="32"/>
          <w:lang w:eastAsia="zh-CN"/>
        </w:rPr>
        <w:t>会计法</w:t>
      </w:r>
      <w:r w:rsidRPr="00301741">
        <w:rPr>
          <w:rFonts w:eastAsia="仿宋_GB2312" w:hint="eastAsia"/>
          <w:kern w:val="21"/>
          <w:sz w:val="32"/>
          <w:szCs w:val="32"/>
          <w:lang w:eastAsia="zh-CN"/>
        </w:rPr>
        <w:t>&gt;&gt;</w:t>
      </w:r>
      <w:r w:rsidRPr="00301741">
        <w:rPr>
          <w:rFonts w:eastAsia="仿宋_GB2312" w:hint="eastAsia"/>
          <w:kern w:val="21"/>
          <w:sz w:val="32"/>
          <w:szCs w:val="32"/>
          <w:lang w:eastAsia="zh-CN"/>
        </w:rPr>
        <w:t>、</w:t>
      </w:r>
      <w:r w:rsidRPr="00301741">
        <w:rPr>
          <w:rFonts w:eastAsia="仿宋_GB2312" w:hint="eastAsia"/>
          <w:kern w:val="21"/>
          <w:sz w:val="32"/>
          <w:szCs w:val="32"/>
          <w:lang w:eastAsia="zh-CN"/>
        </w:rPr>
        <w:t>&lt;&lt;</w:t>
      </w:r>
      <w:r w:rsidRPr="00301741">
        <w:rPr>
          <w:rFonts w:eastAsia="仿宋_GB2312" w:hint="eastAsia"/>
          <w:kern w:val="21"/>
          <w:sz w:val="32"/>
          <w:szCs w:val="32"/>
          <w:lang w:eastAsia="zh-CN"/>
        </w:rPr>
        <w:t>预算法</w:t>
      </w:r>
      <w:r w:rsidRPr="00301741">
        <w:rPr>
          <w:rFonts w:eastAsia="仿宋_GB2312" w:hint="eastAsia"/>
          <w:kern w:val="21"/>
          <w:sz w:val="32"/>
          <w:szCs w:val="32"/>
          <w:lang w:eastAsia="zh-CN"/>
        </w:rPr>
        <w:t xml:space="preserve"> &gt;&gt;</w:t>
      </w:r>
      <w:r w:rsidRPr="00301741">
        <w:rPr>
          <w:rFonts w:eastAsia="仿宋_GB2312" w:hint="eastAsia"/>
          <w:kern w:val="21"/>
          <w:sz w:val="32"/>
          <w:szCs w:val="32"/>
          <w:lang w:eastAsia="zh-CN"/>
        </w:rPr>
        <w:t>、中央转移支付资金的使用范围等相关要求组织实施，专款专用，未发现出截留、挪用和违反合同约定支付等现象。会计核算真实、完整、准确、及时，支出审批程序严格按规定执行，经</w:t>
      </w:r>
      <w:r w:rsidRPr="00301741">
        <w:rPr>
          <w:rFonts w:eastAsia="仿宋_GB2312" w:hint="eastAsia"/>
          <w:kern w:val="21"/>
          <w:sz w:val="32"/>
          <w:szCs w:val="32"/>
          <w:lang w:eastAsia="zh-CN"/>
        </w:rPr>
        <w:lastRenderedPageBreak/>
        <w:t>费支出与预算批复用途相符，严格按照《政府采购法》和《公安机关经费支出范围表》等要求专款专用</w:t>
      </w:r>
      <w:r>
        <w:rPr>
          <w:rFonts w:eastAsia="仿宋_GB2312" w:hint="eastAsia"/>
          <w:kern w:val="21"/>
          <w:sz w:val="32"/>
          <w:szCs w:val="32"/>
          <w:lang w:eastAsia="zh-CN"/>
        </w:rPr>
        <w:t>，使用过程中没有超</w:t>
      </w:r>
      <w:r w:rsidRPr="00E25459">
        <w:rPr>
          <w:rFonts w:eastAsia="仿宋_GB2312"/>
          <w:kern w:val="21"/>
          <w:sz w:val="32"/>
          <w:szCs w:val="32"/>
          <w:lang w:eastAsia="zh-CN"/>
        </w:rPr>
        <w:t>范围、超标准使用，</w:t>
      </w:r>
      <w:r w:rsidRPr="00E25459">
        <w:rPr>
          <w:rFonts w:eastAsia="仿宋_GB2312" w:hint="eastAsia"/>
          <w:kern w:val="21"/>
          <w:sz w:val="32"/>
          <w:szCs w:val="32"/>
          <w:lang w:eastAsia="zh-CN"/>
        </w:rPr>
        <w:t>没有</w:t>
      </w:r>
      <w:r w:rsidRPr="00E25459">
        <w:rPr>
          <w:rFonts w:eastAsia="仿宋_GB2312"/>
          <w:kern w:val="21"/>
          <w:sz w:val="32"/>
          <w:szCs w:val="32"/>
          <w:lang w:eastAsia="zh-CN"/>
        </w:rPr>
        <w:t>违规用于发放津贴补贴</w:t>
      </w:r>
      <w:r>
        <w:rPr>
          <w:rFonts w:eastAsia="仿宋_GB2312" w:hint="eastAsia"/>
          <w:kern w:val="21"/>
          <w:sz w:val="32"/>
          <w:szCs w:val="32"/>
          <w:lang w:eastAsia="zh-CN"/>
        </w:rPr>
        <w:t>。</w:t>
      </w:r>
    </w:p>
    <w:p w:rsidR="00C47106" w:rsidRDefault="00C47106" w:rsidP="00C47106">
      <w:pPr>
        <w:pStyle w:val="a3"/>
        <w:spacing w:before="221" w:line="597" w:lineRule="exact"/>
        <w:ind w:left="910"/>
        <w:rPr>
          <w:rFonts w:ascii="KaiTi" w:eastAsiaTheme="minorEastAsia" w:hAnsi="KaiTi" w:cs="KaiTi" w:hint="eastAsia"/>
          <w:b/>
          <w:bCs/>
          <w:spacing w:val="4"/>
          <w:position w:val="20"/>
          <w:sz w:val="30"/>
          <w:szCs w:val="30"/>
          <w:lang w:eastAsia="zh-CN"/>
        </w:rPr>
      </w:pPr>
      <w:r>
        <w:rPr>
          <w:rFonts w:ascii="KaiTi" w:eastAsia="KaiTi" w:hAnsi="KaiTi" w:cs="KaiTi"/>
          <w:b/>
          <w:bCs/>
          <w:spacing w:val="4"/>
          <w:position w:val="20"/>
          <w:sz w:val="30"/>
          <w:szCs w:val="30"/>
          <w:lang w:eastAsia="zh-CN"/>
        </w:rPr>
        <w:t xml:space="preserve"> </w:t>
      </w:r>
      <w:r w:rsidR="00B84F5B">
        <w:rPr>
          <w:rFonts w:ascii="KaiTi" w:eastAsia="KaiTi" w:hAnsi="KaiTi" w:cs="KaiTi"/>
          <w:b/>
          <w:bCs/>
          <w:spacing w:val="4"/>
          <w:position w:val="20"/>
          <w:sz w:val="30"/>
          <w:szCs w:val="30"/>
          <w:lang w:eastAsia="zh-CN"/>
        </w:rPr>
        <w:t>(三)总体绩效目标完成情况分析。</w:t>
      </w:r>
    </w:p>
    <w:p w:rsidR="00C47106" w:rsidRPr="00C47106" w:rsidRDefault="00C47106" w:rsidP="006E65D8">
      <w:pPr>
        <w:pStyle w:val="a3"/>
        <w:spacing w:before="221" w:line="597" w:lineRule="exact"/>
        <w:ind w:firstLineChars="150" w:firstLine="480"/>
        <w:rPr>
          <w:rFonts w:ascii="Arial" w:eastAsia="仿宋_GB2312" w:hAnsi="Arial" w:cs="Arial" w:hint="eastAsia"/>
          <w:kern w:val="21"/>
          <w:sz w:val="32"/>
          <w:szCs w:val="32"/>
          <w:lang w:eastAsia="zh-CN"/>
        </w:rPr>
      </w:pPr>
      <w:r w:rsidRPr="00C47106">
        <w:rPr>
          <w:rFonts w:ascii="Arial" w:eastAsia="仿宋_GB2312" w:hAnsi="Arial" w:cs="Arial"/>
          <w:kern w:val="21"/>
          <w:sz w:val="32"/>
          <w:szCs w:val="32"/>
          <w:lang w:eastAsia="zh-CN"/>
        </w:rPr>
        <w:t>总体绩效目标</w:t>
      </w:r>
      <w:r w:rsidRPr="00C47106">
        <w:rPr>
          <w:rFonts w:ascii="Arial" w:eastAsia="仿宋_GB2312" w:hAnsi="Arial" w:cs="Arial" w:hint="eastAsia"/>
          <w:kern w:val="21"/>
          <w:sz w:val="32"/>
          <w:szCs w:val="32"/>
          <w:lang w:eastAsia="zh-CN"/>
        </w:rPr>
        <w:t>已</w:t>
      </w:r>
      <w:r w:rsidRPr="00C47106">
        <w:rPr>
          <w:rFonts w:ascii="Arial" w:eastAsia="仿宋_GB2312" w:hAnsi="Arial" w:cs="Arial"/>
          <w:kern w:val="21"/>
          <w:sz w:val="32"/>
          <w:szCs w:val="32"/>
          <w:lang w:eastAsia="zh-CN"/>
        </w:rPr>
        <w:t>完成</w:t>
      </w:r>
      <w:r w:rsidR="006E65D8">
        <w:rPr>
          <w:rFonts w:ascii="Arial" w:eastAsia="仿宋_GB2312" w:hAnsi="Arial" w:cs="Arial" w:hint="eastAsia"/>
          <w:kern w:val="21"/>
          <w:sz w:val="32"/>
          <w:szCs w:val="32"/>
          <w:lang w:eastAsia="zh-CN"/>
        </w:rPr>
        <w:t>，</w:t>
      </w:r>
      <w:r w:rsidR="006E65D8">
        <w:rPr>
          <w:rFonts w:ascii="Arial" w:eastAsia="仿宋_GB2312" w:hAnsi="Arial" w:cs="Arial" w:hint="eastAsia"/>
          <w:kern w:val="21"/>
          <w:sz w:val="32"/>
          <w:szCs w:val="32"/>
          <w:lang w:eastAsia="zh-CN"/>
        </w:rPr>
        <w:t>2023</w:t>
      </w:r>
      <w:r w:rsidR="006E65D8">
        <w:rPr>
          <w:rFonts w:ascii="Arial" w:eastAsia="仿宋_GB2312" w:hAnsi="Arial" w:cs="Arial" w:hint="eastAsia"/>
          <w:kern w:val="21"/>
          <w:sz w:val="32"/>
          <w:szCs w:val="32"/>
          <w:lang w:eastAsia="zh-CN"/>
        </w:rPr>
        <w:t>年我单位被评为警务评议全国优秀公安机关。</w:t>
      </w:r>
    </w:p>
    <w:p w:rsidR="00DC2027" w:rsidRDefault="00B84F5B" w:rsidP="006E65D8">
      <w:pPr>
        <w:pStyle w:val="a3"/>
        <w:spacing w:before="221" w:line="597" w:lineRule="exact"/>
        <w:ind w:left="910"/>
        <w:rPr>
          <w:rFonts w:eastAsiaTheme="minorEastAsia" w:hint="eastAsia"/>
          <w:position w:val="18"/>
          <w:sz w:val="30"/>
          <w:szCs w:val="30"/>
          <w:lang w:eastAsia="zh-CN"/>
        </w:rPr>
      </w:pPr>
      <w:r>
        <w:rPr>
          <w:rFonts w:ascii="KaiTi" w:eastAsia="KaiTi" w:hAnsi="KaiTi" w:cs="KaiTi"/>
          <w:b/>
          <w:bCs/>
          <w:position w:val="18"/>
          <w:sz w:val="30"/>
          <w:szCs w:val="30"/>
          <w:lang w:eastAsia="zh-CN"/>
        </w:rPr>
        <w:t>(四)绩效指标完成情况分析。</w:t>
      </w:r>
    </w:p>
    <w:p w:rsidR="006E65D8" w:rsidRPr="006E65D8" w:rsidRDefault="006E65D8" w:rsidP="006E65D8">
      <w:pPr>
        <w:spacing w:line="620" w:lineRule="exact"/>
        <w:ind w:firstLineChars="200" w:firstLine="640"/>
        <w:rPr>
          <w:rFonts w:eastAsia="仿宋_GB2312" w:hint="eastAsia"/>
          <w:kern w:val="21"/>
          <w:sz w:val="32"/>
          <w:szCs w:val="32"/>
          <w:lang w:eastAsia="zh-CN"/>
        </w:rPr>
      </w:pPr>
      <w:r>
        <w:rPr>
          <w:rFonts w:eastAsia="仿宋_GB2312" w:hint="eastAsia"/>
          <w:kern w:val="21"/>
          <w:sz w:val="32"/>
          <w:szCs w:val="32"/>
          <w:lang w:eastAsia="zh-CN"/>
        </w:rPr>
        <w:t>侦办</w:t>
      </w:r>
      <w:r w:rsidR="00E06676">
        <w:rPr>
          <w:rFonts w:eastAsia="仿宋_GB2312" w:hint="eastAsia"/>
          <w:kern w:val="21"/>
          <w:sz w:val="32"/>
          <w:szCs w:val="32"/>
          <w:lang w:eastAsia="zh-CN"/>
        </w:rPr>
        <w:t>刑事案件、治安案件各</w:t>
      </w:r>
      <w:r w:rsidR="00E06676">
        <w:rPr>
          <w:rFonts w:eastAsia="仿宋_GB2312" w:hint="eastAsia"/>
          <w:kern w:val="21"/>
          <w:sz w:val="32"/>
          <w:szCs w:val="32"/>
          <w:lang w:eastAsia="zh-CN"/>
        </w:rPr>
        <w:t>500</w:t>
      </w:r>
      <w:r w:rsidR="00E06676">
        <w:rPr>
          <w:rFonts w:eastAsia="仿宋_GB2312" w:hint="eastAsia"/>
          <w:kern w:val="21"/>
          <w:sz w:val="32"/>
          <w:szCs w:val="32"/>
          <w:lang w:eastAsia="zh-CN"/>
        </w:rPr>
        <w:t>起，实际侦办刑事案件</w:t>
      </w:r>
      <w:r w:rsidR="00E06676">
        <w:rPr>
          <w:rFonts w:eastAsia="仿宋_GB2312" w:hint="eastAsia"/>
          <w:kern w:val="21"/>
          <w:sz w:val="32"/>
          <w:szCs w:val="32"/>
          <w:lang w:eastAsia="zh-CN"/>
        </w:rPr>
        <w:t>584</w:t>
      </w:r>
      <w:r w:rsidR="00E06676">
        <w:rPr>
          <w:rFonts w:eastAsia="仿宋_GB2312" w:hint="eastAsia"/>
          <w:kern w:val="21"/>
          <w:sz w:val="32"/>
          <w:szCs w:val="32"/>
          <w:lang w:eastAsia="zh-CN"/>
        </w:rPr>
        <w:t>起，治安案件</w:t>
      </w:r>
      <w:r w:rsidR="00E06676">
        <w:rPr>
          <w:rFonts w:eastAsia="仿宋_GB2312" w:hint="eastAsia"/>
          <w:kern w:val="21"/>
          <w:sz w:val="32"/>
          <w:szCs w:val="32"/>
          <w:lang w:eastAsia="zh-CN"/>
        </w:rPr>
        <w:t>848</w:t>
      </w:r>
      <w:r w:rsidR="00E06676">
        <w:rPr>
          <w:rFonts w:eastAsia="仿宋_GB2312" w:hint="eastAsia"/>
          <w:kern w:val="21"/>
          <w:sz w:val="32"/>
          <w:szCs w:val="32"/>
          <w:lang w:eastAsia="zh-CN"/>
        </w:rPr>
        <w:t>起，重大案件破案率达</w:t>
      </w:r>
      <w:r w:rsidR="00E06676">
        <w:rPr>
          <w:rFonts w:eastAsia="仿宋_GB2312" w:hint="eastAsia"/>
          <w:kern w:val="21"/>
          <w:sz w:val="32"/>
          <w:szCs w:val="32"/>
          <w:lang w:eastAsia="zh-CN"/>
        </w:rPr>
        <w:t>80%</w:t>
      </w:r>
      <w:r w:rsidR="00E06676">
        <w:rPr>
          <w:rFonts w:eastAsia="仿宋_GB2312" w:hint="eastAsia"/>
          <w:kern w:val="21"/>
          <w:sz w:val="32"/>
          <w:szCs w:val="32"/>
          <w:lang w:eastAsia="zh-CN"/>
        </w:rPr>
        <w:t>以上；转移支付资金到位率和使用率均达</w:t>
      </w:r>
      <w:r w:rsidR="00E06676">
        <w:rPr>
          <w:rFonts w:eastAsia="仿宋_GB2312" w:hint="eastAsia"/>
          <w:kern w:val="21"/>
          <w:sz w:val="32"/>
          <w:szCs w:val="32"/>
          <w:lang w:eastAsia="zh-CN"/>
        </w:rPr>
        <w:t>100%</w:t>
      </w:r>
      <w:r w:rsidR="00E06676">
        <w:rPr>
          <w:rFonts w:eastAsia="仿宋_GB2312" w:hint="eastAsia"/>
          <w:kern w:val="21"/>
          <w:sz w:val="32"/>
          <w:szCs w:val="32"/>
          <w:lang w:eastAsia="zh-CN"/>
        </w:rPr>
        <w:t>。</w:t>
      </w:r>
    </w:p>
    <w:p w:rsidR="00DC2027" w:rsidRDefault="00B84F5B">
      <w:pPr>
        <w:spacing w:before="216" w:line="221" w:lineRule="auto"/>
        <w:ind w:left="730"/>
        <w:outlineLvl w:val="0"/>
        <w:rPr>
          <w:rFonts w:ascii="SimHei" w:eastAsia="SimHei" w:hAnsi="SimHei" w:cs="SimHei"/>
          <w:sz w:val="30"/>
          <w:szCs w:val="30"/>
          <w:lang w:eastAsia="zh-CN"/>
        </w:rPr>
      </w:pPr>
      <w:r>
        <w:rPr>
          <w:rFonts w:ascii="SimHei" w:eastAsia="SimHei" w:hAnsi="SimHei" w:cs="SimHei"/>
          <w:b/>
          <w:bCs/>
          <w:spacing w:val="-7"/>
          <w:sz w:val="30"/>
          <w:szCs w:val="30"/>
          <w:lang w:eastAsia="zh-CN"/>
        </w:rPr>
        <w:t>三、偏离绩效目标的原因和下一步改进措施</w:t>
      </w:r>
    </w:p>
    <w:p w:rsidR="00C47106" w:rsidRPr="009B2D75" w:rsidRDefault="00C47106" w:rsidP="00C47106">
      <w:pPr>
        <w:spacing w:line="620" w:lineRule="exact"/>
        <w:ind w:firstLineChars="200" w:firstLine="640"/>
        <w:rPr>
          <w:rFonts w:eastAsia="仿宋_GB2312"/>
          <w:kern w:val="21"/>
          <w:sz w:val="32"/>
          <w:szCs w:val="32"/>
          <w:lang w:eastAsia="zh-CN"/>
        </w:rPr>
      </w:pPr>
      <w:r>
        <w:rPr>
          <w:rFonts w:eastAsia="仿宋_GB2312" w:hint="eastAsia"/>
          <w:kern w:val="21"/>
          <w:sz w:val="32"/>
          <w:szCs w:val="32"/>
          <w:lang w:eastAsia="zh-CN"/>
        </w:rPr>
        <w:t>目前</w:t>
      </w:r>
      <w:r>
        <w:rPr>
          <w:rFonts w:eastAsia="仿宋_GB2312"/>
          <w:kern w:val="21"/>
          <w:sz w:val="32"/>
          <w:szCs w:val="32"/>
          <w:lang w:eastAsia="zh-CN"/>
        </w:rPr>
        <w:t>存在的突出问题</w:t>
      </w:r>
      <w:r>
        <w:rPr>
          <w:rFonts w:eastAsia="仿宋_GB2312" w:hint="eastAsia"/>
          <w:kern w:val="21"/>
          <w:sz w:val="32"/>
          <w:szCs w:val="32"/>
          <w:lang w:eastAsia="zh-CN"/>
        </w:rPr>
        <w:t>主要是中央转移支付办案费被市财政纳入控制用款进度的指标，每个季度只能使用经费</w:t>
      </w:r>
      <w:r>
        <w:rPr>
          <w:rFonts w:eastAsia="仿宋_GB2312" w:hint="eastAsia"/>
          <w:kern w:val="21"/>
          <w:sz w:val="32"/>
          <w:szCs w:val="32"/>
          <w:lang w:eastAsia="zh-CN"/>
        </w:rPr>
        <w:t>25%</w:t>
      </w:r>
      <w:r>
        <w:rPr>
          <w:rFonts w:eastAsia="仿宋_GB2312" w:hint="eastAsia"/>
          <w:kern w:val="21"/>
          <w:sz w:val="32"/>
          <w:szCs w:val="32"/>
          <w:lang w:eastAsia="zh-CN"/>
        </w:rPr>
        <w:t>，实际使用过程中受到较大限制。</w:t>
      </w:r>
    </w:p>
    <w:p w:rsidR="006E65D8" w:rsidRDefault="00B84F5B" w:rsidP="006E65D8">
      <w:pPr>
        <w:spacing w:before="244" w:line="560" w:lineRule="exact"/>
        <w:ind w:left="730"/>
        <w:rPr>
          <w:rFonts w:ascii="SimHei" w:hAnsi="SimHei" w:cs="SimHei" w:hint="eastAsia"/>
          <w:b/>
          <w:bCs/>
          <w:spacing w:val="-9"/>
          <w:position w:val="19"/>
          <w:sz w:val="30"/>
          <w:szCs w:val="30"/>
          <w:lang w:eastAsia="zh-CN"/>
        </w:rPr>
      </w:pPr>
      <w:r>
        <w:rPr>
          <w:rFonts w:ascii="SimHei" w:eastAsia="SimHei" w:hAnsi="SimHei" w:cs="SimHei"/>
          <w:b/>
          <w:bCs/>
          <w:spacing w:val="-9"/>
          <w:position w:val="19"/>
          <w:sz w:val="30"/>
          <w:szCs w:val="30"/>
          <w:lang w:eastAsia="zh-CN"/>
        </w:rPr>
        <w:t>四、绩效自评结果拟应用和公开情况</w:t>
      </w:r>
    </w:p>
    <w:p w:rsidR="00C47106" w:rsidRPr="006E65D8" w:rsidRDefault="00C47106" w:rsidP="006E65D8">
      <w:pPr>
        <w:spacing w:line="620" w:lineRule="exact"/>
        <w:ind w:firstLineChars="200" w:firstLine="640"/>
        <w:rPr>
          <w:rFonts w:eastAsia="仿宋_GB2312" w:hint="eastAsia"/>
          <w:kern w:val="21"/>
          <w:sz w:val="32"/>
          <w:szCs w:val="32"/>
          <w:lang w:eastAsia="zh-CN"/>
        </w:rPr>
      </w:pPr>
      <w:r w:rsidRPr="006E65D8">
        <w:rPr>
          <w:rFonts w:eastAsia="仿宋_GB2312" w:hint="eastAsia"/>
          <w:kern w:val="21"/>
          <w:sz w:val="32"/>
          <w:szCs w:val="32"/>
          <w:lang w:eastAsia="zh-CN"/>
        </w:rPr>
        <w:t>绩效自评已经按照相关要求进行公开</w:t>
      </w:r>
    </w:p>
    <w:p w:rsidR="00DC2027" w:rsidRPr="006E65D8" w:rsidRDefault="00B84F5B" w:rsidP="006E65D8">
      <w:pPr>
        <w:spacing w:before="244" w:line="560" w:lineRule="exact"/>
        <w:ind w:left="730"/>
        <w:rPr>
          <w:rFonts w:ascii="SimHei" w:eastAsia="SimHei" w:hAnsi="SimHei" w:cs="SimHei"/>
          <w:b/>
          <w:bCs/>
          <w:spacing w:val="-9"/>
          <w:position w:val="19"/>
          <w:sz w:val="30"/>
          <w:szCs w:val="30"/>
          <w:lang w:eastAsia="zh-CN"/>
        </w:rPr>
      </w:pPr>
      <w:r w:rsidRPr="006E65D8">
        <w:rPr>
          <w:rFonts w:ascii="SimHei" w:eastAsia="SimHei" w:hAnsi="SimHei" w:cs="SimHei"/>
          <w:b/>
          <w:bCs/>
          <w:spacing w:val="-9"/>
          <w:position w:val="19"/>
          <w:sz w:val="30"/>
          <w:szCs w:val="30"/>
          <w:lang w:eastAsia="zh-CN"/>
        </w:rPr>
        <w:t>五 、其他需要说明的问题</w:t>
      </w:r>
    </w:p>
    <w:p w:rsidR="00DC2027" w:rsidRPr="006E65D8" w:rsidRDefault="00B84F5B" w:rsidP="006E65D8">
      <w:pPr>
        <w:spacing w:line="620" w:lineRule="exact"/>
        <w:ind w:firstLineChars="200" w:firstLine="640"/>
        <w:rPr>
          <w:rFonts w:eastAsia="仿宋_GB2312"/>
          <w:kern w:val="21"/>
          <w:sz w:val="32"/>
          <w:szCs w:val="32"/>
          <w:lang w:eastAsia="zh-CN"/>
        </w:rPr>
      </w:pPr>
      <w:r w:rsidRPr="006E65D8">
        <w:rPr>
          <w:rFonts w:eastAsia="仿宋_GB2312"/>
          <w:kern w:val="21"/>
          <w:sz w:val="32"/>
          <w:szCs w:val="32"/>
          <w:lang w:eastAsia="zh-CN"/>
        </w:rPr>
        <w:t>巡视、审计和财会监督中</w:t>
      </w:r>
      <w:r w:rsidR="00C47106" w:rsidRPr="006E65D8">
        <w:rPr>
          <w:rFonts w:eastAsia="仿宋_GB2312" w:hint="eastAsia"/>
          <w:kern w:val="21"/>
          <w:sz w:val="32"/>
          <w:szCs w:val="32"/>
          <w:lang w:eastAsia="zh-CN"/>
        </w:rPr>
        <w:t>未</w:t>
      </w:r>
      <w:r w:rsidR="00C47106" w:rsidRPr="006E65D8">
        <w:rPr>
          <w:rFonts w:eastAsia="仿宋_GB2312"/>
          <w:kern w:val="21"/>
          <w:sz w:val="32"/>
          <w:szCs w:val="32"/>
          <w:lang w:eastAsia="zh-CN"/>
        </w:rPr>
        <w:t>发现</w:t>
      </w:r>
      <w:r w:rsidRPr="006E65D8">
        <w:rPr>
          <w:rFonts w:eastAsia="仿宋_GB2312"/>
          <w:kern w:val="21"/>
          <w:sz w:val="32"/>
          <w:szCs w:val="32"/>
          <w:lang w:eastAsia="zh-CN"/>
        </w:rPr>
        <w:t>问题</w:t>
      </w:r>
    </w:p>
    <w:p w:rsidR="00DC2027" w:rsidRDefault="00B84F5B">
      <w:pPr>
        <w:spacing w:before="210" w:line="224" w:lineRule="auto"/>
        <w:ind w:left="730"/>
        <w:outlineLvl w:val="0"/>
        <w:rPr>
          <w:rFonts w:ascii="SimHei" w:eastAsia="SimHei" w:hAnsi="SimHei" w:cs="SimHei"/>
          <w:sz w:val="30"/>
          <w:szCs w:val="30"/>
          <w:lang w:eastAsia="zh-CN"/>
        </w:rPr>
      </w:pPr>
      <w:r>
        <w:rPr>
          <w:rFonts w:ascii="SimHei" w:eastAsia="SimHei" w:hAnsi="SimHei" w:cs="SimHei"/>
          <w:b/>
          <w:bCs/>
          <w:spacing w:val="-36"/>
          <w:sz w:val="30"/>
          <w:szCs w:val="30"/>
          <w:lang w:eastAsia="zh-CN"/>
        </w:rPr>
        <w:t>六</w:t>
      </w:r>
      <w:r>
        <w:rPr>
          <w:rFonts w:ascii="SimHei" w:eastAsia="SimHei" w:hAnsi="SimHei" w:cs="SimHei"/>
          <w:spacing w:val="-36"/>
          <w:sz w:val="30"/>
          <w:szCs w:val="30"/>
          <w:lang w:eastAsia="zh-CN"/>
        </w:rPr>
        <w:t xml:space="preserve"> </w:t>
      </w:r>
      <w:r>
        <w:rPr>
          <w:rFonts w:ascii="SimHei" w:eastAsia="SimHei" w:hAnsi="SimHei" w:cs="SimHei"/>
          <w:b/>
          <w:bCs/>
          <w:spacing w:val="-36"/>
          <w:sz w:val="30"/>
          <w:szCs w:val="30"/>
          <w:lang w:eastAsia="zh-CN"/>
        </w:rPr>
        <w:t>、附件</w:t>
      </w:r>
    </w:p>
    <w:p w:rsidR="00DC2027" w:rsidRDefault="00B84F5B">
      <w:pPr>
        <w:pStyle w:val="a3"/>
        <w:spacing w:before="208" w:line="219" w:lineRule="auto"/>
        <w:ind w:left="726"/>
        <w:rPr>
          <w:sz w:val="30"/>
          <w:szCs w:val="30"/>
          <w:lang w:eastAsia="zh-CN"/>
        </w:rPr>
      </w:pPr>
      <w:r>
        <w:rPr>
          <w:spacing w:val="15"/>
          <w:sz w:val="30"/>
          <w:szCs w:val="30"/>
          <w:lang w:eastAsia="zh-CN"/>
        </w:rPr>
        <w:t>转移支付区域(项目)绩效自评表</w:t>
      </w:r>
    </w:p>
    <w:p w:rsidR="00DC2027" w:rsidRDefault="00DC2027">
      <w:pPr>
        <w:spacing w:line="219" w:lineRule="auto"/>
        <w:rPr>
          <w:sz w:val="30"/>
          <w:szCs w:val="30"/>
          <w:lang w:eastAsia="zh-CN"/>
        </w:rPr>
        <w:sectPr w:rsidR="00DC2027">
          <w:footerReference w:type="default" r:id="rId6"/>
          <w:pgSz w:w="12090" w:h="16980"/>
          <w:pgMar w:top="400" w:right="1813" w:bottom="400" w:left="1813" w:header="0" w:footer="0" w:gutter="0"/>
          <w:cols w:space="720"/>
        </w:sectPr>
      </w:pPr>
    </w:p>
    <w:p w:rsidR="00DC2027" w:rsidRDefault="00DC2027">
      <w:pPr>
        <w:spacing w:line="303" w:lineRule="auto"/>
        <w:rPr>
          <w:lang w:eastAsia="zh-CN"/>
        </w:rPr>
      </w:pPr>
    </w:p>
    <w:p w:rsidR="00DC2027" w:rsidRDefault="00DC2027">
      <w:pPr>
        <w:spacing w:before="189" w:line="940" w:lineRule="exact"/>
        <w:ind w:firstLine="5519"/>
        <w:rPr>
          <w:rFonts w:hint="eastAsia"/>
          <w:lang w:eastAsia="zh-CN"/>
        </w:rPr>
      </w:pPr>
    </w:p>
    <w:sectPr w:rsidR="00DC2027" w:rsidSect="00DC2027">
      <w:footerReference w:type="default" r:id="rId7"/>
      <w:pgSz w:w="11910" w:h="16850"/>
      <w:pgMar w:top="400" w:right="1349" w:bottom="400" w:left="166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567" w:rsidRDefault="00EA7567" w:rsidP="00DC2027">
      <w:r>
        <w:separator/>
      </w:r>
    </w:p>
  </w:endnote>
  <w:endnote w:type="continuationSeparator" w:id="0">
    <w:p w:rsidR="00EA7567" w:rsidRDefault="00EA7567" w:rsidP="00DC2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0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KaiT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F5B" w:rsidRDefault="00B84F5B">
    <w:pPr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F5B" w:rsidRDefault="00B84F5B">
    <w:pPr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567" w:rsidRDefault="00EA7567" w:rsidP="00DC2027">
      <w:r>
        <w:separator/>
      </w:r>
    </w:p>
  </w:footnote>
  <w:footnote w:type="continuationSeparator" w:id="0">
    <w:p w:rsidR="00EA7567" w:rsidRDefault="00EA7567" w:rsidP="00DC20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</w:compat>
  <w:rsids>
    <w:rsidRoot w:val="00DC2027"/>
    <w:rsid w:val="006E65D8"/>
    <w:rsid w:val="00B84F5B"/>
    <w:rsid w:val="00C47106"/>
    <w:rsid w:val="00DC2027"/>
    <w:rsid w:val="00E06676"/>
    <w:rsid w:val="00EA7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rsid w:val="00DC2027"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DC20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sid w:val="00DC2027"/>
    <w:rPr>
      <w:rFonts w:ascii="FangSong" w:eastAsia="FangSong" w:hAnsi="FangSong" w:cs="FangSong"/>
      <w:sz w:val="36"/>
      <w:szCs w:val="36"/>
    </w:rPr>
  </w:style>
  <w:style w:type="paragraph" w:customStyle="1" w:styleId="TableText">
    <w:name w:val="Table Text"/>
    <w:basedOn w:val="a"/>
    <w:semiHidden/>
    <w:qFormat/>
    <w:rsid w:val="00DC2027"/>
    <w:rPr>
      <w:rFonts w:ascii="SimSun" w:eastAsia="SimSun" w:hAnsi="SimSun" w:cs="SimSun"/>
      <w:sz w:val="22"/>
      <w:szCs w:val="22"/>
    </w:rPr>
  </w:style>
  <w:style w:type="paragraph" w:styleId="a4">
    <w:name w:val="Balloon Text"/>
    <w:basedOn w:val="a"/>
    <w:link w:val="Char"/>
    <w:uiPriority w:val="99"/>
    <w:semiHidden/>
    <w:unhideWhenUsed/>
    <w:rsid w:val="00B84F5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84F5B"/>
    <w:rPr>
      <w:noProof/>
      <w:sz w:val="18"/>
      <w:szCs w:val="18"/>
    </w:rPr>
  </w:style>
  <w:style w:type="paragraph" w:styleId="a5">
    <w:name w:val="header"/>
    <w:basedOn w:val="a"/>
    <w:link w:val="Char0"/>
    <w:unhideWhenUsed/>
    <w:rsid w:val="00B84F5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B84F5B"/>
    <w:rPr>
      <w:noProof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B84F5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B84F5B"/>
    <w:rPr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277</Words>
  <Characters>1582</Characters>
  <Application>Microsoft Office Word</Application>
  <DocSecurity>0</DocSecurity>
  <Lines>13</Lines>
  <Paragraphs>3</Paragraphs>
  <ScaleCrop>false</ScaleCrop>
  <Company>Microsoft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cp:lastModifiedBy>User</cp:lastModifiedBy>
  <cp:revision>3</cp:revision>
  <dcterms:created xsi:type="dcterms:W3CDTF">2024-02-28T10:22:00Z</dcterms:created>
  <dcterms:modified xsi:type="dcterms:W3CDTF">2024-03-08T02:22:00Z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2024-02-28T10:22:57Z</vt:filetime>
  </property>
  <property fmtid="{D5CDD505-2E9C-101B-9397-08002B2CF9AE}" pid="4" name="UsrData">
    <vt:lpwstr>65de98f9a5d5df001fd88d06wl</vt:lpwstr>
  </property>
</Properties>
</file>