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99FFA2">
      <w:pPr>
        <w:pStyle w:val="6"/>
        <w:numPr>
          <w:ilvl w:val="0"/>
          <w:numId w:val="0"/>
        </w:numPr>
        <w:jc w:val="center"/>
        <w:rPr>
          <w:rFonts w:hint="eastAsia" w:eastAsia="宋体" w:cs="Times New Roman"/>
          <w:b/>
          <w:bCs/>
          <w:sz w:val="40"/>
          <w:szCs w:val="40"/>
          <w:lang w:val="en-US" w:eastAsia="zh-CN"/>
        </w:rPr>
      </w:pPr>
    </w:p>
    <w:p w14:paraId="13D3D742">
      <w:pPr>
        <w:pStyle w:val="6"/>
        <w:numPr>
          <w:ilvl w:val="0"/>
          <w:numId w:val="0"/>
        </w:numPr>
        <w:jc w:val="center"/>
        <w:rPr>
          <w:rFonts w:hint="eastAsia" w:eastAsia="宋体" w:cs="Times New Roman"/>
          <w:b/>
          <w:bCs/>
          <w:sz w:val="40"/>
          <w:szCs w:val="40"/>
          <w:lang w:val="en-US" w:eastAsia="zh-CN"/>
        </w:rPr>
      </w:pPr>
      <w:r>
        <w:rPr>
          <w:rFonts w:hint="eastAsia" w:eastAsia="宋体" w:cs="Times New Roman"/>
          <w:b/>
          <w:bCs/>
          <w:sz w:val="40"/>
          <w:szCs w:val="40"/>
          <w:lang w:val="en-US" w:eastAsia="zh-CN"/>
        </w:rPr>
        <w:t>岳阳市早期人防工程维护项目</w:t>
      </w:r>
    </w:p>
    <w:p w14:paraId="0B0C9BF3">
      <w:pPr>
        <w:pStyle w:val="6"/>
        <w:numPr>
          <w:ilvl w:val="0"/>
          <w:numId w:val="0"/>
        </w:numPr>
        <w:jc w:val="center"/>
        <w:rPr>
          <w:rFonts w:hint="eastAsia" w:eastAsia="宋体" w:cs="Times New Roman"/>
          <w:b/>
          <w:bCs/>
          <w:sz w:val="40"/>
          <w:szCs w:val="40"/>
          <w:lang w:val="en-US" w:eastAsia="zh-CN"/>
        </w:rPr>
      </w:pPr>
      <w:r>
        <w:rPr>
          <w:rFonts w:hint="eastAsia" w:eastAsia="宋体" w:cs="Times New Roman"/>
          <w:b/>
          <w:bCs/>
          <w:sz w:val="40"/>
          <w:szCs w:val="40"/>
          <w:lang w:val="en-US" w:eastAsia="zh-CN"/>
        </w:rPr>
        <w:t>竞争性磋商</w:t>
      </w:r>
      <w:r>
        <w:rPr>
          <w:rFonts w:hint="eastAsia" w:cs="Times New Roman"/>
          <w:b/>
          <w:bCs/>
          <w:sz w:val="40"/>
          <w:szCs w:val="40"/>
          <w:lang w:val="en-US" w:eastAsia="zh-CN"/>
        </w:rPr>
        <w:t>邀请</w:t>
      </w:r>
      <w:r>
        <w:rPr>
          <w:rFonts w:hint="eastAsia" w:eastAsia="宋体" w:cs="Times New Roman"/>
          <w:b/>
          <w:bCs/>
          <w:sz w:val="40"/>
          <w:szCs w:val="40"/>
          <w:lang w:val="en-US" w:eastAsia="zh-CN"/>
        </w:rPr>
        <w:t>公告</w:t>
      </w:r>
    </w:p>
    <w:p w14:paraId="1A398D05">
      <w:pPr>
        <w:pStyle w:val="6"/>
        <w:numPr>
          <w:ilvl w:val="0"/>
          <w:numId w:val="0"/>
        </w:numPr>
        <w:jc w:val="center"/>
        <w:rPr>
          <w:rFonts w:hint="eastAsia" w:eastAsia="宋体" w:cs="Times New Roman"/>
          <w:b/>
          <w:bCs/>
          <w:sz w:val="32"/>
          <w:szCs w:val="32"/>
          <w:lang w:val="en-US" w:eastAsia="zh-CN"/>
        </w:rPr>
      </w:pPr>
      <w:bookmarkStart w:id="0" w:name="_GoBack"/>
      <w:bookmarkEnd w:id="0"/>
    </w:p>
    <w:p w14:paraId="54E660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岳阳市早期人防工程维护项目进行采购，现邀请合格投标人参加投标。 </w:t>
      </w:r>
    </w:p>
    <w:p w14:paraId="4F476A76">
      <w:pPr>
        <w:pStyle w:val="2"/>
        <w:keepNext w:val="0"/>
        <w:keepLines w:val="0"/>
        <w:pageBreakBefore w:val="0"/>
        <w:widowControl/>
        <w:suppressLineNumbers w:val="0"/>
        <w:kinsoku/>
        <w:wordWrap/>
        <w:overflowPunct/>
        <w:topLinePunct w:val="0"/>
        <w:autoSpaceDE/>
        <w:autoSpaceDN/>
        <w:bidi w:val="0"/>
        <w:adjustRightInd/>
        <w:snapToGrid/>
        <w:spacing w:before="0" w:after="0" w:line="380" w:lineRule="exact"/>
        <w:ind w:left="0" w:leftChars="0" w:firstLine="422"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一、采购项目基本信息</w:t>
      </w:r>
    </w:p>
    <w:p w14:paraId="2C1501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420" w:firstLineChars="2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1、采购项目名称：岳阳市早期人防工程维护项目</w:t>
      </w:r>
    </w:p>
    <w:p w14:paraId="7970FF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420" w:firstLineChars="2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2、政府采购计划编号：/     </w:t>
      </w:r>
    </w:p>
    <w:p w14:paraId="34C001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420" w:firstLineChars="2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3、委托代理编号：HNHL-2026-001 </w:t>
      </w:r>
    </w:p>
    <w:p w14:paraId="4EB264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420" w:firstLineChars="2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4、采购项目预算：249284.46元</w:t>
      </w:r>
    </w:p>
    <w:p w14:paraId="5CBBE2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630" w:firstLineChars="3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mc:AlternateContent>
          <mc:Choice Requires="wps">
            <w:drawing>
              <wp:anchor distT="0" distB="0" distL="114300" distR="114300" simplePos="0" relativeHeight="251660288" behindDoc="0" locked="1" layoutInCell="0" allowOverlap="1">
                <wp:simplePos x="0" y="0"/>
                <wp:positionH relativeFrom="column">
                  <wp:posOffset>0</wp:posOffset>
                </wp:positionH>
                <wp:positionV relativeFrom="paragraph">
                  <wp:posOffset>0</wp:posOffset>
                </wp:positionV>
                <wp:extent cx="635" cy="0"/>
                <wp:effectExtent l="0" t="0" r="0" b="0"/>
                <wp:wrapNone/>
                <wp:docPr id="12" name="矩形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0288;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bYWGaqkBAABbAwAADgAA&#10;AAAAAAABACAAAAAeAQAAZHJzL2Uyb0RvYy54bWxQSwUGAAAAAAYABgBZAQAAOQUAAAAA&#10;">
                <v:fill on="f" focussize="0,0"/>
                <v:stroke on="f"/>
                <v:imagedata o:title=""/>
                <o:lock v:ext="edit" aspectratio="t"/>
                <w10:anchorlock/>
              </v:rect>
            </w:pict>
          </mc:Fallback>
        </mc:AlternateContent>
      </w:r>
      <w:r>
        <w:rPr>
          <w:rFonts w:hint="eastAsia" w:ascii="宋体" w:hAnsi="宋体" w:eastAsia="宋体" w:cs="宋体"/>
          <w:color w:val="auto"/>
          <w:kern w:val="0"/>
          <w:sz w:val="21"/>
          <w:szCs w:val="21"/>
          <w:lang w:val="en-US" w:eastAsia="zh-CN" w:bidi="ar"/>
        </w:rPr>
        <mc:AlternateContent>
          <mc:Choice Requires="wps">
            <w:drawing>
              <wp:inline distT="0" distB="0" distL="114300" distR="114300">
                <wp:extent cx="635" cy="0"/>
                <wp:effectExtent l="0" t="0" r="0" b="0"/>
                <wp:docPr id="13" name="矩形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H+PqyqkBAABbAwAADgAA&#10;AAAAAAABACAAAAAeAQAAZHJzL2Uyb0RvYy54bWxQSwUGAAAAAAYABgBZAQAAOQUAAAAA&#10;">
                <v:fill on="f" focussize="0,0"/>
                <v:stroke on="f"/>
                <v:imagedata o:title=""/>
                <o:lock v:ext="edit" aspectratio="t"/>
                <w10:wrap type="none"/>
                <w10:anchorlock/>
              </v:rect>
            </w:pict>
          </mc:Fallback>
        </mc:AlternateContent>
      </w:r>
      <w:r>
        <w:rPr>
          <w:rFonts w:hint="eastAsia" w:ascii="宋体" w:hAnsi="宋体" w:eastAsia="宋体" w:cs="宋体"/>
          <w:color w:val="auto"/>
          <w:kern w:val="0"/>
          <w:sz w:val="21"/>
          <w:szCs w:val="21"/>
          <w:lang w:val="en-US" w:eastAsia="zh-CN" w:bidi="ar"/>
        </w:rPr>
        <w:sym w:font="Wingdings" w:char="00A8"/>
      </w:r>
      <w:r>
        <w:rPr>
          <w:rFonts w:hint="eastAsia" w:ascii="宋体" w:hAnsi="宋体" w:eastAsia="宋体" w:cs="宋体"/>
          <w:color w:val="auto"/>
          <w:kern w:val="0"/>
          <w:sz w:val="21"/>
          <w:szCs w:val="21"/>
          <w:lang w:val="en-US" w:eastAsia="zh-CN" w:bidi="ar"/>
        </w:rPr>
        <w:t>支持预付款，预付比例：</w:t>
      </w:r>
      <w:r>
        <w:rPr>
          <w:rFonts w:hint="eastAsia" w:ascii="宋体" w:hAnsi="宋体" w:eastAsia="宋体" w:cs="宋体"/>
          <w:color w:val="auto"/>
          <w:kern w:val="0"/>
          <w:sz w:val="21"/>
          <w:szCs w:val="21"/>
          <w:u w:val="single"/>
          <w:lang w:val="en-US" w:eastAsia="zh-CN" w:bidi="ar"/>
        </w:rPr>
        <w:t>/</w:t>
      </w:r>
      <w:r>
        <w:rPr>
          <w:rFonts w:hint="eastAsia" w:ascii="宋体" w:hAnsi="宋体" w:eastAsia="宋体" w:cs="宋体"/>
          <w:color w:val="auto"/>
          <w:kern w:val="0"/>
          <w:sz w:val="21"/>
          <w:szCs w:val="21"/>
          <w:lang w:val="en-US" w:eastAsia="zh-CN" w:bidi="ar"/>
        </w:rPr>
        <w:t xml:space="preserve">% </w:t>
      </w:r>
    </w:p>
    <w:p w14:paraId="1C573D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420" w:firstLineChars="200"/>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5、本项目对应的中小企业划分标准所属行业</w:t>
      </w:r>
      <w:r>
        <w:rPr>
          <w:rFonts w:hint="eastAsia" w:ascii="宋体" w:hAnsi="宋体" w:eastAsia="宋体" w:cs="宋体"/>
          <w:color w:val="auto"/>
          <w:kern w:val="0"/>
          <w:sz w:val="21"/>
          <w:szCs w:val="21"/>
          <w:u w:val="none"/>
          <w:lang w:val="en-US" w:eastAsia="zh-CN" w:bidi="ar"/>
        </w:rPr>
        <w:t>：</w:t>
      </w:r>
      <w:r>
        <w:rPr>
          <w:rFonts w:hint="eastAsia" w:ascii="宋体" w:hAnsi="宋体" w:eastAsia="宋体" w:cs="宋体"/>
          <w:color w:val="auto"/>
          <w:kern w:val="0"/>
          <w:sz w:val="21"/>
          <w:szCs w:val="21"/>
          <w:u w:val="single"/>
          <w:lang w:val="en-US" w:eastAsia="zh-CN" w:bidi="ar"/>
        </w:rPr>
        <w:t>建筑业</w:t>
      </w:r>
    </w:p>
    <w:p w14:paraId="55FCDF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420" w:firstLineChars="200"/>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6、评标方法：</w:t>
      </w:r>
      <w:r>
        <w:rPr>
          <w:rFonts w:hint="eastAsia" w:ascii="宋体" w:hAnsi="宋体" w:eastAsia="宋体" w:cs="宋体"/>
          <w:color w:val="auto"/>
          <w:kern w:val="0"/>
          <w:sz w:val="21"/>
          <w:szCs w:val="21"/>
          <w:lang w:val="en-US" w:eastAsia="zh-CN" w:bidi="ar"/>
        </w:rPr>
        <mc:AlternateContent>
          <mc:Choice Requires="wps">
            <w:drawing>
              <wp:anchor distT="0" distB="0" distL="114300" distR="114300" simplePos="0" relativeHeight="251661312" behindDoc="0" locked="1" layoutInCell="0" allowOverlap="1">
                <wp:simplePos x="0" y="0"/>
                <wp:positionH relativeFrom="column">
                  <wp:posOffset>0</wp:posOffset>
                </wp:positionH>
                <wp:positionV relativeFrom="paragraph">
                  <wp:posOffset>0</wp:posOffset>
                </wp:positionV>
                <wp:extent cx="635" cy="0"/>
                <wp:effectExtent l="0" t="0" r="0" b="0"/>
                <wp:wrapNone/>
                <wp:docPr id="21" name="矩形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1312;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Phwl/c8AAAD/AAAADwAAAAAA&#10;AAABACAAAAAiAAAAZHJzL2Rvd25yZXYueG1sUEsBAhQAFAAAAAgAh07iQGGrz0mqAQAAWwMAAA4A&#10;AAAAAAAAAQAgAAAAHgEAAGRycy9lMm9Eb2MueG1sUEsFBgAAAAAGAAYAWQEAADoFAAAAAA==&#10;">
                <v:fill on="f" focussize="0,0"/>
                <v:stroke on="f"/>
                <v:imagedata o:title=""/>
                <o:lock v:ext="edit" aspectratio="t"/>
                <w10:anchorlock/>
              </v:rect>
            </w:pict>
          </mc:Fallback>
        </mc:AlternateContent>
      </w:r>
      <w:r>
        <w:rPr>
          <w:rFonts w:hint="eastAsia" w:ascii="宋体" w:hAnsi="宋体" w:eastAsia="宋体" w:cs="宋体"/>
          <w:color w:val="auto"/>
          <w:kern w:val="0"/>
          <w:sz w:val="21"/>
          <w:szCs w:val="21"/>
          <w:lang w:val="en-US" w:eastAsia="zh-CN" w:bidi="ar"/>
        </w:rPr>
        <mc:AlternateContent>
          <mc:Choice Requires="wps">
            <w:drawing>
              <wp:inline distT="0" distB="0" distL="114300" distR="114300">
                <wp:extent cx="635" cy="0"/>
                <wp:effectExtent l="0" t="0" r="0" b="0"/>
                <wp:docPr id="14" name="矩形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w9wNHakBAABbAwAADgAA&#10;AAAAAAABACAAAAAeAQAAZHJzL2Uyb0RvYy54bWxQSwUGAAAAAAYABgBZAQAAOQUAAAAA&#10;">
                <v:fill on="f" focussize="0,0"/>
                <v:stroke on="f"/>
                <v:imagedata o:title=""/>
                <o:lock v:ext="edit" aspectratio="t"/>
                <w10:wrap type="none"/>
                <w10:anchorlock/>
              </v:rect>
            </w:pict>
          </mc:Fallback>
        </mc:AlternateContent>
      </w:r>
      <w:r>
        <w:rPr>
          <w:rFonts w:hint="eastAsia" w:ascii="宋体" w:hAnsi="宋体" w:eastAsia="宋体" w:cs="宋体"/>
          <w:color w:val="auto"/>
          <w:kern w:val="0"/>
          <w:sz w:val="21"/>
          <w:szCs w:val="21"/>
          <w:lang w:val="en-US" w:eastAsia="zh-CN" w:bidi="ar"/>
        </w:rPr>
        <w:sym w:font="Wingdings" w:char="00A8"/>
      </w:r>
      <w:r>
        <w:rPr>
          <w:rFonts w:hint="eastAsia" w:ascii="宋体" w:hAnsi="宋体" w:eastAsia="宋体" w:cs="宋体"/>
          <w:color w:val="auto"/>
          <w:kern w:val="0"/>
          <w:sz w:val="21"/>
          <w:szCs w:val="21"/>
          <w:lang w:val="en-US" w:eastAsia="zh-CN" w:bidi="ar"/>
        </w:rPr>
        <w:t xml:space="preserve">最低价法 </w:t>
      </w:r>
      <w:r>
        <w:rPr>
          <w:rFonts w:hint="eastAsia" w:ascii="宋体" w:hAnsi="宋体" w:eastAsia="宋体" w:cs="宋体"/>
          <w:color w:val="auto"/>
          <w:kern w:val="0"/>
          <w:sz w:val="21"/>
          <w:szCs w:val="21"/>
          <w:lang w:val="en-US" w:eastAsia="zh-CN" w:bidi="ar"/>
        </w:rPr>
        <mc:AlternateContent>
          <mc:Choice Requires="wps">
            <w:drawing>
              <wp:anchor distT="0" distB="0" distL="114300" distR="114300" simplePos="0" relativeHeight="251662336" behindDoc="0" locked="1" layoutInCell="0" allowOverlap="1">
                <wp:simplePos x="0" y="0"/>
                <wp:positionH relativeFrom="column">
                  <wp:posOffset>0</wp:posOffset>
                </wp:positionH>
                <wp:positionV relativeFrom="paragraph">
                  <wp:posOffset>0</wp:posOffset>
                </wp:positionV>
                <wp:extent cx="635" cy="0"/>
                <wp:effectExtent l="0" t="0" r="0" b="0"/>
                <wp:wrapNone/>
                <wp:docPr id="8" name="矩形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2336;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D4cJf3PAAAA/wAAAA8AAAAAAAAA&#10;AQAgAAAAIgAAAGRycy9kb3ducmV2LnhtbFBLAQIUABQAAAAIAIdO4kDDMyjTqAEAAFkDAAAOAAAA&#10;AAAAAAEAIAAAAB4BAABkcnMvZTJvRG9jLnhtbFBLBQYAAAAABgAGAFkBAAA4BQAAAAA=&#10;">
                <v:fill on="f" focussize="0,0"/>
                <v:stroke on="f"/>
                <v:imagedata o:title=""/>
                <o:lock v:ext="edit" aspectratio="t"/>
                <w10:anchorlock/>
              </v:rect>
            </w:pict>
          </mc:Fallback>
        </mc:AlternateContent>
      </w:r>
      <w:r>
        <w:rPr>
          <w:rFonts w:hint="eastAsia" w:ascii="宋体" w:hAnsi="宋体" w:eastAsia="宋体" w:cs="宋体"/>
          <w:color w:val="auto"/>
          <w:kern w:val="0"/>
          <w:sz w:val="21"/>
          <w:szCs w:val="21"/>
          <w:lang w:val="en-US" w:eastAsia="zh-CN" w:bidi="ar"/>
        </w:rPr>
        <mc:AlternateContent>
          <mc:Choice Requires="wps">
            <w:drawing>
              <wp:inline distT="0" distB="0" distL="114300" distR="114300">
                <wp:extent cx="635" cy="0"/>
                <wp:effectExtent l="0" t="0" r="0" b="0"/>
                <wp:docPr id="15" name="矩形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D4cJf3PAAAA/wAAAA8AAAAAAAAA&#10;AQAgAAAAIgAAAGRycy9kb3ducmV2LnhtbFBLAQIUABQAAAAIAIdO4kCxumG9qAEAAFsDAAAOAAAA&#10;AAAAAAEAIAAAAB4BAABkcnMvZTJvRG9jLnhtbFBLBQYAAAAABgAGAFkBAAA4BQAAAAA=&#10;">
                <v:fill on="f" focussize="0,0"/>
                <v:stroke on="f"/>
                <v:imagedata o:title=""/>
                <o:lock v:ext="edit" aspectratio="t"/>
                <w10:wrap type="none"/>
                <w10:anchorlock/>
              </v:rect>
            </w:pict>
          </mc:Fallback>
        </mc:AlternateContent>
      </w:r>
      <w:r>
        <w:rPr>
          <w:rFonts w:hint="eastAsia" w:ascii="宋体" w:hAnsi="宋体" w:eastAsia="宋体" w:cs="宋体"/>
          <w:color w:val="auto"/>
          <w:kern w:val="0"/>
          <w:sz w:val="21"/>
          <w:szCs w:val="21"/>
          <w:lang w:val="en-US" w:eastAsia="zh-CN" w:bidi="ar"/>
        </w:rPr>
        <w:sym w:font="Wingdings" w:char="00FE"/>
      </w:r>
      <w:r>
        <w:rPr>
          <w:rFonts w:hint="eastAsia" w:ascii="宋体" w:hAnsi="宋体" w:eastAsia="宋体" w:cs="宋体"/>
          <w:color w:val="auto"/>
          <w:kern w:val="0"/>
          <w:sz w:val="21"/>
          <w:szCs w:val="21"/>
          <w:lang w:val="en-US" w:eastAsia="zh-CN" w:bidi="ar"/>
        </w:rPr>
        <w:t xml:space="preserve">综合评分法 </w:t>
      </w:r>
    </w:p>
    <w:p w14:paraId="09564F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lang w:val="en-US" w:eastAsia="zh-CN" w:bidi="ar"/>
        </w:rPr>
        <w:t>7、合同定价方式</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sym w:font="Wingdings" w:char="00FE"/>
      </w:r>
      <w:r>
        <w:rPr>
          <w:rFonts w:hint="eastAsia" w:ascii="宋体" w:hAnsi="宋体" w:eastAsia="宋体" w:cs="宋体"/>
          <w:color w:val="auto"/>
          <w:kern w:val="0"/>
          <w:sz w:val="21"/>
          <w:szCs w:val="21"/>
          <w:highlight w:val="none"/>
          <w:lang w:val="en-US" w:eastAsia="zh-CN" w:bidi="ar"/>
        </w:rPr>
        <w:t xml:space="preserve">固定总价 </w:t>
      </w:r>
      <w:r>
        <w:rPr>
          <w:rFonts w:hint="eastAsia" w:ascii="宋体" w:hAnsi="宋体" w:eastAsia="宋体" w:cs="宋体"/>
          <w:color w:val="auto"/>
          <w:kern w:val="0"/>
          <w:sz w:val="21"/>
          <w:szCs w:val="21"/>
          <w:highlight w:val="none"/>
          <w:lang w:val="en-US" w:eastAsia="zh-CN" w:bidi="ar"/>
        </w:rPr>
        <w:sym w:font="Wingdings" w:char="00A8"/>
      </w:r>
      <w:r>
        <w:rPr>
          <w:rFonts w:hint="eastAsia" w:ascii="宋体" w:hAnsi="宋体" w:eastAsia="宋体" w:cs="宋体"/>
          <w:color w:val="auto"/>
          <w:kern w:val="0"/>
          <w:sz w:val="21"/>
          <w:szCs w:val="21"/>
          <w:highlight w:val="none"/>
          <w:lang w:val="en-US" w:eastAsia="zh-CN" w:bidi="ar"/>
        </w:rPr>
        <mc:AlternateContent>
          <mc:Choice Requires="wps">
            <w:drawing>
              <wp:anchor distT="0" distB="0" distL="114300" distR="114300" simplePos="0" relativeHeight="251663360" behindDoc="0" locked="1" layoutInCell="0" allowOverlap="1">
                <wp:simplePos x="0" y="0"/>
                <wp:positionH relativeFrom="column">
                  <wp:posOffset>0</wp:posOffset>
                </wp:positionH>
                <wp:positionV relativeFrom="paragraph">
                  <wp:posOffset>0</wp:posOffset>
                </wp:positionV>
                <wp:extent cx="635" cy="0"/>
                <wp:effectExtent l="0" t="0" r="0" b="0"/>
                <wp:wrapNone/>
                <wp:docPr id="16" name="矩形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3360;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ZhakhqkBAABbAwAADgAA&#10;AAAAAAABACAAAAAeAQAAZHJzL2Uyb0RvYy54bWxQSwUGAAAAAAYABgBZAQAAOQUAAAAA&#10;">
                <v:fill on="f" focussize="0,0"/>
                <v:stroke on="f"/>
                <v:imagedata o:title=""/>
                <o:lock v:ext="edit" aspectratio="t"/>
                <w10:anchorlock/>
              </v:rect>
            </w:pict>
          </mc:Fallback>
        </mc:AlternateContent>
      </w:r>
      <w:r>
        <w:rPr>
          <w:rFonts w:hint="eastAsia" w:ascii="宋体" w:hAnsi="宋体" w:eastAsia="宋体" w:cs="宋体"/>
          <w:color w:val="auto"/>
          <w:kern w:val="0"/>
          <w:sz w:val="21"/>
          <w:szCs w:val="21"/>
          <w:highlight w:val="none"/>
          <w:lang w:val="en-US" w:eastAsia="zh-CN" w:bidi="ar"/>
        </w:rPr>
        <mc:AlternateContent>
          <mc:Choice Requires="wps">
            <w:drawing>
              <wp:inline distT="0" distB="0" distL="114300" distR="114300">
                <wp:extent cx="635" cy="0"/>
                <wp:effectExtent l="0" t="0" r="0" b="0"/>
                <wp:docPr id="17" name="矩形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FHDIJqkBAABbAwAADgAA&#10;AAAAAAABACAAAAAeAQAAZHJzL2Uyb0RvYy54bWxQSwUGAAAAAAYABgBZAQAAOQUAAAAA&#10;">
                <v:fill on="f" focussize="0,0"/>
                <v:stroke on="f"/>
                <v:imagedata o:title=""/>
                <o:lock v:ext="edit" aspectratio="t"/>
                <w10:wrap type="none"/>
                <w10:anchorlock/>
              </v:rect>
            </w:pict>
          </mc:Fallback>
        </mc:AlternateContent>
      </w:r>
      <w:r>
        <w:rPr>
          <w:rFonts w:hint="eastAsia" w:ascii="宋体" w:hAnsi="宋体" w:eastAsia="宋体" w:cs="宋体"/>
          <w:color w:val="auto"/>
          <w:kern w:val="0"/>
          <w:sz w:val="21"/>
          <w:szCs w:val="21"/>
          <w:highlight w:val="none"/>
          <w:lang w:val="en-US" w:eastAsia="zh-CN" w:bidi="ar"/>
        </w:rPr>
        <w:t xml:space="preserve">固定单价 </w:t>
      </w:r>
      <w:r>
        <w:rPr>
          <w:rFonts w:hint="eastAsia" w:ascii="宋体" w:hAnsi="宋体" w:eastAsia="宋体" w:cs="宋体"/>
          <w:color w:val="auto"/>
          <w:kern w:val="0"/>
          <w:sz w:val="21"/>
          <w:szCs w:val="21"/>
          <w:highlight w:val="none"/>
          <w:lang w:val="en-US" w:eastAsia="zh-CN" w:bidi="ar"/>
        </w:rPr>
        <w:sym w:font="Wingdings" w:char="00A8"/>
      </w:r>
      <w:r>
        <w:rPr>
          <w:rFonts w:hint="eastAsia" w:ascii="宋体" w:hAnsi="宋体" w:eastAsia="宋体" w:cs="宋体"/>
          <w:color w:val="auto"/>
          <w:kern w:val="0"/>
          <w:sz w:val="21"/>
          <w:szCs w:val="21"/>
          <w:highlight w:val="none"/>
          <w:lang w:val="en-US" w:eastAsia="zh-CN" w:bidi="ar"/>
        </w:rPr>
        <w:t xml:space="preserve">成本补偿 </w:t>
      </w:r>
      <w:r>
        <w:rPr>
          <w:rFonts w:hint="eastAsia" w:ascii="宋体" w:hAnsi="宋体" w:eastAsia="宋体" w:cs="宋体"/>
          <w:color w:val="auto"/>
          <w:kern w:val="0"/>
          <w:sz w:val="21"/>
          <w:szCs w:val="21"/>
          <w:highlight w:val="none"/>
          <w:lang w:val="en-US" w:eastAsia="zh-CN" w:bidi="ar"/>
        </w:rPr>
        <w:sym w:font="Wingdings" w:char="00A8"/>
      </w:r>
      <w:r>
        <w:rPr>
          <w:rFonts w:hint="eastAsia" w:ascii="宋体" w:hAnsi="宋体" w:eastAsia="宋体" w:cs="宋体"/>
          <w:color w:val="auto"/>
          <w:kern w:val="0"/>
          <w:sz w:val="21"/>
          <w:szCs w:val="21"/>
          <w:highlight w:val="none"/>
          <w:lang w:val="en-US" w:eastAsia="zh-CN" w:bidi="ar"/>
        </w:rPr>
        <w:t xml:space="preserve">绩效激励 </w:t>
      </w:r>
    </w:p>
    <w:p w14:paraId="205470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420" w:firstLineChars="200"/>
        <w:jc w:val="left"/>
        <w:rPr>
          <w:rFonts w:hint="eastAsia" w:ascii="宋体" w:hAnsi="宋体" w:eastAsia="宋体" w:cs="宋体"/>
          <w:color w:val="FF0000"/>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8、合同履行期限：</w:t>
      </w:r>
      <w:r>
        <w:rPr>
          <w:rFonts w:hint="eastAsia" w:ascii="Times New Roman" w:hAnsi="宋体" w:eastAsia="宋体" w:cs="Times New Roman"/>
          <w:color w:val="000000"/>
          <w:szCs w:val="21"/>
          <w:highlight w:val="none"/>
          <w:lang w:eastAsia="zh-CN"/>
        </w:rPr>
        <w:t>自合同签订之日起</w:t>
      </w:r>
      <w:r>
        <w:rPr>
          <w:rFonts w:hint="eastAsia" w:ascii="Times New Roman" w:hAnsi="宋体" w:eastAsia="宋体" w:cs="Times New Roman"/>
          <w:color w:val="000000"/>
          <w:szCs w:val="21"/>
          <w:highlight w:val="none"/>
          <w:u w:val="single"/>
          <w:lang w:val="en-US" w:eastAsia="zh-CN"/>
        </w:rPr>
        <w:t>60</w:t>
      </w:r>
      <w:r>
        <w:rPr>
          <w:rFonts w:hint="eastAsia" w:ascii="Times New Roman" w:hAnsi="宋体" w:eastAsia="宋体" w:cs="Times New Roman"/>
          <w:color w:val="000000"/>
          <w:szCs w:val="21"/>
          <w:highlight w:val="none"/>
          <w:lang w:eastAsia="zh-CN"/>
        </w:rPr>
        <w:t>日历天。</w:t>
      </w:r>
    </w:p>
    <w:p w14:paraId="2E4A62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9、本项目分阶段要求投标人提供以下保证：</w:t>
      </w:r>
    </w:p>
    <w:p w14:paraId="43DA0D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630" w:firstLineChars="3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sym w:font="Wingdings" w:char="00A8"/>
      </w:r>
      <w:r>
        <w:rPr>
          <w:rFonts w:hint="eastAsia" w:ascii="宋体" w:hAnsi="宋体" w:eastAsia="宋体" w:cs="宋体"/>
          <w:color w:val="auto"/>
          <w:kern w:val="0"/>
          <w:sz w:val="21"/>
          <w:szCs w:val="21"/>
          <w:highlight w:val="none"/>
          <w:lang w:val="en-US" w:eastAsia="zh-CN" w:bidi="ar"/>
        </w:rPr>
        <w:t>投标保证金：采购项目预算的</w:t>
      </w:r>
      <w:r>
        <w:rPr>
          <w:rFonts w:hint="eastAsia" w:ascii="宋体" w:hAnsi="宋体" w:eastAsia="宋体" w:cs="宋体"/>
          <w:color w:val="auto"/>
          <w:kern w:val="0"/>
          <w:sz w:val="21"/>
          <w:szCs w:val="21"/>
          <w:highlight w:val="none"/>
          <w:u w:val="single"/>
          <w:lang w:val="en-US" w:eastAsia="zh-CN" w:bidi="ar"/>
        </w:rPr>
        <w:t>/</w:t>
      </w:r>
      <w:r>
        <w:rPr>
          <w:rFonts w:hint="eastAsia" w:ascii="宋体" w:hAnsi="宋体" w:eastAsia="宋体" w:cs="宋体"/>
          <w:color w:val="auto"/>
          <w:kern w:val="0"/>
          <w:sz w:val="21"/>
          <w:szCs w:val="21"/>
          <w:highlight w:val="none"/>
          <w:lang w:val="en-US" w:eastAsia="zh-CN" w:bidi="ar"/>
        </w:rPr>
        <w:t xml:space="preserve">%； </w:t>
      </w:r>
    </w:p>
    <w:p w14:paraId="415AA5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630" w:firstLineChars="3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mc:AlternateContent>
          <mc:Choice Requires="wps">
            <w:drawing>
              <wp:anchor distT="0" distB="0" distL="114300" distR="114300" simplePos="0" relativeHeight="251664384" behindDoc="0" locked="1" layoutInCell="0" allowOverlap="1">
                <wp:simplePos x="0" y="0"/>
                <wp:positionH relativeFrom="column">
                  <wp:posOffset>0</wp:posOffset>
                </wp:positionH>
                <wp:positionV relativeFrom="paragraph">
                  <wp:posOffset>0</wp:posOffset>
                </wp:positionV>
                <wp:extent cx="635" cy="0"/>
                <wp:effectExtent l="0" t="0" r="0" b="0"/>
                <wp:wrapNone/>
                <wp:docPr id="18" name="矩形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4384;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n28b8qkBAABbAwAADgAA&#10;AAAAAAABACAAAAAeAQAAZHJzL2Uyb0RvYy54bWxQSwUGAAAAAAYABgBZAQAAOQUAAAAA&#10;">
                <v:fill on="f" focussize="0,0"/>
                <v:stroke on="f"/>
                <v:imagedata o:title=""/>
                <o:lock v:ext="edit" aspectratio="t"/>
                <w10:anchorlock/>
              </v:rect>
            </w:pict>
          </mc:Fallback>
        </mc:AlternateContent>
      </w:r>
      <w:r>
        <w:rPr>
          <w:rFonts w:hint="eastAsia" w:ascii="宋体" w:hAnsi="宋体" w:eastAsia="宋体" w:cs="宋体"/>
          <w:color w:val="auto"/>
          <w:kern w:val="0"/>
          <w:sz w:val="21"/>
          <w:szCs w:val="21"/>
          <w:highlight w:val="none"/>
          <w:lang w:val="en-US" w:eastAsia="zh-CN" w:bidi="ar"/>
        </w:rPr>
        <mc:AlternateContent>
          <mc:Choice Requires="wps">
            <w:drawing>
              <wp:inline distT="0" distB="0" distL="114300" distR="114300">
                <wp:extent cx="635" cy="0"/>
                <wp:effectExtent l="0" t="0" r="0" b="0"/>
                <wp:docPr id="1" name="矩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D4cJf3PAAAA/wAAAA8AAAAAAAAA&#10;AQAgAAAAIgAAAGRycy9kb3ducmV2LnhtbFBLAQIUABQAAAAIAIdO4kDypC/VqAEAAFkDAAAOAAAA&#10;AAAAAAEAIAAAAB4BAABkcnMvZTJvRG9jLnhtbFBLBQYAAAAABgAGAFkBAAA4BQAAAAA=&#10;">
                <v:fill on="f" focussize="0,0"/>
                <v:stroke on="f"/>
                <v:imagedata o:title=""/>
                <o:lock v:ext="edit" aspectratio="t"/>
                <w10:wrap type="none"/>
                <w10:anchorlock/>
              </v:rect>
            </w:pict>
          </mc:Fallback>
        </mc:AlternateContent>
      </w:r>
      <w:r>
        <w:rPr>
          <w:rFonts w:hint="eastAsia" w:ascii="宋体" w:hAnsi="宋体" w:eastAsia="宋体" w:cs="宋体"/>
          <w:color w:val="auto"/>
          <w:kern w:val="0"/>
          <w:sz w:val="21"/>
          <w:szCs w:val="21"/>
          <w:highlight w:val="none"/>
          <w:lang w:val="en-US" w:eastAsia="zh-CN" w:bidi="ar"/>
        </w:rPr>
        <w:sym w:font="Wingdings" w:char="00A8"/>
      </w:r>
      <w:r>
        <w:rPr>
          <w:rFonts w:hint="eastAsia" w:ascii="宋体" w:hAnsi="宋体" w:eastAsia="宋体" w:cs="宋体"/>
          <w:color w:val="auto"/>
          <w:kern w:val="0"/>
          <w:sz w:val="21"/>
          <w:szCs w:val="21"/>
          <w:highlight w:val="none"/>
          <w:lang w:val="en-US" w:eastAsia="zh-CN" w:bidi="ar"/>
        </w:rPr>
        <w:t>履约保证金：中标金额的</w:t>
      </w:r>
      <w:r>
        <w:rPr>
          <w:rFonts w:hint="eastAsia" w:ascii="宋体" w:hAnsi="宋体" w:eastAsia="宋体" w:cs="宋体"/>
          <w:color w:val="auto"/>
          <w:kern w:val="0"/>
          <w:sz w:val="21"/>
          <w:szCs w:val="21"/>
          <w:highlight w:val="none"/>
          <w:u w:val="single"/>
          <w:lang w:val="en-US" w:eastAsia="zh-CN" w:bidi="ar"/>
        </w:rPr>
        <w:t>/</w:t>
      </w:r>
      <w:r>
        <w:rPr>
          <w:rFonts w:hint="eastAsia" w:ascii="宋体" w:hAnsi="宋体" w:eastAsia="宋体" w:cs="宋体"/>
          <w:color w:val="auto"/>
          <w:kern w:val="0"/>
          <w:sz w:val="21"/>
          <w:szCs w:val="21"/>
          <w:highlight w:val="none"/>
          <w:lang w:val="en-US" w:eastAsia="zh-CN" w:bidi="ar"/>
        </w:rPr>
        <w:t xml:space="preserve">%； </w:t>
      </w:r>
    </w:p>
    <w:p w14:paraId="27DEDC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630" w:firstLineChars="3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mc:AlternateContent>
          <mc:Choice Requires="wps">
            <w:drawing>
              <wp:anchor distT="0" distB="0" distL="114300" distR="114300" simplePos="0" relativeHeight="251665408" behindDoc="0" locked="1" layoutInCell="0" allowOverlap="1">
                <wp:simplePos x="0" y="0"/>
                <wp:positionH relativeFrom="column">
                  <wp:posOffset>0</wp:posOffset>
                </wp:positionH>
                <wp:positionV relativeFrom="paragraph">
                  <wp:posOffset>0</wp:posOffset>
                </wp:positionV>
                <wp:extent cx="635" cy="0"/>
                <wp:effectExtent l="0" t="0" r="0" b="0"/>
                <wp:wrapNone/>
                <wp:docPr id="19" name="矩形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5408;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7Ql3UqkBAABbAwAADgAA&#10;AAAAAAABACAAAAAeAQAAZHJzL2Uyb0RvYy54bWxQSwUGAAAAAAYABgBZAQAAOQUAAAAA&#10;">
                <v:fill on="f" focussize="0,0"/>
                <v:stroke on="f"/>
                <v:imagedata o:title=""/>
                <o:lock v:ext="edit" aspectratio="t"/>
                <w10:anchorlock/>
              </v:rect>
            </w:pict>
          </mc:Fallback>
        </mc:AlternateContent>
      </w:r>
      <w:r>
        <w:rPr>
          <w:rFonts w:hint="eastAsia" w:ascii="宋体" w:hAnsi="宋体" w:eastAsia="宋体" w:cs="宋体"/>
          <w:color w:val="auto"/>
          <w:kern w:val="0"/>
          <w:sz w:val="21"/>
          <w:szCs w:val="21"/>
          <w:highlight w:val="none"/>
          <w:lang w:val="en-US" w:eastAsia="zh-CN" w:bidi="ar"/>
        </w:rPr>
        <mc:AlternateContent>
          <mc:Choice Requires="wps">
            <w:drawing>
              <wp:inline distT="0" distB="0" distL="114300" distR="114300">
                <wp:extent cx="635" cy="0"/>
                <wp:effectExtent l="0" t="0" r="0" b="0"/>
                <wp:docPr id="2" name="矩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4k9TkakBAABZAwAADgAA&#10;AAAAAAABACAAAAAeAQAAZHJzL2Uyb0RvYy54bWxQSwUGAAAAAAYABgBZAQAAOQUAAAAA&#10;">
                <v:fill on="f" focussize="0,0"/>
                <v:stroke on="f"/>
                <v:imagedata o:title=""/>
                <o:lock v:ext="edit" aspectratio="t"/>
                <w10:wrap type="none"/>
                <w10:anchorlock/>
              </v:rect>
            </w:pict>
          </mc:Fallback>
        </mc:AlternateContent>
      </w:r>
      <w:r>
        <w:rPr>
          <w:rFonts w:hint="eastAsia" w:ascii="宋体" w:hAnsi="宋体" w:eastAsia="宋体" w:cs="宋体"/>
          <w:color w:val="auto"/>
          <w:kern w:val="0"/>
          <w:sz w:val="21"/>
          <w:szCs w:val="21"/>
          <w:highlight w:val="none"/>
          <w:lang w:val="en-US" w:eastAsia="zh-CN" w:bidi="ar"/>
        </w:rPr>
        <w:sym w:font="Wingdings" w:char="00A8"/>
      </w:r>
      <w:r>
        <w:rPr>
          <w:rFonts w:hint="eastAsia" w:ascii="宋体" w:hAnsi="宋体" w:eastAsia="宋体" w:cs="宋体"/>
          <w:color w:val="auto"/>
          <w:kern w:val="0"/>
          <w:sz w:val="21"/>
          <w:szCs w:val="21"/>
          <w:highlight w:val="none"/>
          <w:lang w:val="en-US" w:eastAsia="zh-CN" w:bidi="ar"/>
        </w:rPr>
        <w:t>预付款保证金：预付款的</w:t>
      </w:r>
      <w:r>
        <w:rPr>
          <w:rFonts w:hint="eastAsia" w:ascii="宋体" w:hAnsi="宋体" w:eastAsia="宋体" w:cs="宋体"/>
          <w:color w:val="auto"/>
          <w:kern w:val="0"/>
          <w:sz w:val="21"/>
          <w:szCs w:val="21"/>
          <w:highlight w:val="none"/>
          <w:u w:val="single"/>
          <w:lang w:val="en-US" w:eastAsia="zh-CN" w:bidi="ar"/>
        </w:rPr>
        <w:t>/</w:t>
      </w:r>
      <w:r>
        <w:rPr>
          <w:rFonts w:hint="eastAsia" w:ascii="宋体" w:hAnsi="宋体" w:eastAsia="宋体" w:cs="宋体"/>
          <w:color w:val="auto"/>
          <w:kern w:val="0"/>
          <w:sz w:val="21"/>
          <w:szCs w:val="21"/>
          <w:highlight w:val="none"/>
          <w:lang w:val="en-US" w:eastAsia="zh-CN" w:bidi="ar"/>
        </w:rPr>
        <w:t xml:space="preserve">%； </w:t>
      </w:r>
    </w:p>
    <w:p w14:paraId="7697E9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630" w:firstLineChars="3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sym w:font="Wingdings" w:char="00A8"/>
      </w:r>
      <w:r>
        <w:rPr>
          <w:rFonts w:hint="eastAsia" w:ascii="宋体" w:hAnsi="宋体" w:eastAsia="宋体" w:cs="宋体"/>
          <w:color w:val="auto"/>
          <w:kern w:val="0"/>
          <w:sz w:val="21"/>
          <w:szCs w:val="21"/>
          <w:highlight w:val="none"/>
          <w:lang w:val="en-US" w:eastAsia="zh-CN" w:bidi="ar"/>
        </w:rPr>
        <w:t>质量保证金：合同金额的</w:t>
      </w:r>
      <w:r>
        <w:rPr>
          <w:rFonts w:hint="eastAsia" w:ascii="宋体" w:hAnsi="宋体" w:eastAsia="宋体" w:cs="宋体"/>
          <w:color w:val="auto"/>
          <w:kern w:val="0"/>
          <w:sz w:val="21"/>
          <w:szCs w:val="21"/>
          <w:highlight w:val="none"/>
          <w:u w:val="single"/>
          <w:lang w:val="en-US" w:eastAsia="zh-CN" w:bidi="ar"/>
        </w:rPr>
        <w:t>/</w:t>
      </w:r>
      <w:r>
        <w:rPr>
          <w:rFonts w:hint="eastAsia" w:ascii="宋体" w:hAnsi="宋体" w:eastAsia="宋体" w:cs="宋体"/>
          <w:color w:val="auto"/>
          <w:kern w:val="0"/>
          <w:sz w:val="21"/>
          <w:szCs w:val="21"/>
          <w:highlight w:val="none"/>
          <w:lang w:val="en-US" w:eastAsia="zh-CN" w:bidi="ar"/>
        </w:rPr>
        <w:t xml:space="preserve">%； </w:t>
      </w:r>
    </w:p>
    <w:p w14:paraId="6613C0DA">
      <w:pPr>
        <w:pStyle w:val="2"/>
        <w:keepNext w:val="0"/>
        <w:keepLines w:val="0"/>
        <w:pageBreakBefore w:val="0"/>
        <w:widowControl/>
        <w:suppressLineNumbers w:val="0"/>
        <w:kinsoku/>
        <w:wordWrap/>
        <w:overflowPunct/>
        <w:topLinePunct w:val="0"/>
        <w:autoSpaceDE/>
        <w:autoSpaceDN/>
        <w:bidi w:val="0"/>
        <w:adjustRightInd/>
        <w:snapToGrid/>
        <w:spacing w:before="0" w:line="380" w:lineRule="exact"/>
        <w:ind w:left="0" w:leftChars="0" w:firstLine="422"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二、采购人的采购需求</w:t>
      </w:r>
    </w:p>
    <w:tbl>
      <w:tblPr>
        <w:tblStyle w:val="3"/>
        <w:tblW w:w="5121"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0"/>
        <w:gridCol w:w="1559"/>
        <w:gridCol w:w="1255"/>
        <w:gridCol w:w="475"/>
        <w:gridCol w:w="1195"/>
        <w:gridCol w:w="1375"/>
        <w:gridCol w:w="927"/>
        <w:gridCol w:w="981"/>
      </w:tblGrid>
      <w:tr w14:paraId="44ACF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8" w:hRule="atLeast"/>
          <w:tblCellSpacing w:w="0" w:type="dxa"/>
          <w:jc w:val="center"/>
        </w:trPr>
        <w:tc>
          <w:tcPr>
            <w:tcW w:w="445" w:type="pct"/>
            <w:noWrap/>
            <w:vAlign w:val="center"/>
          </w:tcPr>
          <w:p w14:paraId="59691919">
            <w:pPr>
              <w:keepNext w:val="0"/>
              <w:keepLines w:val="0"/>
              <w:pageBreakBefore w:val="0"/>
              <w:widowControl/>
              <w:suppressLineNumbers w:val="0"/>
              <w:kinsoku/>
              <w:wordWrap/>
              <w:overflowPunct/>
              <w:topLinePunct w:val="0"/>
              <w:autoSpaceDE/>
              <w:autoSpaceDN/>
              <w:bidi w:val="0"/>
              <w:adjustRightInd/>
              <w:snapToGrid/>
              <w:spacing w:beforeAutospacing="0" w:line="380" w:lineRule="exact"/>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包名称</w:t>
            </w:r>
          </w:p>
        </w:tc>
        <w:tc>
          <w:tcPr>
            <w:tcW w:w="913" w:type="pct"/>
            <w:noWrap/>
            <w:vAlign w:val="center"/>
          </w:tcPr>
          <w:p w14:paraId="3D6D12C7">
            <w:pPr>
              <w:keepNext w:val="0"/>
              <w:keepLines w:val="0"/>
              <w:pageBreakBefore w:val="0"/>
              <w:widowControl/>
              <w:suppressLineNumbers w:val="0"/>
              <w:kinsoku/>
              <w:wordWrap/>
              <w:overflowPunct/>
              <w:topLinePunct w:val="0"/>
              <w:autoSpaceDE/>
              <w:autoSpaceDN/>
              <w:bidi w:val="0"/>
              <w:adjustRightInd/>
              <w:snapToGrid/>
              <w:spacing w:beforeAutospacing="0" w:line="380" w:lineRule="exact"/>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标的名称</w:t>
            </w:r>
          </w:p>
        </w:tc>
        <w:tc>
          <w:tcPr>
            <w:tcW w:w="735" w:type="pct"/>
            <w:noWrap/>
            <w:vAlign w:val="center"/>
          </w:tcPr>
          <w:p w14:paraId="6671A90B">
            <w:pPr>
              <w:keepNext w:val="0"/>
              <w:keepLines w:val="0"/>
              <w:pageBreakBefore w:val="0"/>
              <w:widowControl/>
              <w:suppressLineNumbers w:val="0"/>
              <w:kinsoku/>
              <w:wordWrap/>
              <w:overflowPunct/>
              <w:topLinePunct w:val="0"/>
              <w:autoSpaceDE/>
              <w:autoSpaceDN/>
              <w:bidi w:val="0"/>
              <w:adjustRightInd/>
              <w:snapToGrid/>
              <w:spacing w:beforeAutospacing="0" w:line="380" w:lineRule="exact"/>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简要技术要求</w:t>
            </w:r>
          </w:p>
        </w:tc>
        <w:tc>
          <w:tcPr>
            <w:tcW w:w="278" w:type="pct"/>
            <w:noWrap/>
            <w:vAlign w:val="center"/>
          </w:tcPr>
          <w:p w14:paraId="38CFD016">
            <w:pPr>
              <w:keepNext w:val="0"/>
              <w:keepLines w:val="0"/>
              <w:pageBreakBefore w:val="0"/>
              <w:widowControl/>
              <w:suppressLineNumbers w:val="0"/>
              <w:kinsoku/>
              <w:wordWrap/>
              <w:overflowPunct/>
              <w:topLinePunct w:val="0"/>
              <w:autoSpaceDE/>
              <w:autoSpaceDN/>
              <w:bidi w:val="0"/>
              <w:adjustRightInd/>
              <w:snapToGrid/>
              <w:spacing w:beforeAutospacing="0" w:line="380" w:lineRule="exact"/>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数量</w:t>
            </w:r>
          </w:p>
        </w:tc>
        <w:tc>
          <w:tcPr>
            <w:tcW w:w="700" w:type="pct"/>
            <w:noWrap/>
            <w:vAlign w:val="center"/>
          </w:tcPr>
          <w:p w14:paraId="420D1C35">
            <w:pPr>
              <w:keepNext w:val="0"/>
              <w:keepLines w:val="0"/>
              <w:pageBreakBefore w:val="0"/>
              <w:widowControl/>
              <w:suppressLineNumbers w:val="0"/>
              <w:kinsoku/>
              <w:wordWrap/>
              <w:overflowPunct/>
              <w:topLinePunct w:val="0"/>
              <w:autoSpaceDE/>
              <w:autoSpaceDN/>
              <w:bidi w:val="0"/>
              <w:adjustRightInd/>
              <w:snapToGrid/>
              <w:spacing w:beforeAutospacing="0" w:line="380" w:lineRule="exact"/>
              <w:jc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标的预算（元）</w:t>
            </w:r>
          </w:p>
        </w:tc>
        <w:tc>
          <w:tcPr>
            <w:tcW w:w="806" w:type="pct"/>
            <w:noWrap/>
            <w:vAlign w:val="center"/>
          </w:tcPr>
          <w:p w14:paraId="76C48DA1">
            <w:pPr>
              <w:keepNext w:val="0"/>
              <w:keepLines w:val="0"/>
              <w:pageBreakBefore w:val="0"/>
              <w:widowControl/>
              <w:suppressLineNumbers w:val="0"/>
              <w:kinsoku/>
              <w:wordWrap/>
              <w:overflowPunct/>
              <w:topLinePunct w:val="0"/>
              <w:autoSpaceDE/>
              <w:autoSpaceDN/>
              <w:bidi w:val="0"/>
              <w:adjustRightInd/>
              <w:snapToGrid/>
              <w:spacing w:beforeAutospacing="0" w:line="38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最高限价（元）</w:t>
            </w:r>
          </w:p>
        </w:tc>
        <w:tc>
          <w:tcPr>
            <w:tcW w:w="543" w:type="pct"/>
            <w:noWrap/>
            <w:vAlign w:val="center"/>
          </w:tcPr>
          <w:p w14:paraId="157608E9">
            <w:pPr>
              <w:keepNext w:val="0"/>
              <w:keepLines w:val="0"/>
              <w:pageBreakBefore w:val="0"/>
              <w:widowControl/>
              <w:suppressLineNumbers w:val="0"/>
              <w:kinsoku/>
              <w:wordWrap/>
              <w:overflowPunct/>
              <w:topLinePunct w:val="0"/>
              <w:autoSpaceDE/>
              <w:autoSpaceDN/>
              <w:bidi w:val="0"/>
              <w:adjustRightInd/>
              <w:snapToGrid/>
              <w:spacing w:beforeAutospacing="0" w:line="380" w:lineRule="exact"/>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节能产品</w:t>
            </w:r>
          </w:p>
        </w:tc>
        <w:tc>
          <w:tcPr>
            <w:tcW w:w="575" w:type="pct"/>
            <w:noWrap/>
            <w:vAlign w:val="center"/>
          </w:tcPr>
          <w:p w14:paraId="6844493F">
            <w:pPr>
              <w:keepNext w:val="0"/>
              <w:keepLines w:val="0"/>
              <w:pageBreakBefore w:val="0"/>
              <w:widowControl/>
              <w:suppressLineNumbers w:val="0"/>
              <w:kinsoku/>
              <w:wordWrap/>
              <w:overflowPunct/>
              <w:topLinePunct w:val="0"/>
              <w:autoSpaceDE/>
              <w:autoSpaceDN/>
              <w:bidi w:val="0"/>
              <w:adjustRightInd/>
              <w:snapToGrid/>
              <w:spacing w:beforeAutospacing="0" w:line="380" w:lineRule="exact"/>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进口产品</w:t>
            </w:r>
          </w:p>
        </w:tc>
      </w:tr>
      <w:tr w14:paraId="10D2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8" w:hRule="atLeast"/>
          <w:tblCellSpacing w:w="0" w:type="dxa"/>
          <w:jc w:val="center"/>
        </w:trPr>
        <w:tc>
          <w:tcPr>
            <w:tcW w:w="445" w:type="pct"/>
            <w:noWrap w:val="0"/>
            <w:vAlign w:val="center"/>
          </w:tcPr>
          <w:p w14:paraId="552E16E5">
            <w:pPr>
              <w:keepNext w:val="0"/>
              <w:keepLines w:val="0"/>
              <w:pageBreakBefore w:val="0"/>
              <w:widowControl/>
              <w:suppressLineNumbers w:val="0"/>
              <w:kinsoku/>
              <w:wordWrap/>
              <w:overflowPunct/>
              <w:topLinePunct w:val="0"/>
              <w:autoSpaceDE/>
              <w:autoSpaceDN/>
              <w:bidi w:val="0"/>
              <w:adjustRightInd/>
              <w:snapToGrid/>
              <w:spacing w:beforeAutospacing="0"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包1</w:t>
            </w:r>
          </w:p>
        </w:tc>
        <w:tc>
          <w:tcPr>
            <w:tcW w:w="913" w:type="pct"/>
            <w:noWrap w:val="0"/>
            <w:vAlign w:val="center"/>
          </w:tcPr>
          <w:p w14:paraId="6F8DBEC1">
            <w:pPr>
              <w:keepNext w:val="0"/>
              <w:keepLines w:val="0"/>
              <w:pageBreakBefore w:val="0"/>
              <w:widowControl/>
              <w:suppressLineNumbers w:val="0"/>
              <w:kinsoku/>
              <w:wordWrap/>
              <w:overflowPunct/>
              <w:topLinePunct w:val="0"/>
              <w:autoSpaceDE/>
              <w:autoSpaceDN/>
              <w:bidi w:val="0"/>
              <w:adjustRightInd/>
              <w:snapToGrid/>
              <w:spacing w:beforeAutospacing="0"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岳阳市早期人防工程维护项目</w:t>
            </w:r>
          </w:p>
        </w:tc>
        <w:tc>
          <w:tcPr>
            <w:tcW w:w="735" w:type="pct"/>
            <w:noWrap w:val="0"/>
            <w:vAlign w:val="center"/>
          </w:tcPr>
          <w:p w14:paraId="461774D8">
            <w:pPr>
              <w:keepNext w:val="0"/>
              <w:keepLines w:val="0"/>
              <w:pageBreakBefore w:val="0"/>
              <w:widowControl/>
              <w:suppressLineNumbers w:val="0"/>
              <w:kinsoku/>
              <w:wordWrap/>
              <w:overflowPunct/>
              <w:topLinePunct w:val="0"/>
              <w:autoSpaceDE/>
              <w:autoSpaceDN/>
              <w:bidi w:val="0"/>
              <w:adjustRightInd/>
              <w:snapToGrid/>
              <w:spacing w:beforeAutospacing="0"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详见磋商文件“采购需求”</w:t>
            </w:r>
          </w:p>
        </w:tc>
        <w:tc>
          <w:tcPr>
            <w:tcW w:w="278" w:type="pct"/>
            <w:noWrap w:val="0"/>
            <w:vAlign w:val="center"/>
          </w:tcPr>
          <w:p w14:paraId="29A87653">
            <w:pPr>
              <w:keepNext w:val="0"/>
              <w:keepLines w:val="0"/>
              <w:pageBreakBefore w:val="0"/>
              <w:widowControl/>
              <w:suppressLineNumbers w:val="0"/>
              <w:kinsoku/>
              <w:wordWrap/>
              <w:overflowPunct/>
              <w:topLinePunct w:val="0"/>
              <w:autoSpaceDE/>
              <w:autoSpaceDN/>
              <w:bidi w:val="0"/>
              <w:adjustRightInd/>
              <w:snapToGrid/>
              <w:spacing w:beforeAutospacing="0"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c>
          <w:tcPr>
            <w:tcW w:w="700" w:type="pct"/>
            <w:noWrap w:val="0"/>
            <w:vAlign w:val="center"/>
          </w:tcPr>
          <w:p w14:paraId="55367E7C">
            <w:pPr>
              <w:keepNext w:val="0"/>
              <w:keepLines w:val="0"/>
              <w:pageBreakBefore w:val="0"/>
              <w:widowControl/>
              <w:suppressLineNumbers w:val="0"/>
              <w:kinsoku/>
              <w:wordWrap/>
              <w:overflowPunct/>
              <w:topLinePunct w:val="0"/>
              <w:autoSpaceDE/>
              <w:autoSpaceDN/>
              <w:bidi w:val="0"/>
              <w:adjustRightInd/>
              <w:snapToGrid/>
              <w:spacing w:beforeAutospacing="0" w:line="38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249284.46</w:t>
            </w:r>
          </w:p>
        </w:tc>
        <w:tc>
          <w:tcPr>
            <w:tcW w:w="806" w:type="pct"/>
            <w:noWrap w:val="0"/>
            <w:vAlign w:val="center"/>
          </w:tcPr>
          <w:p w14:paraId="707DF5A6">
            <w:pPr>
              <w:keepNext w:val="0"/>
              <w:keepLines w:val="0"/>
              <w:pageBreakBefore w:val="0"/>
              <w:widowControl/>
              <w:suppressLineNumbers w:val="0"/>
              <w:kinsoku/>
              <w:wordWrap/>
              <w:overflowPunct/>
              <w:topLinePunct w:val="0"/>
              <w:autoSpaceDE/>
              <w:autoSpaceDN/>
              <w:bidi w:val="0"/>
              <w:adjustRightInd/>
              <w:snapToGrid/>
              <w:spacing w:beforeAutospacing="0" w:line="38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lang w:val="en-US" w:eastAsia="zh-CN" w:bidi="ar"/>
              </w:rPr>
              <w:t>249284.46</w:t>
            </w:r>
          </w:p>
        </w:tc>
        <w:tc>
          <w:tcPr>
            <w:tcW w:w="543" w:type="pct"/>
            <w:noWrap w:val="0"/>
            <w:vAlign w:val="center"/>
          </w:tcPr>
          <w:p w14:paraId="314D598D">
            <w:pPr>
              <w:keepNext w:val="0"/>
              <w:keepLines w:val="0"/>
              <w:pageBreakBefore w:val="0"/>
              <w:widowControl/>
              <w:suppressLineNumbers w:val="0"/>
              <w:kinsoku/>
              <w:wordWrap/>
              <w:overflowPunct/>
              <w:topLinePunct w:val="0"/>
              <w:autoSpaceDE/>
              <w:autoSpaceDN/>
              <w:bidi w:val="0"/>
              <w:adjustRightInd/>
              <w:snapToGrid/>
              <w:spacing w:beforeAutospacing="0" w:line="380" w:lineRule="exact"/>
              <w:jc w:val="center"/>
              <w:rPr>
                <w:rFonts w:hint="default"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mc:AlternateContent>
                <mc:Choice Requires="wps">
                  <w:drawing>
                    <wp:anchor distT="0" distB="0" distL="114300" distR="114300" simplePos="0" relativeHeight="251666432" behindDoc="0" locked="1" layoutInCell="0" allowOverlap="1">
                      <wp:simplePos x="0" y="0"/>
                      <wp:positionH relativeFrom="column">
                        <wp:posOffset>0</wp:posOffset>
                      </wp:positionH>
                      <wp:positionV relativeFrom="paragraph">
                        <wp:posOffset>0</wp:posOffset>
                      </wp:positionV>
                      <wp:extent cx="635" cy="0"/>
                      <wp:effectExtent l="0" t="0" r="0" b="0"/>
                      <wp:wrapNone/>
                      <wp:docPr id="20" name="矩形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6432;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E82j6akBAABbAwAADgAA&#10;AAAAAAABACAAAAAeAQAAZHJzL2Uyb0RvYy54bWxQSwUGAAAAAAYABgBZAQAAOQUAAAAA&#10;">
                      <v:fill on="f" focussize="0,0"/>
                      <v:stroke on="f"/>
                      <v:imagedata o:title=""/>
                      <o:lock v:ext="edit" aspectratio="t"/>
                      <w10:anchorlock/>
                    </v:rect>
                  </w:pict>
                </mc:Fallback>
              </mc:AlternateContent>
            </w:r>
            <w:r>
              <w:rPr>
                <w:rFonts w:hint="eastAsia" w:ascii="宋体" w:hAnsi="宋体" w:eastAsia="宋体" w:cs="宋体"/>
                <w:color w:val="auto"/>
                <w:kern w:val="0"/>
                <w:sz w:val="21"/>
                <w:szCs w:val="21"/>
                <w:highlight w:val="none"/>
                <w:lang w:val="en-US" w:eastAsia="zh-CN" w:bidi="ar"/>
              </w:rPr>
              <w:t>□</w:t>
            </w:r>
          </w:p>
        </w:tc>
        <w:tc>
          <w:tcPr>
            <w:tcW w:w="575" w:type="pct"/>
            <w:noWrap w:val="0"/>
            <w:vAlign w:val="center"/>
          </w:tcPr>
          <w:p w14:paraId="0B7D784C">
            <w:pPr>
              <w:keepNext w:val="0"/>
              <w:keepLines w:val="0"/>
              <w:pageBreakBefore w:val="0"/>
              <w:widowControl/>
              <w:suppressLineNumbers w:val="0"/>
              <w:kinsoku/>
              <w:wordWrap/>
              <w:overflowPunct/>
              <w:topLinePunct w:val="0"/>
              <w:autoSpaceDE/>
              <w:autoSpaceDN/>
              <w:bidi w:val="0"/>
              <w:adjustRightInd/>
              <w:snapToGrid/>
              <w:spacing w:beforeAutospacing="0"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mc:AlternateContent>
                <mc:Choice Requires="wps">
                  <w:drawing>
                    <wp:anchor distT="0" distB="0" distL="114300" distR="114300" simplePos="0" relativeHeight="251667456" behindDoc="0" locked="1" layoutInCell="0" allowOverlap="1">
                      <wp:simplePos x="0" y="0"/>
                      <wp:positionH relativeFrom="column">
                        <wp:posOffset>0</wp:posOffset>
                      </wp:positionH>
                      <wp:positionV relativeFrom="paragraph">
                        <wp:posOffset>0</wp:posOffset>
                      </wp:positionV>
                      <wp:extent cx="635" cy="0"/>
                      <wp:effectExtent l="0" t="0" r="0" b="0"/>
                      <wp:wrapNone/>
                      <wp:docPr id="3" name="矩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7456;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Eul4rakBAABZAwAADgAA&#10;AAAAAAABACAAAAAeAQAAZHJzL2Uyb0RvYy54bWxQSwUGAAAAAAYABgBZAQAAOQUAAAAA&#10;">
                      <v:fill on="f" focussize="0,0"/>
                      <v:stroke on="f"/>
                      <v:imagedata o:title=""/>
                      <o:lock v:ext="edit" aspectratio="t"/>
                      <w10:anchorlock/>
                    </v:rect>
                  </w:pict>
                </mc:Fallback>
              </mc:AlternateContent>
            </w:r>
            <w:r>
              <w:rPr>
                <w:rFonts w:hint="eastAsia" w:ascii="宋体" w:hAnsi="宋体" w:eastAsia="宋体" w:cs="宋体"/>
                <w:color w:val="auto"/>
                <w:kern w:val="0"/>
                <w:sz w:val="21"/>
                <w:szCs w:val="21"/>
                <w:highlight w:val="none"/>
                <w:lang w:val="en-US" w:eastAsia="zh-CN" w:bidi="ar"/>
              </w:rPr>
              <w:t>□</w:t>
            </w:r>
          </w:p>
        </w:tc>
      </w:tr>
    </w:tbl>
    <w:p w14:paraId="4B3DB0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420" w:firstLineChars="200"/>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说明： </w:t>
      </w:r>
    </w:p>
    <w:p w14:paraId="7B8A49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420" w:firstLineChars="200"/>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1.节能产品实行强制采购的，需提供国家认证机构出具的、处于有效期内的节能产品证书。 </w:t>
      </w:r>
    </w:p>
    <w:p w14:paraId="4C1330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420" w:firstLineChars="200"/>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2.同意购买进口产品的，不限制满足采购需求的国内产品参与投标。 </w:t>
      </w:r>
    </w:p>
    <w:p w14:paraId="5223CCCA">
      <w:pPr>
        <w:pStyle w:val="2"/>
        <w:keepNext w:val="0"/>
        <w:keepLines w:val="0"/>
        <w:pageBreakBefore w:val="0"/>
        <w:widowControl/>
        <w:suppressLineNumbers w:val="0"/>
        <w:kinsoku/>
        <w:wordWrap/>
        <w:overflowPunct/>
        <w:topLinePunct w:val="0"/>
        <w:autoSpaceDE/>
        <w:autoSpaceDN/>
        <w:bidi w:val="0"/>
        <w:adjustRightInd/>
        <w:snapToGrid/>
        <w:spacing w:before="0" w:after="0" w:line="380" w:lineRule="exact"/>
        <w:ind w:left="0" w:leftChars="0" w:firstLine="422"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三、采购项目需落实的政府采购政策：</w:t>
      </w:r>
    </w:p>
    <w:p w14:paraId="022F47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80" w:lineRule="exact"/>
        <w:ind w:left="0" w:leftChars="0" w:righ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1、优先采购：节能产品、环境标志产品享受加分或价格折扣。</w:t>
      </w:r>
    </w:p>
    <w:p w14:paraId="64F10F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80" w:lineRule="exact"/>
        <w:ind w:left="0" w:leftChars="0" w:righ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2、支持中小企业：中小企业享受预留采购份额或价格折扣。</w:t>
      </w:r>
    </w:p>
    <w:p w14:paraId="2E5189BE">
      <w:pPr>
        <w:pStyle w:val="2"/>
        <w:keepNext w:val="0"/>
        <w:keepLines w:val="0"/>
        <w:pageBreakBefore w:val="0"/>
        <w:widowControl/>
        <w:suppressLineNumbers w:val="0"/>
        <w:kinsoku/>
        <w:wordWrap/>
        <w:overflowPunct/>
        <w:topLinePunct w:val="0"/>
        <w:autoSpaceDE/>
        <w:autoSpaceDN/>
        <w:bidi w:val="0"/>
        <w:adjustRightInd/>
        <w:snapToGrid/>
        <w:spacing w:before="0" w:after="0" w:line="380" w:lineRule="exact"/>
        <w:ind w:left="0" w:leftChars="0" w:firstLine="422" w:firstLineChars="200"/>
        <w:jc w:val="both"/>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四、投标人的资格要求：</w:t>
      </w:r>
    </w:p>
    <w:p w14:paraId="25AAD0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80" w:lineRule="exact"/>
        <w:ind w:left="0" w:leftChars="0" w:right="0" w:firstLine="420" w:firstLineChars="2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1、投标人的基本资格条件：投标人必须是在中华人民共和国境内注册登记的法人、其他组织或者自然人，且应当符合《政府采购法》第二十二条第一款的规定。</w:t>
      </w:r>
    </w:p>
    <w:p w14:paraId="5A5CB2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420" w:firstLineChars="200"/>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2、落实政府采购政策需满足的资格要求： </w:t>
      </w:r>
    </w:p>
    <w:p w14:paraId="0B772C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630" w:firstLineChars="300"/>
        <w:jc w:val="left"/>
        <w:rPr>
          <w:rFonts w:hint="eastAsia" w:ascii="宋体" w:hAnsi="宋体" w:eastAsia="宋体" w:cs="宋体"/>
          <w:color w:val="auto"/>
          <w:sz w:val="21"/>
          <w:szCs w:val="21"/>
        </w:rPr>
      </w:pPr>
      <w:r>
        <w:rPr>
          <w:rFonts w:hint="eastAsia" w:ascii="宋体" w:hAnsi="宋体" w:eastAsia="宋体" w:cs="宋体"/>
          <w:color w:val="auto"/>
          <w:kern w:val="0"/>
          <w:sz w:val="21"/>
          <w:szCs w:val="21"/>
          <w:highlight w:val="none"/>
          <w:lang w:val="en-US" w:eastAsia="zh-CN" w:bidi="ar"/>
        </w:rPr>
        <w:sym w:font="Wingdings" w:char="00FE"/>
      </w:r>
      <w:r>
        <w:rPr>
          <w:rFonts w:hint="eastAsia" w:ascii="宋体" w:hAnsi="宋体" w:eastAsia="宋体" w:cs="宋体"/>
          <w:color w:val="auto"/>
          <w:kern w:val="0"/>
          <w:sz w:val="21"/>
          <w:szCs w:val="21"/>
          <w:highlight w:val="none"/>
          <w:lang w:val="en-US" w:eastAsia="zh-CN" w:bidi="ar"/>
        </w:rPr>
        <mc:AlternateContent>
          <mc:Choice Requires="wps">
            <w:drawing>
              <wp:anchor distT="0" distB="0" distL="114300" distR="114300" simplePos="0" relativeHeight="251668480" behindDoc="0" locked="1" layoutInCell="0" allowOverlap="1">
                <wp:simplePos x="0" y="0"/>
                <wp:positionH relativeFrom="column">
                  <wp:posOffset>0</wp:posOffset>
                </wp:positionH>
                <wp:positionV relativeFrom="paragraph">
                  <wp:posOffset>0</wp:posOffset>
                </wp:positionV>
                <wp:extent cx="635" cy="0"/>
                <wp:effectExtent l="0" t="0" r="0" b="0"/>
                <wp:wrapNone/>
                <wp:docPr id="9" name="矩形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8480;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M5UD76kBAABZAwAADgAA&#10;AAAAAAABACAAAAAeAQAAZHJzL2Uyb0RvYy54bWxQSwUGAAAAAAYABgBZAQAAOQUAAAAA&#10;">
                <v:fill on="f" focussize="0,0"/>
                <v:stroke on="f"/>
                <v:imagedata o:title=""/>
                <o:lock v:ext="edit" aspectratio="t"/>
                <w10:anchorlock/>
              </v:rect>
            </w:pict>
          </mc:Fallback>
        </mc:AlternateContent>
      </w:r>
      <w:r>
        <w:rPr>
          <w:rFonts w:hint="eastAsia" w:ascii="宋体" w:hAnsi="宋体" w:eastAsia="宋体" w:cs="宋体"/>
          <w:color w:val="auto"/>
          <w:kern w:val="0"/>
          <w:sz w:val="21"/>
          <w:szCs w:val="21"/>
          <w:highlight w:val="none"/>
          <w:lang w:val="en-US" w:eastAsia="zh-CN" w:bidi="ar"/>
        </w:rPr>
        <mc:AlternateContent>
          <mc:Choice Requires="wps">
            <w:drawing>
              <wp:inline distT="0" distB="0" distL="114300" distR="114300">
                <wp:extent cx="635" cy="0"/>
                <wp:effectExtent l="0" t="0" r="0" b="0"/>
                <wp:docPr id="6" name="矩形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ItT9YakBAABZAwAADgAA&#10;AAAAAAABACAAAAAeAQAAZHJzL2Uyb0RvYy54bWxQSwUGAAAAAAYABgBZAQAAOQUAAAAA&#10;">
                <v:fill on="f" focussize="0,0"/>
                <v:stroke on="f"/>
                <v:imagedata o:title=""/>
                <o:lock v:ext="edit" aspectratio="t"/>
                <w10:wrap type="none"/>
                <w10:anchorlock/>
              </v:rect>
            </w:pict>
          </mc:Fallback>
        </mc:AlternateContent>
      </w:r>
      <w:r>
        <w:rPr>
          <w:rFonts w:hint="eastAsia" w:ascii="宋体" w:hAnsi="宋体" w:eastAsia="宋体" w:cs="宋体"/>
          <w:color w:val="auto"/>
          <w:kern w:val="0"/>
          <w:sz w:val="21"/>
          <w:szCs w:val="21"/>
          <w:highlight w:val="none"/>
          <w:lang w:val="en-US" w:eastAsia="zh-CN" w:bidi="ar"/>
        </w:rPr>
        <w:t>专门面向：</w:t>
      </w:r>
      <w:r>
        <w:rPr>
          <w:rFonts w:hint="eastAsia" w:ascii="宋体" w:hAnsi="宋体" w:eastAsia="宋体" w:cs="宋体"/>
          <w:color w:val="auto"/>
          <w:kern w:val="0"/>
          <w:sz w:val="21"/>
          <w:szCs w:val="21"/>
          <w:highlight w:val="none"/>
          <w:lang w:val="en-US" w:eastAsia="zh-CN" w:bidi="ar"/>
        </w:rPr>
        <w:sym w:font="Wingdings" w:char="00FE"/>
      </w:r>
      <w:r>
        <w:rPr>
          <w:rFonts w:hint="eastAsia" w:ascii="宋体" w:hAnsi="宋体" w:eastAsia="宋体" w:cs="宋体"/>
          <w:color w:val="auto"/>
          <w:kern w:val="0"/>
          <w:sz w:val="21"/>
          <w:szCs w:val="21"/>
          <w:highlight w:val="none"/>
          <w:lang w:val="en-US" w:eastAsia="zh-CN" w:bidi="ar"/>
        </w:rPr>
        <w:t>中小企业</w:t>
      </w:r>
      <w:r>
        <w:rPr>
          <w:rFonts w:hint="eastAsia" w:ascii="宋体" w:hAnsi="宋体" w:eastAsia="宋体" w:cs="宋体"/>
          <w:color w:val="auto"/>
          <w:kern w:val="0"/>
          <w:sz w:val="21"/>
          <w:szCs w:val="21"/>
          <w:lang w:val="en-US" w:eastAsia="zh-CN" w:bidi="ar"/>
        </w:rPr>
        <w:t xml:space="preserve"> </w:t>
      </w:r>
      <w:r>
        <w:rPr>
          <w:rFonts w:hint="eastAsia" w:ascii="宋体" w:hAnsi="宋体" w:eastAsia="宋体" w:cs="宋体"/>
          <w:color w:val="auto"/>
          <w:kern w:val="0"/>
          <w:sz w:val="21"/>
          <w:szCs w:val="21"/>
          <w:lang w:val="en-US" w:eastAsia="zh-CN" w:bidi="ar"/>
        </w:rPr>
        <w:sym w:font="Wingdings" w:char="00A8"/>
      </w:r>
      <w:r>
        <w:rPr>
          <w:rFonts w:hint="eastAsia" w:ascii="宋体" w:hAnsi="宋体" w:eastAsia="宋体" w:cs="宋体"/>
          <w:color w:val="auto"/>
          <w:kern w:val="0"/>
          <w:sz w:val="21"/>
          <w:szCs w:val="21"/>
          <w:lang w:val="en-US" w:eastAsia="zh-CN" w:bidi="ar"/>
        </w:rPr>
        <w:t xml:space="preserve">小微企业 </w:t>
      </w:r>
      <w:r>
        <w:rPr>
          <w:rFonts w:hint="eastAsia" w:ascii="宋体" w:hAnsi="宋体" w:eastAsia="宋体" w:cs="宋体"/>
          <w:color w:val="auto"/>
          <w:kern w:val="0"/>
          <w:sz w:val="21"/>
          <w:szCs w:val="21"/>
          <w:lang w:val="en-US" w:eastAsia="zh-CN" w:bidi="ar"/>
        </w:rPr>
        <w:sym w:font="Wingdings" w:char="00A8"/>
      </w:r>
      <w:r>
        <w:rPr>
          <w:rFonts w:hint="eastAsia" w:ascii="宋体" w:hAnsi="宋体" w:eastAsia="宋体" w:cs="宋体"/>
          <w:color w:val="auto"/>
          <w:kern w:val="0"/>
          <w:sz w:val="21"/>
          <w:szCs w:val="21"/>
          <w:lang w:val="en-US" w:eastAsia="zh-CN" w:bidi="ar"/>
        </w:rPr>
        <w:t xml:space="preserve">监狱企业 </w:t>
      </w:r>
      <w:r>
        <w:rPr>
          <w:rFonts w:hint="eastAsia" w:ascii="宋体" w:hAnsi="宋体" w:eastAsia="宋体" w:cs="宋体"/>
          <w:color w:val="auto"/>
          <w:kern w:val="0"/>
          <w:sz w:val="21"/>
          <w:szCs w:val="21"/>
          <w:lang w:val="en-US" w:eastAsia="zh-CN" w:bidi="ar"/>
        </w:rPr>
        <mc:AlternateContent>
          <mc:Choice Requires="wps">
            <w:drawing>
              <wp:anchor distT="0" distB="0" distL="114300" distR="114300" simplePos="0" relativeHeight="251669504" behindDoc="0" locked="1" layoutInCell="0" allowOverlap="1">
                <wp:simplePos x="0" y="0"/>
                <wp:positionH relativeFrom="column">
                  <wp:posOffset>0</wp:posOffset>
                </wp:positionH>
                <wp:positionV relativeFrom="paragraph">
                  <wp:posOffset>0</wp:posOffset>
                </wp:positionV>
                <wp:extent cx="635" cy="0"/>
                <wp:effectExtent l="0" t="0" r="0" b="0"/>
                <wp:wrapNone/>
                <wp:docPr id="4" name="矩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69504;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wpmqGakBAABZAwAADgAA&#10;AAAAAAABACAAAAAeAQAAZHJzL2Uyb0RvYy54bWxQSwUGAAAAAAYABgBZAQAAOQUAAAAA&#10;">
                <v:fill on="f" focussize="0,0"/>
                <v:stroke on="f"/>
                <v:imagedata o:title=""/>
                <o:lock v:ext="edit" aspectratio="t"/>
                <w10:anchorlock/>
              </v:rect>
            </w:pict>
          </mc:Fallback>
        </mc:AlternateContent>
      </w:r>
      <w:r>
        <w:rPr>
          <w:rFonts w:hint="eastAsia" w:ascii="宋体" w:hAnsi="宋体" w:eastAsia="宋体" w:cs="宋体"/>
          <w:color w:val="auto"/>
          <w:kern w:val="0"/>
          <w:sz w:val="21"/>
          <w:szCs w:val="21"/>
          <w:lang w:val="en-US" w:eastAsia="zh-CN" w:bidi="ar"/>
        </w:rPr>
        <mc:AlternateContent>
          <mc:Choice Requires="wps">
            <w:drawing>
              <wp:inline distT="0" distB="0" distL="114300" distR="114300">
                <wp:extent cx="635" cy="0"/>
                <wp:effectExtent l="0" t="0" r="0" b="0"/>
                <wp:docPr id="5" name="矩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D4cJf3PAAAA/wAAAA8AAAAAAAAA&#10;AQAgAAAAIgAAAGRycy9kb3ducmV2LnhtbFBLAQIUABQAAAAIAIdO4kAyP4ElqAEAAFkDAAAOAAAA&#10;AAAAAAEAIAAAAB4BAABkcnMvZTJvRG9jLnhtbFBLBQYAAAAABgAGAFkBAAA4BQAAAAA=&#10;">
                <v:fill on="f" focussize="0,0"/>
                <v:stroke on="f"/>
                <v:imagedata o:title=""/>
                <o:lock v:ext="edit" aspectratio="t"/>
                <w10:wrap type="none"/>
                <w10:anchorlock/>
              </v:rect>
            </w:pict>
          </mc:Fallback>
        </mc:AlternateContent>
      </w:r>
      <w:r>
        <w:rPr>
          <w:rFonts w:hint="eastAsia" w:ascii="宋体" w:hAnsi="宋体" w:eastAsia="宋体" w:cs="宋体"/>
          <w:color w:val="auto"/>
          <w:kern w:val="0"/>
          <w:sz w:val="21"/>
          <w:szCs w:val="21"/>
          <w:lang w:val="en-US" w:eastAsia="zh-CN" w:bidi="ar"/>
        </w:rPr>
        <w:sym w:font="Wingdings" w:char="00A8"/>
      </w:r>
      <w:r>
        <w:rPr>
          <w:rFonts w:hint="eastAsia" w:ascii="宋体" w:hAnsi="宋体" w:eastAsia="宋体" w:cs="宋体"/>
          <w:color w:val="auto"/>
          <w:kern w:val="0"/>
          <w:sz w:val="21"/>
          <w:szCs w:val="21"/>
          <w:lang w:val="en-US" w:eastAsia="zh-CN" w:bidi="ar"/>
        </w:rPr>
        <w:t xml:space="preserve">福利性单位 </w:t>
      </w:r>
    </w:p>
    <w:p w14:paraId="6156EE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630" w:firstLineChars="300"/>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mc:AlternateContent>
          <mc:Choice Requires="wps">
            <w:drawing>
              <wp:anchor distT="0" distB="0" distL="114300" distR="114300" simplePos="0" relativeHeight="251670528" behindDoc="0" locked="1" layoutInCell="0" allowOverlap="1">
                <wp:simplePos x="0" y="0"/>
                <wp:positionH relativeFrom="column">
                  <wp:posOffset>0</wp:posOffset>
                </wp:positionH>
                <wp:positionV relativeFrom="paragraph">
                  <wp:posOffset>0</wp:posOffset>
                </wp:positionV>
                <wp:extent cx="635" cy="0"/>
                <wp:effectExtent l="0" t="0" r="0" b="0"/>
                <wp:wrapNone/>
                <wp:docPr id="7" name="矩形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70528;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0nLWXakBAABZAwAADgAA&#10;AAAAAAABACAAAAAeAQAAZHJzL2Uyb0RvYy54bWxQSwUGAAAAAAYABgBZAQAAOQUAAAAA&#10;">
                <v:fill on="f" focussize="0,0"/>
                <v:stroke on="f"/>
                <v:imagedata o:title=""/>
                <o:lock v:ext="edit" aspectratio="t"/>
                <w10:anchorlock/>
              </v:rect>
            </w:pict>
          </mc:Fallback>
        </mc:AlternateContent>
      </w:r>
      <w:r>
        <w:rPr>
          <w:rFonts w:hint="eastAsia" w:ascii="宋体" w:hAnsi="宋体" w:eastAsia="宋体" w:cs="宋体"/>
          <w:color w:val="auto"/>
          <w:kern w:val="0"/>
          <w:sz w:val="21"/>
          <w:szCs w:val="21"/>
          <w:lang w:val="en-US" w:eastAsia="zh-CN" w:bidi="ar"/>
        </w:rPr>
        <mc:AlternateContent>
          <mc:Choice Requires="wps">
            <w:drawing>
              <wp:inline distT="0" distB="0" distL="114300" distR="114300">
                <wp:extent cx="635" cy="0"/>
                <wp:effectExtent l="0" t="0" r="0" b="0"/>
                <wp:docPr id="11" name="矩形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uilDUakBAABbAwAADgAA&#10;AAAAAAABACAAAAAeAQAAZHJzL2Uyb0RvYy54bWxQSwUGAAAAAAYABgBZAQAAOQUAAAAA&#10;">
                <v:fill on="f" focussize="0,0"/>
                <v:stroke on="f"/>
                <v:imagedata o:title=""/>
                <o:lock v:ext="edit" aspectratio="t"/>
                <w10:wrap type="none"/>
                <w10:anchorlock/>
              </v:rect>
            </w:pict>
          </mc:Fallback>
        </mc:AlternateContent>
      </w:r>
      <w:r>
        <w:rPr>
          <w:rFonts w:hint="eastAsia" w:ascii="宋体" w:hAnsi="宋体" w:eastAsia="宋体" w:cs="宋体"/>
          <w:color w:val="auto"/>
          <w:kern w:val="0"/>
          <w:sz w:val="21"/>
          <w:szCs w:val="21"/>
          <w:lang w:val="en-US" w:eastAsia="zh-CN" w:bidi="ar"/>
        </w:rPr>
        <w:sym w:font="Wingdings" w:char="00A8"/>
      </w:r>
      <w:r>
        <w:rPr>
          <w:rFonts w:hint="eastAsia" w:ascii="宋体" w:hAnsi="宋体" w:eastAsia="宋体" w:cs="宋体"/>
          <w:color w:val="auto"/>
          <w:kern w:val="0"/>
          <w:sz w:val="21"/>
          <w:szCs w:val="21"/>
          <w:lang w:val="en-US" w:eastAsia="zh-CN" w:bidi="ar"/>
        </w:rPr>
        <w:t>强制分包：大型企业应将采购份额的</w:t>
      </w:r>
      <w:r>
        <w:rPr>
          <w:rFonts w:hint="eastAsia" w:ascii="宋体" w:hAnsi="宋体" w:eastAsia="宋体" w:cs="宋体"/>
          <w:color w:val="auto"/>
          <w:kern w:val="0"/>
          <w:sz w:val="21"/>
          <w:szCs w:val="21"/>
          <w:u w:val="single"/>
          <w:lang w:val="en-US" w:eastAsia="zh-CN" w:bidi="ar"/>
        </w:rPr>
        <w:t>/</w:t>
      </w:r>
      <w:r>
        <w:rPr>
          <w:rFonts w:hint="eastAsia" w:ascii="宋体" w:hAnsi="宋体" w:eastAsia="宋体" w:cs="宋体"/>
          <w:color w:val="auto"/>
          <w:kern w:val="0"/>
          <w:sz w:val="21"/>
          <w:szCs w:val="21"/>
          <w:lang w:val="en-US" w:eastAsia="zh-CN" w:bidi="ar"/>
        </w:rPr>
        <w:t xml:space="preserve">%分包给中小企业。 </w:t>
      </w:r>
    </w:p>
    <w:p w14:paraId="199485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420" w:firstLineChars="200"/>
        <w:jc w:val="left"/>
        <w:rPr>
          <w:rFonts w:hint="eastAsia" w:ascii="Times New Roman" w:hAnsi="Times New Roman" w:eastAsia="宋体" w:cs="Times New Roman"/>
          <w:color w:val="000000"/>
          <w:kern w:val="2"/>
          <w:sz w:val="21"/>
          <w:szCs w:val="24"/>
          <w:highlight w:val="none"/>
          <w:lang w:val="en-US" w:eastAsia="zh-CN" w:bidi="ar-SA"/>
        </w:rPr>
      </w:pPr>
      <w:r>
        <w:rPr>
          <w:rFonts w:hint="eastAsia" w:ascii="宋体" w:hAnsi="宋体" w:eastAsia="宋体" w:cs="宋体"/>
          <w:color w:val="000000"/>
          <w:kern w:val="0"/>
          <w:sz w:val="21"/>
          <w:szCs w:val="21"/>
          <w:highlight w:val="none"/>
          <w:lang w:val="en-US" w:eastAsia="zh-CN" w:bidi="ar"/>
        </w:rPr>
        <w:t>3、供应商特定资格条件：</w:t>
      </w:r>
    </w:p>
    <w:p w14:paraId="0FB0E3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420" w:firstLineChars="200"/>
        <w:jc w:val="left"/>
        <w:rPr>
          <w:rFonts w:hint="eastAsia" w:ascii="Times New Roman" w:hAnsi="Times New Roman" w:eastAsia="宋体" w:cs="Times New Roman"/>
          <w:color w:val="000000"/>
          <w:kern w:val="2"/>
          <w:sz w:val="21"/>
          <w:szCs w:val="24"/>
          <w:highlight w:val="none"/>
          <w:lang w:val="en-US" w:eastAsia="zh-CN" w:bidi="ar-SA"/>
        </w:rPr>
      </w:pPr>
      <w:r>
        <w:rPr>
          <w:rFonts w:hint="eastAsia" w:ascii="Times New Roman" w:hAnsi="Times New Roman" w:eastAsia="宋体" w:cs="Times New Roman"/>
          <w:color w:val="000000"/>
          <w:kern w:val="2"/>
          <w:sz w:val="21"/>
          <w:szCs w:val="24"/>
          <w:highlight w:val="none"/>
          <w:lang w:val="en-US" w:eastAsia="zh-CN" w:bidi="ar-SA"/>
        </w:rPr>
        <w:t>包1：具备建设行政主管部门颁发的建筑工程施工总承包叁级及以上资质，且《安全生产许可证》处于有效期范围内；湖南省外企业须按照湘建建【2015】190号文件要求办理省外入湘企业基本情况登记（以“湖南省住房和城乡建设网”查询为准）或具有入湘施工登记证（处于有效期内）；</w:t>
      </w:r>
    </w:p>
    <w:p w14:paraId="04ABEA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注：根据《湖南省财政厅关于政府采购促进中小企业发展有关措施的通知》湘财购〔202</w:t>
      </w:r>
      <w:r>
        <w:rPr>
          <w:rFonts w:hint="eastAsia" w:ascii="宋体" w:hAnsi="宋体" w:eastAsia="宋体" w:cs="宋体"/>
          <w:color w:val="auto"/>
          <w:kern w:val="0"/>
          <w:sz w:val="21"/>
          <w:szCs w:val="21"/>
          <w:highlight w:val="none"/>
          <w:lang w:val="en-US" w:eastAsia="zh-CN" w:bidi="ar"/>
        </w:rPr>
        <w:t>2〕17号，符合法定条件的供应商凭《湖南省政府采购供应商资格承诺函》（详见附件）参与政府采购活动，也可通过在金融机构办理电子增信取得对应信用星级参与政府采购活动和电子卖场交易，无需提供财务状况、缴纳税收和社会保障资金等资格证明材料。</w:t>
      </w:r>
    </w:p>
    <w:p w14:paraId="777C5F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拟任项目负责人（项目经理）须具有建筑工程专业贰级及以上注册建造师执业资格、具备项目负责人安全生产考核合格证书，且不得有在建项目。（提供相应证书、无在建项目承诺书，证书上的单位名称必须与供应商名称一致）</w:t>
      </w:r>
    </w:p>
    <w:p w14:paraId="030617F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rightChars="0" w:firstLine="420" w:firstLineChars="200"/>
        <w:jc w:val="left"/>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kern w:val="0"/>
          <w:sz w:val="21"/>
          <w:szCs w:val="21"/>
          <w:lang w:val="en-US" w:eastAsia="zh-CN" w:bidi="ar"/>
        </w:rPr>
        <w:t xml:space="preserve">单位负责人为同一人或者存在直接控股、管理关系的不同投标人，不得参加同一合同项下的政府采购活动。 </w:t>
      </w:r>
    </w:p>
    <w:p w14:paraId="5F6AD1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420" w:firstLineChars="200"/>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5、为本采购项目提供整体设计、规范编制或者项目管理、监理、检测等服务的，不得再参加此项目的其他采购活动。 </w:t>
      </w:r>
    </w:p>
    <w:p w14:paraId="1B6EBD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420" w:firstLineChars="200"/>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6、列入失信被执行人、重大税收违法失信主体名单、列入政府采购严重违法失信行为记录名单的，拒绝其参与政府采购活动。 </w:t>
      </w:r>
    </w:p>
    <w:p w14:paraId="78AF8D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80" w:lineRule="exact"/>
        <w:ind w:left="0" w:leftChars="0" w:right="0" w:firstLine="420" w:firstLineChars="20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7、联合体投标。本次招标</w:t>
      </w:r>
      <w:r>
        <w:rPr>
          <w:rFonts w:hint="eastAsia" w:ascii="宋体" w:hAnsi="宋体" w:eastAsia="宋体" w:cs="宋体"/>
          <w:color w:val="auto"/>
          <w:kern w:val="0"/>
          <w:sz w:val="21"/>
          <w:szCs w:val="21"/>
          <w:u w:val="single"/>
          <w:lang w:val="en-US" w:eastAsia="zh-CN" w:bidi="ar"/>
        </w:rPr>
        <w:t>不接受</w:t>
      </w:r>
      <w:r>
        <w:rPr>
          <w:rFonts w:hint="eastAsia" w:ascii="宋体" w:hAnsi="宋体" w:eastAsia="宋体" w:cs="宋体"/>
          <w:color w:val="auto"/>
          <w:kern w:val="0"/>
          <w:sz w:val="21"/>
          <w:szCs w:val="21"/>
          <w:lang w:val="en-US" w:eastAsia="zh-CN" w:bidi="ar"/>
        </w:rPr>
        <w:t xml:space="preserve">联合体投标。 </w:t>
      </w:r>
    </w:p>
    <w:p w14:paraId="0FF7379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line="380" w:lineRule="exact"/>
        <w:ind w:left="0" w:leftChars="0" w:firstLine="422"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五、获取招标文件的时间、期限、地点及方式</w:t>
      </w:r>
    </w:p>
    <w:p w14:paraId="786BC9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380" w:lineRule="exact"/>
        <w:ind w:left="0" w:leftChars="0" w:firstLine="420" w:firstLineChars="2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有意参加投标者，于2026年07月29日 至2025年08月05日， 每日上午9时至00时，下午17时30分（法定公休日、法定节假日除外)，在</w:t>
      </w:r>
      <w:r>
        <w:rPr>
          <w:rFonts w:hint="eastAsia" w:ascii="宋体" w:hAnsi="宋体" w:eastAsia="宋体" w:cs="宋体"/>
          <w:color w:val="000000"/>
          <w:szCs w:val="21"/>
          <w:lang w:eastAsia="zh-CN"/>
        </w:rPr>
        <w:t>湖南</w:t>
      </w:r>
      <w:r>
        <w:rPr>
          <w:rFonts w:hint="eastAsia" w:ascii="宋体" w:hAnsi="宋体" w:eastAsia="宋体" w:cs="宋体"/>
          <w:color w:val="000000"/>
          <w:szCs w:val="21"/>
          <w:lang w:val="en-US" w:eastAsia="zh-CN"/>
        </w:rPr>
        <w:t>慧凌工程</w:t>
      </w:r>
      <w:r>
        <w:rPr>
          <w:rFonts w:hint="eastAsia" w:ascii="宋体" w:hAnsi="宋体" w:eastAsia="宋体" w:cs="宋体"/>
          <w:color w:val="000000"/>
          <w:szCs w:val="21"/>
          <w:lang w:eastAsia="zh-CN"/>
        </w:rPr>
        <w:t>管理有限公司（湖南省岳阳市岳阳楼区金凤桥管理处奥体社区君临国际写字楼2502</w:t>
      </w:r>
      <w:r>
        <w:rPr>
          <w:rFonts w:hint="eastAsia" w:ascii="宋体" w:hAnsi="宋体" w:eastAsia="宋体" w:cs="宋体"/>
          <w:color w:val="000000"/>
          <w:szCs w:val="21"/>
          <w:lang w:val="en-US" w:eastAsia="zh-CN"/>
        </w:rPr>
        <w:t>持营业执照复印件、资质证书复印件、安全生产许可证复印件、法定代表人身份证明或授权委托书(附法定代表人身份证明)、个人身份证、投标人资格要求证明文件</w:t>
      </w:r>
      <w:r>
        <w:rPr>
          <w:rFonts w:hint="eastAsia" w:ascii="宋体" w:hAnsi="宋体" w:eastAsia="宋体" w:cs="宋体"/>
          <w:color w:val="000000"/>
          <w:kern w:val="0"/>
          <w:sz w:val="21"/>
          <w:szCs w:val="21"/>
          <w:lang w:val="en-US" w:eastAsia="zh-CN" w:bidi="ar"/>
        </w:rPr>
        <w:t>获取招标文件。</w:t>
      </w:r>
    </w:p>
    <w:p w14:paraId="66FAC4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380" w:lineRule="exact"/>
        <w:ind w:left="0" w:leftChars="0" w:firstLine="420" w:firstLineChars="200"/>
        <w:jc w:val="left"/>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bidi="ar"/>
        </w:rPr>
        <mc:AlternateContent>
          <mc:Choice Requires="wps">
            <w:drawing>
              <wp:anchor distT="0" distB="0" distL="114300" distR="114300" simplePos="0" relativeHeight="251671552" behindDoc="0" locked="1" layoutInCell="0" allowOverlap="1">
                <wp:simplePos x="0" y="0"/>
                <wp:positionH relativeFrom="column">
                  <wp:posOffset>0</wp:posOffset>
                </wp:positionH>
                <wp:positionV relativeFrom="paragraph">
                  <wp:posOffset>0</wp:posOffset>
                </wp:positionV>
                <wp:extent cx="635" cy="0"/>
                <wp:effectExtent l="0" t="0" r="0" b="0"/>
                <wp:wrapNone/>
                <wp:docPr id="10" name="矩形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71552;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yE8v8akBAABbAwAADgAA&#10;AAAAAAABACAAAAAeAQAAZHJzL2Uyb0RvYy54bWxQSwUGAAAAAAYABgBZAQAAOQUAAAAA&#10;">
                <v:fill on="f" focussize="0,0"/>
                <v:stroke on="f"/>
                <v:imagedata o:title=""/>
                <o:lock v:ext="edit" aspectratio="t"/>
                <w10:anchorlock/>
              </v:rect>
            </w:pict>
          </mc:Fallback>
        </mc:AlternateContent>
      </w:r>
      <w:r>
        <w:rPr>
          <w:rFonts w:hint="eastAsia" w:ascii="宋体" w:hAnsi="宋体" w:eastAsia="宋体" w:cs="宋体"/>
          <w:color w:val="000000"/>
          <w:kern w:val="0"/>
          <w:sz w:val="21"/>
          <w:szCs w:val="21"/>
          <w:lang w:val="en-US" w:eastAsia="zh-CN" w:bidi="ar"/>
        </w:rPr>
        <mc:AlternateContent>
          <mc:Choice Requires="wps">
            <w:drawing>
              <wp:inline distT="0" distB="0" distL="114300" distR="114300">
                <wp:extent cx="635" cy="0"/>
                <wp:effectExtent l="0" t="0" r="0" b="0"/>
                <wp:docPr id="23" name="矩形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Phwl/c8AAAD/AAAADwAAAAAA&#10;AAABACAAAAAiAAAAZHJzL2Rvd25yZXYueG1sUEsBAhQAFAAAAAgAh07iQMRhZtKqAQAAWwMAAA4A&#10;AAAAAAAAAQAgAAAAHgEAAGRycy9lMm9Eb2MueG1sUEsFBgAAAAAGAAYAWQEAADoFAAAAAA==&#10;">
                <v:fill on="f" focussize="0,0"/>
                <v:stroke on="f"/>
                <v:imagedata o:title=""/>
                <o:lock v:ext="edit" aspectratio="t"/>
                <w10:wrap type="none"/>
                <w10:anchorlock/>
              </v:rect>
            </w:pict>
          </mc:Fallback>
        </mc:AlternateContent>
      </w:r>
      <w:r>
        <w:rPr>
          <w:rFonts w:hint="eastAsia" w:ascii="宋体" w:hAnsi="宋体" w:eastAsia="宋体" w:cs="宋体"/>
          <w:color w:val="000000"/>
          <w:kern w:val="0"/>
          <w:sz w:val="21"/>
          <w:szCs w:val="21"/>
          <w:lang w:val="en-US" w:eastAsia="zh-CN" w:bidi="ar"/>
        </w:rPr>
        <mc:AlternateContent>
          <mc:Choice Requires="wps">
            <w:drawing>
              <wp:inline distT="0" distB="0" distL="114300" distR="114300">
                <wp:extent cx="635" cy="0"/>
                <wp:effectExtent l="0" t="0" r="0" b="0"/>
                <wp:docPr id="28" name="矩形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Phwl/c8AAAD/AAAADwAAAAAA&#10;AAABACAAAAAiAAAAZHJzL2Rvd25yZXYueG1sUEsBAhQAFAAAAAgAh07iQETtl+qqAQAAWwMAAA4A&#10;AAAAAAAAAQAgAAAAHgEAAGRycy9lMm9Eb2MueG1sUEsFBgAAAAAGAAYAWQEAADoFAAAAAA==&#10;">
                <v:fill on="f" focussize="0,0"/>
                <v:stroke on="f"/>
                <v:imagedata o:title=""/>
                <o:lock v:ext="edit" aspectratio="t"/>
                <w10:wrap type="none"/>
                <w10:anchorlock/>
              </v:rect>
            </w:pict>
          </mc:Fallback>
        </mc:AlternateContent>
      </w:r>
      <w:r>
        <w:rPr>
          <w:rFonts w:hint="eastAsia" w:ascii="宋体" w:hAnsi="宋体" w:eastAsia="宋体" w:cs="宋体"/>
          <w:color w:val="000000"/>
          <w:kern w:val="0"/>
          <w:sz w:val="21"/>
          <w:szCs w:val="21"/>
          <w:lang w:val="en-US" w:eastAsia="zh-CN" w:bidi="ar"/>
        </w:rPr>
        <w:sym w:font="Wingdings" w:char="00A8"/>
      </w:r>
      <w:r>
        <w:rPr>
          <w:rFonts w:hint="eastAsia" w:ascii="宋体" w:hAnsi="宋体" w:eastAsia="宋体" w:cs="宋体"/>
          <w:color w:val="000000"/>
          <w:kern w:val="0"/>
          <w:sz w:val="21"/>
          <w:szCs w:val="21"/>
          <w:lang w:val="en-US" w:eastAsia="zh-CN" w:bidi="ar"/>
        </w:rPr>
        <w:t>本项目实行电子交易，有意参加投标者，在</w:t>
      </w:r>
      <w:r>
        <w:rPr>
          <w:rFonts w:hint="eastAsia" w:ascii="宋体" w:hAnsi="宋体" w:eastAsia="宋体" w:cs="宋体"/>
          <w:color w:val="000000"/>
          <w:kern w:val="0"/>
          <w:sz w:val="18"/>
          <w:szCs w:val="18"/>
          <w:lang w:val="en-US" w:eastAsia="zh-CN" w:bidi="ar"/>
        </w:rPr>
        <w:t>http://222.242.228.197:8083/TPBidder/memberLogin</w:t>
      </w:r>
      <w:r>
        <w:rPr>
          <w:rFonts w:hint="eastAsia" w:ascii="宋体" w:hAnsi="宋体" w:eastAsia="宋体" w:cs="宋体"/>
          <w:color w:val="000000"/>
          <w:kern w:val="0"/>
          <w:sz w:val="21"/>
          <w:szCs w:val="21"/>
          <w:lang w:val="en-US" w:eastAsia="zh-CN" w:bidi="ar"/>
        </w:rPr>
        <w:t xml:space="preserve">获取电子版招标文件。 </w:t>
      </w:r>
    </w:p>
    <w:p w14:paraId="4CAE8A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380" w:lineRule="exact"/>
        <w:ind w:left="0" w:leftChars="0" w:firstLine="420" w:firstLineChars="200"/>
        <w:jc w:val="left"/>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bidi="ar"/>
        </w:rPr>
        <mc:AlternateContent>
          <mc:Choice Requires="wps">
            <w:drawing>
              <wp:anchor distT="0" distB="0" distL="114300" distR="114300" simplePos="0" relativeHeight="251672576" behindDoc="0" locked="1" layoutInCell="0" allowOverlap="1">
                <wp:simplePos x="0" y="0"/>
                <wp:positionH relativeFrom="column">
                  <wp:posOffset>0</wp:posOffset>
                </wp:positionH>
                <wp:positionV relativeFrom="paragraph">
                  <wp:posOffset>0</wp:posOffset>
                </wp:positionV>
                <wp:extent cx="635" cy="0"/>
                <wp:effectExtent l="0" t="0" r="0" b="0"/>
                <wp:wrapNone/>
                <wp:docPr id="27" name="矩形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anchor>
            </w:drawing>
          </mc:Choice>
          <mc:Fallback>
            <w:pict>
              <v:rect id="_x0000_s1026" o:spid="_x0000_s1026" o:spt="1" style="position:absolute;left:0pt;margin-left:0pt;margin-top:0pt;height:0pt;width:0.05pt;z-index:251672576;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Phwl/c8AAAD/AAAADwAAAAAA&#10;AAABACAAAAAiAAAAZHJzL2Rvd25yZXYueG1sUEsBAhQAFAAAAAgAh07iQM/yRD6qAQAAWwMAAA4A&#10;AAAAAAAAAQAgAAAAHgEAAGRycy9lMm9Eb2MueG1sUEsFBgAAAAAGAAYAWQEAADoFAAAAAA==&#10;">
                <v:fill on="f" focussize="0,0"/>
                <v:stroke on="f"/>
                <v:imagedata o:title=""/>
                <o:lock v:ext="edit" aspectratio="t"/>
                <w10:anchorlock/>
              </v:rect>
            </w:pict>
          </mc:Fallback>
        </mc:AlternateContent>
      </w:r>
      <w:r>
        <w:rPr>
          <w:rFonts w:hint="eastAsia" w:ascii="宋体" w:hAnsi="宋体" w:eastAsia="宋体" w:cs="宋体"/>
          <w:color w:val="000000"/>
          <w:kern w:val="0"/>
          <w:sz w:val="21"/>
          <w:szCs w:val="21"/>
          <w:lang w:val="en-US" w:eastAsia="zh-CN" w:bidi="ar"/>
        </w:rPr>
        <mc:AlternateContent>
          <mc:Choice Requires="wps">
            <w:drawing>
              <wp:inline distT="0" distB="0" distL="114300" distR="114300">
                <wp:extent cx="635" cy="0"/>
                <wp:effectExtent l="0" t="0" r="0" b="0"/>
                <wp:docPr id="22" name="矩形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Phwl/c8AAAD/AAAADwAAAAAA&#10;AAABACAAAAAiAAAAZHJzL2Rvd25yZXYueG1sUEsBAhQAFAAAAAgAh07iQLYHCnKqAQAAWwMAAA4A&#10;AAAAAAAAAQAgAAAAHgEAAGRycy9lMm9Eb2MueG1sUEsFBgAAAAAGAAYAWQEAADoFAAAAAA==&#10;">
                <v:fill on="f" focussize="0,0"/>
                <v:stroke on="f"/>
                <v:imagedata o:title=""/>
                <o:lock v:ext="edit" aspectratio="t"/>
                <w10:wrap type="none"/>
                <w10:anchorlock/>
              </v:rect>
            </w:pict>
          </mc:Fallback>
        </mc:AlternateContent>
      </w:r>
      <w:r>
        <w:rPr>
          <w:rFonts w:hint="eastAsia" w:ascii="宋体" w:hAnsi="宋体" w:eastAsia="宋体" w:cs="宋体"/>
          <w:color w:val="000000"/>
          <w:kern w:val="0"/>
          <w:sz w:val="21"/>
          <w:szCs w:val="21"/>
          <w:lang w:val="en-US" w:eastAsia="zh-CN" w:bidi="ar"/>
        </w:rPr>
        <mc:AlternateContent>
          <mc:Choice Requires="wps">
            <w:drawing>
              <wp:inline distT="0" distB="0" distL="114300" distR="114300">
                <wp:extent cx="635" cy="0"/>
                <wp:effectExtent l="0" t="0" r="0" b="0"/>
                <wp:docPr id="25" name="矩形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HCX9zwAAAP8AAAAPAAAAAAAA&#10;AAEAIAAAACIAAABkcnMvZG93bnJldi54bWxQSwECFAAUAAAACACHTuJAajjtpakBAABbAwAADgAA&#10;AAAAAAABACAAAAAeAQAAZHJzL2Uyb0RvYy54bWxQSwUGAAAAAAYABgBZAQAAOQUAAAAA&#10;">
                <v:fill on="f" focussize="0,0"/>
                <v:stroke on="f"/>
                <v:imagedata o:title=""/>
                <o:lock v:ext="edit" aspectratio="t"/>
                <w10:wrap type="none"/>
                <w10:anchorlock/>
              </v:rect>
            </w:pict>
          </mc:Fallback>
        </mc:AlternateContent>
      </w:r>
      <w:r>
        <w:rPr>
          <w:rFonts w:hint="eastAsia" w:ascii="宋体" w:hAnsi="宋体" w:eastAsia="宋体" w:cs="宋体"/>
          <w:color w:val="000000"/>
          <w:kern w:val="0"/>
          <w:sz w:val="21"/>
          <w:szCs w:val="21"/>
          <w:lang w:val="en-US" w:eastAsia="zh-CN" w:bidi="ar"/>
        </w:rPr>
        <w:sym w:font="Wingdings" w:char="00A8"/>
      </w:r>
      <w:r>
        <w:rPr>
          <w:rFonts w:hint="eastAsia" w:ascii="宋体" w:hAnsi="宋体" w:eastAsia="宋体" w:cs="宋体"/>
          <w:color w:val="000000"/>
          <w:kern w:val="0"/>
          <w:sz w:val="21"/>
          <w:szCs w:val="21"/>
          <w:lang w:val="en-US" w:eastAsia="zh-CN" w:bidi="ar"/>
        </w:rPr>
        <w:t xml:space="preserve">本项目进行资格预审，招标文件将向所有通过资格预审的供应商提供。 </w:t>
      </w:r>
    </w:p>
    <w:p w14:paraId="7FC8A8B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line="380" w:lineRule="exact"/>
        <w:ind w:left="0" w:leftChars="0" w:firstLine="422"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六、投标截止时间、开标时间及地点</w:t>
      </w:r>
    </w:p>
    <w:p w14:paraId="38C188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380" w:lineRule="exact"/>
        <w:ind w:left="0" w:leftChars="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bidi="ar"/>
        </w:rPr>
        <w:t xml:space="preserve">1、提交投标文件的截止时间：2026年08月12日15时00分（北京时间） </w:t>
      </w:r>
    </w:p>
    <w:p w14:paraId="5B61CB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380" w:lineRule="exact"/>
        <w:ind w:left="0" w:leftChars="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bidi="ar"/>
        </w:rPr>
        <w:t>2、提交投标文件地点：湖南慧凌工程管理有限公司</w:t>
      </w:r>
      <w:r>
        <w:rPr>
          <w:rFonts w:hint="eastAsia" w:ascii="宋体" w:hAnsi="宋体" w:eastAsia="宋体" w:cs="宋体"/>
          <w:color w:val="000000"/>
          <w:szCs w:val="21"/>
          <w:lang w:eastAsia="zh-CN"/>
        </w:rPr>
        <w:t>（湖南省岳阳市岳阳楼区金凤桥管理处奥体社区君临国际写字楼2502</w:t>
      </w:r>
      <w:r>
        <w:rPr>
          <w:rFonts w:hint="eastAsia" w:ascii="宋体" w:hAnsi="宋体" w:eastAsia="宋体" w:cs="宋体"/>
          <w:color w:val="000000"/>
          <w:kern w:val="0"/>
          <w:sz w:val="21"/>
          <w:szCs w:val="21"/>
          <w:lang w:val="en-US" w:eastAsia="zh-CN" w:bidi="ar"/>
        </w:rPr>
        <w:t>）</w:t>
      </w:r>
    </w:p>
    <w:p w14:paraId="583E3A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380" w:lineRule="exact"/>
        <w:ind w:left="0" w:leftChars="0" w:firstLine="420" w:firstLineChars="200"/>
        <w:jc w:val="left"/>
        <w:rPr>
          <w:rFonts w:hint="default" w:ascii="宋体" w:hAnsi="宋体" w:eastAsia="宋体" w:cs="宋体"/>
          <w:color w:val="000000"/>
          <w:sz w:val="21"/>
          <w:szCs w:val="21"/>
          <w:lang w:val="en-US"/>
        </w:rPr>
      </w:pPr>
      <w:r>
        <w:rPr>
          <w:rFonts w:hint="eastAsia" w:ascii="宋体" w:hAnsi="宋体" w:eastAsia="宋体" w:cs="宋体"/>
          <w:color w:val="000000"/>
          <w:kern w:val="0"/>
          <w:sz w:val="21"/>
          <w:szCs w:val="21"/>
          <w:lang w:val="en-US" w:eastAsia="zh-CN" w:bidi="ar"/>
        </w:rPr>
        <w:t xml:space="preserve">3、开标时间：2026年08月12日15时00分（北京时间） </w:t>
      </w:r>
    </w:p>
    <w:p w14:paraId="0A34AB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380" w:lineRule="exact"/>
        <w:ind w:left="0" w:leftChars="0" w:firstLine="420" w:firstLineChars="200"/>
        <w:jc w:val="left"/>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bidi="ar"/>
        </w:rPr>
        <w:t>4、开标地点：湖南慧凌工程管理有限公司（湖南省岳阳市岳阳楼区金凤桥管理处奥体社区君临国际写字楼2502）</w:t>
      </w:r>
      <w:r>
        <w:rPr>
          <w:rFonts w:hint="eastAsia" w:ascii="宋体" w:hAnsi="宋体" w:eastAsia="宋体" w:cs="宋体"/>
          <w:color w:val="000000"/>
          <w:szCs w:val="21"/>
          <w:lang w:val="en-US" w:eastAsia="zh-CN"/>
        </w:rPr>
        <w:t xml:space="preserve"> </w:t>
      </w:r>
    </w:p>
    <w:p w14:paraId="466E715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line="380" w:lineRule="exact"/>
        <w:ind w:left="0" w:leftChars="0" w:firstLine="422"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七、公告期限</w:t>
      </w:r>
    </w:p>
    <w:p w14:paraId="249DA4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380" w:lineRule="exact"/>
        <w:ind w:left="0" w:leftChars="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1、本招标公告在中国湖南政府采购网（www.ccgp-hunan.gov.cn）发布。公告期限从本招标公告发布之日起5个工作日。</w:t>
      </w:r>
    </w:p>
    <w:p w14:paraId="773350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380" w:lineRule="exact"/>
        <w:ind w:left="0" w:leftChars="0" w:firstLine="420" w:firstLineChars="200"/>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2、在其他媒体发布的招标公告，公告内容以本招标公告指定媒体发布的公告为准；公告期限自本招标公告指定媒体最先发布公告之日起算。</w:t>
      </w:r>
    </w:p>
    <w:p w14:paraId="3CEA705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line="380" w:lineRule="exact"/>
        <w:ind w:left="0" w:leftChars="0" w:firstLine="422"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八、询问及质疑</w:t>
      </w:r>
    </w:p>
    <w:p w14:paraId="381BE0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380" w:lineRule="exact"/>
        <w:ind w:left="0" w:leftChars="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1、投标人对政府采购活动事项如有疑问的，可以向采购人、采购代理机构提出询问。采购人、采购代理机构将在3个工作日内作出答复。</w:t>
      </w:r>
    </w:p>
    <w:p w14:paraId="321A87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380" w:lineRule="exact"/>
        <w:ind w:left="0" w:leftChars="0" w:firstLine="420" w:firstLineChars="200"/>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2、投标人对电子交易平台办理CA证书、操作等如有疑问，请咨询电子交易平台服务机构。</w:t>
      </w:r>
    </w:p>
    <w:p w14:paraId="4AF9AD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380" w:lineRule="exact"/>
        <w:ind w:left="0" w:leftChars="0" w:firstLine="420" w:firstLineChars="200"/>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 </w:t>
      </w:r>
    </w:p>
    <w:p w14:paraId="1491D0E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line="380" w:lineRule="exact"/>
        <w:ind w:left="0" w:leftChars="0" w:firstLine="422"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九、投标说明</w:t>
      </w:r>
    </w:p>
    <w:p w14:paraId="69DC64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380" w:lineRule="exact"/>
        <w:ind w:left="0" w:leftChars="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1、本公告选项：</w:t>
      </w:r>
      <w:r>
        <w:rPr>
          <w:rFonts w:hint="eastAsia" w:ascii="宋体" w:hAnsi="宋体" w:eastAsia="宋体" w:cs="宋体"/>
          <w:color w:val="auto"/>
          <w:kern w:val="0"/>
          <w:sz w:val="21"/>
          <w:szCs w:val="21"/>
          <w:lang w:val="en-US" w:eastAsia="zh-CN" w:bidi="ar"/>
        </w:rPr>
        <mc:AlternateContent>
          <mc:Choice Requires="wps">
            <w:drawing>
              <wp:inline distT="0" distB="0" distL="114300" distR="114300">
                <wp:extent cx="635" cy="0"/>
                <wp:effectExtent l="0" t="0" r="0" b="0"/>
                <wp:docPr id="26" name="矩形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Phwl/c8AAAD/AAAADwAAAAAA&#10;AAABACAAAAAiAAAAZHJzL2Rvd25yZXYueG1sUEsBAhQAFAAAAAgAh07iQL2UKJ6qAQAAWwMAAA4A&#10;AAAAAAAAAQAgAAAAHgEAAGRycy9lMm9Eb2MueG1sUEsFBgAAAAAGAAYAWQEAADoFAAAAAA==&#10;">
                <v:fill on="f" focussize="0,0"/>
                <v:stroke on="f"/>
                <v:imagedata o:title=""/>
                <o:lock v:ext="edit" aspectratio="t"/>
                <w10:wrap type="none"/>
                <w10:anchorlock/>
              </v:rect>
            </w:pict>
          </mc:Fallback>
        </mc:AlternateContent>
      </w:r>
      <w:r>
        <w:rPr>
          <w:rFonts w:hint="eastAsia" w:ascii="宋体" w:hAnsi="宋体" w:eastAsia="宋体" w:cs="宋体"/>
          <w:color w:val="auto"/>
          <w:kern w:val="0"/>
          <w:sz w:val="21"/>
          <w:szCs w:val="21"/>
          <w:lang w:val="en-US" w:eastAsia="zh-CN" w:bidi="ar"/>
        </w:rPr>
        <w:sym w:font="Wingdings" w:char="00FE"/>
      </w:r>
      <w:r>
        <w:rPr>
          <w:rFonts w:hint="eastAsia" w:ascii="宋体" w:hAnsi="宋体" w:eastAsia="宋体" w:cs="宋体"/>
          <w:color w:val="auto"/>
          <w:kern w:val="0"/>
          <w:sz w:val="21"/>
          <w:szCs w:val="21"/>
          <w:lang w:val="en-US" w:eastAsia="zh-CN" w:bidi="ar"/>
        </w:rPr>
        <w:t>表示选择，</w:t>
      </w:r>
      <w:r>
        <w:rPr>
          <w:rFonts w:hint="eastAsia" w:ascii="宋体" w:hAnsi="宋体" w:eastAsia="宋体" w:cs="宋体"/>
          <w:color w:val="auto"/>
          <w:kern w:val="0"/>
          <w:sz w:val="21"/>
          <w:szCs w:val="21"/>
          <w:lang w:val="en-US" w:eastAsia="zh-CN" w:bidi="ar"/>
        </w:rPr>
        <mc:AlternateContent>
          <mc:Choice Requires="wps">
            <w:drawing>
              <wp:inline distT="0" distB="0" distL="114300" distR="114300">
                <wp:extent cx="635" cy="0"/>
                <wp:effectExtent l="0" t="0" r="0" b="0"/>
                <wp:docPr id="24" name="矩形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Phwl/c8AAAD/AAAADwAAAAAA&#10;AAABACAAAAAiAAAAZHJzL2Rvd25yZXYueG1sUEsBAhQAFAAAAAgAh07iQBhegQWqAQAAWwMAAA4A&#10;AAAAAAAAAQAgAAAAHgEAAGRycy9lMm9Eb2MueG1sUEsFBgAAAAAGAAYAWQEAADoFAAAAAA==&#10;">
                <v:fill on="f" focussize="0,0"/>
                <v:stroke on="f"/>
                <v:imagedata o:title=""/>
                <o:lock v:ext="edit" aspectratio="t"/>
                <w10:wrap type="none"/>
                <w10:anchorlock/>
              </v:rect>
            </w:pict>
          </mc:Fallback>
        </mc:AlternateContent>
      </w:r>
      <w:r>
        <w:rPr>
          <w:rFonts w:hint="eastAsia" w:ascii="宋体" w:hAnsi="宋体" w:eastAsia="宋体" w:cs="宋体"/>
          <w:color w:val="auto"/>
          <w:kern w:val="0"/>
          <w:sz w:val="21"/>
          <w:szCs w:val="21"/>
          <w:lang w:val="en-US" w:eastAsia="zh-CN" w:bidi="ar"/>
        </w:rPr>
        <w:sym w:font="Wingdings" w:char="00A8"/>
      </w:r>
      <w:r>
        <w:rPr>
          <w:rFonts w:hint="eastAsia" w:ascii="宋体" w:hAnsi="宋体" w:eastAsia="宋体" w:cs="宋体"/>
          <w:color w:val="auto"/>
          <w:kern w:val="0"/>
          <w:sz w:val="21"/>
          <w:szCs w:val="21"/>
          <w:lang w:val="en-US" w:eastAsia="zh-CN" w:bidi="ar"/>
        </w:rPr>
        <w:t xml:space="preserve">表示未选择。 </w:t>
      </w:r>
    </w:p>
    <w:p w14:paraId="6B7F19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380" w:lineRule="exact"/>
        <w:ind w:left="0" w:leftChars="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2、投标人参与政府采购活动，无需向采购人、代理机构、交易平台缴纳任何费用。</w:t>
      </w:r>
    </w:p>
    <w:p w14:paraId="544FA74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line="380" w:lineRule="exact"/>
        <w:ind w:left="0" w:leftChars="0" w:firstLine="422"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十、采购项目联系人姓名和电话</w:t>
      </w:r>
    </w:p>
    <w:p w14:paraId="2A85A6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380" w:lineRule="exact"/>
        <w:ind w:left="0" w:leftChars="0" w:firstLine="420" w:firstLineChars="200"/>
        <w:jc w:val="left"/>
        <w:textAlignment w:val="auto"/>
        <w:rPr>
          <w:rFonts w:hint="default" w:ascii="宋体" w:hAnsi="宋体" w:eastAsia="宋体" w:cs="宋体"/>
          <w:color w:val="000000"/>
          <w:sz w:val="21"/>
          <w:szCs w:val="21"/>
          <w:lang w:val="en-US"/>
        </w:rPr>
      </w:pPr>
      <w:r>
        <w:rPr>
          <w:rFonts w:hint="eastAsia" w:ascii="宋体" w:hAnsi="宋体" w:eastAsia="宋体" w:cs="宋体"/>
          <w:color w:val="000000"/>
          <w:kern w:val="0"/>
          <w:sz w:val="21"/>
          <w:szCs w:val="21"/>
          <w:lang w:val="en-US" w:eastAsia="zh-CN" w:bidi="ar"/>
        </w:rPr>
        <w:t>1、联系人姓名：蔡先生</w:t>
      </w:r>
    </w:p>
    <w:p w14:paraId="2BF04DA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line="380" w:lineRule="exact"/>
        <w:ind w:left="0" w:leftChars="0" w:firstLine="420" w:firstLineChars="200"/>
        <w:jc w:val="both"/>
        <w:rPr>
          <w:rFonts w:hint="default"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2、电话：15197079688</w:t>
      </w:r>
    </w:p>
    <w:p w14:paraId="2915303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line="380" w:lineRule="exact"/>
        <w:ind w:left="0" w:leftChars="0" w:firstLine="422"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十一、采购人、采购代理机构的名称、地址和联系方法</w:t>
      </w:r>
    </w:p>
    <w:p w14:paraId="3C4FD36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line="380" w:lineRule="exact"/>
        <w:ind w:left="0" w:leftChars="0" w:firstLine="422"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1、采购人信息</w:t>
      </w:r>
    </w:p>
    <w:p w14:paraId="4112E548">
      <w:pPr>
        <w:keepNext w:val="0"/>
        <w:keepLines w:val="0"/>
        <w:pageBreakBefore w:val="0"/>
        <w:kinsoku/>
        <w:wordWrap/>
        <w:overflowPunct/>
        <w:topLinePunct w:val="0"/>
        <w:autoSpaceDE/>
        <w:autoSpaceDN/>
        <w:bidi w:val="0"/>
        <w:adjustRightInd/>
        <w:snapToGrid/>
        <w:spacing w:line="380" w:lineRule="exact"/>
        <w:ind w:left="0" w:leftChars="0" w:firstLine="420" w:firstLineChars="200"/>
        <w:textAlignment w:val="baseline"/>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sz w:val="21"/>
          <w:szCs w:val="21"/>
          <w:highlight w:val="none"/>
        </w:rPr>
        <w:t>名 称：</w:t>
      </w:r>
      <w:r>
        <w:rPr>
          <w:rFonts w:hint="eastAsia" w:ascii="宋体" w:hAnsi="宋体" w:eastAsia="宋体" w:cs="宋体"/>
          <w:color w:val="000000"/>
          <w:kern w:val="0"/>
          <w:sz w:val="21"/>
          <w:szCs w:val="21"/>
          <w:highlight w:val="none"/>
          <w:lang w:val="en-US" w:eastAsia="zh-CN" w:bidi="ar"/>
        </w:rPr>
        <w:t xml:space="preserve">岳阳市国防动员办公室  </w:t>
      </w:r>
    </w:p>
    <w:p w14:paraId="7B9CC5F0">
      <w:pPr>
        <w:keepNext w:val="0"/>
        <w:keepLines w:val="0"/>
        <w:pageBreakBefore w:val="0"/>
        <w:kinsoku/>
        <w:wordWrap/>
        <w:overflowPunct/>
        <w:topLinePunct w:val="0"/>
        <w:autoSpaceDE/>
        <w:autoSpaceDN/>
        <w:bidi w:val="0"/>
        <w:adjustRightInd/>
        <w:snapToGrid/>
        <w:spacing w:line="380" w:lineRule="exact"/>
        <w:ind w:firstLine="210" w:firstLineChars="100"/>
        <w:textAlignment w:val="baseline"/>
        <w:rPr>
          <w:rFonts w:hint="default" w:ascii="宋体" w:hAnsi="宋体" w:eastAsia="宋体" w:cs="宋体"/>
          <w:color w:val="000000"/>
          <w:sz w:val="21"/>
          <w:szCs w:val="21"/>
          <w:highlight w:val="none"/>
          <w:lang w:val="en-US"/>
        </w:rPr>
      </w:pPr>
      <w:r>
        <w:rPr>
          <w:rFonts w:hint="eastAsia" w:ascii="宋体" w:hAnsi="宋体" w:eastAsia="宋体" w:cs="宋体"/>
          <w:color w:val="000000"/>
          <w:kern w:val="0"/>
          <w:sz w:val="21"/>
          <w:szCs w:val="21"/>
          <w:highlight w:val="none"/>
          <w:lang w:val="en-US" w:eastAsia="zh-CN" w:bidi="ar"/>
        </w:rPr>
        <w:t xml:space="preserve">  </w:t>
      </w:r>
      <w:r>
        <w:rPr>
          <w:rFonts w:hint="eastAsia" w:ascii="宋体" w:hAnsi="宋体" w:eastAsia="宋体" w:cs="宋体"/>
          <w:color w:val="000000"/>
          <w:sz w:val="21"/>
          <w:szCs w:val="21"/>
          <w:highlight w:val="none"/>
        </w:rPr>
        <w:t xml:space="preserve">地 </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址：岳阳市岳阳楼区青年中路181号</w:t>
      </w:r>
    </w:p>
    <w:p w14:paraId="737183CC">
      <w:pPr>
        <w:keepNext w:val="0"/>
        <w:keepLines w:val="0"/>
        <w:pageBreakBefore w:val="0"/>
        <w:widowControl/>
        <w:kinsoku/>
        <w:wordWrap/>
        <w:overflowPunct/>
        <w:topLinePunct w:val="0"/>
        <w:autoSpaceDE/>
        <w:autoSpaceDN/>
        <w:bidi w:val="0"/>
        <w:adjustRightInd/>
        <w:snapToGrid/>
        <w:spacing w:line="380" w:lineRule="exact"/>
        <w:ind w:left="0" w:leftChars="0" w:firstLine="420" w:firstLineChars="200"/>
        <w:jc w:val="left"/>
        <w:rPr>
          <w:rFonts w:hint="default" w:ascii="宋体" w:hAnsi="宋体" w:eastAsia="宋体" w:cs="宋体"/>
          <w:color w:val="000000"/>
          <w:kern w:val="0"/>
          <w:sz w:val="21"/>
          <w:szCs w:val="21"/>
          <w:highlight w:val="none"/>
          <w:lang w:val="en-US" w:eastAsia="zh-CN" w:bidi="ar"/>
        </w:rPr>
      </w:pPr>
      <w:r>
        <w:rPr>
          <w:rFonts w:hint="eastAsia" w:ascii="宋体" w:hAnsi="宋体" w:eastAsia="宋体" w:cs="宋体"/>
          <w:color w:val="000000"/>
          <w:sz w:val="21"/>
          <w:szCs w:val="21"/>
          <w:highlight w:val="none"/>
        </w:rPr>
        <w:t>联系人：</w:t>
      </w:r>
      <w:r>
        <w:rPr>
          <w:rFonts w:hint="eastAsia" w:ascii="宋体" w:hAnsi="宋体" w:eastAsia="宋体" w:cs="宋体"/>
          <w:color w:val="000000"/>
          <w:kern w:val="0"/>
          <w:sz w:val="21"/>
          <w:szCs w:val="21"/>
          <w:lang w:val="en-US" w:eastAsia="zh-CN" w:bidi="ar"/>
        </w:rPr>
        <w:t xml:space="preserve">王先生  </w:t>
      </w:r>
    </w:p>
    <w:p w14:paraId="00D234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380" w:lineRule="exact"/>
        <w:ind w:left="0" w:leftChars="0" w:firstLine="420" w:firstLineChars="200"/>
        <w:jc w:val="left"/>
        <w:textAlignment w:val="auto"/>
        <w:rPr>
          <w:rFonts w:hint="default" w:ascii="宋体" w:hAnsi="宋体" w:eastAsia="宋体" w:cs="宋体"/>
          <w:color w:val="000000"/>
          <w:sz w:val="21"/>
          <w:szCs w:val="21"/>
          <w:lang w:val="en-US"/>
        </w:rPr>
      </w:pPr>
      <w:r>
        <w:rPr>
          <w:rFonts w:hint="eastAsia" w:ascii="宋体" w:hAnsi="宋体" w:eastAsia="宋体" w:cs="宋体"/>
          <w:color w:val="000000"/>
          <w:sz w:val="21"/>
          <w:szCs w:val="21"/>
          <w:highlight w:val="none"/>
        </w:rPr>
        <w:t>联系电话：</w:t>
      </w:r>
      <w:r>
        <w:rPr>
          <w:rFonts w:hint="eastAsia" w:ascii="宋体" w:hAnsi="宋体" w:cs="宋体"/>
          <w:b w:val="0"/>
          <w:bCs w:val="0"/>
          <w:color w:val="000000"/>
          <w:kern w:val="0"/>
          <w:sz w:val="21"/>
          <w:szCs w:val="21"/>
          <w:lang w:val="en-US" w:eastAsia="zh-CN" w:bidi="ar"/>
        </w:rPr>
        <w:t>13907308093</w:t>
      </w:r>
      <w:r>
        <w:rPr>
          <w:rFonts w:hint="eastAsia" w:ascii="宋体" w:hAnsi="宋体" w:eastAsia="宋体" w:cs="宋体"/>
          <w:color w:val="000000"/>
          <w:kern w:val="0"/>
          <w:sz w:val="21"/>
          <w:szCs w:val="21"/>
          <w:lang w:val="en-US" w:eastAsia="zh-CN" w:bidi="ar"/>
        </w:rPr>
        <w:t xml:space="preserve">  </w:t>
      </w:r>
    </w:p>
    <w:p w14:paraId="3174B802">
      <w:pPr>
        <w:keepNext w:val="0"/>
        <w:keepLines w:val="0"/>
        <w:pageBreakBefore w:val="0"/>
        <w:widowControl/>
        <w:kinsoku/>
        <w:wordWrap/>
        <w:overflowPunct/>
        <w:topLinePunct w:val="0"/>
        <w:autoSpaceDE/>
        <w:autoSpaceDN/>
        <w:bidi w:val="0"/>
        <w:adjustRightInd/>
        <w:snapToGrid/>
        <w:spacing w:line="380" w:lineRule="exact"/>
        <w:ind w:left="0" w:leftChars="0" w:firstLine="420" w:firstLineChars="200"/>
        <w:jc w:val="left"/>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kern w:val="0"/>
          <w:sz w:val="21"/>
          <w:szCs w:val="21"/>
          <w:highlight w:val="none"/>
          <w:lang w:bidi="ar"/>
        </w:rPr>
        <w:t>邮 编：</w:t>
      </w:r>
      <w:r>
        <w:rPr>
          <w:rFonts w:hint="eastAsia" w:ascii="宋体" w:hAnsi="宋体" w:eastAsia="宋体" w:cs="宋体"/>
          <w:color w:val="000000"/>
          <w:kern w:val="0"/>
          <w:sz w:val="21"/>
          <w:szCs w:val="21"/>
          <w:highlight w:val="none"/>
          <w:lang w:val="en-US" w:eastAsia="zh-CN" w:bidi="ar"/>
        </w:rPr>
        <w:t>414000</w:t>
      </w:r>
    </w:p>
    <w:p w14:paraId="683383EC">
      <w:pPr>
        <w:keepNext w:val="0"/>
        <w:keepLines w:val="0"/>
        <w:pageBreakBefore w:val="0"/>
        <w:widowControl/>
        <w:kinsoku/>
        <w:wordWrap/>
        <w:overflowPunct/>
        <w:topLinePunct w:val="0"/>
        <w:autoSpaceDE/>
        <w:autoSpaceDN/>
        <w:bidi w:val="0"/>
        <w:adjustRightInd/>
        <w:snapToGrid/>
        <w:spacing w:line="38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电子邮箱：/</w:t>
      </w:r>
    </w:p>
    <w:p w14:paraId="1C757ED8">
      <w:pPr>
        <w:keepNext w:val="0"/>
        <w:keepLines w:val="0"/>
        <w:pageBreakBefore w:val="0"/>
        <w:widowControl/>
        <w:kinsoku/>
        <w:wordWrap/>
        <w:overflowPunct/>
        <w:topLinePunct w:val="0"/>
        <w:autoSpaceDE/>
        <w:autoSpaceDN/>
        <w:bidi w:val="0"/>
        <w:adjustRightInd/>
        <w:snapToGrid/>
        <w:spacing w:line="380" w:lineRule="exact"/>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bidi="ar"/>
        </w:rPr>
        <w:t>、采购代理机构</w:t>
      </w:r>
    </w:p>
    <w:p w14:paraId="776DEC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380" w:lineRule="exact"/>
        <w:ind w:left="0" w:leftChars="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highlight w:val="none"/>
          <w:lang w:bidi="ar"/>
        </w:rPr>
        <w:t>名称：</w:t>
      </w:r>
      <w:r>
        <w:rPr>
          <w:rFonts w:hint="eastAsia" w:ascii="宋体" w:hAnsi="宋体" w:eastAsia="宋体" w:cs="宋体"/>
          <w:color w:val="auto"/>
          <w:kern w:val="0"/>
          <w:sz w:val="21"/>
          <w:szCs w:val="21"/>
          <w:lang w:val="en-US" w:eastAsia="zh-CN" w:bidi="ar"/>
        </w:rPr>
        <w:t>湖南慧凌工程管理有限公司</w:t>
      </w:r>
    </w:p>
    <w:p w14:paraId="22814549">
      <w:pPr>
        <w:keepNext w:val="0"/>
        <w:keepLines w:val="0"/>
        <w:pageBreakBefore w:val="0"/>
        <w:widowControl/>
        <w:kinsoku/>
        <w:wordWrap/>
        <w:overflowPunct/>
        <w:topLinePunct w:val="0"/>
        <w:autoSpaceDE/>
        <w:autoSpaceDN/>
        <w:bidi w:val="0"/>
        <w:adjustRightInd/>
        <w:snapToGrid/>
        <w:spacing w:line="380" w:lineRule="exact"/>
        <w:ind w:left="0" w:leftChars="0" w:firstLine="420" w:firstLineChars="200"/>
        <w:jc w:val="left"/>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 xml:space="preserve">地址： </w:t>
      </w:r>
      <w:r>
        <w:rPr>
          <w:rFonts w:hint="eastAsia" w:ascii="宋体" w:hAnsi="宋体" w:eastAsia="宋体" w:cs="宋体"/>
          <w:color w:val="auto"/>
          <w:kern w:val="0"/>
          <w:sz w:val="21"/>
          <w:szCs w:val="21"/>
          <w:highlight w:val="none"/>
          <w:lang w:eastAsia="zh-CN" w:bidi="ar"/>
        </w:rPr>
        <w:t>湖南省岳阳市岳阳楼区金凤桥管理处奥体社区君临国际写字楼2502</w:t>
      </w:r>
    </w:p>
    <w:p w14:paraId="395A3DA1">
      <w:pPr>
        <w:keepNext w:val="0"/>
        <w:keepLines w:val="0"/>
        <w:pageBreakBefore w:val="0"/>
        <w:widowControl/>
        <w:kinsoku/>
        <w:wordWrap/>
        <w:overflowPunct/>
        <w:topLinePunct w:val="0"/>
        <w:autoSpaceDE/>
        <w:autoSpaceDN/>
        <w:bidi w:val="0"/>
        <w:adjustRightInd/>
        <w:snapToGrid/>
        <w:spacing w:line="380" w:lineRule="exact"/>
        <w:ind w:left="0" w:leftChars="0" w:firstLine="420" w:firstLineChars="20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联 系 人：</w:t>
      </w:r>
      <w:r>
        <w:rPr>
          <w:rFonts w:hint="eastAsia" w:ascii="宋体" w:hAnsi="宋体" w:eastAsia="宋体" w:cs="宋体"/>
          <w:color w:val="auto"/>
          <w:kern w:val="0"/>
          <w:sz w:val="21"/>
          <w:szCs w:val="21"/>
          <w:highlight w:val="none"/>
          <w:lang w:val="en-US" w:eastAsia="zh-CN" w:bidi="ar"/>
        </w:rPr>
        <w:t>杨英</w:t>
      </w:r>
      <w:r>
        <w:rPr>
          <w:rFonts w:hint="eastAsia" w:ascii="宋体" w:hAnsi="宋体" w:eastAsia="宋体" w:cs="宋体"/>
          <w:szCs w:val="21"/>
          <w:lang w:val="zh-CN"/>
        </w:rPr>
        <w:t>、</w:t>
      </w:r>
      <w:r>
        <w:rPr>
          <w:rFonts w:hint="eastAsia" w:ascii="宋体" w:hAnsi="宋体" w:eastAsia="宋体" w:cs="宋体"/>
          <w:szCs w:val="21"/>
          <w:lang w:val="en-US" w:eastAsia="zh-CN"/>
        </w:rPr>
        <w:t>刘娟</w:t>
      </w:r>
      <w:r>
        <w:rPr>
          <w:rFonts w:hint="eastAsia" w:ascii="宋体" w:hAnsi="宋体" w:eastAsia="宋体" w:cs="宋体"/>
          <w:szCs w:val="21"/>
        </w:rPr>
        <w:t xml:space="preserve"> </w:t>
      </w:r>
      <w:r>
        <w:rPr>
          <w:rFonts w:hint="eastAsia" w:ascii="宋体" w:hAnsi="宋体" w:eastAsia="宋体" w:cs="宋体"/>
          <w:color w:val="auto"/>
          <w:kern w:val="0"/>
          <w:sz w:val="21"/>
          <w:szCs w:val="21"/>
          <w:highlight w:val="none"/>
          <w:lang w:bidi="ar"/>
        </w:rPr>
        <w:t xml:space="preserve">    </w:t>
      </w:r>
    </w:p>
    <w:p w14:paraId="020D1F06">
      <w:pPr>
        <w:keepNext w:val="0"/>
        <w:keepLines w:val="0"/>
        <w:pageBreakBefore w:val="0"/>
        <w:widowControl/>
        <w:kinsoku/>
        <w:wordWrap/>
        <w:overflowPunct/>
        <w:topLinePunct w:val="0"/>
        <w:autoSpaceDE/>
        <w:autoSpaceDN/>
        <w:bidi w:val="0"/>
        <w:adjustRightInd/>
        <w:snapToGrid/>
        <w:spacing w:line="380" w:lineRule="exact"/>
        <w:ind w:left="0" w:leftChars="0"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联系电话：</w:t>
      </w:r>
      <w:r>
        <w:rPr>
          <w:rFonts w:hint="eastAsia" w:ascii="宋体" w:hAnsi="宋体" w:eastAsia="宋体" w:cs="宋体"/>
          <w:color w:val="auto"/>
          <w:kern w:val="0"/>
          <w:sz w:val="21"/>
          <w:szCs w:val="21"/>
          <w:highlight w:val="none"/>
          <w:lang w:val="en-US" w:eastAsia="zh-CN" w:bidi="ar"/>
        </w:rPr>
        <w:t>18573091908</w:t>
      </w:r>
    </w:p>
    <w:p w14:paraId="43682E69">
      <w:pPr>
        <w:keepNext w:val="0"/>
        <w:keepLines w:val="0"/>
        <w:pageBreakBefore w:val="0"/>
        <w:widowControl/>
        <w:kinsoku/>
        <w:wordWrap/>
        <w:overflowPunct/>
        <w:topLinePunct w:val="0"/>
        <w:autoSpaceDE/>
        <w:autoSpaceDN/>
        <w:bidi w:val="0"/>
        <w:adjustRightInd/>
        <w:snapToGrid/>
        <w:spacing w:line="380" w:lineRule="exact"/>
        <w:ind w:left="0" w:leftChars="0" w:firstLine="420" w:firstLineChars="200"/>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bidi="ar"/>
        </w:rPr>
        <w:t>邮 编：</w:t>
      </w:r>
      <w:r>
        <w:rPr>
          <w:rFonts w:hint="eastAsia" w:ascii="宋体" w:hAnsi="宋体" w:eastAsia="宋体" w:cs="宋体"/>
          <w:color w:val="auto"/>
          <w:kern w:val="0"/>
          <w:sz w:val="21"/>
          <w:szCs w:val="21"/>
          <w:highlight w:val="none"/>
          <w:lang w:val="en-US" w:eastAsia="zh-CN" w:bidi="ar"/>
        </w:rPr>
        <w:t>414000</w:t>
      </w:r>
    </w:p>
    <w:p w14:paraId="1A7F65E3">
      <w:pPr>
        <w:keepNext w:val="0"/>
        <w:keepLines w:val="0"/>
        <w:pageBreakBefore w:val="0"/>
        <w:widowControl/>
        <w:kinsoku/>
        <w:wordWrap/>
        <w:overflowPunct/>
        <w:topLinePunct w:val="0"/>
        <w:autoSpaceDE/>
        <w:autoSpaceDN/>
        <w:bidi w:val="0"/>
        <w:adjustRightInd/>
        <w:snapToGrid/>
        <w:spacing w:line="380" w:lineRule="exact"/>
        <w:ind w:left="0" w:leftChars="0" w:firstLine="420" w:firstLineChars="200"/>
        <w:jc w:val="left"/>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电子邮箱：</w:t>
      </w:r>
      <w:r>
        <w:rPr>
          <w:rFonts w:hint="eastAsia" w:ascii="宋体" w:hAnsi="宋体" w:eastAsia="宋体" w:cs="宋体"/>
          <w:color w:val="auto"/>
          <w:kern w:val="0"/>
          <w:sz w:val="21"/>
          <w:szCs w:val="21"/>
          <w:highlight w:val="none"/>
          <w:lang w:val="en-US" w:eastAsia="zh-CN" w:bidi="ar"/>
        </w:rPr>
        <w:t>804413562</w:t>
      </w:r>
      <w:r>
        <w:rPr>
          <w:rFonts w:hint="eastAsia" w:ascii="宋体" w:hAnsi="宋体" w:eastAsia="宋体" w:cs="宋体"/>
          <w:color w:val="auto"/>
          <w:kern w:val="0"/>
          <w:sz w:val="21"/>
          <w:szCs w:val="21"/>
          <w:highlight w:val="none"/>
          <w:lang w:bidi="ar"/>
        </w:rPr>
        <w:t xml:space="preserve">@qq.com </w:t>
      </w:r>
    </w:p>
    <w:p w14:paraId="166D3D8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SC">
    <w:panose1 w:val="020B0200000000000000"/>
    <w:charset w:val="86"/>
    <w:family w:val="auto"/>
    <w:pitch w:val="default"/>
    <w:sig w:usb0="20000083" w:usb1="2ADF3C10" w:usb2="00000016" w:usb3="00000000" w:csb0="6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246DB0"/>
    <w:rsid w:val="13563131"/>
    <w:rsid w:val="60737B45"/>
    <w:rsid w:val="77246D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next w:val="1"/>
    <w:qFormat/>
    <w:uiPriority w:val="0"/>
    <w:pPr>
      <w:keepNext/>
      <w:keepLines/>
      <w:widowControl w:val="0"/>
      <w:spacing w:before="260" w:after="260" w:line="416" w:lineRule="auto"/>
      <w:jc w:val="both"/>
      <w:outlineLvl w:val="2"/>
    </w:pPr>
    <w:rPr>
      <w:rFonts w:ascii="Times New Roman" w:hAnsi="Times New Roman" w:eastAsia="宋体" w:cs="Times New Roman"/>
      <w:b/>
      <w:bCs/>
      <w:kern w:val="2"/>
      <w:sz w:val="32"/>
      <w:szCs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Strong"/>
    <w:basedOn w:val="4"/>
    <w:qFormat/>
    <w:uiPriority w:val="0"/>
    <w:rPr>
      <w:b/>
    </w:rPr>
  </w:style>
  <w:style w:type="paragraph" w:customStyle="1" w:styleId="6">
    <w:name w:val="首行缩进"/>
    <w:qFormat/>
    <w:uiPriority w:val="0"/>
    <w:pPr>
      <w:widowControl w:val="0"/>
      <w:ind w:firstLine="480" w:firstLineChars="200"/>
      <w:jc w:val="both"/>
    </w:pPr>
    <w:rPr>
      <w:rFonts w:ascii="Times New Roman" w:hAnsi="Times New Roman" w:eastAsia="宋体" w:cs="Times New Roman"/>
      <w:kern w:val="0"/>
      <w:sz w:val="21"/>
      <w:szCs w:val="20"/>
      <w:lang w:val="zh-CN"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809</Words>
  <Characters>859</Characters>
  <Lines>0</Lines>
  <Paragraphs>0</Paragraphs>
  <TotalTime>1</TotalTime>
  <ScaleCrop>false</ScaleCrop>
  <LinksUpToDate>false</LinksUpToDate>
  <CharactersWithSpaces>886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2026-07-29T02:03:00Z</dcterms:created>
  <dc:creator>Administrator</dc:creator>
  <cp:lastModifiedBy>刘凯</cp:lastModifiedBy>
  <dcterms:modified xsi:type="dcterms:W3CDTF">2026-07-29T02:45:36Z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CBA2C81FF6E1409B9AF5FD1D76E3C877_13</vt:lpwstr>
  </property>
  <property fmtid="{D5CDD505-2E9C-101B-9397-08002B2CF9AE}" pid="4" name="KSOTemplateDocerSaveRecord">
    <vt:lpwstr>eyJoZGlkIjoiNjRkOTUyZGY0YTI3OTRlZGU1ZThkODRjZDc4NzlkMjEiLCJ1c2VySWQiOiIxNDg0MjE3MzYzIn0=</vt:lpwstr>
  </property>
</Properties>
</file>