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spacing w:before="156" w:beforeLines="50" w:line="348" w:lineRule="auto"/>
        <w:jc w:val="center"/>
        <w:rPr>
          <w:rFonts w:eastAsia="方正小标宋简体"/>
          <w:sz w:val="44"/>
          <w:szCs w:val="44"/>
        </w:rPr>
      </w:pPr>
      <w:r>
        <w:rPr>
          <w:rFonts w:hint="eastAsia"/>
          <w:lang w:val="en-US" w:eastAsia="zh-CN"/>
        </w:rPr>
        <w:tab/>
      </w:r>
      <w:r>
        <w:rPr>
          <w:rFonts w:hint="eastAsia" w:eastAsia="方正小标宋简体" w:cs="方正小标宋简体"/>
          <w:sz w:val="44"/>
          <w:szCs w:val="44"/>
        </w:rPr>
        <w:t>岳阳市财政支出绩效评价自评报告</w:t>
      </w:r>
    </w:p>
    <w:p>
      <w:pPr>
        <w:rPr>
          <w:rFonts w:eastAsia="仿宋_GB2312"/>
          <w:b/>
          <w:bCs/>
          <w:sz w:val="32"/>
          <w:szCs w:val="32"/>
        </w:rPr>
      </w:pPr>
    </w:p>
    <w:p>
      <w:pPr>
        <w:rPr>
          <w:rFonts w:eastAsia="仿宋_GB2312"/>
          <w:b/>
          <w:bCs/>
          <w:sz w:val="32"/>
          <w:szCs w:val="32"/>
        </w:rPr>
      </w:pPr>
    </w:p>
    <w:p>
      <w:pPr>
        <w:spacing w:line="760" w:lineRule="exact"/>
        <w:ind w:firstLine="470" w:firstLineChars="147"/>
        <w:rPr>
          <w:rFonts w:hint="eastAsia" w:eastAsia="仿宋_GB2312"/>
          <w:sz w:val="32"/>
          <w:szCs w:val="32"/>
          <w:lang w:val="en-US" w:eastAsia="zh-CN"/>
        </w:rPr>
      </w:pPr>
      <w:r>
        <w:rPr>
          <w:rFonts w:hint="eastAsia" w:eastAsia="仿宋_GB2312" w:cs="仿宋_GB2312"/>
          <w:sz w:val="32"/>
          <w:szCs w:val="32"/>
        </w:rPr>
        <w:t>评价类型：项目实施过程评价□</w:t>
      </w:r>
      <w:r>
        <w:rPr>
          <w:rFonts w:eastAsia="仿宋_GB2312"/>
          <w:sz w:val="32"/>
          <w:szCs w:val="32"/>
        </w:rPr>
        <w:t xml:space="preserve"> </w:t>
      </w:r>
      <w:r>
        <w:rPr>
          <w:rFonts w:hint="eastAsia" w:eastAsia="仿宋_GB2312" w:cs="仿宋_GB2312"/>
          <w:sz w:val="32"/>
          <w:szCs w:val="32"/>
        </w:rPr>
        <w:t>项目完成结果评价</w:t>
      </w:r>
      <w:r>
        <w:rPr>
          <w:rFonts w:hint="eastAsia" w:eastAsia="仿宋_GB2312" w:cs="仿宋_GB2312"/>
          <w:sz w:val="32"/>
          <w:szCs w:val="32"/>
          <w:lang w:eastAsia="zh-CN"/>
        </w:rPr>
        <w:t>☑</w:t>
      </w:r>
    </w:p>
    <w:p>
      <w:pPr>
        <w:spacing w:before="156" w:beforeLines="50" w:line="760" w:lineRule="exact"/>
        <w:ind w:firstLine="480" w:firstLineChars="150"/>
        <w:rPr>
          <w:rFonts w:eastAsia="仿宋_GB2312"/>
          <w:sz w:val="32"/>
          <w:szCs w:val="32"/>
          <w:u w:val="single"/>
        </w:rPr>
      </w:pPr>
      <w:r>
        <w:rPr>
          <w:rFonts w:hint="eastAsia" w:eastAsia="仿宋_GB2312" w:cs="仿宋_GB2312"/>
          <w:sz w:val="32"/>
          <w:szCs w:val="32"/>
        </w:rPr>
        <w:t>项目名称：</w:t>
      </w:r>
      <w:r>
        <w:rPr>
          <w:rFonts w:eastAsia="仿宋_GB2312"/>
          <w:sz w:val="32"/>
          <w:szCs w:val="32"/>
          <w:u w:val="single"/>
        </w:rPr>
        <w:t xml:space="preserve">    </w:t>
      </w:r>
      <w:r>
        <w:rPr>
          <w:rFonts w:eastAsia="仿宋_GB2312" w:cs="仿宋_GB2312"/>
          <w:sz w:val="32"/>
          <w:szCs w:val="32"/>
          <w:u w:val="single"/>
        </w:rPr>
        <w:t xml:space="preserve"> </w:t>
      </w:r>
      <w:r>
        <w:rPr>
          <w:rFonts w:hint="eastAsia" w:eastAsia="仿宋_GB2312" w:cs="仿宋_GB2312"/>
          <w:sz w:val="32"/>
          <w:szCs w:val="32"/>
          <w:u w:val="single"/>
        </w:rPr>
        <w:t>知识资源细颗粒度建设和标签标引</w:t>
      </w:r>
      <w:r>
        <w:rPr>
          <w:rFonts w:eastAsia="仿宋_GB2312"/>
          <w:sz w:val="32"/>
          <w:szCs w:val="32"/>
          <w:u w:val="single"/>
        </w:rPr>
        <w:t xml:space="preserve">    </w:t>
      </w:r>
    </w:p>
    <w:p>
      <w:pPr>
        <w:spacing w:before="156" w:beforeLines="50" w:line="760" w:lineRule="exact"/>
        <w:ind w:firstLine="480" w:firstLineChars="150"/>
        <w:rPr>
          <w:rFonts w:eastAsia="仿宋_GB2312"/>
          <w:sz w:val="32"/>
          <w:szCs w:val="32"/>
        </w:rPr>
      </w:pPr>
      <w:r>
        <w:rPr>
          <w:rFonts w:hint="eastAsia" w:eastAsia="仿宋_GB2312" w:cs="仿宋_GB2312"/>
          <w:sz w:val="32"/>
          <w:szCs w:val="32"/>
        </w:rPr>
        <w:t>项目单位：</w:t>
      </w:r>
      <w:r>
        <w:rPr>
          <w:rFonts w:eastAsia="仿宋_GB2312"/>
          <w:sz w:val="32"/>
          <w:szCs w:val="32"/>
          <w:u w:val="single"/>
        </w:rPr>
        <w:t xml:space="preserve">         </w:t>
      </w:r>
      <w:r>
        <w:rPr>
          <w:rFonts w:hint="eastAsia" w:eastAsia="仿宋_GB2312" w:cs="仿宋_GB2312"/>
          <w:sz w:val="32"/>
          <w:szCs w:val="32"/>
          <w:u w:val="single"/>
        </w:rPr>
        <w:t>岳阳市图书馆</w:t>
      </w:r>
      <w:r>
        <w:rPr>
          <w:rFonts w:eastAsia="仿宋_GB2312"/>
          <w:sz w:val="32"/>
          <w:szCs w:val="32"/>
          <w:u w:val="single"/>
        </w:rPr>
        <w:t xml:space="preserve">                           </w:t>
      </w:r>
    </w:p>
    <w:p>
      <w:pPr>
        <w:spacing w:before="156" w:beforeLines="50" w:line="760" w:lineRule="exact"/>
        <w:ind w:firstLine="480" w:firstLineChars="150"/>
        <w:rPr>
          <w:rFonts w:eastAsia="仿宋_GB2312"/>
          <w:sz w:val="32"/>
          <w:szCs w:val="32"/>
          <w:u w:val="single"/>
        </w:rPr>
      </w:pPr>
      <w:r>
        <w:rPr>
          <w:rFonts w:hint="eastAsia" w:eastAsia="仿宋_GB2312" w:cs="仿宋_GB2312"/>
          <w:sz w:val="32"/>
          <w:szCs w:val="32"/>
        </w:rPr>
        <w:t>主管部门：</w:t>
      </w:r>
      <w:r>
        <w:rPr>
          <w:rFonts w:eastAsia="仿宋_GB2312"/>
          <w:sz w:val="32"/>
          <w:szCs w:val="32"/>
          <w:u w:val="single"/>
        </w:rPr>
        <w:t xml:space="preserve">         </w:t>
      </w:r>
      <w:r>
        <w:rPr>
          <w:rFonts w:hint="eastAsia" w:eastAsia="仿宋_GB2312"/>
          <w:sz w:val="32"/>
          <w:szCs w:val="32"/>
          <w:u w:val="single"/>
        </w:rPr>
        <w:t>岳阳市文化旅游广电局</w:t>
      </w:r>
      <w:r>
        <w:rPr>
          <w:rFonts w:eastAsia="仿宋_GB2312"/>
          <w:sz w:val="32"/>
          <w:szCs w:val="32"/>
          <w:u w:val="single"/>
        </w:rPr>
        <w:t xml:space="preserve">                          </w:t>
      </w:r>
    </w:p>
    <w:p>
      <w:pPr>
        <w:spacing w:before="156" w:beforeLines="50" w:line="760" w:lineRule="exact"/>
        <w:ind w:firstLine="480" w:firstLineChars="150"/>
        <w:rPr>
          <w:rFonts w:eastAsia="仿宋_GB2312"/>
          <w:sz w:val="32"/>
          <w:szCs w:val="32"/>
        </w:rPr>
      </w:pPr>
      <w:r>
        <w:rPr>
          <w:rFonts w:hint="eastAsia" w:eastAsia="仿宋_GB2312" w:cs="仿宋_GB2312"/>
          <w:sz w:val="32"/>
          <w:szCs w:val="32"/>
        </w:rPr>
        <w:t>评价方式：</w:t>
      </w:r>
      <w:r>
        <w:rPr>
          <w:rFonts w:hint="eastAsia" w:eastAsia="仿宋_GB2312" w:cs="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cs="仿宋_GB2312"/>
          <w:sz w:val="32"/>
          <w:szCs w:val="32"/>
        </w:rPr>
        <w:t>评价机构：</w:t>
      </w:r>
      <w:r>
        <w:rPr>
          <w:rFonts w:hint="eastAsia" w:eastAsia="仿宋_GB2312" w:cs="仿宋_GB2312"/>
          <w:sz w:val="28"/>
          <w:szCs w:val="28"/>
        </w:rPr>
        <w:t>部门（单位）评价组</w:t>
      </w:r>
      <w:r>
        <w:rPr>
          <w:rFonts w:eastAsia="仿宋_GB2312"/>
          <w:sz w:val="28"/>
          <w:szCs w:val="28"/>
        </w:rPr>
        <w:t xml:space="preserve">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szCs w:val="32"/>
        </w:rPr>
      </w:pPr>
      <w:r>
        <w:rPr>
          <w:rFonts w:hint="eastAsia" w:eastAsia="仿宋_GB2312" w:cs="仿宋_GB2312"/>
          <w:sz w:val="32"/>
          <w:szCs w:val="32"/>
        </w:rPr>
        <w:t>报告日期：</w:t>
      </w:r>
      <w:r>
        <w:rPr>
          <w:rFonts w:eastAsia="仿宋_GB2312"/>
          <w:sz w:val="32"/>
          <w:szCs w:val="32"/>
        </w:rPr>
        <w:t>202</w:t>
      </w:r>
      <w:r>
        <w:rPr>
          <w:rFonts w:hint="eastAsia" w:eastAsia="仿宋_GB2312"/>
          <w:sz w:val="32"/>
          <w:szCs w:val="32"/>
          <w:lang w:val="en-US" w:eastAsia="zh-CN"/>
        </w:rPr>
        <w:t>2</w:t>
      </w:r>
      <w:r>
        <w:rPr>
          <w:rFonts w:hint="eastAsia" w:eastAsia="仿宋_GB2312" w:cs="仿宋_GB2312"/>
          <w:sz w:val="32"/>
          <w:szCs w:val="32"/>
        </w:rPr>
        <w:t>年</w:t>
      </w:r>
      <w:r>
        <w:rPr>
          <w:rFonts w:hint="eastAsia" w:eastAsia="仿宋_GB2312" w:cs="仿宋_GB2312"/>
          <w:sz w:val="32"/>
          <w:szCs w:val="32"/>
          <w:lang w:val="en-US" w:eastAsia="zh-CN"/>
        </w:rPr>
        <w:t>6</w:t>
      </w:r>
      <w:r>
        <w:rPr>
          <w:rFonts w:hint="eastAsia" w:eastAsia="仿宋_GB2312" w:cs="仿宋_GB2312"/>
          <w:sz w:val="32"/>
          <w:szCs w:val="32"/>
        </w:rPr>
        <w:t>月</w:t>
      </w:r>
      <w:r>
        <w:rPr>
          <w:rFonts w:hint="eastAsia" w:eastAsia="仿宋_GB2312" w:cs="仿宋_GB2312"/>
          <w:sz w:val="32"/>
          <w:szCs w:val="32"/>
          <w:lang w:val="en-US" w:eastAsia="zh-CN"/>
        </w:rPr>
        <w:t>18</w:t>
      </w:r>
      <w:bookmarkStart w:id="0" w:name="_GoBack"/>
      <w:bookmarkEnd w:id="0"/>
      <w:r>
        <w:rPr>
          <w:rFonts w:hint="eastAsia" w:eastAsia="仿宋_GB2312" w:cs="仿宋_GB2312"/>
          <w:sz w:val="32"/>
          <w:szCs w:val="32"/>
        </w:rPr>
        <w:t>日</w:t>
      </w:r>
    </w:p>
    <w:p>
      <w:pPr>
        <w:spacing w:line="348" w:lineRule="auto"/>
        <w:jc w:val="center"/>
        <w:rPr>
          <w:rFonts w:eastAsia="仿宋_GB2312"/>
          <w:sz w:val="32"/>
          <w:szCs w:val="32"/>
        </w:rPr>
      </w:pPr>
      <w:r>
        <w:rPr>
          <w:rFonts w:hint="eastAsia" w:eastAsia="仿宋_GB2312" w:cs="仿宋_GB2312"/>
          <w:sz w:val="32"/>
          <w:szCs w:val="32"/>
        </w:rPr>
        <w:t>岳阳市财政局（制）</w:t>
      </w:r>
    </w:p>
    <w:p>
      <w:pPr>
        <w:spacing w:line="100" w:lineRule="exact"/>
        <w:jc w:val="center"/>
        <w:rPr>
          <w:rFonts w:eastAsia="仿宋_GB2312"/>
          <w:sz w:val="32"/>
          <w:szCs w:val="32"/>
        </w:rPr>
      </w:pPr>
    </w:p>
    <w:p>
      <w:pPr>
        <w:spacing w:line="100" w:lineRule="exact"/>
        <w:jc w:val="center"/>
        <w:rPr>
          <w:rFonts w:eastAsia="仿宋_GB2312"/>
          <w:sz w:val="32"/>
          <w:szCs w:val="32"/>
        </w:rPr>
      </w:pPr>
    </w:p>
    <w:p>
      <w:pPr>
        <w:spacing w:line="100" w:lineRule="exact"/>
        <w:jc w:val="center"/>
        <w:rPr>
          <w:rFonts w:eastAsia="仿宋_GB2312"/>
          <w:sz w:val="32"/>
          <w:szCs w:val="32"/>
        </w:rPr>
      </w:pP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06"/>
        <w:gridCol w:w="602"/>
        <w:gridCol w:w="142"/>
        <w:gridCol w:w="1418"/>
        <w:gridCol w:w="885"/>
        <w:gridCol w:w="193"/>
        <w:gridCol w:w="764"/>
        <w:gridCol w:w="583"/>
        <w:gridCol w:w="410"/>
        <w:gridCol w:w="674"/>
        <w:gridCol w:w="1545"/>
        <w:gridCol w:w="8"/>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060" w:type="dxa"/>
            <w:gridSpan w:val="14"/>
            <w:vAlign w:val="center"/>
          </w:tcPr>
          <w:p>
            <w:pPr>
              <w:jc w:val="center"/>
              <w:rPr>
                <w:rFonts w:eastAsia="仿宋_GB2312"/>
                <w:b/>
                <w:bCs/>
                <w:sz w:val="24"/>
              </w:rPr>
            </w:pPr>
            <w:r>
              <w:rPr>
                <w:rFonts w:hint="eastAsia" w:eastAsia="仿宋_GB2312" w:cs="仿宋_GB2312"/>
                <w:b/>
                <w:bCs/>
                <w:sz w:val="24"/>
              </w:rPr>
              <w:t>一、项</w:t>
            </w:r>
            <w:r>
              <w:rPr>
                <w:rFonts w:eastAsia="仿宋_GB2312"/>
                <w:b/>
                <w:bCs/>
                <w:sz w:val="24"/>
              </w:rPr>
              <w:t xml:space="preserve"> </w:t>
            </w:r>
            <w:r>
              <w:rPr>
                <w:rFonts w:hint="eastAsia" w:eastAsia="仿宋_GB2312" w:cs="仿宋_GB2312"/>
                <w:b/>
                <w:bCs/>
                <w:sz w:val="24"/>
              </w:rPr>
              <w:t>目</w:t>
            </w:r>
            <w:r>
              <w:rPr>
                <w:rFonts w:eastAsia="仿宋_GB2312"/>
                <w:b/>
                <w:bCs/>
                <w:sz w:val="24"/>
              </w:rPr>
              <w:t xml:space="preserve"> </w:t>
            </w:r>
            <w:r>
              <w:rPr>
                <w:rFonts w:hint="eastAsia" w:eastAsia="仿宋_GB2312" w:cs="仿宋_GB2312"/>
                <w:b/>
                <w:bCs/>
                <w:sz w:val="24"/>
              </w:rPr>
              <w:t>基</w:t>
            </w:r>
            <w:r>
              <w:rPr>
                <w:rFonts w:eastAsia="仿宋_GB2312"/>
                <w:b/>
                <w:bCs/>
                <w:sz w:val="24"/>
              </w:rPr>
              <w:t xml:space="preserve"> </w:t>
            </w:r>
            <w:r>
              <w:rPr>
                <w:rFonts w:hint="eastAsia" w:eastAsia="仿宋_GB2312" w:cs="仿宋_GB2312"/>
                <w:b/>
                <w:bCs/>
                <w:sz w:val="24"/>
              </w:rPr>
              <w:t>本</w:t>
            </w:r>
            <w:r>
              <w:rPr>
                <w:rFonts w:eastAsia="仿宋_GB2312"/>
                <w:b/>
                <w:bCs/>
                <w:sz w:val="24"/>
              </w:rPr>
              <w:t xml:space="preserve"> </w:t>
            </w:r>
            <w:r>
              <w:rPr>
                <w:rFonts w:hint="eastAsia" w:eastAsia="仿宋_GB2312" w:cs="仿宋_GB2312"/>
                <w:b/>
                <w:bCs/>
                <w:sz w:val="24"/>
              </w:rPr>
              <w:t>概</w:t>
            </w:r>
            <w:r>
              <w:rPr>
                <w:rFonts w:eastAsia="仿宋_GB2312"/>
                <w:b/>
                <w:bCs/>
                <w:sz w:val="24"/>
              </w:rPr>
              <w:t xml:space="preserve"> </w:t>
            </w:r>
            <w:r>
              <w:rPr>
                <w:rFonts w:hint="eastAsia" w:eastAsia="仿宋_GB2312" w:cs="仿宋_GB2312"/>
                <w:b/>
                <w:bCs/>
                <w:sz w:val="24"/>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cs="仿宋_GB2312"/>
                <w:sz w:val="24"/>
              </w:rPr>
              <w:t>项目负责人</w:t>
            </w:r>
          </w:p>
        </w:tc>
        <w:tc>
          <w:tcPr>
            <w:tcW w:w="3240" w:type="dxa"/>
            <w:gridSpan w:val="5"/>
            <w:vAlign w:val="center"/>
          </w:tcPr>
          <w:p>
            <w:pPr>
              <w:rPr>
                <w:rFonts w:eastAsia="仿宋_GB2312"/>
                <w:sz w:val="24"/>
              </w:rPr>
            </w:pPr>
            <w:r>
              <w:rPr>
                <w:rFonts w:hint="eastAsia" w:eastAsia="仿宋_GB2312" w:cs="仿宋_GB2312"/>
                <w:sz w:val="24"/>
              </w:rPr>
              <w:t>罗暾</w:t>
            </w:r>
          </w:p>
        </w:tc>
        <w:tc>
          <w:tcPr>
            <w:tcW w:w="1347" w:type="dxa"/>
            <w:gridSpan w:val="2"/>
            <w:vAlign w:val="center"/>
          </w:tcPr>
          <w:p>
            <w:pPr>
              <w:rPr>
                <w:rFonts w:eastAsia="仿宋_GB2312"/>
                <w:sz w:val="24"/>
              </w:rPr>
            </w:pPr>
            <w:r>
              <w:rPr>
                <w:rFonts w:hint="eastAsia" w:eastAsia="仿宋_GB2312" w:cs="仿宋_GB2312"/>
                <w:sz w:val="24"/>
              </w:rPr>
              <w:t>联系电话</w:t>
            </w:r>
          </w:p>
        </w:tc>
        <w:tc>
          <w:tcPr>
            <w:tcW w:w="3812" w:type="dxa"/>
            <w:gridSpan w:val="5"/>
            <w:vAlign w:val="center"/>
          </w:tcPr>
          <w:p>
            <w:pPr>
              <w:rPr>
                <w:rFonts w:eastAsia="仿宋_GB2312"/>
                <w:sz w:val="24"/>
              </w:rPr>
            </w:pPr>
            <w:r>
              <w:rPr>
                <w:rFonts w:eastAsia="仿宋_GB2312"/>
                <w:sz w:val="24"/>
              </w:rPr>
              <w:t>18073011020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cs="仿宋_GB2312"/>
                <w:sz w:val="24"/>
              </w:rPr>
              <w:t>项目地址</w:t>
            </w:r>
          </w:p>
        </w:tc>
        <w:tc>
          <w:tcPr>
            <w:tcW w:w="3240" w:type="dxa"/>
            <w:gridSpan w:val="5"/>
            <w:vAlign w:val="center"/>
          </w:tcPr>
          <w:p>
            <w:pPr>
              <w:rPr>
                <w:rFonts w:eastAsia="仿宋_GB2312"/>
                <w:sz w:val="24"/>
              </w:rPr>
            </w:pPr>
            <w:r>
              <w:rPr>
                <w:rFonts w:hint="eastAsia" w:eastAsia="仿宋_GB2312" w:cs="仿宋_GB2312"/>
                <w:sz w:val="24"/>
              </w:rPr>
              <w:t>岳阳市南湖新区桃树山路螺丝岛</w:t>
            </w:r>
          </w:p>
        </w:tc>
        <w:tc>
          <w:tcPr>
            <w:tcW w:w="1347" w:type="dxa"/>
            <w:gridSpan w:val="2"/>
            <w:vAlign w:val="center"/>
          </w:tcPr>
          <w:p>
            <w:pPr>
              <w:rPr>
                <w:rFonts w:eastAsia="仿宋_GB2312"/>
                <w:sz w:val="24"/>
              </w:rPr>
            </w:pPr>
            <w:r>
              <w:rPr>
                <w:rFonts w:hint="eastAsia" w:eastAsia="仿宋_GB2312" w:cs="仿宋_GB2312"/>
                <w:sz w:val="24"/>
              </w:rPr>
              <w:t>邮</w:t>
            </w:r>
            <w:r>
              <w:rPr>
                <w:rFonts w:eastAsia="仿宋_GB2312"/>
                <w:sz w:val="24"/>
              </w:rPr>
              <w:t xml:space="preserve">  </w:t>
            </w:r>
            <w:r>
              <w:rPr>
                <w:rFonts w:hint="eastAsia" w:eastAsia="仿宋_GB2312" w:cs="仿宋_GB2312"/>
                <w:sz w:val="24"/>
              </w:rPr>
              <w:t>编</w:t>
            </w:r>
          </w:p>
        </w:tc>
        <w:tc>
          <w:tcPr>
            <w:tcW w:w="3812" w:type="dxa"/>
            <w:gridSpan w:val="5"/>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cs="仿宋_GB2312"/>
                <w:sz w:val="24"/>
              </w:rPr>
              <w:t>项目起止时间</w:t>
            </w:r>
          </w:p>
        </w:tc>
        <w:tc>
          <w:tcPr>
            <w:tcW w:w="8399" w:type="dxa"/>
            <w:gridSpan w:val="12"/>
            <w:vAlign w:val="center"/>
          </w:tcPr>
          <w:p>
            <w:pPr>
              <w:ind w:firstLine="1190" w:firstLineChars="496"/>
              <w:rPr>
                <w:rFonts w:eastAsia="仿宋_GB2312"/>
                <w:sz w:val="24"/>
              </w:rPr>
            </w:pPr>
            <w:r>
              <w:rPr>
                <w:rFonts w:eastAsia="仿宋_GB2312"/>
                <w:sz w:val="24"/>
              </w:rPr>
              <w:t>2021</w:t>
            </w:r>
            <w:r>
              <w:rPr>
                <w:rFonts w:hint="eastAsia" w:eastAsia="仿宋_GB2312" w:cs="仿宋_GB2312"/>
                <w:sz w:val="24"/>
              </w:rPr>
              <w:t>年</w:t>
            </w:r>
            <w:r>
              <w:rPr>
                <w:rFonts w:eastAsia="仿宋_GB2312"/>
                <w:sz w:val="24"/>
              </w:rPr>
              <w:t xml:space="preserve"> 1 </w:t>
            </w:r>
            <w:r>
              <w:rPr>
                <w:rFonts w:hint="eastAsia" w:eastAsia="仿宋_GB2312" w:cs="仿宋_GB2312"/>
                <w:sz w:val="24"/>
              </w:rPr>
              <w:t>月起</w:t>
            </w:r>
            <w:r>
              <w:rPr>
                <w:rFonts w:eastAsia="仿宋_GB2312"/>
                <w:sz w:val="24"/>
              </w:rPr>
              <w:t xml:space="preserve"> </w:t>
            </w:r>
            <w:r>
              <w:rPr>
                <w:rFonts w:hint="eastAsia" w:eastAsia="仿宋_GB2312" w:cs="仿宋_GB2312"/>
                <w:sz w:val="24"/>
              </w:rPr>
              <w:t>至</w:t>
            </w:r>
            <w:r>
              <w:rPr>
                <w:rFonts w:eastAsia="仿宋_GB2312"/>
                <w:sz w:val="24"/>
              </w:rPr>
              <w:t xml:space="preserve"> 2021</w:t>
            </w:r>
            <w:r>
              <w:rPr>
                <w:rFonts w:hint="eastAsia" w:eastAsia="仿宋_GB2312" w:cs="仿宋_GB2312"/>
                <w:sz w:val="24"/>
              </w:rPr>
              <w:t>年</w:t>
            </w:r>
            <w:r>
              <w:rPr>
                <w:rFonts w:eastAsia="仿宋_GB2312"/>
                <w:sz w:val="24"/>
              </w:rPr>
              <w:t xml:space="preserve"> 12 </w:t>
            </w:r>
            <w:r>
              <w:rPr>
                <w:rFonts w:hint="eastAsia" w:eastAsia="仿宋_GB2312" w:cs="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vAlign w:val="center"/>
          </w:tcPr>
          <w:p>
            <w:pPr>
              <w:spacing w:line="360" w:lineRule="exact"/>
              <w:jc w:val="center"/>
              <w:rPr>
                <w:rFonts w:eastAsia="仿宋_GB2312"/>
                <w:sz w:val="24"/>
              </w:rPr>
            </w:pPr>
            <w:r>
              <w:rPr>
                <w:rFonts w:hint="eastAsia" w:eastAsia="仿宋_GB2312" w:cs="仿宋_GB2312"/>
                <w:sz w:val="24"/>
              </w:rPr>
              <w:t>计划安排资金</w:t>
            </w:r>
          </w:p>
          <w:p>
            <w:pPr>
              <w:spacing w:line="360" w:lineRule="exact"/>
              <w:jc w:val="center"/>
              <w:rPr>
                <w:rFonts w:eastAsia="仿宋_GB2312"/>
                <w:sz w:val="24"/>
              </w:rPr>
            </w:pPr>
            <w:r>
              <w:rPr>
                <w:rFonts w:hint="eastAsia" w:eastAsia="仿宋_GB2312" w:cs="仿宋_GB2312"/>
                <w:sz w:val="24"/>
              </w:rPr>
              <w:t>（万元）</w:t>
            </w:r>
          </w:p>
        </w:tc>
        <w:tc>
          <w:tcPr>
            <w:tcW w:w="744" w:type="dxa"/>
            <w:gridSpan w:val="2"/>
            <w:vAlign w:val="center"/>
          </w:tcPr>
          <w:p>
            <w:pPr>
              <w:spacing w:line="360" w:lineRule="exact"/>
              <w:jc w:val="center"/>
              <w:rPr>
                <w:rFonts w:eastAsia="仿宋_GB2312"/>
                <w:sz w:val="24"/>
              </w:rPr>
            </w:pPr>
            <w:r>
              <w:rPr>
                <w:rFonts w:eastAsia="仿宋_GB2312"/>
                <w:sz w:val="24"/>
              </w:rPr>
              <w:t>30</w:t>
            </w:r>
          </w:p>
        </w:tc>
        <w:tc>
          <w:tcPr>
            <w:tcW w:w="1418" w:type="dxa"/>
            <w:vAlign w:val="center"/>
          </w:tcPr>
          <w:p>
            <w:pPr>
              <w:spacing w:line="360" w:lineRule="exact"/>
              <w:jc w:val="center"/>
              <w:rPr>
                <w:rFonts w:eastAsia="仿宋_GB2312"/>
                <w:sz w:val="24"/>
              </w:rPr>
            </w:pPr>
            <w:r>
              <w:rPr>
                <w:rFonts w:hint="eastAsia" w:eastAsia="仿宋_GB2312" w:cs="仿宋_GB2312"/>
                <w:sz w:val="24"/>
              </w:rPr>
              <w:t>实际到位资金</w:t>
            </w:r>
          </w:p>
          <w:p>
            <w:pPr>
              <w:spacing w:line="360" w:lineRule="exact"/>
              <w:jc w:val="center"/>
              <w:rPr>
                <w:rFonts w:eastAsia="仿宋_GB2312"/>
                <w:sz w:val="24"/>
              </w:rPr>
            </w:pPr>
            <w:r>
              <w:rPr>
                <w:rFonts w:hint="eastAsia" w:eastAsia="仿宋_GB2312" w:cs="仿宋_GB2312"/>
                <w:sz w:val="24"/>
              </w:rPr>
              <w:t>（万元）</w:t>
            </w:r>
          </w:p>
        </w:tc>
        <w:tc>
          <w:tcPr>
            <w:tcW w:w="1078" w:type="dxa"/>
            <w:gridSpan w:val="2"/>
            <w:vAlign w:val="center"/>
          </w:tcPr>
          <w:p>
            <w:pPr>
              <w:spacing w:line="360" w:lineRule="exact"/>
              <w:jc w:val="center"/>
              <w:rPr>
                <w:rFonts w:eastAsia="仿宋_GB2312"/>
                <w:sz w:val="24"/>
              </w:rPr>
            </w:pPr>
            <w:r>
              <w:rPr>
                <w:rFonts w:eastAsia="仿宋_GB2312"/>
                <w:sz w:val="24"/>
              </w:rPr>
              <w:t>30</w:t>
            </w:r>
          </w:p>
        </w:tc>
        <w:tc>
          <w:tcPr>
            <w:tcW w:w="1757" w:type="dxa"/>
            <w:gridSpan w:val="3"/>
            <w:vAlign w:val="center"/>
          </w:tcPr>
          <w:p>
            <w:pPr>
              <w:spacing w:line="360" w:lineRule="exact"/>
              <w:jc w:val="center"/>
              <w:rPr>
                <w:rFonts w:eastAsia="仿宋_GB2312"/>
                <w:sz w:val="24"/>
              </w:rPr>
            </w:pPr>
            <w:r>
              <w:rPr>
                <w:rFonts w:hint="eastAsia" w:eastAsia="仿宋_GB2312" w:cs="仿宋_GB2312"/>
                <w:sz w:val="24"/>
              </w:rPr>
              <w:t>实际支出</w:t>
            </w:r>
          </w:p>
          <w:p>
            <w:pPr>
              <w:spacing w:line="360" w:lineRule="exact"/>
              <w:jc w:val="center"/>
              <w:rPr>
                <w:rFonts w:eastAsia="仿宋_GB2312"/>
                <w:sz w:val="24"/>
              </w:rPr>
            </w:pPr>
            <w:r>
              <w:rPr>
                <w:rFonts w:hint="eastAsia" w:eastAsia="仿宋_GB2312" w:cs="仿宋_GB2312"/>
                <w:sz w:val="24"/>
              </w:rPr>
              <w:t>（万元）</w:t>
            </w:r>
          </w:p>
        </w:tc>
        <w:tc>
          <w:tcPr>
            <w:tcW w:w="674" w:type="dxa"/>
            <w:vAlign w:val="center"/>
          </w:tcPr>
          <w:p>
            <w:pPr>
              <w:spacing w:line="400" w:lineRule="exact"/>
              <w:jc w:val="center"/>
              <w:rPr>
                <w:rFonts w:eastAsia="仿宋_GB2312"/>
                <w:sz w:val="24"/>
              </w:rPr>
            </w:pPr>
            <w:r>
              <w:rPr>
                <w:rFonts w:eastAsia="仿宋_GB2312"/>
                <w:sz w:val="24"/>
              </w:rPr>
              <w:t>15.4</w:t>
            </w:r>
          </w:p>
        </w:tc>
        <w:tc>
          <w:tcPr>
            <w:tcW w:w="1545" w:type="dxa"/>
            <w:vAlign w:val="center"/>
          </w:tcPr>
          <w:p>
            <w:pPr>
              <w:spacing w:line="400" w:lineRule="exact"/>
              <w:jc w:val="center"/>
              <w:rPr>
                <w:rFonts w:eastAsia="仿宋_GB2312"/>
                <w:sz w:val="24"/>
              </w:rPr>
            </w:pPr>
            <w:r>
              <w:rPr>
                <w:rFonts w:hint="eastAsia" w:eastAsia="仿宋_GB2312" w:cs="仿宋_GB2312"/>
                <w:sz w:val="24"/>
              </w:rPr>
              <w:t>结余</w:t>
            </w:r>
          </w:p>
          <w:p>
            <w:pPr>
              <w:spacing w:line="400" w:lineRule="exact"/>
              <w:jc w:val="center"/>
              <w:rPr>
                <w:rFonts w:eastAsia="仿宋_GB2312"/>
                <w:sz w:val="24"/>
              </w:rPr>
            </w:pPr>
            <w:r>
              <w:rPr>
                <w:rFonts w:hint="eastAsia" w:eastAsia="仿宋_GB2312" w:cs="仿宋_GB2312"/>
                <w:sz w:val="24"/>
              </w:rPr>
              <w:t>（万元）</w:t>
            </w:r>
          </w:p>
        </w:tc>
        <w:tc>
          <w:tcPr>
            <w:tcW w:w="1183" w:type="dxa"/>
            <w:gridSpan w:val="2"/>
            <w:vAlign w:val="center"/>
          </w:tcPr>
          <w:p>
            <w:pPr>
              <w:jc w:val="center"/>
              <w:rPr>
                <w:rFonts w:eastAsia="仿宋_GB2312"/>
                <w:sz w:val="24"/>
              </w:rPr>
            </w:pPr>
            <w:r>
              <w:rPr>
                <w:rFonts w:hint="eastAsia" w:eastAsia="仿宋_GB2312"/>
                <w:sz w:val="24"/>
              </w:rPr>
              <w:t>1</w:t>
            </w:r>
            <w:r>
              <w:rPr>
                <w:rFonts w:eastAsia="仿宋_GB2312"/>
                <w:sz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vAlign w:val="center"/>
          </w:tcPr>
          <w:p>
            <w:pPr>
              <w:rPr>
                <w:rFonts w:eastAsia="仿宋_GB2312"/>
                <w:spacing w:val="-10"/>
                <w:sz w:val="24"/>
              </w:rPr>
            </w:pPr>
            <w:r>
              <w:rPr>
                <w:rFonts w:hint="eastAsia" w:eastAsia="仿宋_GB2312" w:cs="仿宋_GB2312"/>
                <w:spacing w:val="-10"/>
                <w:sz w:val="24"/>
              </w:rPr>
              <w:t>其中：中央财政</w:t>
            </w:r>
          </w:p>
        </w:tc>
        <w:tc>
          <w:tcPr>
            <w:tcW w:w="744" w:type="dxa"/>
            <w:gridSpan w:val="2"/>
            <w:vAlign w:val="center"/>
          </w:tcPr>
          <w:p>
            <w:pPr>
              <w:rPr>
                <w:rFonts w:hint="default" w:eastAsia="仿宋_GB2312"/>
                <w:spacing w:val="-6"/>
                <w:sz w:val="24"/>
                <w:lang w:val="en-US" w:eastAsia="zh-CN"/>
              </w:rPr>
            </w:pPr>
            <w:r>
              <w:rPr>
                <w:rFonts w:hint="eastAsia" w:eastAsia="仿宋_GB2312"/>
                <w:spacing w:val="-6"/>
                <w:sz w:val="24"/>
                <w:lang w:val="en-US" w:eastAsia="zh-CN"/>
              </w:rPr>
              <w:t>30</w:t>
            </w:r>
          </w:p>
        </w:tc>
        <w:tc>
          <w:tcPr>
            <w:tcW w:w="1418" w:type="dxa"/>
            <w:vAlign w:val="center"/>
          </w:tcPr>
          <w:p>
            <w:pPr>
              <w:rPr>
                <w:rFonts w:eastAsia="仿宋_GB2312"/>
                <w:spacing w:val="-6"/>
                <w:sz w:val="24"/>
              </w:rPr>
            </w:pPr>
            <w:r>
              <w:rPr>
                <w:rFonts w:hint="eastAsia" w:eastAsia="仿宋_GB2312" w:cs="仿宋_GB2312"/>
                <w:spacing w:val="-6"/>
                <w:sz w:val="24"/>
              </w:rPr>
              <w:t>其中：中央财政</w:t>
            </w:r>
          </w:p>
        </w:tc>
        <w:tc>
          <w:tcPr>
            <w:tcW w:w="1078" w:type="dxa"/>
            <w:gridSpan w:val="2"/>
            <w:vAlign w:val="center"/>
          </w:tcPr>
          <w:p>
            <w:pPr>
              <w:rPr>
                <w:rFonts w:hint="default" w:eastAsia="仿宋_GB2312"/>
                <w:spacing w:val="-6"/>
                <w:sz w:val="24"/>
                <w:lang w:val="en-US" w:eastAsia="zh-CN"/>
              </w:rPr>
            </w:pPr>
            <w:r>
              <w:rPr>
                <w:rFonts w:hint="eastAsia" w:eastAsia="仿宋_GB2312"/>
                <w:spacing w:val="-6"/>
                <w:sz w:val="24"/>
                <w:lang w:val="en-US" w:eastAsia="zh-CN"/>
              </w:rPr>
              <w:t>30</w:t>
            </w:r>
          </w:p>
        </w:tc>
        <w:tc>
          <w:tcPr>
            <w:tcW w:w="1757" w:type="dxa"/>
            <w:gridSpan w:val="3"/>
            <w:vAlign w:val="center"/>
          </w:tcPr>
          <w:p>
            <w:pPr>
              <w:rPr>
                <w:rFonts w:eastAsia="仿宋_GB2312"/>
                <w:spacing w:val="-16"/>
                <w:sz w:val="24"/>
              </w:rPr>
            </w:pPr>
            <w:r>
              <w:rPr>
                <w:rFonts w:hint="eastAsia" w:eastAsia="仿宋_GB2312" w:cs="仿宋_GB2312"/>
                <w:spacing w:val="-16"/>
                <w:sz w:val="24"/>
              </w:rPr>
              <w:t>其中：中央财政</w:t>
            </w:r>
          </w:p>
        </w:tc>
        <w:tc>
          <w:tcPr>
            <w:tcW w:w="674" w:type="dxa"/>
            <w:vAlign w:val="center"/>
          </w:tcPr>
          <w:p>
            <w:pPr>
              <w:rPr>
                <w:rFonts w:eastAsia="仿宋_GB2312"/>
                <w:spacing w:val="-6"/>
                <w:sz w:val="24"/>
              </w:rPr>
            </w:pPr>
          </w:p>
        </w:tc>
        <w:tc>
          <w:tcPr>
            <w:tcW w:w="1553" w:type="dxa"/>
            <w:gridSpan w:val="2"/>
            <w:vAlign w:val="center"/>
          </w:tcPr>
          <w:p>
            <w:pPr>
              <w:rPr>
                <w:rFonts w:eastAsia="仿宋_GB2312"/>
                <w:spacing w:val="-16"/>
                <w:sz w:val="24"/>
              </w:rPr>
            </w:pPr>
            <w:r>
              <w:rPr>
                <w:rFonts w:hint="eastAsia" w:eastAsia="仿宋_GB2312" w:cs="仿宋_GB2312"/>
                <w:spacing w:val="-16"/>
                <w:sz w:val="24"/>
              </w:rPr>
              <w:t>其中：中央财政</w:t>
            </w:r>
          </w:p>
        </w:tc>
        <w:tc>
          <w:tcPr>
            <w:tcW w:w="1175" w:type="dxa"/>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vAlign w:val="center"/>
          </w:tcPr>
          <w:p>
            <w:pPr>
              <w:rPr>
                <w:rFonts w:eastAsia="仿宋_GB2312"/>
                <w:sz w:val="24"/>
              </w:rPr>
            </w:pPr>
            <w:r>
              <w:rPr>
                <w:rFonts w:hint="eastAsia" w:eastAsia="仿宋_GB2312" w:cs="仿宋_GB2312"/>
                <w:sz w:val="24"/>
              </w:rPr>
              <w:t>省财政</w:t>
            </w:r>
          </w:p>
        </w:tc>
        <w:tc>
          <w:tcPr>
            <w:tcW w:w="744" w:type="dxa"/>
            <w:gridSpan w:val="2"/>
            <w:vAlign w:val="center"/>
          </w:tcPr>
          <w:p>
            <w:pPr>
              <w:rPr>
                <w:rFonts w:hint="default" w:eastAsia="仿宋_GB2312"/>
                <w:sz w:val="24"/>
                <w:lang w:val="en-US" w:eastAsia="zh-CN"/>
              </w:rPr>
            </w:pPr>
          </w:p>
        </w:tc>
        <w:tc>
          <w:tcPr>
            <w:tcW w:w="1418" w:type="dxa"/>
            <w:vAlign w:val="center"/>
          </w:tcPr>
          <w:p>
            <w:pPr>
              <w:rPr>
                <w:rFonts w:eastAsia="仿宋_GB2312"/>
                <w:sz w:val="24"/>
              </w:rPr>
            </w:pPr>
            <w:r>
              <w:rPr>
                <w:rFonts w:hint="eastAsia" w:eastAsia="仿宋_GB2312" w:cs="仿宋_GB2312"/>
                <w:sz w:val="24"/>
              </w:rPr>
              <w:t>省财政</w:t>
            </w:r>
          </w:p>
        </w:tc>
        <w:tc>
          <w:tcPr>
            <w:tcW w:w="1078" w:type="dxa"/>
            <w:gridSpan w:val="2"/>
            <w:vAlign w:val="center"/>
          </w:tcPr>
          <w:p>
            <w:pPr>
              <w:rPr>
                <w:rFonts w:hint="default" w:eastAsia="仿宋_GB2312"/>
                <w:sz w:val="24"/>
                <w:lang w:val="en-US" w:eastAsia="zh-CN"/>
              </w:rPr>
            </w:pPr>
          </w:p>
        </w:tc>
        <w:tc>
          <w:tcPr>
            <w:tcW w:w="1757" w:type="dxa"/>
            <w:gridSpan w:val="3"/>
            <w:vAlign w:val="center"/>
          </w:tcPr>
          <w:p>
            <w:pPr>
              <w:rPr>
                <w:rFonts w:eastAsia="仿宋_GB2312"/>
                <w:sz w:val="24"/>
              </w:rPr>
            </w:pPr>
            <w:r>
              <w:rPr>
                <w:rFonts w:hint="eastAsia" w:eastAsia="仿宋_GB2312" w:cs="仿宋_GB2312"/>
                <w:sz w:val="24"/>
              </w:rPr>
              <w:t>省财政</w:t>
            </w:r>
          </w:p>
        </w:tc>
        <w:tc>
          <w:tcPr>
            <w:tcW w:w="674" w:type="dxa"/>
            <w:vAlign w:val="center"/>
          </w:tcPr>
          <w:p>
            <w:pPr>
              <w:rPr>
                <w:rFonts w:eastAsia="仿宋_GB2312"/>
                <w:sz w:val="24"/>
              </w:rPr>
            </w:pPr>
          </w:p>
        </w:tc>
        <w:tc>
          <w:tcPr>
            <w:tcW w:w="1553" w:type="dxa"/>
            <w:gridSpan w:val="2"/>
            <w:vAlign w:val="center"/>
          </w:tcPr>
          <w:p>
            <w:pPr>
              <w:rPr>
                <w:rFonts w:eastAsia="仿宋_GB2312"/>
                <w:sz w:val="24"/>
              </w:rPr>
            </w:pPr>
            <w:r>
              <w:rPr>
                <w:rFonts w:hint="eastAsia" w:eastAsia="仿宋_GB2312" w:cs="仿宋_GB2312"/>
                <w:sz w:val="24"/>
              </w:rPr>
              <w:t>省财政</w:t>
            </w:r>
          </w:p>
        </w:tc>
        <w:tc>
          <w:tcPr>
            <w:tcW w:w="1175" w:type="dxa"/>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vAlign w:val="center"/>
          </w:tcPr>
          <w:p>
            <w:pPr>
              <w:rPr>
                <w:rFonts w:eastAsia="仿宋_GB2312"/>
                <w:sz w:val="24"/>
              </w:rPr>
            </w:pPr>
            <w:r>
              <w:rPr>
                <w:rFonts w:hint="eastAsia" w:eastAsia="仿宋_GB2312" w:cs="仿宋_GB2312"/>
                <w:sz w:val="24"/>
              </w:rPr>
              <w:t>市财政</w:t>
            </w:r>
          </w:p>
        </w:tc>
        <w:tc>
          <w:tcPr>
            <w:tcW w:w="744" w:type="dxa"/>
            <w:gridSpan w:val="2"/>
            <w:vAlign w:val="center"/>
          </w:tcPr>
          <w:p>
            <w:pPr>
              <w:rPr>
                <w:rFonts w:eastAsia="仿宋_GB2312"/>
                <w:sz w:val="24"/>
              </w:rPr>
            </w:pPr>
          </w:p>
        </w:tc>
        <w:tc>
          <w:tcPr>
            <w:tcW w:w="1418" w:type="dxa"/>
            <w:vAlign w:val="center"/>
          </w:tcPr>
          <w:p>
            <w:pPr>
              <w:rPr>
                <w:rFonts w:eastAsia="仿宋_GB2312"/>
                <w:sz w:val="24"/>
              </w:rPr>
            </w:pPr>
            <w:r>
              <w:rPr>
                <w:rFonts w:hint="eastAsia" w:eastAsia="仿宋_GB2312" w:cs="仿宋_GB2312"/>
                <w:sz w:val="24"/>
              </w:rPr>
              <w:t>市财政</w:t>
            </w:r>
          </w:p>
        </w:tc>
        <w:tc>
          <w:tcPr>
            <w:tcW w:w="1078" w:type="dxa"/>
            <w:gridSpan w:val="2"/>
            <w:vAlign w:val="center"/>
          </w:tcPr>
          <w:p>
            <w:pPr>
              <w:rPr>
                <w:rFonts w:eastAsia="仿宋_GB2312"/>
                <w:sz w:val="24"/>
              </w:rPr>
            </w:pPr>
          </w:p>
        </w:tc>
        <w:tc>
          <w:tcPr>
            <w:tcW w:w="1757" w:type="dxa"/>
            <w:gridSpan w:val="3"/>
            <w:vAlign w:val="center"/>
          </w:tcPr>
          <w:p>
            <w:pPr>
              <w:rPr>
                <w:rFonts w:eastAsia="仿宋_GB2312"/>
                <w:sz w:val="24"/>
              </w:rPr>
            </w:pPr>
            <w:r>
              <w:rPr>
                <w:rFonts w:hint="eastAsia" w:eastAsia="仿宋_GB2312" w:cs="仿宋_GB2312"/>
                <w:sz w:val="24"/>
              </w:rPr>
              <w:t>市财政</w:t>
            </w:r>
          </w:p>
        </w:tc>
        <w:tc>
          <w:tcPr>
            <w:tcW w:w="674" w:type="dxa"/>
            <w:vAlign w:val="center"/>
          </w:tcPr>
          <w:p>
            <w:pPr>
              <w:rPr>
                <w:rFonts w:eastAsia="仿宋_GB2312"/>
                <w:sz w:val="24"/>
              </w:rPr>
            </w:pPr>
          </w:p>
        </w:tc>
        <w:tc>
          <w:tcPr>
            <w:tcW w:w="1553" w:type="dxa"/>
            <w:gridSpan w:val="2"/>
            <w:vAlign w:val="center"/>
          </w:tcPr>
          <w:p>
            <w:pPr>
              <w:rPr>
                <w:rFonts w:eastAsia="仿宋_GB2312"/>
                <w:sz w:val="24"/>
              </w:rPr>
            </w:pPr>
            <w:r>
              <w:rPr>
                <w:rFonts w:hint="eastAsia" w:eastAsia="仿宋_GB2312" w:cs="仿宋_GB2312"/>
                <w:sz w:val="24"/>
              </w:rPr>
              <w:t>市财政</w:t>
            </w:r>
          </w:p>
        </w:tc>
        <w:tc>
          <w:tcPr>
            <w:tcW w:w="1175" w:type="dxa"/>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vAlign w:val="center"/>
          </w:tcPr>
          <w:p>
            <w:pPr>
              <w:rPr>
                <w:rFonts w:eastAsia="仿宋_GB2312"/>
                <w:sz w:val="24"/>
              </w:rPr>
            </w:pPr>
            <w:r>
              <w:rPr>
                <w:rFonts w:hint="eastAsia" w:eastAsia="仿宋_GB2312" w:cs="仿宋_GB2312"/>
                <w:sz w:val="24"/>
              </w:rPr>
              <w:t>县市区财政</w:t>
            </w:r>
          </w:p>
        </w:tc>
        <w:tc>
          <w:tcPr>
            <w:tcW w:w="744" w:type="dxa"/>
            <w:gridSpan w:val="2"/>
            <w:vAlign w:val="center"/>
          </w:tcPr>
          <w:p>
            <w:pPr>
              <w:rPr>
                <w:rFonts w:eastAsia="仿宋_GB2312"/>
                <w:sz w:val="24"/>
              </w:rPr>
            </w:pPr>
          </w:p>
        </w:tc>
        <w:tc>
          <w:tcPr>
            <w:tcW w:w="1418" w:type="dxa"/>
            <w:vAlign w:val="center"/>
          </w:tcPr>
          <w:p>
            <w:pPr>
              <w:rPr>
                <w:rFonts w:eastAsia="仿宋_GB2312"/>
                <w:sz w:val="24"/>
              </w:rPr>
            </w:pPr>
            <w:r>
              <w:rPr>
                <w:rFonts w:hint="eastAsia" w:eastAsia="仿宋_GB2312" w:cs="仿宋_GB2312"/>
                <w:sz w:val="24"/>
              </w:rPr>
              <w:t>县市区财政</w:t>
            </w:r>
          </w:p>
        </w:tc>
        <w:tc>
          <w:tcPr>
            <w:tcW w:w="1078" w:type="dxa"/>
            <w:gridSpan w:val="2"/>
            <w:vAlign w:val="center"/>
          </w:tcPr>
          <w:p>
            <w:pPr>
              <w:rPr>
                <w:rFonts w:eastAsia="仿宋_GB2312"/>
                <w:sz w:val="24"/>
              </w:rPr>
            </w:pPr>
          </w:p>
        </w:tc>
        <w:tc>
          <w:tcPr>
            <w:tcW w:w="1757" w:type="dxa"/>
            <w:gridSpan w:val="3"/>
            <w:vAlign w:val="center"/>
          </w:tcPr>
          <w:p>
            <w:pPr>
              <w:rPr>
                <w:rFonts w:eastAsia="仿宋_GB2312"/>
                <w:sz w:val="24"/>
              </w:rPr>
            </w:pPr>
            <w:r>
              <w:rPr>
                <w:rFonts w:hint="eastAsia" w:eastAsia="仿宋_GB2312" w:cs="仿宋_GB2312"/>
                <w:sz w:val="24"/>
              </w:rPr>
              <w:t>县市区财政</w:t>
            </w:r>
          </w:p>
        </w:tc>
        <w:tc>
          <w:tcPr>
            <w:tcW w:w="674" w:type="dxa"/>
            <w:vAlign w:val="center"/>
          </w:tcPr>
          <w:p>
            <w:pPr>
              <w:rPr>
                <w:rFonts w:eastAsia="仿宋_GB2312"/>
                <w:sz w:val="24"/>
              </w:rPr>
            </w:pPr>
          </w:p>
        </w:tc>
        <w:tc>
          <w:tcPr>
            <w:tcW w:w="1553" w:type="dxa"/>
            <w:gridSpan w:val="2"/>
            <w:vAlign w:val="center"/>
          </w:tcPr>
          <w:p>
            <w:pPr>
              <w:rPr>
                <w:rFonts w:eastAsia="仿宋_GB2312"/>
                <w:sz w:val="24"/>
              </w:rPr>
            </w:pPr>
            <w:r>
              <w:rPr>
                <w:rFonts w:hint="eastAsia" w:eastAsia="仿宋_GB2312" w:cs="仿宋_GB2312"/>
                <w:sz w:val="24"/>
              </w:rPr>
              <w:t>县市区财政</w:t>
            </w:r>
          </w:p>
        </w:tc>
        <w:tc>
          <w:tcPr>
            <w:tcW w:w="1175" w:type="dxa"/>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vAlign w:val="center"/>
          </w:tcPr>
          <w:p>
            <w:pPr>
              <w:rPr>
                <w:rFonts w:eastAsia="仿宋_GB2312"/>
                <w:sz w:val="24"/>
              </w:rPr>
            </w:pPr>
            <w:r>
              <w:rPr>
                <w:rFonts w:hint="eastAsia" w:eastAsia="仿宋_GB2312" w:cs="仿宋_GB2312"/>
                <w:sz w:val="24"/>
              </w:rPr>
              <w:t>其它</w:t>
            </w:r>
          </w:p>
        </w:tc>
        <w:tc>
          <w:tcPr>
            <w:tcW w:w="744" w:type="dxa"/>
            <w:gridSpan w:val="2"/>
            <w:vAlign w:val="center"/>
          </w:tcPr>
          <w:p>
            <w:pPr>
              <w:rPr>
                <w:rFonts w:eastAsia="仿宋_GB2312"/>
                <w:sz w:val="24"/>
              </w:rPr>
            </w:pPr>
          </w:p>
        </w:tc>
        <w:tc>
          <w:tcPr>
            <w:tcW w:w="1418" w:type="dxa"/>
            <w:vAlign w:val="center"/>
          </w:tcPr>
          <w:p>
            <w:pPr>
              <w:rPr>
                <w:rFonts w:eastAsia="仿宋_GB2312"/>
                <w:sz w:val="24"/>
              </w:rPr>
            </w:pPr>
            <w:r>
              <w:rPr>
                <w:rFonts w:hint="eastAsia" w:eastAsia="仿宋_GB2312" w:cs="仿宋_GB2312"/>
                <w:sz w:val="24"/>
              </w:rPr>
              <w:t>其它</w:t>
            </w:r>
          </w:p>
        </w:tc>
        <w:tc>
          <w:tcPr>
            <w:tcW w:w="1078" w:type="dxa"/>
            <w:gridSpan w:val="2"/>
            <w:vAlign w:val="center"/>
          </w:tcPr>
          <w:p>
            <w:pPr>
              <w:rPr>
                <w:rFonts w:eastAsia="仿宋_GB2312"/>
                <w:sz w:val="24"/>
              </w:rPr>
            </w:pPr>
          </w:p>
        </w:tc>
        <w:tc>
          <w:tcPr>
            <w:tcW w:w="1757" w:type="dxa"/>
            <w:gridSpan w:val="3"/>
            <w:vAlign w:val="center"/>
          </w:tcPr>
          <w:p>
            <w:pPr>
              <w:rPr>
                <w:rFonts w:eastAsia="仿宋_GB2312"/>
                <w:sz w:val="24"/>
              </w:rPr>
            </w:pPr>
            <w:r>
              <w:rPr>
                <w:rFonts w:hint="eastAsia" w:eastAsia="仿宋_GB2312" w:cs="仿宋_GB2312"/>
                <w:sz w:val="24"/>
              </w:rPr>
              <w:t>其它</w:t>
            </w:r>
          </w:p>
        </w:tc>
        <w:tc>
          <w:tcPr>
            <w:tcW w:w="674" w:type="dxa"/>
            <w:vAlign w:val="center"/>
          </w:tcPr>
          <w:p>
            <w:pPr>
              <w:rPr>
                <w:rFonts w:eastAsia="仿宋_GB2312"/>
                <w:sz w:val="24"/>
              </w:rPr>
            </w:pPr>
          </w:p>
        </w:tc>
        <w:tc>
          <w:tcPr>
            <w:tcW w:w="1553" w:type="dxa"/>
            <w:gridSpan w:val="2"/>
            <w:vAlign w:val="center"/>
          </w:tcPr>
          <w:p>
            <w:pPr>
              <w:rPr>
                <w:rFonts w:eastAsia="仿宋_GB2312"/>
                <w:sz w:val="24"/>
              </w:rPr>
            </w:pPr>
            <w:r>
              <w:rPr>
                <w:rFonts w:hint="eastAsia" w:eastAsia="仿宋_GB2312" w:cs="仿宋_GB2312"/>
                <w:sz w:val="24"/>
              </w:rPr>
              <w:t>其它</w:t>
            </w:r>
          </w:p>
        </w:tc>
        <w:tc>
          <w:tcPr>
            <w:tcW w:w="1175" w:type="dxa"/>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060" w:type="dxa"/>
            <w:gridSpan w:val="14"/>
            <w:vAlign w:val="center"/>
          </w:tcPr>
          <w:p>
            <w:pPr>
              <w:jc w:val="center"/>
              <w:rPr>
                <w:rFonts w:eastAsia="仿宋_GB2312"/>
                <w:b/>
                <w:bCs/>
                <w:sz w:val="24"/>
              </w:rPr>
            </w:pPr>
            <w:r>
              <w:rPr>
                <w:rFonts w:hint="eastAsia" w:eastAsia="仿宋_GB2312" w:cs="仿宋_GB2312"/>
                <w:b/>
                <w:bCs/>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spacing w:line="400" w:lineRule="exact"/>
              <w:jc w:val="center"/>
              <w:rPr>
                <w:rFonts w:eastAsia="仿宋_GB2312"/>
                <w:sz w:val="24"/>
              </w:rPr>
            </w:pPr>
            <w:r>
              <w:rPr>
                <w:rFonts w:hint="eastAsia" w:eastAsia="仿宋_GB2312" w:cs="仿宋_GB2312"/>
                <w:sz w:val="24"/>
              </w:rPr>
              <w:t>支出内容</w:t>
            </w:r>
          </w:p>
        </w:tc>
        <w:tc>
          <w:tcPr>
            <w:tcW w:w="1418" w:type="dxa"/>
            <w:vAlign w:val="center"/>
          </w:tcPr>
          <w:p>
            <w:pPr>
              <w:jc w:val="center"/>
              <w:rPr>
                <w:rFonts w:eastAsia="仿宋_GB2312"/>
                <w:sz w:val="24"/>
              </w:rPr>
            </w:pPr>
            <w:r>
              <w:rPr>
                <w:rFonts w:hint="eastAsia" w:eastAsia="仿宋_GB2312" w:cs="仿宋_GB2312"/>
                <w:sz w:val="24"/>
              </w:rPr>
              <w:t>实际支出数</w:t>
            </w:r>
          </w:p>
        </w:tc>
        <w:tc>
          <w:tcPr>
            <w:tcW w:w="2835" w:type="dxa"/>
            <w:gridSpan w:val="5"/>
            <w:vAlign w:val="center"/>
          </w:tcPr>
          <w:p>
            <w:pPr>
              <w:jc w:val="center"/>
              <w:rPr>
                <w:rFonts w:eastAsia="仿宋_GB2312"/>
                <w:sz w:val="24"/>
              </w:rPr>
            </w:pPr>
            <w:r>
              <w:rPr>
                <w:rFonts w:hint="eastAsia" w:eastAsia="仿宋_GB2312" w:cs="仿宋_GB2312"/>
                <w:sz w:val="24"/>
              </w:rPr>
              <w:t>会计凭证号</w:t>
            </w:r>
          </w:p>
        </w:tc>
        <w:tc>
          <w:tcPr>
            <w:tcW w:w="3402" w:type="dxa"/>
            <w:gridSpan w:val="4"/>
            <w:vAlign w:val="center"/>
          </w:tcPr>
          <w:p>
            <w:pPr>
              <w:jc w:val="center"/>
              <w:rPr>
                <w:rFonts w:eastAsia="仿宋_GB2312"/>
                <w:sz w:val="24"/>
              </w:rPr>
            </w:pPr>
            <w:r>
              <w:rPr>
                <w:rFonts w:hint="eastAsia"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sz w:val="24"/>
              </w:rPr>
            </w:pPr>
            <w:r>
              <w:rPr>
                <w:rFonts w:hint="eastAsia"/>
                <w:sz w:val="32"/>
                <w:szCs w:val="32"/>
              </w:rPr>
              <w:t>知</w:t>
            </w:r>
            <w:r>
              <w:rPr>
                <w:rFonts w:hint="eastAsia" w:eastAsia="仿宋_GB2312"/>
                <w:sz w:val="24"/>
              </w:rPr>
              <w:t>识资源细颗粒度建设和标签标引</w:t>
            </w:r>
          </w:p>
        </w:tc>
        <w:tc>
          <w:tcPr>
            <w:tcW w:w="1418" w:type="dxa"/>
            <w:vAlign w:val="center"/>
          </w:tcPr>
          <w:p>
            <w:pPr>
              <w:jc w:val="center"/>
              <w:rPr>
                <w:rFonts w:eastAsia="仿宋_GB2312"/>
                <w:sz w:val="24"/>
              </w:rPr>
            </w:pPr>
            <w:r>
              <w:rPr>
                <w:rFonts w:hint="eastAsia" w:eastAsia="仿宋_GB2312"/>
                <w:sz w:val="24"/>
              </w:rPr>
              <w:t>1</w:t>
            </w:r>
            <w:r>
              <w:rPr>
                <w:rFonts w:eastAsia="仿宋_GB2312"/>
                <w:sz w:val="24"/>
              </w:rPr>
              <w:t>5.4</w:t>
            </w:r>
            <w:r>
              <w:rPr>
                <w:rFonts w:hint="eastAsia" w:eastAsia="仿宋_GB2312"/>
                <w:sz w:val="24"/>
              </w:rPr>
              <w:t>万元</w:t>
            </w:r>
          </w:p>
        </w:tc>
        <w:tc>
          <w:tcPr>
            <w:tcW w:w="2835" w:type="dxa"/>
            <w:gridSpan w:val="5"/>
            <w:vAlign w:val="center"/>
          </w:tcPr>
          <w:p>
            <w:pPr>
              <w:jc w:val="center"/>
              <w:rPr>
                <w:rFonts w:eastAsia="仿宋_GB2312"/>
                <w:sz w:val="24"/>
              </w:rPr>
            </w:pPr>
            <w:r>
              <w:rPr>
                <w:rFonts w:hint="eastAsia" w:eastAsia="仿宋_GB2312"/>
                <w:sz w:val="24"/>
              </w:rPr>
              <w:t>4</w:t>
            </w:r>
            <w:r>
              <w:rPr>
                <w:rFonts w:eastAsia="仿宋_GB2312"/>
                <w:sz w:val="24"/>
              </w:rPr>
              <w:t>2</w:t>
            </w:r>
          </w:p>
        </w:tc>
        <w:tc>
          <w:tcPr>
            <w:tcW w:w="3402" w:type="dxa"/>
            <w:gridSpan w:val="4"/>
            <w:vAlign w:val="center"/>
          </w:tcPr>
          <w:p>
            <w:pPr>
              <w:rPr>
                <w:rStyle w:val="4"/>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05" w:type="dxa"/>
            <w:gridSpan w:val="4"/>
            <w:vAlign w:val="center"/>
          </w:tcPr>
          <w:p>
            <w:pPr>
              <w:jc w:val="center"/>
              <w:rPr>
                <w:rFonts w:eastAsia="仿宋_GB2312"/>
                <w:b/>
                <w:bCs/>
                <w:sz w:val="24"/>
              </w:rPr>
            </w:pPr>
            <w:r>
              <w:rPr>
                <w:rFonts w:hint="eastAsia" w:eastAsia="仿宋_GB2312" w:cs="仿宋_GB2312"/>
                <w:sz w:val="24"/>
              </w:rPr>
              <w:t>支出合计</w:t>
            </w:r>
          </w:p>
        </w:tc>
        <w:tc>
          <w:tcPr>
            <w:tcW w:w="1418" w:type="dxa"/>
            <w:vAlign w:val="center"/>
          </w:tcPr>
          <w:p>
            <w:pPr>
              <w:jc w:val="center"/>
              <w:rPr>
                <w:rFonts w:eastAsia="仿宋_GB2312"/>
                <w:b/>
                <w:bCs/>
                <w:sz w:val="24"/>
              </w:rPr>
            </w:pPr>
            <w:r>
              <w:rPr>
                <w:rFonts w:hint="eastAsia" w:eastAsia="仿宋_GB2312"/>
                <w:sz w:val="24"/>
              </w:rPr>
              <w:t>1</w:t>
            </w:r>
            <w:r>
              <w:rPr>
                <w:rFonts w:eastAsia="仿宋_GB2312"/>
                <w:sz w:val="24"/>
              </w:rPr>
              <w:t>5.4</w:t>
            </w:r>
            <w:r>
              <w:rPr>
                <w:rFonts w:hint="eastAsia" w:eastAsia="仿宋_GB2312"/>
                <w:sz w:val="24"/>
              </w:rPr>
              <w:t>万元</w:t>
            </w:r>
          </w:p>
        </w:tc>
        <w:tc>
          <w:tcPr>
            <w:tcW w:w="2835" w:type="dxa"/>
            <w:gridSpan w:val="5"/>
            <w:vAlign w:val="center"/>
          </w:tcPr>
          <w:p>
            <w:pPr>
              <w:jc w:val="center"/>
              <w:rPr>
                <w:rFonts w:eastAsia="仿宋_GB2312"/>
                <w:b/>
                <w:bCs/>
                <w:sz w:val="24"/>
              </w:rPr>
            </w:pPr>
          </w:p>
        </w:tc>
        <w:tc>
          <w:tcPr>
            <w:tcW w:w="3402" w:type="dxa"/>
            <w:gridSpan w:val="4"/>
            <w:vAlign w:val="center"/>
          </w:tcPr>
          <w:p>
            <w:pP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10060" w:type="dxa"/>
            <w:gridSpan w:val="14"/>
            <w:vAlign w:val="center"/>
          </w:tcPr>
          <w:p>
            <w:pPr>
              <w:jc w:val="center"/>
              <w:rPr>
                <w:rFonts w:eastAsia="仿宋_GB2312"/>
                <w:b/>
                <w:bCs/>
                <w:sz w:val="24"/>
              </w:rPr>
            </w:pPr>
            <w:r>
              <w:rPr>
                <w:rFonts w:hint="eastAsia" w:eastAsia="仿宋_GB2312" w:cs="仿宋_GB2312"/>
                <w:b/>
                <w:bCs/>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Merge w:val="restart"/>
            <w:vAlign w:val="center"/>
          </w:tcPr>
          <w:p>
            <w:pPr>
              <w:spacing w:line="400" w:lineRule="exact"/>
              <w:jc w:val="center"/>
              <w:rPr>
                <w:rFonts w:eastAsia="仿宋_GB2312"/>
                <w:sz w:val="24"/>
              </w:rPr>
            </w:pPr>
            <w:r>
              <w:rPr>
                <w:rFonts w:hint="eastAsia" w:eastAsia="仿宋_GB2312" w:cs="仿宋_GB2312"/>
                <w:sz w:val="24"/>
              </w:rPr>
              <w:t>项目绩效定性目标及实施计划完成情况</w:t>
            </w:r>
          </w:p>
        </w:tc>
        <w:tc>
          <w:tcPr>
            <w:tcW w:w="5103" w:type="dxa"/>
            <w:gridSpan w:val="9"/>
            <w:vAlign w:val="center"/>
          </w:tcPr>
          <w:p>
            <w:pPr>
              <w:spacing w:line="400" w:lineRule="exact"/>
              <w:jc w:val="center"/>
              <w:rPr>
                <w:rFonts w:eastAsia="仿宋_GB2312"/>
                <w:sz w:val="24"/>
              </w:rPr>
            </w:pPr>
            <w:r>
              <w:rPr>
                <w:rFonts w:hint="eastAsia" w:eastAsia="仿宋_GB2312" w:cs="仿宋_GB2312"/>
                <w:sz w:val="24"/>
              </w:rPr>
              <w:t>预</w:t>
            </w:r>
            <w:r>
              <w:rPr>
                <w:rFonts w:eastAsia="仿宋_GB2312"/>
                <w:sz w:val="24"/>
              </w:rPr>
              <w:t xml:space="preserve">  </w:t>
            </w:r>
            <w:r>
              <w:rPr>
                <w:rFonts w:hint="eastAsia" w:eastAsia="仿宋_GB2312" w:cs="仿宋_GB2312"/>
                <w:sz w:val="24"/>
              </w:rPr>
              <w:t>期</w:t>
            </w:r>
            <w:r>
              <w:rPr>
                <w:rFonts w:eastAsia="仿宋_GB2312"/>
                <w:sz w:val="24"/>
              </w:rPr>
              <w:t xml:space="preserve"> </w:t>
            </w:r>
            <w:r>
              <w:rPr>
                <w:rFonts w:hint="eastAsia" w:eastAsia="仿宋_GB2312" w:cs="仿宋_GB2312"/>
                <w:sz w:val="24"/>
              </w:rPr>
              <w:t>目</w:t>
            </w:r>
            <w:r>
              <w:rPr>
                <w:rFonts w:eastAsia="仿宋_GB2312"/>
                <w:sz w:val="24"/>
              </w:rPr>
              <w:t xml:space="preserve"> </w:t>
            </w:r>
            <w:r>
              <w:rPr>
                <w:rFonts w:hint="eastAsia" w:eastAsia="仿宋_GB2312" w:cs="仿宋_GB2312"/>
                <w:sz w:val="24"/>
              </w:rPr>
              <w:t>标</w:t>
            </w:r>
          </w:p>
        </w:tc>
        <w:tc>
          <w:tcPr>
            <w:tcW w:w="3402" w:type="dxa"/>
            <w:gridSpan w:val="4"/>
            <w:vAlign w:val="center"/>
          </w:tcPr>
          <w:p>
            <w:pPr>
              <w:spacing w:line="400" w:lineRule="exact"/>
              <w:jc w:val="center"/>
              <w:rPr>
                <w:rFonts w:eastAsia="仿宋_GB2312"/>
                <w:sz w:val="24"/>
              </w:rPr>
            </w:pPr>
            <w:r>
              <w:rPr>
                <w:rFonts w:hint="eastAsia" w:eastAsia="仿宋_GB2312" w:cs="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55" w:type="dxa"/>
            <w:vMerge w:val="continue"/>
            <w:vAlign w:val="center"/>
          </w:tcPr>
          <w:p>
            <w:pPr>
              <w:jc w:val="center"/>
              <w:rPr>
                <w:rFonts w:eastAsia="仿宋_GB2312"/>
                <w:b/>
                <w:bCs/>
                <w:sz w:val="24"/>
              </w:rPr>
            </w:pPr>
          </w:p>
        </w:tc>
        <w:tc>
          <w:tcPr>
            <w:tcW w:w="5103" w:type="dxa"/>
            <w:gridSpan w:val="9"/>
            <w:vAlign w:val="center"/>
          </w:tcPr>
          <w:p>
            <w:pPr>
              <w:spacing w:line="240" w:lineRule="atLeast"/>
              <w:jc w:val="left"/>
              <w:rPr>
                <w:rFonts w:ascii="仿宋" w:hAnsi="仿宋" w:eastAsia="仿宋"/>
                <w:b/>
                <w:bCs/>
                <w:szCs w:val="21"/>
              </w:rPr>
            </w:pPr>
            <w:r>
              <w:rPr>
                <w:rFonts w:hint="eastAsia" w:ascii="仿宋" w:hAnsi="仿宋" w:eastAsia="仿宋" w:cs="仿宋_GB2312"/>
                <w:szCs w:val="21"/>
              </w:rPr>
              <w:t>总体目标是对岳阳市地方文献数字化资源，开展知识资源精细化标引、知识组织与新型数字资源建设工作。</w:t>
            </w:r>
          </w:p>
        </w:tc>
        <w:tc>
          <w:tcPr>
            <w:tcW w:w="3402" w:type="dxa"/>
            <w:gridSpan w:val="4"/>
            <w:vAlign w:val="center"/>
          </w:tcPr>
          <w:p>
            <w:pPr>
              <w:spacing w:line="400" w:lineRule="exact"/>
              <w:ind w:firstLine="1440" w:firstLineChars="600"/>
              <w:jc w:val="left"/>
              <w:rPr>
                <w:rFonts w:eastAsia="仿宋_GB2312"/>
                <w:sz w:val="24"/>
              </w:rPr>
            </w:pPr>
            <w:r>
              <w:rPr>
                <w:rFonts w:hint="eastAsia" w:eastAsia="仿宋_GB2312"/>
                <w:sz w:val="24"/>
              </w:rPr>
              <w:t>1</w:t>
            </w:r>
            <w:r>
              <w:rPr>
                <w:rFonts w:eastAsia="仿宋_GB2312"/>
                <w:sz w:val="24"/>
              </w:rPr>
              <w:t>00</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1555" w:type="dxa"/>
            <w:vMerge w:val="restart"/>
            <w:vAlign w:val="center"/>
          </w:tcPr>
          <w:p>
            <w:pPr>
              <w:jc w:val="center"/>
              <w:rPr>
                <w:rFonts w:eastAsia="仿宋_GB2312"/>
                <w:sz w:val="24"/>
              </w:rPr>
            </w:pPr>
            <w:r>
              <w:rPr>
                <w:rFonts w:hint="eastAsia" w:eastAsia="仿宋_GB2312" w:cs="仿宋_GB2312"/>
                <w:sz w:val="24"/>
              </w:rPr>
              <w:t>项目绩效定量目标（指标）及完成情况</w:t>
            </w:r>
          </w:p>
        </w:tc>
        <w:tc>
          <w:tcPr>
            <w:tcW w:w="850" w:type="dxa"/>
            <w:gridSpan w:val="3"/>
            <w:vAlign w:val="center"/>
          </w:tcPr>
          <w:p>
            <w:pPr>
              <w:jc w:val="center"/>
              <w:rPr>
                <w:rFonts w:eastAsia="仿宋_GB2312"/>
                <w:sz w:val="24"/>
              </w:rPr>
            </w:pPr>
            <w:r>
              <w:rPr>
                <w:rFonts w:hint="eastAsia" w:eastAsia="仿宋_GB2312" w:cs="仿宋_GB2312"/>
                <w:sz w:val="24"/>
              </w:rPr>
              <w:t>一级指标</w:t>
            </w:r>
          </w:p>
        </w:tc>
        <w:tc>
          <w:tcPr>
            <w:tcW w:w="1418" w:type="dxa"/>
            <w:vAlign w:val="center"/>
          </w:tcPr>
          <w:p>
            <w:pPr>
              <w:spacing w:line="360" w:lineRule="exact"/>
              <w:jc w:val="center"/>
              <w:rPr>
                <w:rFonts w:eastAsia="仿宋_GB2312"/>
                <w:sz w:val="24"/>
              </w:rPr>
            </w:pPr>
            <w:r>
              <w:rPr>
                <w:rFonts w:hint="eastAsia" w:eastAsia="仿宋_GB2312" w:cs="仿宋_GB2312"/>
                <w:sz w:val="24"/>
              </w:rPr>
              <w:t>二级指标</w:t>
            </w:r>
          </w:p>
        </w:tc>
        <w:tc>
          <w:tcPr>
            <w:tcW w:w="1842" w:type="dxa"/>
            <w:gridSpan w:val="3"/>
            <w:vAlign w:val="center"/>
          </w:tcPr>
          <w:p>
            <w:pPr>
              <w:spacing w:line="360" w:lineRule="exact"/>
              <w:jc w:val="center"/>
              <w:rPr>
                <w:rFonts w:eastAsia="仿宋_GB2312"/>
                <w:sz w:val="24"/>
              </w:rPr>
            </w:pPr>
            <w:r>
              <w:rPr>
                <w:rFonts w:hint="eastAsia" w:eastAsia="仿宋_GB2312" w:cs="仿宋_GB2312"/>
                <w:sz w:val="24"/>
              </w:rPr>
              <w:t>指标内容</w:t>
            </w:r>
          </w:p>
        </w:tc>
        <w:tc>
          <w:tcPr>
            <w:tcW w:w="993" w:type="dxa"/>
            <w:gridSpan w:val="2"/>
            <w:vAlign w:val="center"/>
          </w:tcPr>
          <w:p>
            <w:pPr>
              <w:spacing w:line="360" w:lineRule="exact"/>
              <w:jc w:val="center"/>
              <w:rPr>
                <w:rFonts w:eastAsia="仿宋_GB2312"/>
                <w:sz w:val="24"/>
              </w:rPr>
            </w:pPr>
            <w:r>
              <w:rPr>
                <w:rFonts w:hint="eastAsia" w:eastAsia="仿宋_GB2312" w:cs="仿宋_GB2312"/>
                <w:sz w:val="24"/>
              </w:rPr>
              <w:t>指标（目标）值</w:t>
            </w:r>
          </w:p>
        </w:tc>
        <w:tc>
          <w:tcPr>
            <w:tcW w:w="3402" w:type="dxa"/>
            <w:gridSpan w:val="4"/>
            <w:vAlign w:val="center"/>
          </w:tcPr>
          <w:p>
            <w:pPr>
              <w:jc w:val="center"/>
              <w:rPr>
                <w:rFonts w:eastAsia="仿宋_GB2312"/>
                <w:sz w:val="24"/>
              </w:rPr>
            </w:pPr>
            <w:r>
              <w:rPr>
                <w:rFonts w:hint="eastAsia" w:eastAsia="仿宋_GB2312" w:cs="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1555" w:type="dxa"/>
            <w:vMerge w:val="continue"/>
            <w:vAlign w:val="center"/>
          </w:tcPr>
          <w:p>
            <w:pPr>
              <w:jc w:val="center"/>
              <w:rPr>
                <w:rFonts w:eastAsia="仿宋_GB2312"/>
                <w:sz w:val="24"/>
              </w:rPr>
            </w:pPr>
          </w:p>
        </w:tc>
        <w:tc>
          <w:tcPr>
            <w:tcW w:w="850" w:type="dxa"/>
            <w:gridSpan w:val="3"/>
            <w:vMerge w:val="restart"/>
            <w:vAlign w:val="center"/>
          </w:tcPr>
          <w:p>
            <w:pPr>
              <w:jc w:val="center"/>
              <w:rPr>
                <w:rFonts w:eastAsia="仿宋_GB2312"/>
                <w:sz w:val="24"/>
              </w:rPr>
            </w:pPr>
            <w:r>
              <w:rPr>
                <w:rFonts w:hint="eastAsia" w:eastAsia="仿宋_GB2312" w:cs="仿宋_GB2312"/>
                <w:sz w:val="24"/>
              </w:rPr>
              <w:t>项目产出指标</w:t>
            </w:r>
          </w:p>
        </w:tc>
        <w:tc>
          <w:tcPr>
            <w:tcW w:w="1418" w:type="dxa"/>
            <w:vAlign w:val="center"/>
          </w:tcPr>
          <w:p>
            <w:pPr>
              <w:spacing w:line="360" w:lineRule="exact"/>
              <w:jc w:val="center"/>
              <w:rPr>
                <w:rFonts w:eastAsia="仿宋_GB2312"/>
                <w:sz w:val="24"/>
              </w:rPr>
            </w:pPr>
            <w:r>
              <w:rPr>
                <w:rFonts w:hint="eastAsia" w:eastAsia="仿宋_GB2312" w:cs="仿宋_GB2312"/>
                <w:sz w:val="24"/>
              </w:rPr>
              <w:t>数量指标</w:t>
            </w:r>
          </w:p>
        </w:tc>
        <w:tc>
          <w:tcPr>
            <w:tcW w:w="1842" w:type="dxa"/>
            <w:gridSpan w:val="3"/>
            <w:vAlign w:val="center"/>
          </w:tcPr>
          <w:p>
            <w:pPr>
              <w:widowControl/>
              <w:jc w:val="center"/>
              <w:rPr>
                <w:rFonts w:ascii="仿宋" w:hAnsi="仿宋" w:eastAsia="仿宋" w:cs="Arial"/>
                <w:szCs w:val="21"/>
              </w:rPr>
            </w:pPr>
            <w:r>
              <w:rPr>
                <w:rFonts w:hint="eastAsia" w:ascii="仿宋" w:hAnsi="仿宋" w:eastAsia="仿宋" w:cs="Arial"/>
                <w:szCs w:val="21"/>
              </w:rPr>
              <w:t>全国智慧图书馆体系建设项目</w:t>
            </w:r>
          </w:p>
        </w:tc>
        <w:tc>
          <w:tcPr>
            <w:tcW w:w="993" w:type="dxa"/>
            <w:gridSpan w:val="2"/>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00</w:t>
            </w:r>
            <w:r>
              <w:rPr>
                <w:rFonts w:hint="eastAsia" w:ascii="仿宋" w:hAnsi="仿宋" w:eastAsia="仿宋"/>
                <w:sz w:val="24"/>
              </w:rPr>
              <w:t>%</w:t>
            </w:r>
          </w:p>
        </w:tc>
        <w:tc>
          <w:tcPr>
            <w:tcW w:w="3402" w:type="dxa"/>
            <w:gridSpan w:val="4"/>
            <w:vAlign w:val="center"/>
          </w:tcPr>
          <w:p>
            <w:pPr>
              <w:jc w:val="center"/>
              <w:rPr>
                <w:rFonts w:ascii="仿宋" w:hAnsi="仿宋" w:eastAsia="仿宋"/>
                <w:kern w:val="0"/>
                <w:sz w:val="24"/>
              </w:rPr>
            </w:pPr>
            <w:r>
              <w:rPr>
                <w:rFonts w:hint="eastAsia" w:ascii="仿宋" w:hAnsi="仿宋" w:eastAsia="仿宋"/>
                <w:kern w:val="0"/>
                <w:sz w:val="24"/>
              </w:rPr>
              <w:t>100%完成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Align w:val="center"/>
          </w:tcPr>
          <w:p>
            <w:pPr>
              <w:spacing w:line="360" w:lineRule="exact"/>
              <w:jc w:val="center"/>
              <w:rPr>
                <w:rFonts w:eastAsia="仿宋_GB2312"/>
                <w:sz w:val="24"/>
              </w:rPr>
            </w:pPr>
            <w:r>
              <w:rPr>
                <w:rFonts w:hint="eastAsia" w:eastAsia="仿宋_GB2312" w:cs="仿宋_GB2312"/>
                <w:sz w:val="24"/>
              </w:rPr>
              <w:t>质量指标</w:t>
            </w:r>
          </w:p>
        </w:tc>
        <w:tc>
          <w:tcPr>
            <w:tcW w:w="1842" w:type="dxa"/>
            <w:gridSpan w:val="3"/>
            <w:vAlign w:val="center"/>
          </w:tcPr>
          <w:p>
            <w:pPr>
              <w:widowControl/>
              <w:spacing w:line="240" w:lineRule="exact"/>
              <w:jc w:val="left"/>
              <w:rPr>
                <w:rFonts w:ascii="仿宋" w:hAnsi="仿宋" w:eastAsia="仿宋"/>
                <w:kern w:val="0"/>
                <w:szCs w:val="21"/>
              </w:rPr>
            </w:pPr>
            <w:r>
              <w:rPr>
                <w:rFonts w:hint="eastAsia" w:ascii="仿宋" w:hAnsi="仿宋" w:eastAsia="仿宋"/>
                <w:kern w:val="0"/>
                <w:szCs w:val="21"/>
              </w:rPr>
              <w:t>项</w:t>
            </w:r>
            <w:r>
              <w:rPr>
                <w:rFonts w:hint="eastAsia" w:ascii="仿宋" w:hAnsi="仿宋" w:eastAsia="仿宋" w:cs="Arial"/>
                <w:szCs w:val="21"/>
              </w:rPr>
              <w:t>目严格按国家图书馆《智慧图书馆知识资源数据建设指南》为建设标准进行数字加工</w:t>
            </w:r>
          </w:p>
        </w:tc>
        <w:tc>
          <w:tcPr>
            <w:tcW w:w="993" w:type="dxa"/>
            <w:gridSpan w:val="2"/>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00</w:t>
            </w:r>
            <w:r>
              <w:rPr>
                <w:rFonts w:hint="eastAsia" w:ascii="仿宋" w:hAnsi="仿宋" w:eastAsia="仿宋"/>
                <w:sz w:val="24"/>
              </w:rPr>
              <w:t>%</w:t>
            </w:r>
          </w:p>
        </w:tc>
        <w:tc>
          <w:tcPr>
            <w:tcW w:w="3402" w:type="dxa"/>
            <w:gridSpan w:val="4"/>
            <w:vAlign w:val="center"/>
          </w:tcPr>
          <w:p>
            <w:pPr>
              <w:jc w:val="center"/>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00</w:t>
            </w:r>
            <w:r>
              <w:rPr>
                <w:rFonts w:hint="eastAsia" w:ascii="仿宋" w:hAnsi="仿宋" w:eastAsia="仿宋"/>
                <w:kern w:val="0"/>
                <w:sz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Align w:val="center"/>
          </w:tcPr>
          <w:p>
            <w:pPr>
              <w:spacing w:line="360" w:lineRule="exact"/>
              <w:jc w:val="center"/>
              <w:rPr>
                <w:rFonts w:eastAsia="仿宋_GB2312"/>
                <w:sz w:val="24"/>
              </w:rPr>
            </w:pPr>
            <w:r>
              <w:rPr>
                <w:rFonts w:hint="eastAsia" w:eastAsia="仿宋_GB2312" w:cs="仿宋_GB2312"/>
                <w:sz w:val="24"/>
              </w:rPr>
              <w:t>时效指标</w:t>
            </w:r>
          </w:p>
        </w:tc>
        <w:tc>
          <w:tcPr>
            <w:tcW w:w="1842" w:type="dxa"/>
            <w:gridSpan w:val="3"/>
            <w:vAlign w:val="center"/>
          </w:tcPr>
          <w:p>
            <w:pPr>
              <w:spacing w:line="360" w:lineRule="exact"/>
              <w:jc w:val="center"/>
              <w:rPr>
                <w:rFonts w:ascii="仿宋" w:hAnsi="仿宋" w:eastAsia="仿宋"/>
                <w:szCs w:val="21"/>
              </w:rPr>
            </w:pPr>
          </w:p>
        </w:tc>
        <w:tc>
          <w:tcPr>
            <w:tcW w:w="993" w:type="dxa"/>
            <w:gridSpan w:val="2"/>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00</w:t>
            </w:r>
            <w:r>
              <w:rPr>
                <w:rFonts w:hint="eastAsia" w:ascii="仿宋" w:hAnsi="仿宋" w:eastAsia="仿宋"/>
                <w:sz w:val="24"/>
              </w:rPr>
              <w:t>%</w:t>
            </w:r>
          </w:p>
        </w:tc>
        <w:tc>
          <w:tcPr>
            <w:tcW w:w="3402" w:type="dxa"/>
            <w:gridSpan w:val="4"/>
            <w:vAlign w:val="center"/>
          </w:tcPr>
          <w:p>
            <w:pPr>
              <w:jc w:val="center"/>
              <w:rPr>
                <w:rFonts w:ascii="仿宋" w:hAnsi="仿宋" w:eastAsia="仿宋"/>
                <w:kern w:val="0"/>
                <w:sz w:val="24"/>
              </w:rPr>
            </w:pPr>
            <w:r>
              <w:rPr>
                <w:rFonts w:hint="eastAsia" w:ascii="仿宋" w:hAnsi="仿宋" w:eastAsia="仿宋"/>
                <w:kern w:val="0"/>
                <w:sz w:val="24"/>
              </w:rPr>
              <w:t>100%完成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Align w:val="center"/>
          </w:tcPr>
          <w:p>
            <w:pPr>
              <w:spacing w:line="360" w:lineRule="exact"/>
              <w:jc w:val="center"/>
              <w:rPr>
                <w:rFonts w:eastAsia="仿宋_GB2312"/>
                <w:sz w:val="24"/>
              </w:rPr>
            </w:pPr>
            <w:r>
              <w:rPr>
                <w:rFonts w:hint="eastAsia" w:eastAsia="仿宋_GB2312" w:cs="仿宋_GB2312"/>
                <w:sz w:val="24"/>
              </w:rPr>
              <w:t>成本指标</w:t>
            </w:r>
          </w:p>
        </w:tc>
        <w:tc>
          <w:tcPr>
            <w:tcW w:w="1842" w:type="dxa"/>
            <w:gridSpan w:val="3"/>
            <w:vAlign w:val="center"/>
          </w:tcPr>
          <w:p>
            <w:pPr>
              <w:widowControl/>
              <w:spacing w:line="240" w:lineRule="exact"/>
              <w:jc w:val="left"/>
              <w:rPr>
                <w:rFonts w:ascii="仿宋" w:hAnsi="仿宋" w:eastAsia="仿宋"/>
                <w:szCs w:val="21"/>
              </w:rPr>
            </w:pPr>
            <w:r>
              <w:rPr>
                <w:rFonts w:hint="eastAsia" w:ascii="仿宋" w:hAnsi="仿宋" w:eastAsia="仿宋"/>
                <w:kern w:val="0"/>
                <w:szCs w:val="21"/>
              </w:rPr>
              <w:t>按照2021年中央补助地方公共数字文化建设专项资金项目申报说明经费标准</w:t>
            </w:r>
          </w:p>
        </w:tc>
        <w:tc>
          <w:tcPr>
            <w:tcW w:w="993" w:type="dxa"/>
            <w:gridSpan w:val="2"/>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00</w:t>
            </w:r>
            <w:r>
              <w:rPr>
                <w:rFonts w:hint="eastAsia" w:ascii="仿宋" w:hAnsi="仿宋" w:eastAsia="仿宋"/>
                <w:sz w:val="24"/>
              </w:rPr>
              <w:t>%</w:t>
            </w:r>
          </w:p>
        </w:tc>
        <w:tc>
          <w:tcPr>
            <w:tcW w:w="3402" w:type="dxa"/>
            <w:gridSpan w:val="4"/>
            <w:vAlign w:val="center"/>
          </w:tcPr>
          <w:p>
            <w:pPr>
              <w:jc w:val="center"/>
              <w:rPr>
                <w:rFonts w:ascii="仿宋" w:hAnsi="仿宋" w:eastAsia="仿宋"/>
                <w:kern w:val="0"/>
                <w:sz w:val="24"/>
              </w:rPr>
            </w:pPr>
            <w:r>
              <w:rPr>
                <w:rFonts w:hint="eastAsia" w:ascii="仿宋" w:hAnsi="仿宋" w:eastAsia="仿宋"/>
                <w:kern w:val="0"/>
                <w:sz w:val="24"/>
              </w:rPr>
              <w:t>100%完成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1555" w:type="dxa"/>
            <w:vMerge w:val="continue"/>
            <w:vAlign w:val="center"/>
          </w:tcPr>
          <w:p>
            <w:pPr>
              <w:jc w:val="center"/>
              <w:rPr>
                <w:rFonts w:eastAsia="仿宋_GB2312"/>
                <w:sz w:val="24"/>
              </w:rPr>
            </w:pPr>
          </w:p>
        </w:tc>
        <w:tc>
          <w:tcPr>
            <w:tcW w:w="850" w:type="dxa"/>
            <w:gridSpan w:val="3"/>
            <w:vMerge w:val="restart"/>
            <w:vAlign w:val="center"/>
          </w:tcPr>
          <w:p>
            <w:pPr>
              <w:jc w:val="center"/>
              <w:rPr>
                <w:rFonts w:eastAsia="仿宋_GB2312"/>
                <w:sz w:val="24"/>
              </w:rPr>
            </w:pPr>
            <w:r>
              <w:rPr>
                <w:rFonts w:hint="eastAsia" w:eastAsia="仿宋_GB2312" w:cs="仿宋_GB2312"/>
                <w:sz w:val="24"/>
              </w:rPr>
              <w:t>项目效益指标</w:t>
            </w:r>
          </w:p>
        </w:tc>
        <w:tc>
          <w:tcPr>
            <w:tcW w:w="1418" w:type="dxa"/>
            <w:vAlign w:val="center"/>
          </w:tcPr>
          <w:p>
            <w:pPr>
              <w:spacing w:line="360" w:lineRule="exact"/>
              <w:jc w:val="center"/>
              <w:rPr>
                <w:rFonts w:eastAsia="仿宋_GB2312"/>
                <w:sz w:val="24"/>
              </w:rPr>
            </w:pPr>
            <w:r>
              <w:rPr>
                <w:rFonts w:hint="eastAsia" w:eastAsia="仿宋_GB2312" w:cs="仿宋_GB2312"/>
                <w:sz w:val="24"/>
              </w:rPr>
              <w:t>经济效益</w:t>
            </w:r>
          </w:p>
          <w:p>
            <w:pPr>
              <w:spacing w:line="360" w:lineRule="exact"/>
              <w:jc w:val="center"/>
              <w:rPr>
                <w:rFonts w:eastAsia="仿宋_GB2312"/>
                <w:sz w:val="24"/>
              </w:rPr>
            </w:pPr>
            <w:r>
              <w:rPr>
                <w:rFonts w:hint="eastAsia" w:eastAsia="仿宋_GB2312" w:cs="仿宋_GB2312"/>
                <w:sz w:val="24"/>
              </w:rPr>
              <w:t>指标</w:t>
            </w:r>
          </w:p>
        </w:tc>
        <w:tc>
          <w:tcPr>
            <w:tcW w:w="1842" w:type="dxa"/>
            <w:gridSpan w:val="3"/>
            <w:vAlign w:val="center"/>
          </w:tcPr>
          <w:p>
            <w:pPr>
              <w:spacing w:line="360" w:lineRule="exact"/>
              <w:jc w:val="center"/>
              <w:rPr>
                <w:rFonts w:ascii="仿宋" w:hAnsi="仿宋" w:eastAsia="仿宋"/>
                <w:szCs w:val="21"/>
              </w:rPr>
            </w:pPr>
            <w:r>
              <w:rPr>
                <w:rFonts w:hint="eastAsia" w:ascii="仿宋" w:hAnsi="仿宋" w:eastAsia="仿宋"/>
                <w:szCs w:val="21"/>
              </w:rPr>
              <w:t>免费开放</w:t>
            </w:r>
          </w:p>
        </w:tc>
        <w:tc>
          <w:tcPr>
            <w:tcW w:w="993" w:type="dxa"/>
            <w:gridSpan w:val="2"/>
            <w:vAlign w:val="center"/>
          </w:tcPr>
          <w:p>
            <w:pPr>
              <w:jc w:val="center"/>
              <w:rPr>
                <w:rFonts w:ascii="仿宋" w:hAnsi="仿宋" w:eastAsia="仿宋"/>
                <w:sz w:val="24"/>
              </w:rPr>
            </w:pPr>
            <w:r>
              <w:rPr>
                <w:rFonts w:ascii="仿宋" w:hAnsi="仿宋" w:eastAsia="仿宋"/>
                <w:sz w:val="24"/>
              </w:rPr>
              <w:t>100</w:t>
            </w:r>
            <w:r>
              <w:rPr>
                <w:rFonts w:hint="eastAsia" w:ascii="仿宋" w:hAnsi="仿宋" w:eastAsia="仿宋"/>
                <w:sz w:val="24"/>
              </w:rPr>
              <w:t>%</w:t>
            </w:r>
          </w:p>
        </w:tc>
        <w:tc>
          <w:tcPr>
            <w:tcW w:w="3402" w:type="dxa"/>
            <w:gridSpan w:val="4"/>
            <w:vAlign w:val="center"/>
          </w:tcPr>
          <w:p>
            <w:pPr>
              <w:ind w:firstLine="960" w:firstLineChars="400"/>
              <w:rPr>
                <w:rFonts w:ascii="仿宋" w:hAnsi="仿宋" w:eastAsia="仿宋"/>
                <w:sz w:val="24"/>
              </w:rPr>
            </w:pPr>
            <w:r>
              <w:rPr>
                <w:rFonts w:hint="eastAsia" w:ascii="仿宋" w:hAnsi="仿宋" w:eastAsia="仿宋"/>
                <w:sz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Align w:val="center"/>
          </w:tcPr>
          <w:p>
            <w:pPr>
              <w:spacing w:line="360" w:lineRule="exact"/>
              <w:jc w:val="center"/>
              <w:rPr>
                <w:rFonts w:eastAsia="仿宋_GB2312"/>
                <w:sz w:val="24"/>
              </w:rPr>
            </w:pPr>
            <w:r>
              <w:rPr>
                <w:rFonts w:hint="eastAsia" w:eastAsia="仿宋_GB2312" w:cs="仿宋_GB2312"/>
                <w:sz w:val="24"/>
              </w:rPr>
              <w:t>社会效益</w:t>
            </w:r>
          </w:p>
          <w:p>
            <w:pPr>
              <w:spacing w:line="360" w:lineRule="exact"/>
              <w:jc w:val="center"/>
              <w:rPr>
                <w:rFonts w:eastAsia="仿宋_GB2312"/>
                <w:sz w:val="24"/>
              </w:rPr>
            </w:pPr>
            <w:r>
              <w:rPr>
                <w:rFonts w:hint="eastAsia" w:eastAsia="仿宋_GB2312" w:cs="仿宋_GB2312"/>
                <w:sz w:val="24"/>
              </w:rPr>
              <w:t>指标</w:t>
            </w:r>
          </w:p>
        </w:tc>
        <w:tc>
          <w:tcPr>
            <w:tcW w:w="1842" w:type="dxa"/>
            <w:gridSpan w:val="3"/>
            <w:vAlign w:val="center"/>
          </w:tcPr>
          <w:p>
            <w:pPr>
              <w:spacing w:line="360" w:lineRule="exact"/>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p>
        </w:tc>
        <w:tc>
          <w:tcPr>
            <w:tcW w:w="993" w:type="dxa"/>
            <w:gridSpan w:val="2"/>
            <w:vAlign w:val="center"/>
          </w:tcPr>
          <w:p>
            <w:pPr>
              <w:jc w:val="center"/>
              <w:rPr>
                <w:rFonts w:ascii="仿宋" w:hAnsi="仿宋" w:eastAsia="仿宋"/>
                <w:sz w:val="24"/>
              </w:rPr>
            </w:pPr>
          </w:p>
        </w:tc>
        <w:tc>
          <w:tcPr>
            <w:tcW w:w="3402" w:type="dxa"/>
            <w:gridSpan w:val="4"/>
            <w:vAlign w:val="center"/>
          </w:tcPr>
          <w:p>
            <w:pPr>
              <w:widowControl/>
              <w:spacing w:line="240" w:lineRule="atLeast"/>
              <w:jc w:val="left"/>
              <w:rPr>
                <w:rFonts w:ascii="仿宋" w:hAnsi="仿宋" w:eastAsia="仿宋"/>
                <w:kern w:val="0"/>
                <w:sz w:val="24"/>
              </w:rPr>
            </w:pPr>
            <w:r>
              <w:rPr>
                <w:rFonts w:hint="eastAsia" w:ascii="仿宋" w:hAnsi="仿宋" w:eastAsia="仿宋"/>
                <w:kern w:val="0"/>
                <w:sz w:val="24"/>
              </w:rPr>
              <w:t>丰富全市人民精神文化生活，提供多元化公共文化服务产品；组织实施读书活动实现社会效益和经济效益相统一。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Merge w:val="restart"/>
            <w:vAlign w:val="center"/>
          </w:tcPr>
          <w:p>
            <w:pPr>
              <w:spacing w:line="360" w:lineRule="exact"/>
              <w:jc w:val="center"/>
              <w:rPr>
                <w:rFonts w:eastAsia="仿宋_GB2312"/>
                <w:sz w:val="24"/>
              </w:rPr>
            </w:pPr>
            <w:r>
              <w:rPr>
                <w:rFonts w:hint="eastAsia" w:eastAsia="仿宋_GB2312" w:cs="仿宋_GB2312"/>
                <w:sz w:val="24"/>
              </w:rPr>
              <w:t>生态效益</w:t>
            </w:r>
          </w:p>
          <w:p>
            <w:pPr>
              <w:spacing w:line="360" w:lineRule="exact"/>
              <w:jc w:val="center"/>
              <w:rPr>
                <w:rFonts w:eastAsia="仿宋_GB2312"/>
                <w:sz w:val="24"/>
              </w:rPr>
            </w:pPr>
            <w:r>
              <w:rPr>
                <w:rFonts w:hint="eastAsia" w:eastAsia="仿宋_GB2312" w:cs="仿宋_GB2312"/>
                <w:sz w:val="24"/>
              </w:rPr>
              <w:t>指标</w:t>
            </w:r>
          </w:p>
        </w:tc>
        <w:tc>
          <w:tcPr>
            <w:tcW w:w="1842" w:type="dxa"/>
            <w:gridSpan w:val="3"/>
            <w:vAlign w:val="center"/>
          </w:tcPr>
          <w:p>
            <w:pPr>
              <w:spacing w:line="360" w:lineRule="exact"/>
              <w:jc w:val="center"/>
              <w:rPr>
                <w:rFonts w:ascii="仿宋" w:hAnsi="仿宋" w:eastAsia="仿宋"/>
                <w:sz w:val="24"/>
              </w:rPr>
            </w:pPr>
            <w:r>
              <w:rPr>
                <w:rFonts w:hint="eastAsia" w:ascii="仿宋" w:hAnsi="仿宋" w:eastAsia="仿宋"/>
                <w:sz w:val="24"/>
              </w:rPr>
              <w:t>对环境无影响</w:t>
            </w:r>
          </w:p>
        </w:tc>
        <w:tc>
          <w:tcPr>
            <w:tcW w:w="993" w:type="dxa"/>
            <w:gridSpan w:val="2"/>
            <w:vAlign w:val="center"/>
          </w:tcPr>
          <w:p>
            <w:pPr>
              <w:jc w:val="center"/>
              <w:rPr>
                <w:rFonts w:ascii="仿宋" w:hAnsi="仿宋" w:eastAsia="仿宋"/>
                <w:sz w:val="24"/>
              </w:rPr>
            </w:pPr>
          </w:p>
        </w:tc>
        <w:tc>
          <w:tcPr>
            <w:tcW w:w="3402" w:type="dxa"/>
            <w:gridSpan w:val="4"/>
            <w:vAlign w:val="center"/>
          </w:tcPr>
          <w:p>
            <w:pPr>
              <w:ind w:firstLine="720" w:firstLineChars="300"/>
              <w:rPr>
                <w:rFonts w:ascii="仿宋" w:hAnsi="仿宋" w:eastAsia="仿宋"/>
                <w:sz w:val="24"/>
              </w:rPr>
            </w:pPr>
            <w:r>
              <w:rPr>
                <w:rFonts w:hint="eastAsia" w:ascii="仿宋" w:hAnsi="仿宋" w:eastAsia="仿宋"/>
                <w:kern w:val="0"/>
                <w:sz w:val="24"/>
              </w:rPr>
              <w:t>环境无影响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Merge w:val="continue"/>
            <w:vAlign w:val="center"/>
          </w:tcPr>
          <w:p>
            <w:pPr>
              <w:spacing w:line="360" w:lineRule="exact"/>
              <w:jc w:val="center"/>
              <w:rPr>
                <w:rFonts w:eastAsia="仿宋_GB2312"/>
                <w:sz w:val="24"/>
              </w:rPr>
            </w:pPr>
          </w:p>
        </w:tc>
        <w:tc>
          <w:tcPr>
            <w:tcW w:w="1842" w:type="dxa"/>
            <w:gridSpan w:val="3"/>
            <w:vAlign w:val="center"/>
          </w:tcPr>
          <w:p>
            <w:pPr>
              <w:spacing w:line="360" w:lineRule="exact"/>
              <w:jc w:val="center"/>
              <w:rPr>
                <w:rFonts w:ascii="仿宋" w:hAnsi="仿宋" w:eastAsia="仿宋"/>
                <w:sz w:val="24"/>
              </w:rPr>
            </w:pPr>
          </w:p>
        </w:tc>
        <w:tc>
          <w:tcPr>
            <w:tcW w:w="993" w:type="dxa"/>
            <w:gridSpan w:val="2"/>
            <w:vAlign w:val="center"/>
          </w:tcPr>
          <w:p>
            <w:pPr>
              <w:jc w:val="center"/>
              <w:rPr>
                <w:rFonts w:ascii="仿宋" w:hAnsi="仿宋" w:eastAsia="仿宋"/>
                <w:sz w:val="24"/>
              </w:rPr>
            </w:pPr>
          </w:p>
        </w:tc>
        <w:tc>
          <w:tcPr>
            <w:tcW w:w="3402" w:type="dxa"/>
            <w:gridSpan w:val="4"/>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Merge w:val="restart"/>
            <w:vAlign w:val="center"/>
          </w:tcPr>
          <w:p>
            <w:pPr>
              <w:spacing w:line="360" w:lineRule="exact"/>
              <w:jc w:val="center"/>
              <w:rPr>
                <w:rFonts w:eastAsia="仿宋_GB2312"/>
                <w:sz w:val="24"/>
              </w:rPr>
            </w:pPr>
            <w:r>
              <w:rPr>
                <w:rFonts w:hint="eastAsia" w:eastAsia="仿宋_GB2312" w:cs="仿宋_GB2312"/>
                <w:sz w:val="24"/>
              </w:rPr>
              <w:t>服务对象满意度指标</w:t>
            </w:r>
          </w:p>
        </w:tc>
        <w:tc>
          <w:tcPr>
            <w:tcW w:w="1842" w:type="dxa"/>
            <w:gridSpan w:val="3"/>
            <w:vAlign w:val="center"/>
          </w:tcPr>
          <w:p>
            <w:pPr>
              <w:spacing w:line="360" w:lineRule="exact"/>
              <w:jc w:val="center"/>
              <w:rPr>
                <w:rFonts w:ascii="仿宋" w:hAnsi="仿宋" w:eastAsia="仿宋"/>
                <w:sz w:val="24"/>
              </w:rPr>
            </w:pPr>
          </w:p>
        </w:tc>
        <w:tc>
          <w:tcPr>
            <w:tcW w:w="993" w:type="dxa"/>
            <w:gridSpan w:val="2"/>
            <w:vAlign w:val="center"/>
          </w:tcPr>
          <w:p>
            <w:pPr>
              <w:jc w:val="center"/>
              <w:rPr>
                <w:rFonts w:ascii="仿宋" w:hAnsi="仿宋" w:eastAsia="仿宋"/>
                <w:sz w:val="24"/>
              </w:rPr>
            </w:pPr>
            <w:r>
              <w:rPr>
                <w:rFonts w:ascii="仿宋" w:hAnsi="仿宋" w:eastAsia="仿宋"/>
                <w:sz w:val="24"/>
              </w:rPr>
              <w:t>100</w:t>
            </w:r>
            <w:r>
              <w:rPr>
                <w:rFonts w:hint="eastAsia" w:ascii="仿宋" w:hAnsi="仿宋" w:eastAsia="仿宋"/>
                <w:sz w:val="24"/>
              </w:rPr>
              <w:t>%</w:t>
            </w:r>
          </w:p>
        </w:tc>
        <w:tc>
          <w:tcPr>
            <w:tcW w:w="3402" w:type="dxa"/>
            <w:gridSpan w:val="4"/>
            <w:vAlign w:val="center"/>
          </w:tcPr>
          <w:p>
            <w:pPr>
              <w:jc w:val="center"/>
              <w:rPr>
                <w:rFonts w:ascii="仿宋" w:hAnsi="仿宋" w:eastAsia="仿宋"/>
                <w:sz w:val="24"/>
              </w:rPr>
            </w:pPr>
            <w:r>
              <w:rPr>
                <w:rFonts w:hint="eastAsia" w:ascii="仿宋" w:hAnsi="仿宋" w:eastAsia="仿宋" w:cs="仿宋_GB2312"/>
                <w:sz w:val="24"/>
              </w:rPr>
              <w:t>满意度1</w:t>
            </w:r>
            <w:r>
              <w:rPr>
                <w:rFonts w:ascii="仿宋" w:hAnsi="仿宋" w:eastAsia="仿宋" w:cs="仿宋_GB2312"/>
                <w:sz w:val="24"/>
              </w:rPr>
              <w:t>00</w:t>
            </w:r>
            <w:r>
              <w:rPr>
                <w:rFonts w:hint="eastAsia" w:ascii="仿宋" w:hAnsi="仿宋" w:eastAsia="仿宋"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55" w:type="dxa"/>
            <w:vMerge w:val="continue"/>
            <w:vAlign w:val="center"/>
          </w:tcPr>
          <w:p>
            <w:pPr>
              <w:jc w:val="center"/>
              <w:rPr>
                <w:rFonts w:eastAsia="仿宋_GB2312"/>
                <w:sz w:val="24"/>
              </w:rPr>
            </w:pPr>
          </w:p>
        </w:tc>
        <w:tc>
          <w:tcPr>
            <w:tcW w:w="850" w:type="dxa"/>
            <w:gridSpan w:val="3"/>
            <w:vMerge w:val="continue"/>
            <w:vAlign w:val="center"/>
          </w:tcPr>
          <w:p>
            <w:pPr>
              <w:jc w:val="center"/>
              <w:rPr>
                <w:rFonts w:eastAsia="仿宋_GB2312"/>
                <w:sz w:val="24"/>
              </w:rPr>
            </w:pPr>
          </w:p>
        </w:tc>
        <w:tc>
          <w:tcPr>
            <w:tcW w:w="1418" w:type="dxa"/>
            <w:vMerge w:val="continue"/>
            <w:vAlign w:val="center"/>
          </w:tcPr>
          <w:p>
            <w:pPr>
              <w:spacing w:line="360" w:lineRule="exact"/>
              <w:jc w:val="center"/>
              <w:rPr>
                <w:rFonts w:eastAsia="仿宋_GB2312"/>
                <w:sz w:val="24"/>
              </w:rPr>
            </w:pPr>
          </w:p>
        </w:tc>
        <w:tc>
          <w:tcPr>
            <w:tcW w:w="1842" w:type="dxa"/>
            <w:gridSpan w:val="3"/>
            <w:vAlign w:val="center"/>
          </w:tcPr>
          <w:p>
            <w:pPr>
              <w:spacing w:line="360" w:lineRule="exact"/>
              <w:jc w:val="center"/>
              <w:rPr>
                <w:rFonts w:eastAsia="仿宋_GB2312"/>
                <w:sz w:val="24"/>
              </w:rPr>
            </w:pPr>
          </w:p>
        </w:tc>
        <w:tc>
          <w:tcPr>
            <w:tcW w:w="993" w:type="dxa"/>
            <w:gridSpan w:val="2"/>
            <w:vAlign w:val="center"/>
          </w:tcPr>
          <w:p>
            <w:pPr>
              <w:jc w:val="center"/>
              <w:rPr>
                <w:rFonts w:eastAsia="仿宋_GB2312"/>
                <w:sz w:val="24"/>
              </w:rPr>
            </w:pPr>
          </w:p>
        </w:tc>
        <w:tc>
          <w:tcPr>
            <w:tcW w:w="3402"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405" w:type="dxa"/>
            <w:gridSpan w:val="4"/>
            <w:vAlign w:val="center"/>
          </w:tcPr>
          <w:p>
            <w:pPr>
              <w:jc w:val="center"/>
              <w:rPr>
                <w:rFonts w:eastAsia="仿宋_GB2312"/>
                <w:sz w:val="24"/>
              </w:rPr>
            </w:pPr>
            <w:r>
              <w:rPr>
                <w:rFonts w:hint="eastAsia" w:eastAsia="仿宋_GB2312" w:cs="仿宋_GB2312"/>
                <w:sz w:val="24"/>
              </w:rPr>
              <w:t>绩效自评综合得分</w:t>
            </w:r>
          </w:p>
        </w:tc>
        <w:tc>
          <w:tcPr>
            <w:tcW w:w="7655" w:type="dxa"/>
            <w:gridSpan w:val="10"/>
            <w:vAlign w:val="center"/>
          </w:tcPr>
          <w:p>
            <w:pPr>
              <w:jc w:val="center"/>
              <w:rPr>
                <w:rFonts w:eastAsia="仿宋_GB2312"/>
                <w:sz w:val="24"/>
              </w:rPr>
            </w:pPr>
            <w:r>
              <w:rPr>
                <w:rFonts w:eastAsia="仿宋_GB2312"/>
                <w:sz w:val="24"/>
              </w:rPr>
              <w:t>100</w:t>
            </w:r>
            <w:r>
              <w:rPr>
                <w:rFonts w:hint="eastAsia" w:eastAsia="仿宋_GB2312" w:cs="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405" w:type="dxa"/>
            <w:gridSpan w:val="4"/>
            <w:vAlign w:val="center"/>
          </w:tcPr>
          <w:p>
            <w:pPr>
              <w:jc w:val="center"/>
              <w:rPr>
                <w:rFonts w:eastAsia="仿宋_GB2312"/>
                <w:sz w:val="24"/>
              </w:rPr>
            </w:pPr>
            <w:r>
              <w:rPr>
                <w:rFonts w:hint="eastAsia" w:eastAsia="仿宋_GB2312" w:cs="仿宋_GB2312"/>
                <w:sz w:val="24"/>
              </w:rPr>
              <w:t>评价等次</w:t>
            </w:r>
          </w:p>
        </w:tc>
        <w:tc>
          <w:tcPr>
            <w:tcW w:w="7655" w:type="dxa"/>
            <w:gridSpan w:val="10"/>
            <w:vAlign w:val="center"/>
          </w:tcPr>
          <w:p>
            <w:pPr>
              <w:rPr>
                <w:rFonts w:eastAsia="仿宋_GB2312"/>
                <w:sz w:val="24"/>
              </w:rPr>
            </w:pPr>
            <w:r>
              <w:rPr>
                <w:rFonts w:eastAsia="仿宋_GB2312"/>
                <w:sz w:val="24"/>
              </w:rPr>
              <w:t xml:space="preserve">                            </w:t>
            </w:r>
            <w:r>
              <w:rPr>
                <w:rFonts w:hint="eastAsia" w:eastAsia="仿宋_GB2312" w:cs="仿宋_GB2312"/>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060" w:type="dxa"/>
            <w:gridSpan w:val="14"/>
            <w:vAlign w:val="center"/>
          </w:tcPr>
          <w:p>
            <w:pPr>
              <w:jc w:val="center"/>
              <w:rPr>
                <w:rFonts w:eastAsia="仿宋_GB2312"/>
                <w:b/>
                <w:bCs/>
                <w:sz w:val="24"/>
              </w:rPr>
            </w:pPr>
            <w:r>
              <w:rPr>
                <w:rFonts w:hint="eastAsia" w:eastAsia="仿宋_GB2312" w:cs="仿宋_GB2312"/>
                <w:b/>
                <w:bCs/>
                <w:color w:val="000000" w:themeColor="text1"/>
                <w:sz w:val="24"/>
                <w14:textFill>
                  <w14:solidFill>
                    <w14:schemeClr w14:val="tx1"/>
                  </w14:solidFill>
                </w14:textFill>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eastAsia="仿宋_GB2312"/>
                <w:sz w:val="24"/>
              </w:rPr>
            </w:pPr>
            <w:r>
              <w:rPr>
                <w:rFonts w:hint="eastAsia" w:eastAsia="仿宋_GB2312" w:cs="仿宋_GB2312"/>
                <w:sz w:val="24"/>
              </w:rPr>
              <w:t>姓名</w:t>
            </w:r>
          </w:p>
        </w:tc>
        <w:tc>
          <w:tcPr>
            <w:tcW w:w="2445" w:type="dxa"/>
            <w:gridSpan w:val="3"/>
            <w:vAlign w:val="center"/>
          </w:tcPr>
          <w:p>
            <w:pPr>
              <w:jc w:val="center"/>
              <w:rPr>
                <w:rFonts w:eastAsia="仿宋_GB2312"/>
                <w:sz w:val="24"/>
              </w:rPr>
            </w:pPr>
            <w:r>
              <w:rPr>
                <w:rFonts w:hint="eastAsia" w:eastAsia="仿宋_GB2312" w:cs="仿宋_GB2312"/>
                <w:sz w:val="24"/>
              </w:rPr>
              <w:t>职称</w:t>
            </w:r>
            <w:r>
              <w:rPr>
                <w:rFonts w:eastAsia="仿宋_GB2312"/>
                <w:sz w:val="24"/>
              </w:rPr>
              <w:t>/</w:t>
            </w:r>
            <w:r>
              <w:rPr>
                <w:rFonts w:hint="eastAsia" w:eastAsia="仿宋_GB2312" w:cs="仿宋_GB2312"/>
                <w:sz w:val="24"/>
              </w:rPr>
              <w:t>职务</w:t>
            </w:r>
          </w:p>
        </w:tc>
        <w:tc>
          <w:tcPr>
            <w:tcW w:w="1950" w:type="dxa"/>
            <w:gridSpan w:val="4"/>
            <w:vAlign w:val="center"/>
          </w:tcPr>
          <w:p>
            <w:pPr>
              <w:jc w:val="center"/>
              <w:rPr>
                <w:rFonts w:eastAsia="仿宋_GB2312"/>
                <w:sz w:val="24"/>
              </w:rPr>
            </w:pPr>
            <w:r>
              <w:rPr>
                <w:rFonts w:hint="eastAsia" w:eastAsia="仿宋_GB2312" w:cs="仿宋_GB2312"/>
                <w:sz w:val="24"/>
              </w:rPr>
              <w:t>单</w:t>
            </w:r>
            <w:r>
              <w:rPr>
                <w:rFonts w:eastAsia="仿宋_GB2312"/>
                <w:sz w:val="24"/>
              </w:rPr>
              <w:t xml:space="preserve">  </w:t>
            </w:r>
            <w:r>
              <w:rPr>
                <w:rFonts w:hint="eastAsia" w:eastAsia="仿宋_GB2312" w:cs="仿宋_GB2312"/>
                <w:sz w:val="24"/>
              </w:rPr>
              <w:t>位</w:t>
            </w:r>
          </w:p>
        </w:tc>
        <w:tc>
          <w:tcPr>
            <w:tcW w:w="3402" w:type="dxa"/>
            <w:gridSpan w:val="4"/>
            <w:vAlign w:val="center"/>
          </w:tcPr>
          <w:p>
            <w:pPr>
              <w:jc w:val="center"/>
              <w:rPr>
                <w:rFonts w:eastAsia="仿宋_GB2312"/>
                <w:sz w:val="24"/>
              </w:rPr>
            </w:pPr>
            <w:r>
              <w:rPr>
                <w:rFonts w:hint="eastAsia" w:eastAsia="仿宋_GB2312" w:cs="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2263" w:type="dxa"/>
            <w:gridSpan w:val="3"/>
            <w:vAlign w:val="center"/>
          </w:tcPr>
          <w:p>
            <w:pPr>
              <w:rPr>
                <w:rFonts w:ascii="仿宋" w:hAnsi="仿宋" w:eastAsia="仿宋"/>
                <w:sz w:val="24"/>
              </w:rPr>
            </w:pPr>
            <w:r>
              <w:rPr>
                <w:rFonts w:hint="eastAsia" w:ascii="仿宋" w:hAnsi="仿宋" w:eastAsia="仿宋" w:cs="仿宋_GB2312"/>
                <w:sz w:val="24"/>
              </w:rPr>
              <w:t>罗慧蓉</w:t>
            </w:r>
          </w:p>
        </w:tc>
        <w:tc>
          <w:tcPr>
            <w:tcW w:w="2445" w:type="dxa"/>
            <w:gridSpan w:val="3"/>
            <w:vAlign w:val="center"/>
          </w:tcPr>
          <w:p>
            <w:pPr>
              <w:rPr>
                <w:rFonts w:ascii="仿宋" w:hAnsi="仿宋" w:eastAsia="仿宋"/>
                <w:sz w:val="24"/>
              </w:rPr>
            </w:pPr>
            <w:r>
              <w:rPr>
                <w:rFonts w:hint="eastAsia" w:ascii="仿宋" w:hAnsi="仿宋" w:eastAsia="仿宋" w:cs="仿宋_GB2312"/>
                <w:sz w:val="24"/>
              </w:rPr>
              <w:t>副馆长</w:t>
            </w:r>
          </w:p>
        </w:tc>
        <w:tc>
          <w:tcPr>
            <w:tcW w:w="1950" w:type="dxa"/>
            <w:gridSpan w:val="4"/>
            <w:vAlign w:val="center"/>
          </w:tcPr>
          <w:p>
            <w:pPr>
              <w:rPr>
                <w:rFonts w:ascii="仿宋" w:hAnsi="仿宋" w:eastAsia="仿宋"/>
                <w:sz w:val="24"/>
              </w:rPr>
            </w:pPr>
            <w:r>
              <w:rPr>
                <w:rFonts w:hint="eastAsia" w:ascii="仿宋" w:hAnsi="仿宋" w:eastAsia="仿宋" w:cs="仿宋_GB2312"/>
                <w:sz w:val="24"/>
              </w:rPr>
              <w:t>岳阳市图书馆</w:t>
            </w:r>
          </w:p>
        </w:tc>
        <w:tc>
          <w:tcPr>
            <w:tcW w:w="3402"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2263" w:type="dxa"/>
            <w:gridSpan w:val="3"/>
            <w:vAlign w:val="center"/>
          </w:tcPr>
          <w:p>
            <w:pPr>
              <w:rPr>
                <w:rFonts w:ascii="仿宋" w:hAnsi="仿宋" w:eastAsia="仿宋"/>
                <w:sz w:val="24"/>
              </w:rPr>
            </w:pPr>
            <w:r>
              <w:rPr>
                <w:rFonts w:hint="eastAsia" w:ascii="仿宋" w:hAnsi="仿宋" w:eastAsia="仿宋" w:cs="仿宋_GB2312"/>
                <w:sz w:val="24"/>
              </w:rPr>
              <w:t>李丹</w:t>
            </w:r>
          </w:p>
        </w:tc>
        <w:tc>
          <w:tcPr>
            <w:tcW w:w="2445" w:type="dxa"/>
            <w:gridSpan w:val="3"/>
            <w:vAlign w:val="center"/>
          </w:tcPr>
          <w:p>
            <w:pPr>
              <w:rPr>
                <w:rFonts w:ascii="仿宋" w:hAnsi="仿宋" w:eastAsia="仿宋"/>
                <w:sz w:val="24"/>
              </w:rPr>
            </w:pPr>
            <w:r>
              <w:rPr>
                <w:rFonts w:hint="eastAsia" w:ascii="仿宋" w:hAnsi="仿宋" w:eastAsia="仿宋" w:cs="仿宋_GB2312"/>
                <w:sz w:val="24"/>
              </w:rPr>
              <w:t>办公室主任</w:t>
            </w:r>
          </w:p>
        </w:tc>
        <w:tc>
          <w:tcPr>
            <w:tcW w:w="1950" w:type="dxa"/>
            <w:gridSpan w:val="4"/>
            <w:vAlign w:val="center"/>
          </w:tcPr>
          <w:p>
            <w:pPr>
              <w:rPr>
                <w:rFonts w:ascii="仿宋" w:hAnsi="仿宋" w:eastAsia="仿宋"/>
                <w:sz w:val="24"/>
              </w:rPr>
            </w:pPr>
            <w:r>
              <w:rPr>
                <w:rFonts w:hint="eastAsia" w:ascii="仿宋" w:hAnsi="仿宋" w:eastAsia="仿宋" w:cs="仿宋_GB2312"/>
                <w:sz w:val="24"/>
              </w:rPr>
              <w:t>岳阳市图书馆</w:t>
            </w:r>
          </w:p>
        </w:tc>
        <w:tc>
          <w:tcPr>
            <w:tcW w:w="3402"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0060" w:type="dxa"/>
            <w:gridSpan w:val="14"/>
            <w:vAlign w:val="center"/>
          </w:tcPr>
          <w:p>
            <w:pPr>
              <w:spacing w:line="440" w:lineRule="exact"/>
              <w:rPr>
                <w:rFonts w:eastAsia="仿宋_GB2312"/>
                <w:sz w:val="24"/>
              </w:rPr>
            </w:pPr>
            <w:r>
              <w:rPr>
                <w:rFonts w:hint="eastAsia" w:eastAsia="仿宋_GB2312" w:cs="仿宋_GB2312"/>
                <w:sz w:val="24"/>
              </w:rPr>
              <w:t>评价组组长（签字）：</w:t>
            </w:r>
            <w:r>
              <w:rPr>
                <w:rFonts w:eastAsia="仿宋_GB2312"/>
                <w:sz w:val="24"/>
              </w:rPr>
              <w:t xml:space="preserve">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cs="仿宋_GB2312"/>
                <w:sz w:val="24"/>
              </w:rPr>
              <w:t>年</w:t>
            </w:r>
            <w:r>
              <w:rPr>
                <w:rFonts w:eastAsia="仿宋_GB2312"/>
                <w:sz w:val="24"/>
              </w:rPr>
              <w:t xml:space="preserve">   </w:t>
            </w:r>
            <w:r>
              <w:rPr>
                <w:rFonts w:hint="eastAsia" w:eastAsia="仿宋_GB2312" w:cs="仿宋_GB2312"/>
                <w:sz w:val="24"/>
              </w:rPr>
              <w:t>月</w:t>
            </w:r>
            <w:r>
              <w:rPr>
                <w:rFonts w:eastAsia="仿宋_GB2312"/>
                <w:sz w:val="24"/>
              </w:rPr>
              <w:t xml:space="preserve">   </w:t>
            </w:r>
            <w:r>
              <w:rPr>
                <w:rFonts w:hint="eastAsia"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0060" w:type="dxa"/>
            <w:gridSpan w:val="14"/>
          </w:tcPr>
          <w:p>
            <w:pPr>
              <w:spacing w:line="440" w:lineRule="exact"/>
              <w:rPr>
                <w:rFonts w:eastAsia="仿宋_GB2312"/>
                <w:sz w:val="24"/>
              </w:rPr>
            </w:pPr>
            <w:r>
              <w:rPr>
                <w:rFonts w:hint="eastAsia" w:eastAsia="仿宋_GB2312" w:cs="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cs="仿宋_GB2312"/>
                <w:sz w:val="24"/>
              </w:rPr>
              <w:t>项目单位负责人（签章）：</w:t>
            </w:r>
          </w:p>
          <w:p>
            <w:pPr>
              <w:spacing w:line="440" w:lineRule="exact"/>
              <w:rPr>
                <w:sz w:val="24"/>
              </w:rPr>
            </w:pPr>
            <w:r>
              <w:rPr>
                <w:rFonts w:eastAsia="仿宋_GB2312"/>
                <w:sz w:val="24"/>
              </w:rPr>
              <w:t xml:space="preserve">                                                              </w:t>
            </w:r>
            <w:r>
              <w:rPr>
                <w:rFonts w:hint="eastAsia" w:eastAsia="仿宋_GB2312" w:cs="仿宋_GB2312"/>
                <w:sz w:val="24"/>
              </w:rPr>
              <w:t>年</w:t>
            </w:r>
            <w:r>
              <w:rPr>
                <w:rFonts w:eastAsia="仿宋_GB2312"/>
                <w:sz w:val="24"/>
              </w:rPr>
              <w:t xml:space="preserve">   </w:t>
            </w:r>
            <w:r>
              <w:rPr>
                <w:rFonts w:hint="eastAsia" w:eastAsia="仿宋_GB2312" w:cs="仿宋_GB2312"/>
                <w:sz w:val="24"/>
              </w:rPr>
              <w:t>月</w:t>
            </w:r>
            <w:r>
              <w:rPr>
                <w:rFonts w:eastAsia="仿宋_GB2312"/>
                <w:sz w:val="24"/>
              </w:rPr>
              <w:t xml:space="preserve">   </w:t>
            </w:r>
            <w:r>
              <w:rPr>
                <w:rFonts w:hint="eastAsia"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0060" w:type="dxa"/>
            <w:gridSpan w:val="14"/>
          </w:tcPr>
          <w:p>
            <w:pPr>
              <w:spacing w:line="440" w:lineRule="exact"/>
              <w:rPr>
                <w:rFonts w:eastAsia="仿宋_GB2312"/>
                <w:sz w:val="24"/>
              </w:rPr>
            </w:pPr>
            <w:r>
              <w:rPr>
                <w:rFonts w:hint="eastAsia" w:eastAsia="仿宋_GB2312" w:cs="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cs="仿宋_GB2312"/>
                <w:sz w:val="24"/>
              </w:rPr>
              <w:t>主管部门负责人（签章）：</w:t>
            </w:r>
          </w:p>
          <w:p>
            <w:pPr>
              <w:spacing w:line="440" w:lineRule="exact"/>
              <w:rPr>
                <w:sz w:val="24"/>
              </w:rPr>
            </w:pPr>
            <w:r>
              <w:rPr>
                <w:rFonts w:eastAsia="仿宋_GB2312"/>
                <w:sz w:val="24"/>
              </w:rPr>
              <w:t xml:space="preserve">                                                              </w:t>
            </w:r>
            <w:r>
              <w:rPr>
                <w:rFonts w:hint="eastAsia" w:eastAsia="仿宋_GB2312" w:cs="仿宋_GB2312"/>
                <w:sz w:val="24"/>
              </w:rPr>
              <w:t>年</w:t>
            </w:r>
            <w:r>
              <w:rPr>
                <w:rFonts w:eastAsia="仿宋_GB2312"/>
                <w:sz w:val="24"/>
              </w:rPr>
              <w:t xml:space="preserve">   </w:t>
            </w:r>
            <w:r>
              <w:rPr>
                <w:rFonts w:hint="eastAsia" w:eastAsia="仿宋_GB2312" w:cs="仿宋_GB2312"/>
                <w:sz w:val="24"/>
              </w:rPr>
              <w:t>月</w:t>
            </w:r>
            <w:r>
              <w:rPr>
                <w:rFonts w:eastAsia="仿宋_GB2312"/>
                <w:sz w:val="24"/>
              </w:rPr>
              <w:t xml:space="preserve">   </w:t>
            </w:r>
            <w:r>
              <w:rPr>
                <w:rFonts w:hint="eastAsia"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0060" w:type="dxa"/>
            <w:gridSpan w:val="14"/>
          </w:tcPr>
          <w:p>
            <w:pPr>
              <w:spacing w:line="440" w:lineRule="exact"/>
              <w:rPr>
                <w:rFonts w:eastAsia="仿宋_GB2312"/>
                <w:sz w:val="24"/>
              </w:rPr>
            </w:pPr>
            <w:r>
              <w:rPr>
                <w:rFonts w:hint="eastAsia" w:eastAsia="仿宋_GB2312" w:cs="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cs="仿宋_GB2312"/>
                <w:sz w:val="24"/>
              </w:rPr>
              <w:t>财政部门归口业务科室负责人（签章）：</w:t>
            </w:r>
          </w:p>
          <w:p>
            <w:pPr>
              <w:spacing w:line="440" w:lineRule="exact"/>
              <w:rPr>
                <w:rFonts w:eastAsia="仿宋_GB2312"/>
                <w:sz w:val="24"/>
              </w:rPr>
            </w:pPr>
            <w:r>
              <w:rPr>
                <w:rFonts w:eastAsia="仿宋_GB2312"/>
                <w:sz w:val="24"/>
              </w:rPr>
              <w:t xml:space="preserve">                                                              </w:t>
            </w:r>
            <w:r>
              <w:rPr>
                <w:rFonts w:hint="eastAsia" w:eastAsia="仿宋_GB2312" w:cs="仿宋_GB2312"/>
                <w:sz w:val="24"/>
              </w:rPr>
              <w:t>年</w:t>
            </w:r>
            <w:r>
              <w:rPr>
                <w:rFonts w:eastAsia="仿宋_GB2312"/>
                <w:sz w:val="24"/>
              </w:rPr>
              <w:t xml:space="preserve">   </w:t>
            </w:r>
            <w:r>
              <w:rPr>
                <w:rFonts w:hint="eastAsia" w:eastAsia="仿宋_GB2312" w:cs="仿宋_GB2312"/>
                <w:sz w:val="24"/>
              </w:rPr>
              <w:t>月</w:t>
            </w:r>
            <w:r>
              <w:rPr>
                <w:rFonts w:eastAsia="仿宋_GB2312"/>
                <w:sz w:val="24"/>
              </w:rPr>
              <w:t xml:space="preserve">   </w:t>
            </w:r>
            <w:r>
              <w:rPr>
                <w:rFonts w:hint="eastAsia" w:eastAsia="仿宋_GB2312" w:cs="仿宋_GB2312"/>
                <w:sz w:val="24"/>
              </w:rPr>
              <w:t>日</w:t>
            </w:r>
          </w:p>
        </w:tc>
      </w:tr>
    </w:tbl>
    <w:p>
      <w:pPr>
        <w:rPr>
          <w:rFonts w:eastAsia="仿宋_GB2312"/>
          <w:sz w:val="28"/>
          <w:szCs w:val="28"/>
        </w:rPr>
      </w:pPr>
      <w:r>
        <w:rPr>
          <w:rFonts w:hint="eastAsia" w:eastAsia="仿宋_GB2312" w:cs="仿宋_GB2312"/>
          <w:sz w:val="28"/>
          <w:szCs w:val="28"/>
        </w:rPr>
        <w:t>填报人（签名）：</w:t>
      </w:r>
      <w:r>
        <w:rPr>
          <w:rFonts w:eastAsia="仿宋_GB2312"/>
          <w:sz w:val="28"/>
          <w:szCs w:val="28"/>
        </w:rPr>
        <w:t xml:space="preserve">                          </w:t>
      </w:r>
      <w:r>
        <w:rPr>
          <w:rFonts w:hint="eastAsia" w:eastAsia="仿宋_GB2312" w:cs="仿宋_GB2312"/>
          <w:sz w:val="28"/>
          <w:szCs w:val="28"/>
        </w:rPr>
        <w:t>联系电话：</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cs="仿宋_GB2312"/>
                <w:b/>
                <w:bCs/>
                <w:sz w:val="28"/>
                <w:szCs w:val="28"/>
              </w:rPr>
              <w:t>五、评价报告综述（文字部分）</w:t>
            </w:r>
          </w:p>
          <w:p>
            <w:pPr>
              <w:spacing w:line="540" w:lineRule="exact"/>
              <w:ind w:firstLine="640" w:firstLineChars="200"/>
              <w:rPr>
                <w:rFonts w:ascii="仿宋" w:hAnsi="仿宋" w:eastAsia="仿宋" w:cstheme="minorEastAsia"/>
                <w:bCs/>
                <w:sz w:val="32"/>
                <w:szCs w:val="32"/>
              </w:rPr>
            </w:pPr>
            <w:r>
              <w:rPr>
                <w:rFonts w:hint="eastAsia" w:ascii="仿宋" w:hAnsi="仿宋" w:eastAsia="仿宋" w:cstheme="minorEastAsia"/>
                <w:bCs/>
                <w:sz w:val="32"/>
                <w:szCs w:val="32"/>
              </w:rPr>
              <w:t>一、绩效目标分解下达情况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2021年7月27日湖南省文化和旅游厅下发《湖南省文化和旅游厅关于组织开展2021年智慧图书馆体系项目建设和公共文化云项目建设的通知》（下称《通知》），批复岳阳市图书馆“知识资源细颗粒度建设和标签标引”项目，建设数量20000条，建设经费30万元，其中：</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《洞庭之声》知识资源细颗粒度建设和标签标引项目</w:t>
            </w:r>
            <w:r>
              <w:rPr>
                <w:rFonts w:hint="eastAsia" w:ascii="仿宋" w:hAnsi="仿宋" w:eastAsia="仿宋"/>
                <w:sz w:val="32"/>
                <w:szCs w:val="32"/>
              </w:rPr>
              <w:t>，</w:t>
            </w:r>
            <w:r>
              <w:rPr>
                <w:rFonts w:ascii="仿宋" w:hAnsi="仿宋" w:eastAsia="仿宋"/>
                <w:sz w:val="32"/>
                <w:szCs w:val="32"/>
              </w:rPr>
              <w:t>建设经费15万元。</w:t>
            </w:r>
          </w:p>
          <w:p>
            <w:pPr>
              <w:spacing w:line="540" w:lineRule="exact"/>
              <w:ind w:firstLine="640" w:firstLineChars="200"/>
              <w:rPr>
                <w:rFonts w:ascii="仿宋" w:hAnsi="仿宋" w:eastAsia="仿宋"/>
                <w:sz w:val="32"/>
                <w:szCs w:val="32"/>
              </w:rPr>
            </w:pPr>
            <w:r>
              <w:rPr>
                <w:rFonts w:ascii="仿宋" w:hAnsi="仿宋" w:eastAsia="仿宋"/>
                <w:sz w:val="32"/>
                <w:szCs w:val="32"/>
              </w:rPr>
              <w:t>2.《岳阳晚报》知识资源细颗粒度建设和标签标引项目，建设经费15万元。</w:t>
            </w:r>
          </w:p>
          <w:p>
            <w:pPr>
              <w:spacing w:line="540" w:lineRule="exact"/>
              <w:ind w:firstLine="640" w:firstLineChars="200"/>
              <w:rPr>
                <w:rFonts w:ascii="仿宋" w:hAnsi="仿宋" w:eastAsia="仿宋" w:cstheme="minorEastAsia"/>
                <w:bCs/>
                <w:sz w:val="32"/>
                <w:szCs w:val="32"/>
              </w:rPr>
            </w:pPr>
            <w:r>
              <w:rPr>
                <w:rFonts w:hint="eastAsia" w:ascii="仿宋" w:hAnsi="仿宋" w:eastAsia="仿宋" w:cstheme="minorEastAsia"/>
                <w:bCs/>
                <w:sz w:val="32"/>
                <w:szCs w:val="32"/>
              </w:rPr>
              <w:t>二、绩效目标完成情况分析</w:t>
            </w:r>
          </w:p>
          <w:p>
            <w:pPr>
              <w:spacing w:line="540" w:lineRule="exact"/>
              <w:ind w:firstLine="640" w:firstLineChars="200"/>
              <w:rPr>
                <w:rFonts w:ascii="仿宋" w:hAnsi="仿宋" w:eastAsia="仿宋" w:cstheme="minorEastAsia"/>
                <w:bCs/>
                <w:sz w:val="32"/>
                <w:szCs w:val="32"/>
              </w:rPr>
            </w:pPr>
            <w:r>
              <w:rPr>
                <w:rFonts w:hint="eastAsia" w:ascii="仿宋" w:hAnsi="仿宋" w:eastAsia="仿宋" w:cstheme="minorEastAsia"/>
                <w:bCs/>
                <w:sz w:val="32"/>
                <w:szCs w:val="32"/>
              </w:rPr>
              <w:t>（一）资金投入情况分析</w:t>
            </w:r>
          </w:p>
          <w:p>
            <w:pPr>
              <w:spacing w:line="540" w:lineRule="exact"/>
              <w:ind w:firstLine="640" w:firstLineChars="200"/>
              <w:rPr>
                <w:rFonts w:ascii="仿宋" w:hAnsi="仿宋" w:eastAsia="仿宋" w:cstheme="minorEastAsia"/>
                <w:bCs/>
                <w:sz w:val="32"/>
                <w:szCs w:val="32"/>
              </w:rPr>
            </w:pPr>
            <w:r>
              <w:rPr>
                <w:rFonts w:hint="eastAsia" w:ascii="仿宋" w:hAnsi="仿宋" w:eastAsia="仿宋" w:cstheme="minorEastAsia"/>
                <w:bCs/>
                <w:sz w:val="32"/>
                <w:szCs w:val="32"/>
              </w:rPr>
              <w:t>2021年度</w:t>
            </w:r>
            <w:r>
              <w:rPr>
                <w:rFonts w:hint="eastAsia" w:ascii="仿宋" w:hAnsi="仿宋" w:eastAsia="仿宋"/>
                <w:sz w:val="32"/>
                <w:szCs w:val="32"/>
              </w:rPr>
              <w:t>“知识资源细颗粒度建设和标签标引”项目资金下拨到我馆后，我馆成立了项目小组和专家组，于10月份进行了项目评审，11月完成项目招标和与供应商签约工作，规定项目建设工期为2022年2月前完成数据加工和质检并提交我馆。规定了资金执行和管理安排：签订合同后，支付合同总价的50%，即154000元；所有著录完成的项目数据与第三方质检报告提交甲方后，支付合同总价的30%，即92400元；项目通过省图及终验后支付合同总价的20%，即61600元。</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总体绩效目标完成情况分析</w:t>
            </w:r>
          </w:p>
          <w:p>
            <w:pPr>
              <w:spacing w:line="540" w:lineRule="exact"/>
              <w:ind w:firstLine="640" w:firstLineChars="200"/>
              <w:rPr>
                <w:rFonts w:ascii="仿宋" w:hAnsi="仿宋" w:eastAsia="仿宋"/>
                <w:sz w:val="32"/>
                <w:szCs w:val="32"/>
              </w:rPr>
            </w:pPr>
            <w:r>
              <w:rPr>
                <w:rFonts w:hint="eastAsia" w:ascii="仿宋" w:hAnsi="仿宋" w:eastAsia="仿宋" w:cstheme="minorEastAsia"/>
                <w:bCs/>
                <w:sz w:val="32"/>
                <w:szCs w:val="32"/>
              </w:rPr>
              <w:t>岳阳市图书馆2021年度</w:t>
            </w:r>
            <w:r>
              <w:rPr>
                <w:rFonts w:hint="eastAsia" w:ascii="仿宋" w:hAnsi="仿宋" w:eastAsia="仿宋"/>
                <w:sz w:val="32"/>
                <w:szCs w:val="32"/>
              </w:rPr>
              <w:t>“知识资源细颗粒度建设和标签标引”项目按《通知》要求，已于2022年2月底前完成数据建设和馆内验收，目前正根据省文旅厅通知等待省级验收，能100%完成项目总体绩效目标。</w:t>
            </w:r>
          </w:p>
          <w:p>
            <w:pPr>
              <w:numPr>
                <w:ilvl w:val="0"/>
                <w:numId w:val="1"/>
              </w:numPr>
              <w:spacing w:line="540" w:lineRule="exact"/>
              <w:ind w:firstLine="640" w:firstLineChars="200"/>
              <w:rPr>
                <w:rFonts w:ascii="仿宋" w:hAnsi="仿宋" w:eastAsia="仿宋"/>
                <w:sz w:val="32"/>
                <w:szCs w:val="32"/>
              </w:rPr>
            </w:pPr>
            <w:r>
              <w:rPr>
                <w:rFonts w:ascii="仿宋" w:hAnsi="仿宋" w:eastAsia="仿宋"/>
                <w:sz w:val="32"/>
                <w:szCs w:val="32"/>
              </w:rPr>
              <w:t>绩效指标完成情况分析</w:t>
            </w:r>
          </w:p>
          <w:p>
            <w:pPr>
              <w:spacing w:line="540" w:lineRule="exact"/>
              <w:ind w:firstLine="640" w:firstLineChars="200"/>
              <w:rPr>
                <w:rFonts w:ascii="仿宋" w:hAnsi="仿宋" w:eastAsia="仿宋" w:cstheme="minorEastAsia"/>
                <w:bCs/>
                <w:sz w:val="32"/>
                <w:szCs w:val="32"/>
              </w:rPr>
            </w:pPr>
            <w:r>
              <w:rPr>
                <w:rFonts w:hint="eastAsia" w:ascii="仿宋" w:hAnsi="仿宋" w:eastAsia="仿宋" w:cstheme="minorEastAsia"/>
                <w:bCs/>
                <w:sz w:val="32"/>
                <w:szCs w:val="32"/>
              </w:rPr>
              <w:t>1.产出指标完成情况分析</w:t>
            </w:r>
          </w:p>
          <w:p>
            <w:pPr>
              <w:spacing w:line="540" w:lineRule="exact"/>
              <w:ind w:firstLine="640" w:firstLineChars="200"/>
              <w:rPr>
                <w:rFonts w:ascii="仿宋" w:hAnsi="仿宋" w:eastAsia="仿宋"/>
                <w:sz w:val="32"/>
                <w:szCs w:val="32"/>
              </w:rPr>
            </w:pPr>
            <w:r>
              <w:rPr>
                <w:rFonts w:hint="eastAsia" w:ascii="仿宋" w:hAnsi="仿宋" w:eastAsia="仿宋" w:cstheme="minorEastAsia"/>
                <w:bCs/>
                <w:sz w:val="32"/>
                <w:szCs w:val="32"/>
              </w:rPr>
              <w:t>岳阳市图书馆2021年度</w:t>
            </w:r>
            <w:r>
              <w:rPr>
                <w:rFonts w:hint="eastAsia" w:ascii="仿宋" w:hAnsi="仿宋" w:eastAsia="仿宋"/>
                <w:sz w:val="32"/>
                <w:szCs w:val="32"/>
              </w:rPr>
              <w:t>“知识资源细颗粒度建设和标签标引”项目经馆内验收，建设数量完全达到项目要求，数量指标100%完成；项目数据经第三方质检，综合错误率万分之二，质量指标0.02%以内；建设工期在《通知》要求时间内完成建设，时效指标100%完成；项目费用可控，无超支情况，成本指标100%完成。</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2.效益指标完成情况分析</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经济效益：项目的建设对本馆特色文献数字资源进行二次利用和深度挖掘，投入小，收益广，极大促进本馆智慧图书馆体系建设。</w:t>
            </w:r>
          </w:p>
          <w:p>
            <w:pPr>
              <w:spacing w:line="540" w:lineRule="exact"/>
              <w:ind w:firstLine="640" w:firstLineChars="200"/>
              <w:rPr>
                <w:rFonts w:ascii="仿宋" w:hAnsi="仿宋" w:eastAsia="仿宋"/>
                <w:sz w:val="32"/>
                <w:szCs w:val="32"/>
              </w:rPr>
            </w:pPr>
            <w:r>
              <w:rPr>
                <w:rFonts w:ascii="仿宋" w:hAnsi="仿宋" w:eastAsia="仿宋"/>
                <w:sz w:val="32"/>
                <w:szCs w:val="32"/>
              </w:rPr>
              <w:t>社会效益</w:t>
            </w:r>
            <w:r>
              <w:rPr>
                <w:rFonts w:hint="eastAsia" w:ascii="仿宋" w:hAnsi="仿宋" w:eastAsia="仿宋"/>
                <w:sz w:val="32"/>
                <w:szCs w:val="32"/>
              </w:rPr>
              <w:t>：“知识资源细颗粒度建设和标签标引”项目对本馆特色文献数字资源进行二次利用和深度挖掘，极大便利岳阳地方特色文化建设和传播，吸引更多市民参与到岳阳地方特色文化的保护和传承。</w:t>
            </w:r>
          </w:p>
          <w:p>
            <w:pPr>
              <w:spacing w:line="540" w:lineRule="exact"/>
              <w:ind w:firstLine="640" w:firstLineChars="200"/>
              <w:rPr>
                <w:rFonts w:ascii="仿宋" w:hAnsi="仿宋" w:eastAsia="仿宋"/>
                <w:sz w:val="32"/>
                <w:szCs w:val="32"/>
              </w:rPr>
            </w:pPr>
            <w:r>
              <w:rPr>
                <w:rFonts w:ascii="仿宋" w:hAnsi="仿宋" w:eastAsia="仿宋"/>
                <w:sz w:val="32"/>
                <w:szCs w:val="32"/>
              </w:rPr>
              <w:t>生态效益指标：</w:t>
            </w:r>
            <w:r>
              <w:rPr>
                <w:rFonts w:hint="eastAsia" w:ascii="仿宋" w:hAnsi="仿宋" w:eastAsia="仿宋"/>
                <w:sz w:val="32"/>
                <w:szCs w:val="32"/>
              </w:rPr>
              <w:t>项目为无纸化电子资源，通过网络与移动渠道发布与利用，绿色高效。</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可持续影响分析：项目以十三五期间文旅部数字图书馆推广工程和公共数字文化工程建设成果为基础，利用已有成果进行深度挖掘和加工，对智慧图书馆体系建设做出有力的基础数据支撑。</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满意度指标完成情况分析</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项目在数字图书馆推广工程和公共数字文化工程建设成果基础上，利用已有成果进行深度挖掘和加工，极大便利岳阳地方特色文化建设和传播，吸引更多市民参与到岳阳地方特色文化的保护和传承，读者满意度100%。</w:t>
            </w:r>
          </w:p>
          <w:p>
            <w:pPr>
              <w:numPr>
                <w:ilvl w:val="0"/>
                <w:numId w:val="2"/>
              </w:numPr>
              <w:spacing w:line="540" w:lineRule="exact"/>
              <w:ind w:firstLine="640" w:firstLineChars="200"/>
              <w:rPr>
                <w:rFonts w:ascii="仿宋" w:hAnsi="仿宋" w:eastAsia="仿宋"/>
                <w:sz w:val="32"/>
                <w:szCs w:val="32"/>
              </w:rPr>
            </w:pPr>
            <w:r>
              <w:rPr>
                <w:rFonts w:ascii="仿宋" w:hAnsi="仿宋" w:eastAsia="仿宋"/>
                <w:sz w:val="32"/>
                <w:szCs w:val="32"/>
              </w:rPr>
              <w:t>偏离绩效目标的原因和下一步改进措施</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项目建设完成情况均达到绩效目标要求，目前无偏离。</w:t>
            </w:r>
          </w:p>
          <w:p>
            <w:pPr>
              <w:spacing w:line="540" w:lineRule="exact"/>
              <w:ind w:firstLine="640" w:firstLineChars="200"/>
              <w:rPr>
                <w:rFonts w:ascii="仿宋" w:hAnsi="仿宋" w:eastAsia="仿宋" w:cs="黑体"/>
                <w:bCs/>
                <w:szCs w:val="32"/>
              </w:rPr>
            </w:pPr>
            <w:r>
              <w:rPr>
                <w:rFonts w:hint="eastAsia" w:ascii="仿宋" w:hAnsi="仿宋" w:eastAsia="仿宋"/>
                <w:sz w:val="32"/>
                <w:szCs w:val="32"/>
              </w:rPr>
              <w:t>四、绩效自评结果拟应用和公开情况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根据省文旅厅《通知》文件规定，3月底前完成省级验收，省级验收通过后，我馆1</w:t>
            </w:r>
            <w:r>
              <w:rPr>
                <w:rFonts w:ascii="仿宋" w:hAnsi="仿宋" w:eastAsia="仿宋"/>
                <w:sz w:val="32"/>
                <w:szCs w:val="32"/>
              </w:rPr>
              <w:t>4.</w:t>
            </w:r>
            <w:r>
              <w:rPr>
                <w:rFonts w:hint="eastAsia" w:ascii="仿宋" w:hAnsi="仿宋" w:eastAsia="仿宋"/>
                <w:sz w:val="32"/>
                <w:szCs w:val="32"/>
              </w:rPr>
              <w:t>积极探讨智慧图书馆体系建设及“知识资源细颗粒度建设和标签标引”项目在图书馆的应用，寻求湖南图书馆的支持，引入省图“知识资源细颗粒度建设和标签标引”发布和应用平台，使数据在本馆和岳阳当地得到充分利用，促进岳阳市图书馆智慧图书馆建设和地方特色文化保护和传承。</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五、其他需要说明的问题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无</w:t>
            </w:r>
          </w:p>
          <w:p>
            <w:pPr>
              <w:spacing w:line="560" w:lineRule="exact"/>
              <w:ind w:firstLine="600" w:firstLineChars="200"/>
              <w:rPr>
                <w:rFonts w:eastAsia="仿宋_GB2312" w:cs="仿宋_GB2312"/>
                <w:sz w:val="30"/>
                <w:szCs w:val="30"/>
              </w:rPr>
            </w:pPr>
          </w:p>
        </w:tc>
      </w:tr>
    </w:tbl>
    <w:p>
      <w:pPr>
        <w:tabs>
          <w:tab w:val="left" w:pos="5698"/>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EBC11"/>
    <w:multiLevelType w:val="singleLevel"/>
    <w:tmpl w:val="B5DEBC11"/>
    <w:lvl w:ilvl="0" w:tentative="0">
      <w:start w:val="3"/>
      <w:numFmt w:val="chineseCounting"/>
      <w:suff w:val="nothing"/>
      <w:lvlText w:val="（%1）"/>
      <w:lvlJc w:val="left"/>
      <w:rPr>
        <w:rFonts w:hint="eastAsia"/>
      </w:rPr>
    </w:lvl>
  </w:abstractNum>
  <w:abstractNum w:abstractNumId="1">
    <w:nsid w:val="3C089A12"/>
    <w:multiLevelType w:val="singleLevel"/>
    <w:tmpl w:val="3C089A1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NGQxZjRjNWQ2YzBlZDQxNTc2NWYwZTRlMzBlYWUifQ=="/>
  </w:docVars>
  <w:rsids>
    <w:rsidRoot w:val="05942E10"/>
    <w:rsid w:val="05942E10"/>
    <w:rsid w:val="3EE31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2023-09-22T07:01:00Z</dcterms:created>
  <dc:creator>YYTSG002</dc:creator>
  <cp:lastModifiedBy>Administrator</cp:lastModifiedBy>
  <dcterms:modified xsi:type="dcterms:W3CDTF">2023-09-22T07:38:36Z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AD8CB611B88F4B0CAA04F30CC64BEB47_11</vt:lpwstr>
  </property>
</Properties>
</file>