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黑体"/>
          <w:sz w:val="32"/>
          <w:szCs w:val="32"/>
        </w:rPr>
        <w:t>附件</w:t>
      </w:r>
      <w:r>
        <w:rPr>
          <w:rFonts w:hint="eastAsia" w:ascii="Times New Roman" w:hAnsi="黑体" w:eastAsia="黑体" w:cs="黑体"/>
          <w:sz w:val="32"/>
          <w:szCs w:val="32"/>
          <w:lang w:val="en-US" w:eastAsia="zh-CN"/>
        </w:rPr>
        <w:t>1</w:t>
      </w:r>
    </w:p>
    <w:p>
      <w:pPr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专家工作站认定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申报书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）</w:t>
      </w:r>
    </w:p>
    <w:p>
      <w:pPr>
        <w:spacing w:line="600" w:lineRule="exact"/>
        <w:rPr>
          <w:rFonts w:eastAsia="隶书"/>
          <w:b/>
          <w:sz w:val="30"/>
          <w:szCs w:val="30"/>
        </w:rPr>
      </w:pPr>
    </w:p>
    <w:p>
      <w:pPr>
        <w:spacing w:line="600" w:lineRule="exact"/>
        <w:rPr>
          <w:rFonts w:eastAsia="隶书"/>
          <w:b/>
          <w:sz w:val="30"/>
          <w:szCs w:val="30"/>
        </w:rPr>
      </w:pPr>
    </w:p>
    <w:p>
      <w:pPr>
        <w:spacing w:line="600" w:lineRule="exact"/>
        <w:ind w:firstLine="948" w:firstLineChars="300"/>
        <w:rPr>
          <w:rFonts w:hint="eastAsia" w:ascii="仿宋_GB2312" w:hAnsi="华文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单位：（盖章）</w:t>
      </w:r>
    </w:p>
    <w:p>
      <w:pPr>
        <w:spacing w:line="600" w:lineRule="exact"/>
        <w:ind w:firstLine="948" w:firstLineChars="300"/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spacing w:line="600" w:lineRule="exact"/>
        <w:ind w:firstLine="948" w:firstLineChars="300"/>
        <w:jc w:val="left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专家类别：□两院院士    □外国院士    □外国专家</w:t>
      </w:r>
    </w:p>
    <w:p>
      <w:pPr>
        <w:spacing w:line="600" w:lineRule="exact"/>
        <w:ind w:firstLine="2560" w:firstLineChars="810"/>
        <w:jc w:val="left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□国内其他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高层次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专家</w:t>
      </w:r>
    </w:p>
    <w:p>
      <w:pPr>
        <w:spacing w:line="600" w:lineRule="exact"/>
        <w:ind w:firstLine="2528" w:firstLineChars="800"/>
        <w:jc w:val="left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</w:t>
      </w:r>
    </w:p>
    <w:p>
      <w:pPr>
        <w:tabs>
          <w:tab w:val="left" w:pos="3960"/>
        </w:tabs>
        <w:spacing w:line="600" w:lineRule="exact"/>
        <w:ind w:firstLine="948" w:firstLineChars="300"/>
        <w:rPr>
          <w:rFonts w:hint="default" w:ascii="仿宋_GB2312" w:hAnsi="华文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专家姓名：</w:t>
      </w:r>
      <w:r>
        <w:rPr>
          <w:rFonts w:hint="eastAsia" w:ascii="仿宋_GB2312" w:hAnsi="华文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tabs>
          <w:tab w:val="left" w:pos="3960"/>
        </w:tabs>
        <w:spacing w:line="600" w:lineRule="exact"/>
        <w:ind w:firstLine="948" w:firstLineChars="300"/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tabs>
          <w:tab w:val="left" w:pos="3960"/>
        </w:tabs>
        <w:spacing w:line="600" w:lineRule="exact"/>
        <w:ind w:firstLine="948" w:firstLineChars="300"/>
        <w:rPr>
          <w:rFonts w:hint="default" w:ascii="仿宋_GB2312" w:hAnsi="华文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研究领域：</w:t>
      </w:r>
      <w:r>
        <w:rPr>
          <w:rFonts w:hint="eastAsia" w:ascii="仿宋_GB2312" w:hAnsi="华文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tabs>
          <w:tab w:val="left" w:pos="3960"/>
        </w:tabs>
        <w:spacing w:line="600" w:lineRule="exact"/>
        <w:ind w:firstLine="948" w:firstLineChars="3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ab/>
      </w:r>
    </w:p>
    <w:p>
      <w:pPr>
        <w:tabs>
          <w:tab w:val="left" w:pos="3960"/>
        </w:tabs>
        <w:spacing w:line="600" w:lineRule="exact"/>
        <w:ind w:firstLine="948" w:firstLineChars="300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  <w:lang w:eastAsia="zh-CN"/>
        </w:rPr>
        <w:t>工作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单位：</w:t>
      </w:r>
      <w:r>
        <w:rPr>
          <w:rFonts w:hint="eastAsia" w:ascii="仿宋_GB2312" w:hAnsi="华文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spacing w:line="600" w:lineRule="exact"/>
        <w:ind w:firstLine="948" w:firstLineChars="300"/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tabs>
          <w:tab w:val="left" w:pos="3960"/>
        </w:tabs>
        <w:spacing w:line="600" w:lineRule="exact"/>
        <w:ind w:firstLine="948" w:firstLineChars="300"/>
        <w:rPr>
          <w:rFonts w:hint="default" w:ascii="仿宋_GB2312" w:hAnsi="华文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申请日期：</w:t>
      </w:r>
      <w:r>
        <w:rPr>
          <w:rFonts w:hint="eastAsia" w:ascii="仿宋_GB2312" w:hAnsi="华文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tabs>
          <w:tab w:val="left" w:pos="5812"/>
        </w:tabs>
        <w:spacing w:line="520" w:lineRule="exact"/>
        <w:ind w:firstLine="948" w:firstLineChars="300"/>
        <w:jc w:val="left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</w:t>
      </w:r>
    </w:p>
    <w:p>
      <w:pPr>
        <w:spacing w:line="600" w:lineRule="exact"/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  <w:lang w:eastAsia="zh-CN"/>
        </w:rPr>
        <w:t>岳阳市</w:t>
      </w:r>
      <w:r>
        <w:rPr>
          <w:rFonts w:hint="eastAsia" w:ascii="楷体_GB2312" w:hAnsi="宋体" w:eastAsia="楷体_GB2312"/>
          <w:bCs/>
          <w:sz w:val="32"/>
          <w:szCs w:val="32"/>
          <w:lang w:val="en-US" w:eastAsia="zh-CN"/>
        </w:rPr>
        <w:t>院士专家工作站建设专项办公室</w:t>
      </w:r>
      <w:r>
        <w:rPr>
          <w:rFonts w:hint="eastAsia" w:ascii="楷体_GB2312" w:hAnsi="宋体" w:eastAsia="楷体_GB2312"/>
          <w:bCs/>
          <w:sz w:val="32"/>
          <w:szCs w:val="32"/>
        </w:rPr>
        <w:t>制</w:t>
      </w:r>
    </w:p>
    <w:p>
      <w:pPr>
        <w:adjustRightInd w:val="0"/>
        <w:snapToGrid w:val="0"/>
        <w:spacing w:line="600" w:lineRule="exact"/>
        <w:jc w:val="center"/>
        <w:rPr>
          <w:rFonts w:ascii="宋体"/>
          <w:sz w:val="30"/>
          <w:szCs w:val="30"/>
        </w:rPr>
      </w:pPr>
    </w:p>
    <w:p>
      <w:pPr>
        <w:spacing w:line="600" w:lineRule="exact"/>
        <w:jc w:val="center"/>
        <w:rPr>
          <w:rFonts w:ascii="楷体_GB2312" w:hAnsi="宋体" w:eastAsia="楷体_GB2312"/>
          <w:b/>
          <w:sz w:val="32"/>
          <w:szCs w:val="32"/>
        </w:rPr>
        <w:sectPr>
          <w:footerReference r:id="rId3" w:type="default"/>
          <w:pgSz w:w="11906" w:h="16838"/>
          <w:pgMar w:top="1616" w:right="1531" w:bottom="1587" w:left="1531" w:header="851" w:footer="992" w:gutter="0"/>
          <w:pgNumType w:fmt="decimal"/>
          <w:cols w:space="0" w:num="1"/>
          <w:rtlGutter w:val="0"/>
          <w:docGrid w:type="linesAndChars" w:linePitch="593" w:charSpace="-1024"/>
        </w:sectPr>
      </w:pPr>
    </w:p>
    <w:p>
      <w:pPr>
        <w:spacing w:line="600" w:lineRule="exact"/>
        <w:jc w:val="center"/>
        <w:rPr>
          <w:rFonts w:ascii="楷体_GB2312" w:hAnsi="宋体" w:eastAsia="楷体_GB2312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填表说明</w:t>
      </w:r>
    </w:p>
    <w:p>
      <w:pPr>
        <w:adjustRightInd w:val="0"/>
        <w:snapToGrid w:val="0"/>
        <w:spacing w:line="60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adjustRightInd w:val="0"/>
        <w:snapToGrid w:val="0"/>
        <w:spacing w:line="600" w:lineRule="exact"/>
        <w:ind w:firstLine="632" w:firstLineChars="200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本申报书是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评选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专家工作站的依据，填写内容须实事求是，表述应准确、严谨。格式不符的申报材料不予受理。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仿宋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、填报人应遵守国家保密制度，对申报书中可能涉密情况承担保密义务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相关内容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请自行规避，予以酌情表述。</w:t>
      </w:r>
    </w:p>
    <w:p>
      <w:pPr>
        <w:adjustRightInd w:val="0"/>
        <w:snapToGrid w:val="0"/>
        <w:spacing w:line="600" w:lineRule="exact"/>
        <w:ind w:firstLine="632" w:firstLineChars="200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若无特殊说明，本表中的数据填写上年度统计数据。</w:t>
      </w:r>
    </w:p>
    <w:p>
      <w:pPr>
        <w:adjustRightInd w:val="0"/>
        <w:snapToGrid w:val="0"/>
        <w:spacing w:line="600" w:lineRule="exact"/>
        <w:ind w:firstLine="632" w:firstLineChars="200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、表中单位人员情况“研发人员”含柔性引进的人才；表中上年度研发经费投入、支出，“其它”栏内容应具体化。</w:t>
      </w:r>
    </w:p>
    <w:p>
      <w:pPr>
        <w:snapToGrid w:val="0"/>
        <w:spacing w:line="620" w:lineRule="exact"/>
        <w:ind w:firstLine="632" w:firstLineChars="200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各栏目如填写内容较多，可另加附页。</w:t>
      </w:r>
    </w:p>
    <w:p>
      <w:pPr>
        <w:snapToGrid w:val="0"/>
        <w:spacing w:line="620" w:lineRule="exact"/>
        <w:ind w:firstLine="632" w:firstLineChars="200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申报书应为A4开本的计算机打印稿，竖装，双面打印，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一式两份，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其中一份申报书与附件材料一并胶装并盖骑缝章。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具体报送材料请参照申报通知要求，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申报书可从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eastAsia="zh-CN"/>
        </w:rPr>
        <w:t>岳阳市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</w:rPr>
        <w:t>科协网站（http://www.yueyang.gov.cn/yyast/）下载。</w:t>
      </w:r>
    </w:p>
    <w:p>
      <w:pPr>
        <w:adjustRightInd w:val="0"/>
        <w:snapToGrid w:val="0"/>
        <w:spacing w:line="600" w:lineRule="exact"/>
        <w:ind w:firstLine="632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3"/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rPr>
          <w:rFonts w:ascii="宋体"/>
          <w:sz w:val="30"/>
          <w:szCs w:val="30"/>
        </w:rPr>
      </w:pPr>
    </w:p>
    <w:p>
      <w:pPr>
        <w:spacing w:line="600" w:lineRule="exact"/>
        <w:rPr>
          <w:rFonts w:hint="eastAsia" w:ascii="黑体" w:hAnsi="宋体" w:eastAsia="黑体"/>
          <w:sz w:val="32"/>
          <w:szCs w:val="32"/>
        </w:rPr>
        <w:sectPr>
          <w:footerReference r:id="rId4" w:type="default"/>
          <w:pgSz w:w="11906" w:h="16838"/>
          <w:pgMar w:top="1616" w:right="1531" w:bottom="1587" w:left="1531" w:header="851" w:footer="992" w:gutter="0"/>
          <w:pgNumType w:fmt="decimal"/>
          <w:cols w:space="0" w:num="1"/>
          <w:rtlGutter w:val="0"/>
          <w:docGrid w:type="linesAndChars" w:linePitch="593" w:charSpace="-1024"/>
        </w:sectPr>
      </w:pPr>
    </w:p>
    <w:p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一、依托单位情况</w:t>
      </w:r>
    </w:p>
    <w:tbl>
      <w:tblPr>
        <w:tblStyle w:val="7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20"/>
        <w:gridCol w:w="602"/>
        <w:gridCol w:w="298"/>
        <w:gridCol w:w="120"/>
        <w:gridCol w:w="1020"/>
        <w:gridCol w:w="200"/>
        <w:gridCol w:w="566"/>
        <w:gridCol w:w="58"/>
        <w:gridCol w:w="347"/>
        <w:gridCol w:w="143"/>
        <w:gridCol w:w="1066"/>
        <w:gridCol w:w="400"/>
        <w:gridCol w:w="79"/>
        <w:gridCol w:w="495"/>
        <w:gridCol w:w="8"/>
        <w:gridCol w:w="418"/>
        <w:gridCol w:w="200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6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6991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单位地址</w:t>
            </w:r>
          </w:p>
        </w:tc>
        <w:tc>
          <w:tcPr>
            <w:tcW w:w="275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法人代表</w:t>
            </w: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275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注册资本</w:t>
            </w: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所属行业</w:t>
            </w:r>
          </w:p>
        </w:tc>
        <w:tc>
          <w:tcPr>
            <w:tcW w:w="275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成立时间</w:t>
            </w: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 系 人</w:t>
            </w:r>
          </w:p>
        </w:tc>
        <w:tc>
          <w:tcPr>
            <w:tcW w:w="2752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752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    编</w:t>
            </w: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7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是否联合组建院士专家工作站</w:t>
            </w:r>
          </w:p>
        </w:tc>
        <w:tc>
          <w:tcPr>
            <w:tcW w:w="4239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6" w:type="dxa"/>
            <w:gridSpan w:val="19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单位生产经营状况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（事业单位不填）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9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  目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</w:t>
            </w:r>
          </w:p>
        </w:tc>
        <w:tc>
          <w:tcPr>
            <w:tcW w:w="2773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9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上年度销售额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2773" w:type="dxa"/>
            <w:gridSpan w:val="6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9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其中：新产品销售额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2773" w:type="dxa"/>
            <w:gridSpan w:val="6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9" w:type="dxa"/>
            <w:gridSpan w:val="8"/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实现利税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2773" w:type="dxa"/>
            <w:gridSpan w:val="6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6" w:type="dxa"/>
            <w:gridSpan w:val="19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单位人员状况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3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职工总数（人）</w:t>
            </w:r>
          </w:p>
        </w:tc>
        <w:tc>
          <w:tcPr>
            <w:tcW w:w="6573" w:type="dxa"/>
            <w:gridSpan w:val="14"/>
            <w:noWrap w:val="0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3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研发人员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73" w:type="dxa"/>
            <w:gridSpan w:val="14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其中：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高级职称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中级职称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6" w:type="dxa"/>
            <w:gridSpan w:val="19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4.工作站经费保障情况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度工作站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运行经费（万元）</w:t>
            </w:r>
          </w:p>
        </w:tc>
        <w:tc>
          <w:tcPr>
            <w:tcW w:w="219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91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度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研发经费（万元）</w:t>
            </w:r>
          </w:p>
        </w:tc>
        <w:tc>
          <w:tcPr>
            <w:tcW w:w="219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6" w:type="dxa"/>
            <w:gridSpan w:val="19"/>
            <w:noWrap w:val="0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上年度研发经费投入、支出情况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收入</w:t>
            </w:r>
          </w:p>
        </w:tc>
        <w:tc>
          <w:tcPr>
            <w:tcW w:w="2560" w:type="dxa"/>
            <w:gridSpan w:val="6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政府拨款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万元</w:t>
            </w:r>
          </w:p>
        </w:tc>
        <w:tc>
          <w:tcPr>
            <w:tcW w:w="2580" w:type="dxa"/>
            <w:gridSpan w:val="6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横向合作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万元</w:t>
            </w:r>
          </w:p>
        </w:tc>
        <w:tc>
          <w:tcPr>
            <w:tcW w:w="2773" w:type="dxa"/>
            <w:gridSpan w:val="6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企业自筹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支出</w:t>
            </w:r>
          </w:p>
        </w:tc>
        <w:tc>
          <w:tcPr>
            <w:tcW w:w="2560" w:type="dxa"/>
            <w:gridSpan w:val="6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人工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费    万元</w:t>
            </w:r>
          </w:p>
        </w:tc>
        <w:tc>
          <w:tcPr>
            <w:tcW w:w="2580" w:type="dxa"/>
            <w:gridSpan w:val="6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直接投入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万元</w:t>
            </w:r>
          </w:p>
        </w:tc>
        <w:tc>
          <w:tcPr>
            <w:tcW w:w="2773" w:type="dxa"/>
            <w:gridSpan w:val="6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6" w:type="dxa"/>
            <w:gridSpan w:val="19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</w:rPr>
              <w:t>近3年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研发投入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3184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研发费用总额</w:t>
            </w:r>
          </w:p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53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收入总额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199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当年研究开发费用总额占同期收入总额的比例%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3184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53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9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2024</w:t>
            </w:r>
          </w:p>
        </w:tc>
        <w:tc>
          <w:tcPr>
            <w:tcW w:w="3184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53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9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184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53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9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06" w:type="dxa"/>
            <w:gridSpan w:val="19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</w:rPr>
              <w:t>近3年承担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</w:rPr>
              <w:t>级以上科研项目情况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238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任务下达单位</w:t>
            </w:r>
          </w:p>
        </w:tc>
        <w:tc>
          <w:tcPr>
            <w:tcW w:w="16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支持经费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8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8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8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8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8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06" w:type="dxa"/>
            <w:gridSpan w:val="19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近3年获得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级以上科研奖励情况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奖项称号</w:t>
            </w:r>
          </w:p>
        </w:tc>
        <w:tc>
          <w:tcPr>
            <w:tcW w:w="3780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奖励部门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80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80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80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06" w:type="dxa"/>
            <w:gridSpan w:val="19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级以上创新平台建设情况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创新平台名称</w:t>
            </w:r>
          </w:p>
        </w:tc>
        <w:tc>
          <w:tcPr>
            <w:tcW w:w="3780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批复部门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80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80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25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780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806" w:type="dxa"/>
            <w:gridSpan w:val="19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近5年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自有知识产权情况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6693" w:type="dxa"/>
            <w:gridSpan w:val="1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1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专利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93" w:type="dxa"/>
            <w:gridSpan w:val="1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其中：发明    项，实用新型   项，外观设计   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1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新品种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93" w:type="dxa"/>
            <w:gridSpan w:val="1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其中：植物新品种     个，畜禽新品种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1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93" w:type="dxa"/>
            <w:gridSpan w:val="1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其中：国家标准   个，国家标准   个</w:t>
            </w:r>
          </w:p>
          <w:p>
            <w:pPr>
              <w:spacing w:line="360" w:lineRule="exact"/>
              <w:ind w:firstLine="828" w:firstLineChars="300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地方标准   个，行业标准   个</w:t>
            </w:r>
          </w:p>
          <w:p>
            <w:pPr>
              <w:spacing w:line="360" w:lineRule="exact"/>
              <w:ind w:firstLine="828" w:firstLineChars="300"/>
              <w:jc w:val="both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团体标准   个，企业标准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著作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93" w:type="dxa"/>
            <w:gridSpan w:val="1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其中：计算机软件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新药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93" w:type="dxa"/>
            <w:gridSpan w:val="1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其中：国家新药   个，国家一级中药保护品种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93" w:type="dxa"/>
            <w:gridSpan w:val="1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二、联合单位情况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无联合单位的不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需填写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可省略本表格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）</w:t>
      </w:r>
    </w:p>
    <w:tbl>
      <w:tblPr>
        <w:tblStyle w:val="7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401"/>
        <w:gridCol w:w="780"/>
        <w:gridCol w:w="240"/>
        <w:gridCol w:w="575"/>
        <w:gridCol w:w="456"/>
        <w:gridCol w:w="548"/>
        <w:gridCol w:w="32"/>
        <w:gridCol w:w="890"/>
        <w:gridCol w:w="759"/>
        <w:gridCol w:w="394"/>
        <w:gridCol w:w="13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8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715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单位地址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法人代表人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注册资本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所属行业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成立时间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邮编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9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联合建站所承担的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任务</w:t>
            </w:r>
          </w:p>
        </w:tc>
        <w:tc>
          <w:tcPr>
            <w:tcW w:w="5734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经费投入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研发条件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推广应用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8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单位生产经营状况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8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目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</w:t>
            </w:r>
          </w:p>
        </w:tc>
        <w:tc>
          <w:tcPr>
            <w:tcW w:w="323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金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85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上年度销售额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3233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85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其中：新产品销售额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3233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85" w:type="dxa"/>
            <w:gridSpan w:val="6"/>
            <w:noWrap w:val="0"/>
            <w:vAlign w:val="center"/>
          </w:tcPr>
          <w:p>
            <w:pPr>
              <w:spacing w:line="360" w:lineRule="exact"/>
              <w:ind w:firstLine="276" w:firstLineChars="1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实现利税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3233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88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单位人员状况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1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职工总数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974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1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研发人员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人 </w:t>
            </w:r>
          </w:p>
        </w:tc>
        <w:tc>
          <w:tcPr>
            <w:tcW w:w="5974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其中：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高级职称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中级职称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88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近3年承担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级以上科研项目情况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26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任务下达单位</w:t>
            </w:r>
          </w:p>
        </w:tc>
        <w:tc>
          <w:tcPr>
            <w:tcW w:w="204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支持经费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631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88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近3年获得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级以上科研奖励情况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奖项称号</w:t>
            </w:r>
          </w:p>
        </w:tc>
        <w:tc>
          <w:tcPr>
            <w:tcW w:w="307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奖励部门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7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7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88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级以上创新平台建设情况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创新平台名称</w:t>
            </w:r>
          </w:p>
        </w:tc>
        <w:tc>
          <w:tcPr>
            <w:tcW w:w="321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批复部门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29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10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29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10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88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7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自有知识产权情况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专利：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6754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其中：发明    项，实用新型   项，外观设计   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新品种：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6754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其中：植物新品种     个，畜禽新品种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标准：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6754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360" w:lineRule="exact"/>
              <w:ind w:left="828" w:leftChars="0" w:hanging="828" w:hangingChars="300"/>
              <w:jc w:val="both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其中：国家标准  个，国家标准  个，地方标准  个，行业标准  个，团体标准   个，企业标准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著作：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6754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其中：计算机软件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新药：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6754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其中：国家新药   个，国家一级中药保护品种   个</w:t>
            </w:r>
          </w:p>
        </w:tc>
      </w:tr>
    </w:tbl>
    <w:p>
      <w:pPr>
        <w:spacing w:line="460" w:lineRule="exact"/>
        <w:rPr>
          <w:rFonts w:ascii="仿宋" w:hAnsi="仿宋" w:eastAsia="仿宋"/>
          <w:sz w:val="32"/>
          <w:szCs w:val="32"/>
        </w:rPr>
        <w:sectPr>
          <w:footerReference r:id="rId5" w:type="default"/>
          <w:pgSz w:w="11906" w:h="16838"/>
          <w:pgMar w:top="1616" w:right="1531" w:bottom="1587" w:left="1531" w:header="851" w:footer="992" w:gutter="0"/>
          <w:pgNumType w:fmt="decimal"/>
          <w:cols w:space="0" w:num="1"/>
          <w:rtlGutter w:val="0"/>
          <w:docGrid w:type="linesAndChars" w:linePitch="593" w:charSpace="-1024"/>
        </w:sectPr>
      </w:pPr>
    </w:p>
    <w:p>
      <w:pPr>
        <w:spacing w:line="4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三、进站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专家</w:t>
      </w:r>
      <w:r>
        <w:rPr>
          <w:rFonts w:hint="eastAsia" w:ascii="黑体" w:hAnsi="黑体" w:eastAsia="黑体"/>
          <w:sz w:val="32"/>
          <w:szCs w:val="32"/>
        </w:rPr>
        <w:t>团队及依托单位科研团队人员情况</w:t>
      </w:r>
    </w:p>
    <w:tbl>
      <w:tblPr>
        <w:tblStyle w:val="8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400"/>
        <w:gridCol w:w="1740"/>
        <w:gridCol w:w="1560"/>
        <w:gridCol w:w="980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871" w:type="dxa"/>
            <w:gridSpan w:val="6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签约专家基本情况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5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0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国籍/籍贯</w:t>
            </w:r>
          </w:p>
        </w:tc>
        <w:tc>
          <w:tcPr>
            <w:tcW w:w="156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8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154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5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0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研究领域</w:t>
            </w:r>
          </w:p>
        </w:tc>
        <w:tc>
          <w:tcPr>
            <w:tcW w:w="156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8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154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5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700" w:type="dxa"/>
            <w:gridSpan w:val="3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8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54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5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0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56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8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154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5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7220" w:type="dxa"/>
            <w:gridSpan w:val="5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51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220" w:type="dxa"/>
            <w:gridSpan w:val="5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0" w:hRule="atLeast"/>
        </w:trPr>
        <w:tc>
          <w:tcPr>
            <w:tcW w:w="165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相关奖励和成果情况（严格控制400字以内）</w:t>
            </w:r>
          </w:p>
        </w:tc>
        <w:tc>
          <w:tcPr>
            <w:tcW w:w="7220" w:type="dxa"/>
            <w:gridSpan w:val="5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tbl>
      <w:tblPr>
        <w:tblStyle w:val="7"/>
        <w:tblW w:w="8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575"/>
        <w:gridCol w:w="1515"/>
        <w:gridCol w:w="2370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5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sz w:val="28"/>
                <w:szCs w:val="28"/>
                <w:lang w:val="en-US" w:eastAsia="zh-CN"/>
              </w:rPr>
              <w:t>签约</w:t>
            </w:r>
            <w:r>
              <w:rPr>
                <w:rFonts w:hint="eastAsia" w:ascii="仿宋_GB2312" w:hAnsi="仿宋" w:eastAsia="仿宋_GB2312" w:cs="宋体"/>
                <w:b/>
                <w:sz w:val="28"/>
                <w:szCs w:val="28"/>
              </w:rPr>
              <w:t>专家团队人员情况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职务/职称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领域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具体负责工作</w:t>
            </w: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5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sz w:val="28"/>
                <w:szCs w:val="28"/>
              </w:rPr>
              <w:t>建站依托单位（含联合单位）科研团队人员情况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职务/职称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专业领域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具体负责工作</w:t>
            </w: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四、工作站筹建情况</w:t>
      </w:r>
    </w:p>
    <w:tbl>
      <w:tblPr>
        <w:tblStyle w:val="7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0" w:hRule="atLeast"/>
          <w:jc w:val="center"/>
        </w:trPr>
        <w:tc>
          <w:tcPr>
            <w:tcW w:w="8827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b w:val="0"/>
                <w:bCs w:val="0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30"/>
                <w:szCs w:val="30"/>
                <w:lang w:val="en-US" w:eastAsia="zh-CN"/>
              </w:rPr>
              <w:t>（包含：依托单位基本情况、工作站运行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管理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机制及制度建设、</w:t>
            </w:r>
            <w:r>
              <w:rPr>
                <w:rFonts w:hint="eastAsia" w:ascii="仿宋_GB2312" w:hAnsi="仿宋" w:eastAsia="仿宋_GB2312"/>
                <w:b w:val="0"/>
                <w:bCs w:val="0"/>
                <w:sz w:val="30"/>
                <w:szCs w:val="30"/>
                <w:lang w:val="en-US" w:eastAsia="zh-CN"/>
              </w:rPr>
              <w:t>前期合作基础、合作目的意义</w:t>
            </w:r>
            <w:r>
              <w:rPr>
                <w:rFonts w:hint="eastAsia" w:ascii="仿宋_GB2312" w:hAnsi="仿宋" w:eastAsia="仿宋_GB2312"/>
                <w:b w:val="0"/>
                <w:bCs w:val="0"/>
                <w:sz w:val="30"/>
                <w:szCs w:val="30"/>
              </w:rPr>
              <w:t>、</w:t>
            </w:r>
            <w:r>
              <w:rPr>
                <w:rFonts w:hint="eastAsia" w:ascii="仿宋_GB2312" w:hAnsi="仿宋" w:eastAsia="仿宋_GB2312"/>
                <w:b w:val="0"/>
                <w:bCs w:val="0"/>
                <w:sz w:val="30"/>
                <w:szCs w:val="30"/>
                <w:lang w:val="en-US" w:eastAsia="zh-CN"/>
              </w:rPr>
              <w:t>建站</w:t>
            </w:r>
            <w:r>
              <w:rPr>
                <w:rFonts w:hint="eastAsia" w:ascii="仿宋_GB2312" w:hAnsi="仿宋" w:eastAsia="仿宋_GB2312"/>
                <w:b w:val="0"/>
                <w:bCs w:val="0"/>
                <w:sz w:val="30"/>
                <w:szCs w:val="30"/>
              </w:rPr>
              <w:t>目标</w:t>
            </w:r>
            <w:r>
              <w:rPr>
                <w:rFonts w:hint="eastAsia" w:ascii="仿宋_GB2312" w:hAnsi="仿宋" w:eastAsia="仿宋_GB2312"/>
                <w:b w:val="0"/>
                <w:bCs w:val="0"/>
                <w:sz w:val="30"/>
                <w:szCs w:val="30"/>
                <w:lang w:val="en-US" w:eastAsia="zh-CN"/>
              </w:rPr>
              <w:t>等）</w:t>
            </w: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pStyle w:val="3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pStyle w:val="3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pStyle w:val="3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pStyle w:val="3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pStyle w:val="3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pStyle w:val="3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pStyle w:val="3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pStyle w:val="3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pStyle w:val="3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pStyle w:val="3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>
            <w:pPr>
              <w:pStyle w:val="3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三年建设计划</w:t>
      </w:r>
    </w:p>
    <w:tbl>
      <w:tblPr>
        <w:tblStyle w:val="7"/>
        <w:tblW w:w="873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4" w:hRule="atLeast"/>
        </w:trPr>
        <w:tc>
          <w:tcPr>
            <w:tcW w:w="8733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30"/>
                <w:szCs w:val="30"/>
                <w:lang w:val="en-US" w:eastAsia="zh-CN"/>
              </w:rPr>
              <w:t>（包含：合作内容、合作形式、任务分工、资金筹措、3年以上建设规划等）</w:t>
            </w: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/>
          <w:sz w:val="32"/>
          <w:szCs w:val="32"/>
        </w:rPr>
        <w:t>三年预期指标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需量化，供以后年度考核参考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7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24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仿宋_GB2312" w:cs="方正仿宋_GB2312"/>
                <w:b/>
                <w:bCs/>
                <w:sz w:val="28"/>
                <w:szCs w:val="28"/>
                <w:lang w:val="en-US" w:eastAsia="zh-CN"/>
              </w:rPr>
              <w:t>建站成效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仿宋_GB2312" w:cs="方正仿宋_GB2312"/>
                <w:b/>
                <w:bCs/>
                <w:sz w:val="28"/>
                <w:szCs w:val="28"/>
                <w:lang w:val="en-US" w:eastAsia="zh-CN"/>
              </w:rPr>
              <w:t>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专家本人及团队进站开展讲座、学术报告、培训等技术指导等活动数量（次）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组织参与专家团队进站开展讲座、学术报告、培训等技术指导等活动人数（人）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40" w:type="dxa"/>
            <w:noWrap w:val="0"/>
            <w:vAlign w:val="top"/>
          </w:tcPr>
          <w:p>
            <w:pPr>
              <w:spacing w:line="600" w:lineRule="exact"/>
              <w:rPr>
                <w:rFonts w:hint="default" w:ascii="方正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助力产生或推广新产品、新技术数量（项）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40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助力培养技术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人才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层次和数量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方正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助力新增专利、软著、标准、新药批文、农作物新品种认定等知识产权数量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合作成果助力获得奖励、荣誉或创新平台情况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40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方正仿宋_GB2312" w:hAnsi="方正仿宋_GB2312" w:eastAsia="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合作成果助力新增产值（万元）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合作成果助力新增缴税（万元）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合作成果助力产生社会效益情况（包含生态效益、对地方经济或行业领域的带动作用）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合作产生重大技术突破（国际领先、国际先进、国内领先、国内先进、企业内重大创新）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、依托单位承诺</w:t>
      </w:r>
    </w:p>
    <w:tbl>
      <w:tblPr>
        <w:tblStyle w:val="7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8843" w:type="dxa"/>
            <w:noWrap w:val="0"/>
            <w:vAlign w:val="top"/>
          </w:tcPr>
          <w:p>
            <w:pPr>
              <w:spacing w:line="520" w:lineRule="exact"/>
              <w:ind w:firstLine="552" w:firstLineChars="200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本单位承诺本表中所填信息准确真实，若有失实或造假行为，本单位愿承担一切责任。</w:t>
            </w:r>
          </w:p>
          <w:p>
            <w:pPr>
              <w:spacing w:line="520" w:lineRule="exact"/>
              <w:ind w:firstLine="592" w:firstLineChars="200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552" w:firstLineChars="200"/>
              <w:jc w:val="left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依托单位（公章）                 法人代表（签章）</w:t>
            </w:r>
          </w:p>
          <w:p>
            <w:pPr>
              <w:spacing w:line="520" w:lineRule="exact"/>
              <w:ind w:firstLine="5520" w:firstLineChars="20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仿宋_GB2312"/>
          <w:bCs/>
          <w:sz w:val="32"/>
          <w:szCs w:val="32"/>
        </w:rPr>
        <w:t>、联合单位承诺</w:t>
      </w:r>
      <w:r>
        <w:rPr>
          <w:rFonts w:hint="eastAsia" w:ascii="仿宋" w:hAnsi="仿宋" w:eastAsia="仿宋"/>
          <w:bCs/>
          <w:sz w:val="32"/>
          <w:szCs w:val="32"/>
        </w:rPr>
        <w:t>（单独组建申报的单位无需填写）</w:t>
      </w:r>
    </w:p>
    <w:tbl>
      <w:tblPr>
        <w:tblStyle w:val="7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8843" w:type="dxa"/>
            <w:noWrap w:val="0"/>
            <w:vAlign w:val="top"/>
          </w:tcPr>
          <w:p>
            <w:pPr>
              <w:spacing w:line="520" w:lineRule="exact"/>
              <w:ind w:firstLine="552" w:firstLineChars="200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本单位承诺本表中所填信息准确真实，若有失实或造假行为，本单位愿承担一切责任。</w:t>
            </w:r>
          </w:p>
          <w:p>
            <w:pPr>
              <w:spacing w:line="520" w:lineRule="exact"/>
              <w:ind w:firstLine="552" w:firstLineChars="200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552" w:firstLineChars="200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联合申报单位（公章）             法人代表（签章）</w:t>
            </w:r>
          </w:p>
          <w:p>
            <w:pPr>
              <w:pStyle w:val="6"/>
              <w:spacing w:line="520" w:lineRule="exact"/>
              <w:ind w:firstLine="5520" w:firstLineChars="2000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pStyle w:val="6"/>
        <w:spacing w:beforeAutospacing="0" w:afterAutospacing="0" w:line="520" w:lineRule="exac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仿宋_GB2312"/>
          <w:bCs/>
          <w:sz w:val="32"/>
          <w:szCs w:val="32"/>
        </w:rPr>
        <w:t>、推荐单位意见</w:t>
      </w:r>
    </w:p>
    <w:tbl>
      <w:tblPr>
        <w:tblStyle w:val="7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8857" w:type="dxa"/>
            <w:noWrap w:val="0"/>
            <w:vAlign w:val="top"/>
          </w:tcPr>
          <w:p>
            <w:pPr>
              <w:pStyle w:val="6"/>
              <w:spacing w:line="520" w:lineRule="exact"/>
              <w:ind w:firstLine="552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县市区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科协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或市科协所属市级学会（协会、研究会）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推荐意见（加盖公章）</w:t>
            </w:r>
          </w:p>
          <w:p>
            <w:pPr>
              <w:pStyle w:val="6"/>
              <w:spacing w:line="64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64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64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5520" w:firstLineChars="20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616" w:right="1531" w:bottom="1587" w:left="1531" w:header="851" w:footer="992" w:gutter="0"/>
          <w:pgNumType w:fmt="decimal"/>
          <w:cols w:space="0" w:num="1"/>
          <w:rtlGutter w:val="0"/>
          <w:docGrid w:type="linesAndChars" w:linePitch="593" w:charSpace="-1024"/>
        </w:sectPr>
      </w:pPr>
    </w:p>
    <w:p>
      <w:pPr>
        <w:bidi w:val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7" w:type="default"/>
      <w:pgSz w:w="11906" w:h="16838"/>
      <w:pgMar w:top="2098" w:right="1474" w:bottom="1701" w:left="1588" w:header="851" w:footer="96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liss Light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BROdMg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GKYRsVPP76ffj6cfn0jOINAjQszxN07RMb2nW0RPJwHHCbebeV1+oIRgR/y&#10;Hi/yijYSni5NJ9NpDheHb9gAP3u87nyI74XVJBkF9ahfJys7bELsQ4eQlM3YtVSqq6EypCno1eu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MFE50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rYRyMwIAAGM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hrYRy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nforcement="0"/>
  <w:defaultTabStop w:val="420"/>
  <w:drawingGridHorizontalSpacing w:val="103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YzgyNGU3MTQwMjQ0ZGUwNzlhMzRmMzliNDNlMGIifQ=="/>
  </w:docVars>
  <w:rsids>
    <w:rsidRoot w:val="26BE2204"/>
    <w:rsid w:val="00DD289D"/>
    <w:rsid w:val="00DF3DA4"/>
    <w:rsid w:val="03BF5466"/>
    <w:rsid w:val="03FE5F8E"/>
    <w:rsid w:val="04781A0B"/>
    <w:rsid w:val="047A163D"/>
    <w:rsid w:val="08304BC1"/>
    <w:rsid w:val="0A5E78F5"/>
    <w:rsid w:val="0A7A0061"/>
    <w:rsid w:val="0B242982"/>
    <w:rsid w:val="0B821B12"/>
    <w:rsid w:val="0C327BEE"/>
    <w:rsid w:val="0C45678A"/>
    <w:rsid w:val="0FF573A3"/>
    <w:rsid w:val="118B187F"/>
    <w:rsid w:val="125A3098"/>
    <w:rsid w:val="130D3FBD"/>
    <w:rsid w:val="13E10270"/>
    <w:rsid w:val="13EA110B"/>
    <w:rsid w:val="15A113E5"/>
    <w:rsid w:val="161E42D4"/>
    <w:rsid w:val="18146DC8"/>
    <w:rsid w:val="1A3A0912"/>
    <w:rsid w:val="1C5259D7"/>
    <w:rsid w:val="1DA14A7C"/>
    <w:rsid w:val="1DDB4F4E"/>
    <w:rsid w:val="239755FD"/>
    <w:rsid w:val="23DC3AE0"/>
    <w:rsid w:val="246B1316"/>
    <w:rsid w:val="247E3149"/>
    <w:rsid w:val="24822706"/>
    <w:rsid w:val="257C53A7"/>
    <w:rsid w:val="26B132B1"/>
    <w:rsid w:val="26BE2204"/>
    <w:rsid w:val="27547A2C"/>
    <w:rsid w:val="275D6B12"/>
    <w:rsid w:val="28235E4A"/>
    <w:rsid w:val="29A1463E"/>
    <w:rsid w:val="2B08148B"/>
    <w:rsid w:val="33EFF71B"/>
    <w:rsid w:val="34496D9C"/>
    <w:rsid w:val="35B926FE"/>
    <w:rsid w:val="36AA57C0"/>
    <w:rsid w:val="36FF4C08"/>
    <w:rsid w:val="378227B7"/>
    <w:rsid w:val="39A46823"/>
    <w:rsid w:val="3C0C10CA"/>
    <w:rsid w:val="3CB42263"/>
    <w:rsid w:val="3D267045"/>
    <w:rsid w:val="3DF4FF60"/>
    <w:rsid w:val="3FBED05E"/>
    <w:rsid w:val="3FCA68B7"/>
    <w:rsid w:val="40177B09"/>
    <w:rsid w:val="40862348"/>
    <w:rsid w:val="435935B6"/>
    <w:rsid w:val="45FED0AC"/>
    <w:rsid w:val="47CFF980"/>
    <w:rsid w:val="488566FC"/>
    <w:rsid w:val="48B4647F"/>
    <w:rsid w:val="4C5440D8"/>
    <w:rsid w:val="4D0D0AC5"/>
    <w:rsid w:val="4FB1539E"/>
    <w:rsid w:val="5075629A"/>
    <w:rsid w:val="52BF651A"/>
    <w:rsid w:val="54813591"/>
    <w:rsid w:val="571F7860"/>
    <w:rsid w:val="59616CCC"/>
    <w:rsid w:val="5B1A55D0"/>
    <w:rsid w:val="5DCD2514"/>
    <w:rsid w:val="5FFF5CB2"/>
    <w:rsid w:val="63657FF5"/>
    <w:rsid w:val="64BE1B45"/>
    <w:rsid w:val="6636047B"/>
    <w:rsid w:val="67CF09BB"/>
    <w:rsid w:val="68C22203"/>
    <w:rsid w:val="6A745E5E"/>
    <w:rsid w:val="6AD93CCF"/>
    <w:rsid w:val="6E20323A"/>
    <w:rsid w:val="6F391F9C"/>
    <w:rsid w:val="6F6A1399"/>
    <w:rsid w:val="6FFFF143"/>
    <w:rsid w:val="74805083"/>
    <w:rsid w:val="75311A84"/>
    <w:rsid w:val="75FFF5A4"/>
    <w:rsid w:val="7706409E"/>
    <w:rsid w:val="78DE716E"/>
    <w:rsid w:val="7DE37168"/>
    <w:rsid w:val="7ED827CA"/>
    <w:rsid w:val="7F211154"/>
    <w:rsid w:val="7F6A0F42"/>
    <w:rsid w:val="7FBA4B2B"/>
    <w:rsid w:val="B3B7C9DE"/>
    <w:rsid w:val="BA7B23C6"/>
    <w:rsid w:val="BD7EDBE4"/>
    <w:rsid w:val="D6129347"/>
    <w:rsid w:val="DE5FFFE3"/>
    <w:rsid w:val="E7CF44EC"/>
    <w:rsid w:val="F7368CE4"/>
    <w:rsid w:val="F77D62E1"/>
    <w:rsid w:val="F99FA7C7"/>
    <w:rsid w:val="FBF74B02"/>
    <w:rsid w:val="FD9FB869"/>
    <w:rsid w:val="FFB7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1818</Words>
  <Characters>1906</Characters>
  <Lines>0</Lines>
  <Paragraphs>0</Paragraphs>
  <TotalTime>6</TotalTime>
  <ScaleCrop>false</ScaleCrop>
  <LinksUpToDate>false</LinksUpToDate>
  <CharactersWithSpaces>1921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2025-01-17T17:35:00Z</dcterms:created>
  <dc:creator>喋喋不休的鱼</dc:creator>
  <cp:lastModifiedBy>kylin</cp:lastModifiedBy>
  <cp:lastPrinted>2026-04-18T23:33:00Z</cp:lastPrinted>
  <dcterms:modified xsi:type="dcterms:W3CDTF">2026-06-04T11:09:47Z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9AA4FA89DBB2460AA29471D51C0DFCCB_13</vt:lpwstr>
  </property>
  <property fmtid="{D5CDD505-2E9C-101B-9397-08002B2CF9AE}" pid="4" name="KSOTemplateDocerSaveRecord">
    <vt:lpwstr>eyJoZGlkIjoiYmE5ZTFkNzNhMTNmYzdhNjIxMDE4MmMzN2Y3MWE2NDYiLCJ1c2VySWQiOiI1NjczODMyOTgifQ==</vt:lpwstr>
  </property>
</Properties>
</file>