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2030"/>
        <w:gridCol w:w="689"/>
        <w:gridCol w:w="897"/>
        <w:gridCol w:w="1324"/>
        <w:gridCol w:w="959"/>
        <w:gridCol w:w="13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2021年湖南省社科普及基地评估表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基地名称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（盖章）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填表人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基本情况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负责人姓名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职务职称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工作人员总数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（专兼职数之和）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专职人数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兼职人数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工作经费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活动经费主要来源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活动场地（平方米）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宣传平台</w:t>
            </w:r>
            <w:r>
              <w:rPr>
                <w:rStyle w:val="10"/>
                <w:sz w:val="21"/>
                <w:szCs w:val="21"/>
                <w:lang w:bidi="ar"/>
              </w:rPr>
              <w:t>（</w:t>
            </w:r>
            <w:r>
              <w:rPr>
                <w:rStyle w:val="11"/>
                <w:szCs w:val="21"/>
                <w:lang w:bidi="ar"/>
              </w:rPr>
              <w:t>网站、微信公众号、微博、抖音等名称）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9"/>
                <w:rFonts w:hint="default"/>
                <w:szCs w:val="21"/>
                <w:lang w:bidi="ar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科普工作获奖情况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Style w:val="9"/>
                <w:rFonts w:hint="default"/>
                <w:szCs w:val="21"/>
                <w:lang w:bidi="ar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9"/>
                <w:rFonts w:hint="default"/>
                <w:szCs w:val="21"/>
                <w:lang w:bidi="ar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Style w:val="9"/>
                <w:rFonts w:hint="default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服务省市社会科学普及工作大局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湖南省社会科学普及主题活动周</w:t>
            </w:r>
            <w:r>
              <w:rPr>
                <w:rStyle w:val="11"/>
                <w:szCs w:val="21"/>
                <w:lang w:bidi="ar"/>
              </w:rPr>
              <w:t>（包括活动名称、时间、地点、形式、参与人数等）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湖南省社科普及大数据平台</w:t>
            </w:r>
            <w:r>
              <w:rPr>
                <w:rStyle w:val="11"/>
                <w:szCs w:val="21"/>
                <w:lang w:bidi="ar"/>
              </w:rPr>
              <w:t>（账号是否开通、活动预告报送数量、新闻稿报送数量）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湖南省优秀社科普及作品征集</w:t>
            </w:r>
            <w:r>
              <w:rPr>
                <w:rStyle w:val="11"/>
                <w:szCs w:val="21"/>
                <w:lang w:bidi="ar"/>
              </w:rPr>
              <w:t>（申报视频数量、音频数量、书籍数量）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“建党百年·光辉历程”社科普及知识网上竞答活动</w:t>
            </w:r>
            <w:r>
              <w:rPr>
                <w:rStyle w:val="11"/>
                <w:szCs w:val="21"/>
                <w:lang w:bidi="ar"/>
              </w:rPr>
              <w:t>（组织参与答题情况）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“我是党史讲解员”H5主题宣传活动</w:t>
            </w:r>
            <w:r>
              <w:rPr>
                <w:rStyle w:val="11"/>
                <w:szCs w:val="21"/>
                <w:lang w:bidi="ar"/>
              </w:rPr>
              <w:t>（组织参与活动情况）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配合市州社科联、高校社科联开展的其他活动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社会科普活动开展情况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9"/>
                <w:rFonts w:hint="default"/>
                <w:szCs w:val="21"/>
                <w:lang w:bidi="ar"/>
              </w:rPr>
              <w:t>2021年度主要开展的社会科学普及活动</w:t>
            </w:r>
            <w:r>
              <w:rPr>
                <w:rStyle w:val="11"/>
                <w:szCs w:val="21"/>
                <w:lang w:bidi="ar"/>
              </w:rPr>
              <w:t>（主要包括管理创新、平台拓展、活动开展情况等）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exac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初评单位意见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负责人（签字）                             单位（盖章）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年     月    日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省社科普及宣传活动组委会办公室综合评价意见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负责人（签字）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A6C06"/>
    <w:rsid w:val="05856679"/>
    <w:rsid w:val="0B554B8D"/>
    <w:rsid w:val="144F227F"/>
    <w:rsid w:val="23802F0E"/>
    <w:rsid w:val="2728019E"/>
    <w:rsid w:val="2DE3483E"/>
    <w:rsid w:val="571A280C"/>
    <w:rsid w:val="65DC6078"/>
    <w:rsid w:val="68156EA3"/>
    <w:rsid w:val="720B3834"/>
    <w:rsid w:val="FBFEC8ED"/>
    <w:rsid w:val="FD8FD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仿宋" w:asciiTheme="minorAscii" w:hAnsiTheme="minorAscii"/>
      <w:b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61"/>
    <w:qFormat/>
    <w:uiPriority w:val="0"/>
    <w:rPr>
      <w:rFonts w:hint="default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webUser</cp:lastModifiedBy>
  <cp:lastPrinted>2021-11-10T03:51:00Z</cp:lastPrinted>
  <dcterms:modified xsi:type="dcterms:W3CDTF">2021-11-11T03:51:14Z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302484E71486442DB8C0CF06B3F96AA1</vt:lpwstr>
  </property>
</Properties>
</file>