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社科课题成果汇总表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报送单位：                                                               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864"/>
        <w:gridCol w:w="2745"/>
        <w:gridCol w:w="1995"/>
        <w:gridCol w:w="227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课题负责人姓名及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课题负责人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结题（或发表）情况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获得的荣誉、奖励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…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填表人：                                                 联系方式：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C77A2"/>
    <w:rsid w:val="226C77A2"/>
    <w:rsid w:val="3FF7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uiPriority w:val="0"/>
    <w:pPr>
      <w:ind w:firstLine="2520" w:firstLineChars="900"/>
    </w:pPr>
    <w:rPr>
      <w:rFonts w:hint="eastAsia" w:ascii="Calibri" w:hAnsi="Calibri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2022-09-06T07:12:00Z</dcterms:created>
  <dc:creator>猜想</dc:creator>
  <cp:lastModifiedBy>猜想</cp:lastModifiedBy>
  <dcterms:modified xsi:type="dcterms:W3CDTF">2022-09-06T07:13:06Z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EE5B7E4A5BFC45A1B4EABBCF2F7D0F5E</vt:lpwstr>
  </property>
</Properties>
</file>