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spacing w:val="0"/>
          <w:sz w:val="32"/>
          <w:szCs w:val="32"/>
        </w:rPr>
        <w:t>讲课提纲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新时代党支部建设的基本遵循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beforeLines="15" w:line="5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——《中国共产党支部工作条例</w:t>
      </w: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（试行）</w:t>
      </w: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》解读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市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  <w:lang w:eastAsia="zh-CN"/>
        </w:rPr>
        <w:t>直机关工委书记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、教授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李桂华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201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年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40" w:lineRule="exact"/>
        <w:ind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2018年9月，中央政治局会议审议通过《中共共产党支部工作条例（试行）》，10月28日中央印发《条例》，并发出通知，要求各地区各部门认真遵照执行。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《条例》是</w:t>
      </w:r>
      <w:r>
        <w:rPr>
          <w:rFonts w:hint="eastAsia" w:ascii="仿宋_GB2312" w:hAnsi="仿宋_GB2312" w:eastAsia="仿宋_GB2312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我们党历史上第一部关于党支部工作的基础主干法规，是新时代党支部建设的基本遵循。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一、《条例》制定出台的背景、目的和重大意义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为什么要制定出台《条例》？其背景、目的和重大意义，主要表现在以下五个方面：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1、制定出台《条例》，是新时代“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坚持和加强党的全面领导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”的必然要求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十九大报告指出：中国特色社会主义进入新时代，这是一个重大的政治判断。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报告关于新时代党的建设总要求，第一句话就是“坚持和加强党的全面领导”，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突出了党的领导的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核心地位。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2、制定出台《条例》，是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弘扬“支部建在连上”光荣传统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的现实需要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1927年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“三湾改编”，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首次提出“支部建在连上”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把“支部建在连上”作为全党基层党组织建设的要求，并且放在这么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重要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的位置，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在党内法规中，这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是第一次。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3、制定出台《条例》，是落实党要管党、全面从严治党要求的重大举措。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党要管党，是我们党加强自身建设的一条基本原则和经验，全面从严治党是十八大以来中央作出的重大战略部署。全面从严治党，是“四个全面”战略布局的重要组成部分。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4、制定出台《条例》，是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全面提升党支部组织力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强化党支部政治功能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充分发挥党支部战斗堡垒作用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的迫切需要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九大报告正式提出，基层党组织建设“要以提升组织力为重点，突出政治功能”。党的十一大《党章》第一次提出“党的基层组织要发挥战斗堡垒作用”。发展到今天，战斗堡垒作用，已经成为我们党的基层组织的本质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5、制定出台《条例》，是巩固党长期执政的组织基础的制度保障。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我们党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越是长期执政，越要强基固本，越要为巩固党执政的组织基础提供制度保障。《条例》是党的制度建设的重要成果。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-6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《条例》制定工作主要遵循的原则：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一是以习近平新时代中国特色社会主义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-6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思想为指针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-6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-6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二是以党章为根本遵循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-6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-6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三是坚持问题导向和求解思维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-6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-6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四是体现继承与创新相结合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-6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-6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五是贴近基层实际操作需要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-6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二、《条例》的主要内容和基本精神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《条例》共8章37条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7300多字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，内容全面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规定明确，覆盖了党支部建设的各领域、各方面。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概括地讲，主要包括七个方面的内容。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（一）党支部的定位、职责和党支部工作的基本原则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1、党支部的功能定位。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《条例》第2条规定：“党支部是党的基础组织，是党组织开展工作的基本单元，是党在社会基层组织中的战斗堡垒，是党的全部工作和战斗力的基础。”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2、党支部的职责。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《条例》第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条规定，党支部有七项职责：“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党支部担负直接教育党员、管理党员、监督党员和组织群众、宣传群众、凝聚群众、服务群众的职责。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3、党支部工作需要遵循的原则。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《条例》提出“五个坚持”：一是坚持以科学理论为指导；二是坚持把党的政治建设摆在首位；三是坚持践行党的宗旨和群众路线；四是坚持民主集中制；五是坚持围绕中心、服务大局。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（二）党支部的组织设置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党支部设置的主要形式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《条例》第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4条规定，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党支部设置一般以单位、区域为主，以单独组建为主要方式。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凡是有正式党员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3人以上的，都应当成立党支部。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创新党支部的设置形式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《条例》提出，要结合实际创新党支部设置形式，使党的组织和党的工作全覆盖。主要有四种情形。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3、成立党支部的程序。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包括4个步骤：提出申请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研究决定并批复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召开大会选举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报上级组织部门备案。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调整和撤销党支部的程序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5、临时党支部的成立和撤销。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（三）党支部的基本任务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党支部的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8项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基本任务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《条例》规定了党支部的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项基本任务：一是宣传贯彻落实任务；二是组织党员学习任务；三是对党员教育、管理任务；四是密切联系群众任务；五是对入党积极分子教育培养任务；六是监督任务；七是提意见建议和向上级报告情况任务；八是通报情况和党务公开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不同领域党支部都承担着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不同的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重点任务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《条例》第10条从十个方面，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分别明确了村党支部、社区党支部、国有企业和集体企业中的党支部、高校中的党支部、非公有制经济组织中的党支部、社会组织中的党支部、事业单位中的党支部、各级党和国家机关中的党支部、流动党员党支部、离退休干部职工党支部的重点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（四）党支部的工作机制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总体来说，党支部的工作机制就是“三会一课”中的“三会”：党员大会、支委会及会议、党小组会。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支部党员大会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党支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部党员大会是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党支部的议事决策机构，由全体党员参加，一般每季度召开1次。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支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支委会是党支部日常工作的领导机构。 支委会会议一般每月召开1次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党小组会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党小组会一般每月召开一次。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（五）党支部的组织生活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组织生活是党内政治生活的重要内容，是党支部对党员进行教育、管理、监督的基本方式。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1、严格执行党的组织生活制度。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《条例》第15条规定，党支部应当严格执行党的组织生活制度，经常、认真、严肃地开展批评和自我批评，增强党内政治生活的政治性、时代性、原则性、战斗性。党员领导干部应当带头参加所在党支部或者党小组组织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2、落实“三会一课”制度。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《条例》规定，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“三会一课”应当突出政治学习和教育，突出党性锻炼，以“两学一做”为主要内容。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3、主题党日活动和组织生活会。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《条例》规定，党支部每月相对固定1天开展主题党日。党支部每年至少召开1次组织生活会，一般安排在第四季度。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4、开展民主评议党员。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党支部一般每年开展一次民主评议党员。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5、经常开展谈心谈话。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每年谈心谈话一般不少于一次。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（六）党支部委员会建设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440" w:lineRule="exact"/>
        <w:ind w:left="0" w:leftChars="0" w:right="0" w:rightChars="0" w:firstLine="602" w:firstLineChars="200"/>
        <w:jc w:val="both"/>
        <w:textAlignment w:val="auto"/>
        <w:outlineLvl w:val="9"/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1、支委会的设立、组成、任期和产生。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条例》第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20条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规定，有正式党员7人以上的党支部，应当设立党支部委员会。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440" w:lineRule="exact"/>
        <w:ind w:left="0" w:leftChars="0" w:right="0" w:rightChars="0" w:firstLine="602" w:firstLineChars="200"/>
        <w:jc w:val="both"/>
        <w:textAlignment w:val="auto"/>
        <w:outlineLvl w:val="9"/>
        <w:rPr>
          <w:spacing w:val="0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2、支委会成员的职责分工。</w:t>
      </w:r>
      <w:r>
        <w:rPr>
          <w:rFonts w:hint="eastAsia" w:ascii="仿宋_GB2312" w:hAnsi="仿宋_GB2312" w:eastAsia="仿宋_GB2312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党支部书记主持党支部全面工作，党支部副书记协助党支部书记开展工作。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4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3、党支部书记队伍建设。</w:t>
      </w:r>
      <w:r>
        <w:rPr>
          <w:rFonts w:hint="eastAsia" w:ascii="仿宋_GB2312" w:hAnsi="仿宋_GB2312" w:eastAsia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包括党支部书记的选拔、培训、表彰和考核等方面。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4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4、支委会的监督管理。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44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（七）党支部的领导和保障。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44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Arial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Arial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1、各级党委（党组）抓党支部建设的主体责任。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44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Arial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Arial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2、党委组织部门的具体责任。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4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3、对抓党支部建设的监督问责。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440" w:lineRule="exact"/>
        <w:ind w:left="0" w:leftChars="0" w:right="0" w:rightChars="0" w:firstLine="602" w:firstLineChars="200"/>
        <w:jc w:val="both"/>
        <w:textAlignment w:val="auto"/>
        <w:outlineLvl w:val="9"/>
        <w:rPr>
          <w:rStyle w:val="6"/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4、对</w:t>
      </w:r>
      <w:r>
        <w:rPr>
          <w:rStyle w:val="6"/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党支部开展</w:t>
      </w:r>
      <w:r>
        <w:rPr>
          <w:rStyle w:val="6"/>
          <w:rFonts w:hint="eastAsia" w:ascii="仿宋_GB2312" w:hAnsi="仿宋_GB2312" w:eastAsia="仿宋_GB2312" w:cs="仿宋_GB2312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的保障措施。</w:t>
      </w:r>
      <w:r>
        <w:rPr>
          <w:rFonts w:hint="eastAsia" w:ascii="仿宋_GB2312" w:hAnsi="仿宋_GB2312" w:eastAsia="仿宋_GB2312" w:cs="Arial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《条例》规定，</w:t>
      </w:r>
      <w:r>
        <w:rPr>
          <w:rFonts w:hint="eastAsia" w:ascii="仿宋_GB2312" w:hAnsi="仿宋_GB2312" w:eastAsia="仿宋_GB2312" w:cs="Arial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各级党组织应当为党支部开展工作提供必要条件，给予经费保障。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认真学习贯彻落实《条例》，切实加强机关（基层）党建工作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1、学习贯彻《条例》是当前和今后一个时期一项重大的政治任务。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一是认真学习、深刻领会、全面把握《条例》的精神实质。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二是按照中央和省、市委要求勇担政治责任。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2、以党支部“五化”建设为抓手，切实加强机关（基层）组织建设。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一是支部设置标准化；二是组织生活正常化；三是管理服务精细化；四是工作制度体系化；五是阵地建设规范化。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3、牢固树立党建总揽意识，切实加强机关（基层）党建工作。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一是要提高政治站位；二是要突出工作重点；三是要遵循工作规范；五是要转变工作作风。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 w:firstLine="641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如何抓好新时代机关（基层）党建工作？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总体要求是“三抓”：一是抓书记；二是抓支部；三是抓党员。市委刘和生书记强调“四个必须注重”：一是必须注重党建总揽；二是必须注重责任担当；三是必须注重基层先行；四是必须注重作风改进。</w:t>
      </w:r>
    </w:p>
    <w:sectPr>
      <w:footerReference r:id="rId3" w:type="default"/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2599C"/>
    <w:rsid w:val="03911DC7"/>
    <w:rsid w:val="0E0B7873"/>
    <w:rsid w:val="135B38E6"/>
    <w:rsid w:val="139B538C"/>
    <w:rsid w:val="155E71BC"/>
    <w:rsid w:val="19A812A9"/>
    <w:rsid w:val="1C367105"/>
    <w:rsid w:val="1F243B25"/>
    <w:rsid w:val="21A46F71"/>
    <w:rsid w:val="259772DD"/>
    <w:rsid w:val="28662095"/>
    <w:rsid w:val="2ACC5E50"/>
    <w:rsid w:val="2CFD308F"/>
    <w:rsid w:val="3162599C"/>
    <w:rsid w:val="31CD3345"/>
    <w:rsid w:val="34610306"/>
    <w:rsid w:val="39207EC1"/>
    <w:rsid w:val="3AB03504"/>
    <w:rsid w:val="3CF60A53"/>
    <w:rsid w:val="3E8C172E"/>
    <w:rsid w:val="42656D25"/>
    <w:rsid w:val="448372B3"/>
    <w:rsid w:val="44917DD3"/>
    <w:rsid w:val="4A991824"/>
    <w:rsid w:val="4C0F470B"/>
    <w:rsid w:val="4DED267A"/>
    <w:rsid w:val="57342B3B"/>
    <w:rsid w:val="583F0671"/>
    <w:rsid w:val="5B5B1A91"/>
    <w:rsid w:val="5C8E30D2"/>
    <w:rsid w:val="5D7F2146"/>
    <w:rsid w:val="6703745A"/>
    <w:rsid w:val="687D5B50"/>
    <w:rsid w:val="6E1F7093"/>
    <w:rsid w:val="72F66701"/>
    <w:rsid w:val="75496428"/>
    <w:rsid w:val="76E2427F"/>
    <w:rsid w:val="7DDA5642"/>
    <w:rsid w:val="7E494C3E"/>
    <w:rsid w:val="7F4C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2018-12-11T02:12:00Z</dcterms:created>
  <dc:creator>T1ng 、</dc:creator>
  <cp:lastModifiedBy>T1ng 、</cp:lastModifiedBy>
  <cp:lastPrinted>2018-12-13T02:58:00Z</cp:lastPrinted>
  <dcterms:modified xsi:type="dcterms:W3CDTF">2018-12-20T02:32:42Z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