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[讲课提纲]</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t>改革开放是坚持和发展中国特色社会主义的</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t>必</w:t>
      </w:r>
      <w:r>
        <w:rPr>
          <w:rFonts w:hint="eastAsia" w:ascii="方正小标宋简体" w:hAnsi="方正小标宋简体" w:eastAsia="方正小标宋简体" w:cs="方正小标宋简体"/>
          <w:color w:val="000000" w:themeColor="text1"/>
          <w:spacing w:val="0"/>
          <w:sz w:val="40"/>
          <w:szCs w:val="40"/>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t>由</w:t>
      </w:r>
      <w:r>
        <w:rPr>
          <w:rFonts w:hint="eastAsia" w:ascii="方正小标宋简体" w:hAnsi="方正小标宋简体" w:eastAsia="方正小标宋简体" w:cs="方正小标宋简体"/>
          <w:color w:val="000000" w:themeColor="text1"/>
          <w:spacing w:val="0"/>
          <w:sz w:val="40"/>
          <w:szCs w:val="40"/>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t>之</w:t>
      </w:r>
      <w:r>
        <w:rPr>
          <w:rFonts w:hint="eastAsia" w:ascii="方正小标宋简体" w:hAnsi="方正小标宋简体" w:eastAsia="方正小标宋简体" w:cs="方正小标宋简体"/>
          <w:color w:val="000000" w:themeColor="text1"/>
          <w:spacing w:val="0"/>
          <w:sz w:val="40"/>
          <w:szCs w:val="40"/>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0"/>
          <w:szCs w:val="40"/>
          <w:lang w:eastAsia="zh-CN"/>
          <w14:textFill>
            <w14:solidFill>
              <w14:schemeClr w14:val="tx1"/>
            </w14:solidFill>
          </w14:textFill>
        </w:rPr>
        <w:t>路</w:t>
      </w:r>
    </w:p>
    <w:p>
      <w:pPr>
        <w:keepNext w:val="0"/>
        <w:keepLines w:val="0"/>
        <w:pageBreakBefore w:val="0"/>
        <w:widowControl w:val="0"/>
        <w:kinsoku/>
        <w:wordWrap/>
        <w:overflowPunct/>
        <w:topLinePunct w:val="0"/>
        <w:autoSpaceDE/>
        <w:autoSpaceDN/>
        <w:bidi w:val="0"/>
        <w:adjustRightInd/>
        <w:snapToGrid/>
        <w:spacing w:before="95" w:beforeLines="30" w:line="460" w:lineRule="exact"/>
        <w:jc w:val="center"/>
        <w:textAlignment w:val="auto"/>
        <w:outlineLvl w:val="9"/>
        <w:rPr>
          <w:rFonts w:hint="eastAsia" w:ascii="楷体_GB2312" w:hAnsi="楷体_GB2312" w:eastAsia="楷体_GB2312" w:cs="楷体_GB2312"/>
          <w:color w:val="000000" w:themeColor="text1"/>
          <w:spacing w:val="0"/>
          <w:sz w:val="28"/>
          <w:szCs w:val="28"/>
          <w:lang w:eastAsia="zh-CN"/>
          <w14:textFill>
            <w14:solidFill>
              <w14:schemeClr w14:val="tx1"/>
            </w14:solidFill>
          </w14:textFill>
        </w:rPr>
      </w:pPr>
      <w:r>
        <w:rPr>
          <w:rFonts w:hint="eastAsia" w:ascii="楷体_GB2312" w:hAnsi="楷体_GB2312" w:eastAsia="楷体_GB2312" w:cs="楷体_GB2312"/>
          <w:color w:val="000000" w:themeColor="text1"/>
          <w:spacing w:val="0"/>
          <w:sz w:val="28"/>
          <w:szCs w:val="28"/>
          <w:lang w:eastAsia="zh-CN"/>
          <w14:textFill>
            <w14:solidFill>
              <w14:schemeClr w14:val="tx1"/>
            </w14:solidFill>
          </w14:textFill>
        </w:rPr>
        <w:t>——《习近平在庆祝改革开放</w:t>
      </w:r>
      <w:r>
        <w:rPr>
          <w:rFonts w:hint="eastAsia" w:ascii="楷体_GB2312" w:hAnsi="楷体_GB2312" w:eastAsia="楷体_GB2312" w:cs="楷体_GB2312"/>
          <w:color w:val="000000" w:themeColor="text1"/>
          <w:spacing w:val="0"/>
          <w:sz w:val="28"/>
          <w:szCs w:val="28"/>
          <w:lang w:val="en-US" w:eastAsia="zh-CN"/>
          <w14:textFill>
            <w14:solidFill>
              <w14:schemeClr w14:val="tx1"/>
            </w14:solidFill>
          </w14:textFill>
        </w:rPr>
        <w:t>40周年大会上的讲话</w:t>
      </w:r>
      <w:r>
        <w:rPr>
          <w:rFonts w:hint="eastAsia" w:ascii="楷体_GB2312" w:hAnsi="楷体_GB2312" w:eastAsia="楷体_GB2312" w:cs="楷体_GB2312"/>
          <w:color w:val="000000" w:themeColor="text1"/>
          <w:spacing w:val="0"/>
          <w:sz w:val="28"/>
          <w:szCs w:val="28"/>
          <w:lang w:eastAsia="zh-CN"/>
          <w14:textFill>
            <w14:solidFill>
              <w14:schemeClr w14:val="tx1"/>
            </w14:solidFill>
          </w14:textFill>
        </w:rPr>
        <w:t>》精神学习辅导</w:t>
      </w:r>
    </w:p>
    <w:p>
      <w:pPr>
        <w:keepNext w:val="0"/>
        <w:keepLines w:val="0"/>
        <w:pageBreakBefore w:val="0"/>
        <w:widowControl w:val="0"/>
        <w:kinsoku/>
        <w:wordWrap/>
        <w:overflowPunct/>
        <w:topLinePunct w:val="0"/>
        <w:autoSpaceDE/>
        <w:autoSpaceDN/>
        <w:bidi w:val="0"/>
        <w:adjustRightInd/>
        <w:snapToGrid/>
        <w:spacing w:before="63" w:beforeLines="20" w:line="420" w:lineRule="exact"/>
        <w:jc w:val="center"/>
        <w:textAlignment w:val="auto"/>
        <w:outlineLvl w:val="9"/>
        <w:rPr>
          <w:rFonts w:hint="eastAsia" w:ascii="楷体_GB2312" w:hAnsi="楷体_GB2312" w:eastAsia="楷体_GB2312" w:cs="楷体_GB2312"/>
          <w:color w:val="000000" w:themeColor="text1"/>
          <w:spacing w:val="0"/>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28"/>
          <w:szCs w:val="28"/>
          <w:lang w:eastAsia="zh-CN"/>
          <w14:textFill>
            <w14:solidFill>
              <w14:schemeClr w14:val="tx1"/>
            </w14:solidFill>
          </w14:textFill>
        </w:rPr>
        <w:t>市直机关工委书记、教授</w:t>
      </w:r>
      <w:r>
        <w:rPr>
          <w:rFonts w:hint="eastAsia" w:ascii="楷体_GB2312" w:hAnsi="楷体_GB2312" w:eastAsia="楷体_GB2312" w:cs="楷体_GB2312"/>
          <w:color w:val="000000" w:themeColor="text1"/>
          <w:spacing w:val="0"/>
          <w:sz w:val="28"/>
          <w:szCs w:val="28"/>
          <w:lang w:val="en-US" w:eastAsia="zh-CN"/>
          <w14:textFill>
            <w14:solidFill>
              <w14:schemeClr w14:val="tx1"/>
            </w14:solidFill>
          </w14:textFill>
        </w:rPr>
        <w:tab/>
      </w:r>
      <w:r>
        <w:rPr>
          <w:rFonts w:hint="eastAsia" w:ascii="楷体_GB2312" w:hAnsi="楷体_GB2312" w:eastAsia="楷体_GB2312" w:cs="楷体_GB2312"/>
          <w:color w:val="000000" w:themeColor="text1"/>
          <w:spacing w:val="0"/>
          <w:sz w:val="28"/>
          <w:szCs w:val="28"/>
          <w:lang w:val="en-US" w:eastAsia="zh-CN"/>
          <w14:textFill>
            <w14:solidFill>
              <w14:schemeClr w14:val="tx1"/>
            </w14:solidFill>
          </w14:textFill>
        </w:rPr>
        <w:tab/>
      </w:r>
      <w:r>
        <w:rPr>
          <w:rFonts w:hint="eastAsia" w:ascii="楷体_GB2312" w:hAnsi="楷体_GB2312" w:eastAsia="楷体_GB2312" w:cs="楷体_GB2312"/>
          <w:color w:val="000000" w:themeColor="text1"/>
          <w:spacing w:val="0"/>
          <w:sz w:val="28"/>
          <w:szCs w:val="28"/>
          <w:lang w:val="en-US" w:eastAsia="zh-CN"/>
          <w14:textFill>
            <w14:solidFill>
              <w14:schemeClr w14:val="tx1"/>
            </w14:solidFill>
          </w14:textFill>
        </w:rPr>
        <w:t>李桂华</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楷体_GB2312" w:hAnsi="楷体_GB2312" w:eastAsia="楷体_GB2312" w:cs="楷体_GB2312"/>
          <w:color w:val="000000" w:themeColor="text1"/>
          <w:spacing w:val="0"/>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28"/>
          <w:szCs w:val="28"/>
          <w:lang w:val="en-US" w:eastAsia="zh-CN"/>
          <w14:textFill>
            <w14:solidFill>
              <w14:schemeClr w14:val="tx1"/>
            </w14:solidFill>
          </w14:textFill>
        </w:rPr>
        <w:t>2019年元月</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2018年是改革开放40周年，习总书记在庆祝大会上发表重要讲话。讲话指出，我们回顾改革开放40年的光辉历程，总结改革开放的伟大成就和宝贵经验，具有十分重大而深远的意义。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pP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一、我国实行改革开放是历史的必然选择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为什么这么讲？主要有以下4条理由：</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sz w:val="28"/>
          <w:szCs w:val="28"/>
          <w:lang w:val="en-US" w:eastAsia="zh-CN"/>
          <w14:textFill>
            <w14:solidFill>
              <w14:schemeClr w14:val="tx1"/>
            </w14:solidFill>
          </w14:textFill>
        </w:rPr>
        <w:t>1、从历史经验看，改革开放是决定当代中国命运的关键抉择。</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1978年12月党的十一届三中全会，是在党和国家面临何去何从的重大历史关头召开的。全会作出了把党和国家工作中心转移到经济建设上来、实行改革开放的伟大抉择，实现了新中国成立以来我党历史上具有深远意义的伟大转折。从此，我国改革开放拉开了大幕。</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楷体_GB2312" w:hAnsi="楷体_GB2312" w:eastAsia="楷体_GB2312" w:cs="楷体_GB2312"/>
          <w:b/>
          <w:bCs/>
          <w:color w:val="000000" w:themeColor="text1"/>
          <w:spacing w:val="0"/>
          <w:sz w:val="28"/>
          <w:szCs w:val="28"/>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sz w:val="28"/>
          <w:szCs w:val="28"/>
          <w:lang w:val="en-US" w:eastAsia="zh-CN"/>
          <w14:textFill>
            <w14:solidFill>
              <w14:schemeClr w14:val="tx1"/>
            </w14:solidFill>
          </w14:textFill>
        </w:rPr>
        <w:t>2、从现实情况看，改革开放是切实解决我国现阶段的新矛盾新问题的迫切需要。</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当前，我国发展进入新阶段，改革进入攻坚期和深水区。问题是时代的声音，也是改革的导向。我国发展面临一些突出矛盾和问题：一是不可持续问题；二是不公平问题；三是不和谐问题；四是不务实问题；五是不纯洁问题。要解决这些突出矛盾和问题，关键还在于全面深化改革。</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楷体_GB2312" w:hAnsi="楷体_GB2312" w:eastAsia="楷体_GB2312" w:cs="楷体_GB2312"/>
          <w:b/>
          <w:bCs/>
          <w:i w:val="0"/>
          <w:iCs w:val="0"/>
          <w:color w:val="000000" w:themeColor="text1"/>
          <w:spacing w:val="0"/>
          <w:sz w:val="28"/>
          <w:szCs w:val="28"/>
          <w:lang w:val="en-US" w:eastAsia="zh-CN"/>
          <w14:textFill>
            <w14:solidFill>
              <w14:schemeClr w14:val="tx1"/>
            </w14:solidFill>
          </w14:textFill>
        </w:rPr>
        <w:t>3、从未来发展看，改革开放是决胜全面小康、实现“两个一百年”奋斗目标和中国梦的关键一招。</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十九大提出，到2020年是全面建成小康社会的决胜期；到本世纪中叶，要实现“两个一百年”奋斗目标和“新三步走”战略。中国梦的核心内涵是实现中华民族伟大复兴。未来，实现全面建成小康社会和中华民族伟大复兴的中国梦，依然离不开改革开放。</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sz w:val="28"/>
          <w:szCs w:val="28"/>
          <w:lang w:val="en-US" w:eastAsia="zh-CN"/>
          <w14:textFill>
            <w14:solidFill>
              <w14:schemeClr w14:val="tx1"/>
            </w14:solidFill>
          </w14:textFill>
        </w:rPr>
        <w:t>4、从历史地位看，改革开放在我党我国历史上具有独特的历史地位。</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改革开放是我们党的一次伟大觉醒，是中国人民和中华民族发展史上一次伟大革命。建党、建国、改革开放，这是五四运动以来我国发生的三大历史性事件，是近代以来实现中华民族伟大复兴的三大里程碑。从这三个“里程碑”可以看出，改革开放历史地位独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spacing w:val="0"/>
          <w:sz w:val="28"/>
          <w:szCs w:val="28"/>
          <w:lang w:val="en-US" w:eastAsia="zh-CN"/>
        </w:rPr>
      </w:pPr>
      <w:r>
        <w:rPr>
          <w:rFonts w:hint="eastAsia" w:ascii="黑体" w:hAnsi="黑体" w:eastAsia="黑体" w:cs="黑体"/>
          <w:b w:val="0"/>
          <w:bCs w:val="0"/>
          <w:spacing w:val="0"/>
          <w:sz w:val="28"/>
          <w:szCs w:val="28"/>
          <w:lang w:eastAsia="zh-CN"/>
        </w:rPr>
        <w:t>二、我国改革开放</w:t>
      </w:r>
      <w:r>
        <w:rPr>
          <w:rFonts w:hint="eastAsia" w:ascii="黑体" w:hAnsi="黑体" w:eastAsia="黑体" w:cs="黑体"/>
          <w:b w:val="0"/>
          <w:bCs w:val="0"/>
          <w:spacing w:val="0"/>
          <w:sz w:val="28"/>
          <w:szCs w:val="28"/>
          <w:lang w:val="en-US" w:eastAsia="zh-CN"/>
        </w:rPr>
        <w:t>40年的光辉历程和伟大成就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改革开放40年来，从开启新时期到跨入新世纪，从站上新起点到进入新时代，40年风雨同舟，40年披荆斩棘，40年砥砺奋进。</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楷体_GB2312" w:hAnsi="楷体_GB2312" w:eastAsia="楷体_GB2312" w:cs="楷体_GB2312"/>
          <w:b/>
          <w:bCs/>
          <w:i w:val="0"/>
          <w:iCs w:val="0"/>
          <w:spacing w:val="0"/>
          <w:sz w:val="28"/>
          <w:szCs w:val="28"/>
          <w:lang w:val="en-US" w:eastAsia="zh-CN"/>
        </w:rPr>
        <w:t>1、改革开放40年的发展脉络。</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我国改革开放40年呈现出7条发展脉络，涉及10多个大的方面。</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从实行家庭联产承包、乡镇企业异军突起、取消农业税牧业税和特产税，到农村承包地“三权”分置、打赢脱贫攻坚战、实施乡村振兴战略；</w:t>
      </w: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二</w:t>
      </w:r>
      <w:r>
        <w:rPr>
          <w:rFonts w:hint="eastAsia" w:ascii="仿宋_GB2312" w:hAnsi="仿宋_GB2312" w:eastAsia="仿宋_GB2312" w:cs="仿宋_GB2312"/>
          <w:b/>
          <w:bCs/>
          <w:color w:val="000000" w:themeColor="text1"/>
          <w:spacing w:val="-6"/>
          <w:sz w:val="28"/>
          <w:szCs w:val="28"/>
          <w:lang w:val="en-US" w:eastAsia="zh-CN"/>
          <w14:textFill>
            <w14:solidFill>
              <w14:schemeClr w14:val="tx1"/>
            </w14:solidFill>
          </w14:textFill>
        </w:rPr>
        <w:t>是</w:t>
      </w:r>
      <w:r>
        <w:rPr>
          <w:rFonts w:hint="eastAsia" w:ascii="仿宋_GB2312" w:hAnsi="仿宋_GB2312" w:eastAsia="仿宋_GB2312" w:cs="仿宋_GB2312"/>
          <w:b w:val="0"/>
          <w:bCs w:val="0"/>
          <w:color w:val="000000" w:themeColor="text1"/>
          <w:spacing w:val="-6"/>
          <w:sz w:val="28"/>
          <w:szCs w:val="28"/>
          <w:lang w:val="en-US" w:eastAsia="zh-CN"/>
          <w14:textFill>
            <w14:solidFill>
              <w14:schemeClr w14:val="tx1"/>
            </w14:solidFill>
          </w14:textFill>
        </w:rPr>
        <w:t>从兴办深圳等经济特区、沿海沿边沿江沿线和内陆中心城市对外开放，到加入世界贸易组织、共建“一带一路”、设立自由贸易试验区、谋划中国特色自由贸易港、成功举办首届中国国际进口博览会；</w:t>
      </w:r>
      <w:r>
        <w:rPr>
          <w:rFonts w:hint="eastAsia" w:ascii="仿宋_GB2312" w:hAnsi="仿宋_GB2312" w:eastAsia="仿宋_GB2312" w:cs="仿宋_GB2312"/>
          <w:b/>
          <w:bCs/>
          <w:color w:val="000000" w:themeColor="text1"/>
          <w:spacing w:val="-6"/>
          <w:sz w:val="28"/>
          <w:szCs w:val="28"/>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pacing w:val="-6"/>
          <w:sz w:val="28"/>
          <w:szCs w:val="28"/>
          <w:lang w:val="en-US" w:eastAsia="zh-CN"/>
          <w14:textFill>
            <w14:solidFill>
              <w14:schemeClr w14:val="tx1"/>
            </w14:solidFill>
          </w14:textFill>
        </w:rPr>
        <w:t>从“引进来”，到“走出去”；</w:t>
      </w:r>
      <w:r>
        <w:rPr>
          <w:rFonts w:hint="eastAsia" w:ascii="仿宋_GB2312" w:hAnsi="仿宋_GB2312" w:eastAsia="仿宋_GB2312" w:cs="仿宋_GB2312"/>
          <w:b/>
          <w:bCs/>
          <w:color w:val="000000" w:themeColor="text1"/>
          <w:spacing w:val="-6"/>
          <w:sz w:val="28"/>
          <w:szCs w:val="28"/>
          <w:lang w:val="en-US" w:eastAsia="zh-CN"/>
          <w14:textFill>
            <w14:solidFill>
              <w14:schemeClr w14:val="tx1"/>
            </w14:solidFill>
          </w14:textFill>
        </w:rPr>
        <w:t>四是</w:t>
      </w:r>
      <w:r>
        <w:rPr>
          <w:rFonts w:hint="eastAsia" w:ascii="仿宋_GB2312" w:hAnsi="仿宋_GB2312" w:eastAsia="仿宋_GB2312" w:cs="仿宋_GB2312"/>
          <w:b w:val="0"/>
          <w:bCs w:val="0"/>
          <w:color w:val="000000" w:themeColor="text1"/>
          <w:spacing w:val="-6"/>
          <w:sz w:val="28"/>
          <w:szCs w:val="28"/>
          <w:lang w:val="en-US" w:eastAsia="zh-CN"/>
          <w14:textFill>
            <w14:solidFill>
              <w14:schemeClr w14:val="tx1"/>
            </w14:solidFill>
          </w14:textFill>
        </w:rPr>
        <w:t>从搞好国营大中小企业、发展个体私营经济，到深化国</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资国企改革、发展混合所有制经济；</w:t>
      </w: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五是</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从单一公有制，到公有制为主体、多种所有制经济共同发展和坚持“两个毫不动摇”；</w:t>
      </w: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六是</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从传统的计划经济体制，到前无古人的社会主义市场经济体制再到使市场在资源配置中起决定性作用和更好发挥政府作用；</w:t>
      </w: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七是</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从以经济体制改革为主，到全面深化经济、政治、文化、社会、生态文明体制和党的建设制度改革。</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outlineLvl w:val="9"/>
        <w:rPr>
          <w:rFonts w:hint="eastAsia" w:ascii="楷体_GB2312" w:hAnsi="楷体_GB2312" w:eastAsia="楷体_GB2312" w:cs="楷体_GB2312"/>
          <w:b/>
          <w:bCs/>
          <w:spacing w:val="0"/>
          <w:sz w:val="28"/>
          <w:szCs w:val="28"/>
          <w:lang w:val="en-US" w:eastAsia="zh-CN"/>
        </w:rPr>
      </w:pPr>
      <w:r>
        <w:rPr>
          <w:rFonts w:hint="eastAsia" w:ascii="楷体_GB2312" w:hAnsi="楷体_GB2312" w:eastAsia="楷体_GB2312" w:cs="楷体_GB2312"/>
          <w:b/>
          <w:bCs/>
          <w:spacing w:val="0"/>
          <w:sz w:val="28"/>
          <w:szCs w:val="28"/>
          <w:lang w:val="en-US" w:eastAsia="zh-CN"/>
        </w:rPr>
        <w:t>2、改革开放40年的光辉历程和辉煌成就。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习总书记在讲话中将其概括为理论、经济、政治、文化、社会、生态、军队、祖国统一、外交政策、党的领导</w:t>
      </w: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等10个方面，也就是10个“始终坚持”：</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（1）我们始终坚持解放思想、实事求是、与时俱进、求真务实。</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解放思想是改革开放的钥匙。改革开放历史进程的启动，源于真理标准问题大讨论。邓小平南巡谈话，是又一个解放思想、实事求是的宣言书。</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（2）我们始终坚持以经济建设为中心，不断解放和发展社会生产力。</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40年我国经济社会发展的成就，主要表现在GDP、全球占比、进出口总额、工农产品、基础设施、创新驱动、经济体排名等方面。</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（3）我们始终坚持中国特色社会主义政治发展道路。</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在政治建设领域，我们坚持党的领导、人民当家作主、依法治国有机统一。</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outlineLvl w:val="9"/>
        <w:rPr>
          <w:rFonts w:hint="eastAsia" w:ascii="仿宋_GB2312" w:hAnsi="仿宋_GB2312" w:eastAsia="仿宋_GB2312" w:cs="仿宋_GB2312"/>
          <w:b w:val="0"/>
          <w:bCs w:val="0"/>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（4）我们始终坚持发展社会主义先进文化。</w:t>
      </w:r>
      <w:r>
        <w:rPr>
          <w:rFonts w:hint="eastAsia" w:ascii="仿宋_GB2312" w:hAnsi="仿宋_GB2312" w:eastAsia="仿宋_GB2312" w:cs="仿宋_GB2312"/>
          <w:b w:val="0"/>
          <w:bCs w:val="0"/>
          <w:color w:val="000000" w:themeColor="text1"/>
          <w:spacing w:val="-6"/>
          <w:sz w:val="28"/>
          <w:szCs w:val="28"/>
          <w:lang w:val="en-US" w:eastAsia="zh-CN"/>
          <w14:textFill>
            <w14:solidFill>
              <w14:schemeClr w14:val="tx1"/>
            </w14:solidFill>
          </w14:textFill>
        </w:rPr>
        <w:t>改革开放铸就的伟大改革开放精神，极大丰富了民族精神内涵，成为当代中国人民最鲜明的精神标识。</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（5）我们始终坚持在发展中保障和改善民生。</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40年来，我们全面推进幼有所育、学有所教、劳有所得、病有所医、老有所养、住有所居、弱有所扶，不断改善人民生活、增进人民福祉。</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（6）我们始终坚持保护环境和节约资源，坚持推进生态文明建设。</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在生态文明建设领域，我们坚持人与自然和谐共生，建设美丽中国。</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（7）我们始终坚持党对军队的绝对领导。</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40年来，我们不断推进国防和军队现代化，推进人民军队实现革命性重塑。</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（8）我们始终坚持推进祖国和平统一大业。</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我们坚持一个中国原则和“九二共识”，加强两岸经济文化交流合作。</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（9）我们始终坚持独立自主的和平外交政策。</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我们积极推动建设开放型世界经济、构建人类命运共同体。</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outlineLvl w:val="9"/>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8"/>
          <w:szCs w:val="28"/>
          <w:lang w:val="en-US" w:eastAsia="zh-CN"/>
          <w14:textFill>
            <w14:solidFill>
              <w14:schemeClr w14:val="tx1"/>
            </w14:solidFill>
          </w14:textFill>
        </w:rPr>
        <w:t>（10）我们始终坚持加强和改善党的领导。</w:t>
      </w:r>
      <w:r>
        <w:rPr>
          <w:rFonts w:hint="eastAsia" w:ascii="仿宋_GB2312" w:hAnsi="仿宋_GB2312" w:eastAsia="仿宋_GB2312" w:cs="仿宋_GB2312"/>
          <w:b w:val="0"/>
          <w:bCs w:val="0"/>
          <w:color w:val="000000" w:themeColor="text1"/>
          <w:spacing w:val="0"/>
          <w:sz w:val="28"/>
          <w:szCs w:val="28"/>
          <w:lang w:val="en-US" w:eastAsia="zh-CN"/>
          <w14:textFill>
            <w14:solidFill>
              <w14:schemeClr w14:val="tx1"/>
            </w14:solidFill>
          </w14:textFill>
        </w:rPr>
        <w:t>我们积极应对党面临的各种风险考验，持续推进党的建设新的伟大工程，保持党的先进性和纯洁性，保持党同人民群众的血肉联系。</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bCs/>
          <w:spacing w:val="0"/>
          <w:sz w:val="28"/>
          <w:szCs w:val="28"/>
          <w:lang w:val="en-US" w:eastAsia="zh-CN"/>
        </w:rPr>
      </w:pPr>
      <w:r>
        <w:rPr>
          <w:rFonts w:hint="eastAsia" w:ascii="楷体_GB2312" w:hAnsi="楷体_GB2312" w:eastAsia="楷体_GB2312" w:cs="楷体_GB2312"/>
          <w:b/>
          <w:bCs/>
          <w:spacing w:val="0"/>
          <w:sz w:val="28"/>
          <w:szCs w:val="28"/>
          <w:lang w:val="en-US" w:eastAsia="zh-CN"/>
        </w:rPr>
        <w:t>3、改革开放40年的深远影响。</w:t>
      </w:r>
      <w:r>
        <w:rPr>
          <w:rFonts w:hint="eastAsia" w:ascii="仿宋_GB2312" w:hAnsi="仿宋_GB2312" w:eastAsia="仿宋_GB2312" w:cs="仿宋_GB2312"/>
          <w:b/>
          <w:bCs/>
          <w:spacing w:val="0"/>
          <w:sz w:val="28"/>
          <w:szCs w:val="28"/>
        </w:rPr>
        <w:t>改革开放极大改变了</w:t>
      </w:r>
      <w:r>
        <w:rPr>
          <w:rFonts w:hint="eastAsia" w:ascii="仿宋_GB2312" w:hAnsi="仿宋_GB2312" w:eastAsia="仿宋_GB2312" w:cs="仿宋_GB2312"/>
          <w:b/>
          <w:bCs/>
          <w:spacing w:val="0"/>
          <w:sz w:val="28"/>
          <w:szCs w:val="28"/>
          <w:lang w:eastAsia="zh-CN"/>
        </w:rPr>
        <w:t>“四个面貌”：</w:t>
      </w:r>
      <w:r>
        <w:rPr>
          <w:rFonts w:hint="eastAsia" w:ascii="仿宋_GB2312" w:hAnsi="仿宋_GB2312" w:eastAsia="仿宋_GB2312" w:cs="仿宋_GB2312"/>
          <w:b w:val="0"/>
          <w:bCs w:val="0"/>
          <w:spacing w:val="0"/>
          <w:sz w:val="28"/>
          <w:szCs w:val="28"/>
        </w:rPr>
        <w:t>中国的面貌、中华民族的面貌、中国人民的面貌、中国共产党的面貌</w:t>
      </w:r>
      <w:r>
        <w:rPr>
          <w:rFonts w:hint="eastAsia" w:ascii="仿宋_GB2312" w:hAnsi="仿宋_GB2312" w:eastAsia="仿宋_GB2312" w:cs="仿宋_GB2312"/>
          <w:b w:val="0"/>
          <w:bCs w:val="0"/>
          <w:spacing w:val="0"/>
          <w:sz w:val="28"/>
          <w:szCs w:val="28"/>
          <w:lang w:eastAsia="zh-CN"/>
        </w:rPr>
        <w:t>；</w:t>
      </w:r>
      <w:r>
        <w:rPr>
          <w:rFonts w:hint="eastAsia" w:ascii="仿宋_GB2312" w:hAnsi="仿宋_GB2312" w:eastAsia="仿宋_GB2312" w:cs="仿宋_GB2312"/>
          <w:b/>
          <w:bCs/>
          <w:spacing w:val="0"/>
          <w:sz w:val="28"/>
          <w:szCs w:val="28"/>
          <w:lang w:eastAsia="zh-CN"/>
        </w:rPr>
        <w:t>迎来了三个“伟大飞跃”：</w:t>
      </w:r>
      <w:r>
        <w:rPr>
          <w:rFonts w:hint="eastAsia" w:ascii="仿宋_GB2312" w:hAnsi="仿宋_GB2312" w:eastAsia="仿宋_GB2312" w:cs="仿宋_GB2312"/>
          <w:b w:val="0"/>
          <w:bCs w:val="0"/>
          <w:spacing w:val="0"/>
          <w:sz w:val="28"/>
          <w:szCs w:val="28"/>
        </w:rPr>
        <w:t>中华民族迎来了从站起来、富起来到强起来的伟大飞跃！中国特色社会主义迎来了从创立、发展到完善的伟大飞跃！中国人民迎来了从温饱不足到小康富裕的伟大飞跃！</w:t>
      </w:r>
      <w:r>
        <w:rPr>
          <w:rFonts w:hint="eastAsia" w:ascii="仿宋_GB2312" w:hAnsi="仿宋_GB2312" w:eastAsia="仿宋_GB2312" w:cs="仿宋_GB2312"/>
          <w:b w:val="0"/>
          <w:bCs w:val="0"/>
          <w:spacing w:val="0"/>
          <w:sz w:val="28"/>
          <w:szCs w:val="28"/>
          <w:lang w:eastAsia="zh-CN"/>
        </w:rPr>
        <w:t>改革开放</w:t>
      </w:r>
      <w:r>
        <w:rPr>
          <w:rFonts w:hint="eastAsia" w:ascii="仿宋_GB2312" w:hAnsi="仿宋_GB2312" w:eastAsia="仿宋_GB2312" w:cs="仿宋_GB2312"/>
          <w:b w:val="0"/>
          <w:bCs w:val="0"/>
          <w:spacing w:val="0"/>
          <w:sz w:val="28"/>
          <w:szCs w:val="28"/>
          <w:lang w:val="en-US" w:eastAsia="zh-CN"/>
        </w:rPr>
        <w:t>40年，</w:t>
      </w:r>
      <w:r>
        <w:rPr>
          <w:rFonts w:hint="eastAsia" w:ascii="仿宋_GB2312" w:hAnsi="仿宋_GB2312" w:eastAsia="仿宋_GB2312" w:cs="仿宋_GB2312"/>
          <w:b/>
          <w:bCs/>
          <w:spacing w:val="0"/>
          <w:sz w:val="28"/>
          <w:szCs w:val="28"/>
          <w:lang w:val="en-US" w:eastAsia="zh-CN"/>
        </w:rPr>
        <w:t>得出三个“重要结论”。</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黑体" w:hAnsi="黑体" w:eastAsia="黑体" w:cs="黑体"/>
          <w:b w:val="0"/>
          <w:bCs w:val="0"/>
          <w:spacing w:val="0"/>
          <w:sz w:val="28"/>
          <w:szCs w:val="28"/>
          <w:lang w:val="en-US" w:eastAsia="zh-CN"/>
        </w:rPr>
      </w:pPr>
      <w:r>
        <w:rPr>
          <w:rFonts w:hint="eastAsia" w:ascii="黑体" w:hAnsi="黑体" w:eastAsia="黑体" w:cs="黑体"/>
          <w:b w:val="0"/>
          <w:bCs w:val="0"/>
          <w:spacing w:val="0"/>
          <w:sz w:val="28"/>
          <w:szCs w:val="28"/>
          <w:lang w:val="en-US" w:eastAsia="zh-CN"/>
        </w:rPr>
        <w:t>三、我国改革开放40年积累的宝贵经验</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outlineLvl w:val="9"/>
        <w:rPr>
          <w:rFonts w:hint="eastAsia" w:ascii="仿宋_GB2312" w:hAnsi="仿宋_GB2312" w:eastAsia="仿宋_GB2312" w:cs="仿宋_GB2312"/>
          <w:b w:val="0"/>
          <w:bCs w:val="0"/>
          <w:spacing w:val="0"/>
          <w:sz w:val="28"/>
          <w:szCs w:val="28"/>
          <w:lang w:val="en-US" w:eastAsia="zh-CN"/>
        </w:rPr>
      </w:pPr>
      <w:r>
        <w:rPr>
          <w:rFonts w:hint="eastAsia" w:ascii="仿宋_GB2312" w:hAnsi="仿宋_GB2312" w:eastAsia="仿宋_GB2312" w:cs="仿宋_GB2312"/>
          <w:b w:val="0"/>
          <w:bCs w:val="0"/>
          <w:spacing w:val="0"/>
          <w:sz w:val="28"/>
          <w:szCs w:val="28"/>
        </w:rPr>
        <w:t>改革开放40年积累的宝贵经验</w:t>
      </w:r>
      <w:r>
        <w:rPr>
          <w:rFonts w:hint="eastAsia" w:ascii="仿宋_GB2312" w:hAnsi="仿宋_GB2312" w:eastAsia="仿宋_GB2312" w:cs="仿宋_GB2312"/>
          <w:b w:val="0"/>
          <w:bCs w:val="0"/>
          <w:spacing w:val="0"/>
          <w:sz w:val="28"/>
          <w:szCs w:val="28"/>
          <w:lang w:eastAsia="zh-CN"/>
        </w:rPr>
        <w:t>，主要体现在</w:t>
      </w:r>
      <w:r>
        <w:rPr>
          <w:rFonts w:hint="eastAsia" w:ascii="仿宋_GB2312" w:hAnsi="仿宋_GB2312" w:eastAsia="仿宋_GB2312" w:cs="仿宋_GB2312"/>
          <w:b w:val="0"/>
          <w:bCs w:val="0"/>
          <w:spacing w:val="0"/>
          <w:sz w:val="28"/>
          <w:szCs w:val="28"/>
          <w:lang w:val="en-US" w:eastAsia="zh-CN"/>
        </w:rPr>
        <w:t>9个“必须坚持”：</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outlineLvl w:val="9"/>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1、</w:t>
      </w:r>
      <w:r>
        <w:rPr>
          <w:rFonts w:hint="eastAsia" w:ascii="楷体_GB2312" w:hAnsi="楷体_GB2312" w:eastAsia="楷体_GB2312" w:cs="楷体_GB2312"/>
          <w:b/>
          <w:bCs/>
          <w:spacing w:val="0"/>
          <w:sz w:val="28"/>
          <w:szCs w:val="28"/>
        </w:rPr>
        <w:t>必须坚持党对一切工作的领导，不断加强和改善党的领导。</w:t>
      </w:r>
      <w:r>
        <w:rPr>
          <w:rFonts w:hint="eastAsia" w:ascii="仿宋_GB2312" w:hAnsi="仿宋_GB2312" w:eastAsia="仿宋_GB2312" w:cs="仿宋_GB2312"/>
          <w:b w:val="0"/>
          <w:bCs w:val="0"/>
          <w:spacing w:val="0"/>
          <w:sz w:val="28"/>
          <w:szCs w:val="28"/>
          <w:lang w:val="en-US" w:eastAsia="zh-CN"/>
        </w:rPr>
        <w:t>40年实践启示我们：中国共产党领导是中国特色社会主义最本质的特征，是中国特色社会主义制度的最大优势，党是最高政治领导力量。</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outlineLvl w:val="9"/>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2、</w:t>
      </w:r>
      <w:r>
        <w:rPr>
          <w:rFonts w:hint="eastAsia" w:ascii="楷体_GB2312" w:hAnsi="楷体_GB2312" w:eastAsia="楷体_GB2312" w:cs="楷体_GB2312"/>
          <w:b/>
          <w:bCs/>
          <w:spacing w:val="0"/>
          <w:sz w:val="28"/>
          <w:szCs w:val="28"/>
        </w:rPr>
        <w:t>必须坚持以人民为中心，不断实现人民对美好生活的向往。</w:t>
      </w:r>
      <w:r>
        <w:rPr>
          <w:rFonts w:hint="eastAsia" w:ascii="仿宋_GB2312" w:hAnsi="仿宋_GB2312" w:eastAsia="仿宋_GB2312" w:cs="仿宋_GB2312"/>
          <w:b w:val="0"/>
          <w:bCs w:val="0"/>
          <w:spacing w:val="0"/>
          <w:sz w:val="28"/>
          <w:szCs w:val="28"/>
          <w:lang w:val="en-US" w:eastAsia="zh-CN"/>
        </w:rPr>
        <w:t>40年实践启示我们：为中国人民谋幸福，为中华民族谋复兴，是中国共产党人的初心和使命，也是改革开放的初心和使命。</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outlineLvl w:val="9"/>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3、</w:t>
      </w:r>
      <w:r>
        <w:rPr>
          <w:rFonts w:hint="eastAsia" w:ascii="楷体_GB2312" w:hAnsi="楷体_GB2312" w:eastAsia="楷体_GB2312" w:cs="楷体_GB2312"/>
          <w:b/>
          <w:bCs/>
          <w:spacing w:val="0"/>
          <w:sz w:val="28"/>
          <w:szCs w:val="28"/>
        </w:rPr>
        <w:t>必须坚持马克思主义指导地位，不断推进实践基础上的理论创新。</w:t>
      </w:r>
      <w:r>
        <w:rPr>
          <w:rFonts w:hint="eastAsia" w:ascii="仿宋_GB2312" w:hAnsi="仿宋_GB2312" w:eastAsia="仿宋_GB2312" w:cs="仿宋_GB2312"/>
          <w:b w:val="0"/>
          <w:bCs w:val="0"/>
          <w:spacing w:val="0"/>
          <w:sz w:val="28"/>
          <w:szCs w:val="28"/>
          <w:lang w:val="en-US" w:eastAsia="zh-CN"/>
        </w:rPr>
        <w:t>40年实践启示我们：创新是改革开放的生命。实践发展永无止境，解放思想永无止境。</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4、</w:t>
      </w:r>
      <w:r>
        <w:rPr>
          <w:rFonts w:hint="eastAsia" w:ascii="楷体_GB2312" w:hAnsi="楷体_GB2312" w:eastAsia="楷体_GB2312" w:cs="楷体_GB2312"/>
          <w:b/>
          <w:bCs/>
          <w:spacing w:val="0"/>
          <w:sz w:val="28"/>
          <w:szCs w:val="28"/>
        </w:rPr>
        <w:t>必须坚持走中国特色社会主义道路，不断坚持和发展中国特色社会主义。</w:t>
      </w:r>
      <w:r>
        <w:rPr>
          <w:rFonts w:hint="eastAsia" w:ascii="仿宋_GB2312" w:hAnsi="仿宋_GB2312" w:eastAsia="仿宋_GB2312" w:cs="仿宋_GB2312"/>
          <w:b w:val="0"/>
          <w:bCs w:val="0"/>
          <w:spacing w:val="0"/>
          <w:sz w:val="28"/>
          <w:szCs w:val="28"/>
          <w:lang w:val="en-US" w:eastAsia="zh-CN"/>
        </w:rPr>
        <w:t>40年实践启示我们：方向决定前途，道路决定命运。</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5、</w:t>
      </w:r>
      <w:r>
        <w:rPr>
          <w:rFonts w:hint="eastAsia" w:ascii="楷体_GB2312" w:hAnsi="楷体_GB2312" w:eastAsia="楷体_GB2312" w:cs="楷体_GB2312"/>
          <w:b/>
          <w:bCs/>
          <w:spacing w:val="0"/>
          <w:sz w:val="28"/>
          <w:szCs w:val="28"/>
        </w:rPr>
        <w:t>必须坚持完善和发展中国特色社会主义制度，不断发挥和增强我国制度优势。</w:t>
      </w:r>
      <w:r>
        <w:rPr>
          <w:rFonts w:hint="eastAsia" w:ascii="仿宋_GB2312" w:hAnsi="仿宋_GB2312" w:eastAsia="仿宋_GB2312" w:cs="仿宋_GB2312"/>
          <w:b w:val="0"/>
          <w:bCs w:val="0"/>
          <w:spacing w:val="0"/>
          <w:sz w:val="28"/>
          <w:szCs w:val="28"/>
          <w:lang w:val="en-US" w:eastAsia="zh-CN"/>
        </w:rPr>
        <w:t>40年实践启示我们：制度是关系党和国家事业发展的根本性、全局性、稳定性、长期性问题。</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6、</w:t>
      </w:r>
      <w:r>
        <w:rPr>
          <w:rFonts w:hint="eastAsia" w:ascii="楷体_GB2312" w:hAnsi="楷体_GB2312" w:eastAsia="楷体_GB2312" w:cs="楷体_GB2312"/>
          <w:b/>
          <w:bCs/>
          <w:spacing w:val="0"/>
          <w:sz w:val="28"/>
          <w:szCs w:val="28"/>
        </w:rPr>
        <w:t>必须坚持以发展为第一要务，不断增强我国综合国力。</w:t>
      </w:r>
      <w:r>
        <w:rPr>
          <w:rFonts w:hint="eastAsia" w:ascii="仿宋_GB2312" w:hAnsi="仿宋_GB2312" w:eastAsia="仿宋_GB2312" w:cs="仿宋_GB2312"/>
          <w:b w:val="0"/>
          <w:bCs w:val="0"/>
          <w:spacing w:val="0"/>
          <w:sz w:val="28"/>
          <w:szCs w:val="28"/>
          <w:lang w:val="en-US" w:eastAsia="zh-CN"/>
        </w:rPr>
        <w:t>40年实践启示我们：解放和发展社会生产力，增强社会主义国家的综合国力，是社会主义的本质要求和根本任务。</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7、</w:t>
      </w:r>
      <w:r>
        <w:rPr>
          <w:rFonts w:hint="eastAsia" w:ascii="楷体_GB2312" w:hAnsi="楷体_GB2312" w:eastAsia="楷体_GB2312" w:cs="楷体_GB2312"/>
          <w:b/>
          <w:bCs/>
          <w:spacing w:val="0"/>
          <w:sz w:val="28"/>
          <w:szCs w:val="28"/>
        </w:rPr>
        <w:t>必须坚持扩大开放，不断推动共建人类命运共同体。</w:t>
      </w:r>
      <w:r>
        <w:rPr>
          <w:rFonts w:hint="eastAsia" w:ascii="仿宋_GB2312" w:hAnsi="仿宋_GB2312" w:eastAsia="仿宋_GB2312" w:cs="仿宋_GB2312"/>
          <w:b w:val="0"/>
          <w:bCs w:val="0"/>
          <w:spacing w:val="0"/>
          <w:sz w:val="28"/>
          <w:szCs w:val="28"/>
          <w:lang w:val="en-US" w:eastAsia="zh-CN"/>
        </w:rPr>
        <w:t>40年实践启示我们：开放带来进步，封闭必然落后。中国的发展离不开世界，世界的繁荣也需要中国。</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8、</w:t>
      </w:r>
      <w:r>
        <w:rPr>
          <w:rFonts w:hint="eastAsia" w:ascii="楷体_GB2312" w:hAnsi="楷体_GB2312" w:eastAsia="楷体_GB2312" w:cs="楷体_GB2312"/>
          <w:b/>
          <w:bCs/>
          <w:spacing w:val="0"/>
          <w:sz w:val="28"/>
          <w:szCs w:val="28"/>
        </w:rPr>
        <w:t>必须坚持全面从严治党，不断提高党的创造力、凝聚力、战斗力。</w:t>
      </w:r>
      <w:r>
        <w:rPr>
          <w:rFonts w:hint="eastAsia" w:ascii="仿宋_GB2312" w:hAnsi="仿宋_GB2312" w:eastAsia="仿宋_GB2312" w:cs="仿宋_GB2312"/>
          <w:b w:val="0"/>
          <w:bCs w:val="0"/>
          <w:spacing w:val="0"/>
          <w:sz w:val="28"/>
          <w:szCs w:val="28"/>
          <w:lang w:val="en-US" w:eastAsia="zh-CN"/>
        </w:rPr>
        <w:t>40年实践启示我们：打铁必须自身硬。全面从严治党，是“四个全面”战略布局的关键和核心。</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9、</w:t>
      </w:r>
      <w:r>
        <w:rPr>
          <w:rFonts w:hint="eastAsia" w:ascii="楷体_GB2312" w:hAnsi="楷体_GB2312" w:eastAsia="楷体_GB2312" w:cs="楷体_GB2312"/>
          <w:b/>
          <w:bCs/>
          <w:spacing w:val="0"/>
          <w:sz w:val="28"/>
          <w:szCs w:val="28"/>
        </w:rPr>
        <w:t>必须坚持辩证唯物主义和历史唯物主义世界观和方法论，正确处理改革发展稳定关系。</w:t>
      </w:r>
      <w:r>
        <w:rPr>
          <w:rFonts w:hint="eastAsia" w:ascii="仿宋_GB2312" w:hAnsi="仿宋_GB2312" w:eastAsia="仿宋_GB2312" w:cs="仿宋_GB2312"/>
          <w:b w:val="0"/>
          <w:bCs w:val="0"/>
          <w:spacing w:val="0"/>
          <w:sz w:val="28"/>
          <w:szCs w:val="28"/>
          <w:lang w:val="en-US" w:eastAsia="zh-CN"/>
        </w:rPr>
        <w:t>40年实践启示我们：我国是一个大国，决不能在根本性问题上出现颠覆性错误。</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黑体" w:hAnsi="黑体" w:eastAsia="黑体" w:cs="黑体"/>
          <w:b w:val="0"/>
          <w:bCs w:val="0"/>
          <w:spacing w:val="0"/>
          <w:sz w:val="28"/>
          <w:szCs w:val="28"/>
          <w:lang w:val="en-US" w:eastAsia="zh-CN"/>
        </w:rPr>
      </w:pPr>
      <w:r>
        <w:rPr>
          <w:rFonts w:hint="eastAsia" w:ascii="黑体" w:hAnsi="黑体" w:eastAsia="黑体" w:cs="黑体"/>
          <w:b w:val="0"/>
          <w:bCs w:val="0"/>
          <w:spacing w:val="0"/>
          <w:sz w:val="28"/>
          <w:szCs w:val="28"/>
          <w:lang w:val="en-US" w:eastAsia="zh-CN"/>
        </w:rPr>
        <w:t>四、新时代坚定不移将改革开放不断推向前进</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仿宋_GB2312" w:hAnsi="仿宋_GB2312" w:eastAsia="仿宋_GB2312" w:cs="仿宋_GB2312"/>
          <w:b w:val="0"/>
          <w:bCs w:val="0"/>
          <w:spacing w:val="0"/>
          <w:sz w:val="28"/>
          <w:szCs w:val="28"/>
          <w:lang w:val="en-US" w:eastAsia="zh-CN"/>
        </w:rPr>
        <w:t>十九大报告提出，中国特色社会主义进入新时代。这是一个重大的政治判断。新时代要有新目标新蓝图，新时代要有气象新作为。习总书记强调指出：改革不停顿，开放不止步。</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1、充分认识改革开放再出发的艰难。</w:t>
      </w:r>
      <w:r>
        <w:rPr>
          <w:rFonts w:hint="eastAsia" w:ascii="仿宋_GB2312" w:hAnsi="仿宋_GB2312" w:eastAsia="仿宋_GB2312" w:cs="仿宋_GB2312"/>
          <w:b w:val="0"/>
          <w:bCs w:val="0"/>
          <w:spacing w:val="0"/>
          <w:sz w:val="28"/>
          <w:szCs w:val="28"/>
          <w:lang w:val="en-US" w:eastAsia="zh-CN"/>
        </w:rPr>
        <w:t>伟大梦想不是等得来、喊得来的，而是拼出来、干出来的。信仰、信念、信心、信任，任何时候都至关重要。</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楷体_GB2312" w:hAnsi="楷体_GB2312" w:eastAsia="楷体_GB2312" w:cs="楷体_GB2312"/>
          <w:b/>
          <w:bCs/>
          <w:spacing w:val="0"/>
          <w:sz w:val="28"/>
          <w:szCs w:val="28"/>
          <w:lang w:val="en-US" w:eastAsia="zh-CN"/>
        </w:rPr>
      </w:pPr>
      <w:r>
        <w:rPr>
          <w:rFonts w:hint="eastAsia" w:ascii="楷体_GB2312" w:hAnsi="楷体_GB2312" w:eastAsia="楷体_GB2312" w:cs="楷体_GB2312"/>
          <w:b/>
          <w:bCs/>
          <w:spacing w:val="0"/>
          <w:sz w:val="28"/>
          <w:szCs w:val="28"/>
          <w:lang w:val="en-US" w:eastAsia="zh-CN"/>
        </w:rPr>
        <w:t>2、明确全面深化改革总目标和战略部署。</w:t>
      </w:r>
      <w:r>
        <w:rPr>
          <w:rFonts w:hint="eastAsia" w:ascii="仿宋_GB2312" w:hAnsi="仿宋_GB2312" w:eastAsia="仿宋_GB2312" w:cs="仿宋_GB2312"/>
          <w:b w:val="0"/>
          <w:bCs w:val="0"/>
          <w:spacing w:val="0"/>
          <w:sz w:val="28"/>
          <w:szCs w:val="28"/>
          <w:lang w:val="en-US" w:eastAsia="zh-CN"/>
        </w:rPr>
        <w:t>2013年党的十八届三中全会提出，全面深化改革总目标是完善和发展中国特色社会主义制度、推进国家治理体系和治理能力现代化。全面深化改革的战略部署是深化6大改革，即深化经济体制、政治体制、文化体制、社会体制、生态文明体制和党的建设制度改革。</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楷体_GB2312" w:hAnsi="楷体_GB2312" w:eastAsia="楷体_GB2312" w:cs="楷体_GB2312"/>
          <w:b/>
          <w:bCs/>
          <w:spacing w:val="0"/>
          <w:sz w:val="28"/>
          <w:szCs w:val="28"/>
          <w:lang w:val="en-US" w:eastAsia="zh-CN"/>
        </w:rPr>
      </w:pPr>
      <w:r>
        <w:rPr>
          <w:rFonts w:hint="eastAsia" w:ascii="楷体_GB2312" w:hAnsi="楷体_GB2312" w:eastAsia="楷体_GB2312" w:cs="楷体_GB2312"/>
          <w:b/>
          <w:bCs/>
          <w:spacing w:val="0"/>
          <w:sz w:val="28"/>
          <w:szCs w:val="28"/>
          <w:lang w:val="en-US" w:eastAsia="zh-CN"/>
        </w:rPr>
        <w:t>3、坚持全面深化改革，全力推进国家治理现代化。</w:t>
      </w:r>
      <w:r>
        <w:rPr>
          <w:rFonts w:hint="eastAsia" w:ascii="仿宋_GB2312" w:hAnsi="仿宋_GB2312" w:eastAsia="仿宋_GB2312" w:cs="仿宋_GB2312"/>
          <w:b w:val="0"/>
          <w:bCs w:val="0"/>
          <w:spacing w:val="0"/>
          <w:sz w:val="28"/>
          <w:szCs w:val="28"/>
          <w:lang w:val="en-US" w:eastAsia="zh-CN"/>
        </w:rPr>
        <w:t>2018年3月，中央印发《深化党和国家机构改革方案》，新一轮机构改革的大幕全面开启。省级层面机构改革，2018年12月底基本到位。市县级层面机构改革，2019年3月底基本到位。</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楷体_GB2312" w:hAnsi="楷体_GB2312" w:eastAsia="楷体_GB2312" w:cs="楷体_GB2312"/>
          <w:b/>
          <w:bCs/>
          <w:spacing w:val="0"/>
          <w:sz w:val="28"/>
          <w:szCs w:val="28"/>
          <w:lang w:val="en-US" w:eastAsia="zh-CN"/>
        </w:rPr>
        <w:t>4、坚持对外开放，努力形成全面开放新格局。</w:t>
      </w:r>
      <w:r>
        <w:rPr>
          <w:rFonts w:hint="eastAsia" w:ascii="仿宋_GB2312" w:hAnsi="仿宋_GB2312" w:eastAsia="仿宋_GB2312" w:cs="仿宋_GB2312"/>
          <w:b w:val="0"/>
          <w:bCs w:val="0"/>
          <w:spacing w:val="0"/>
          <w:sz w:val="28"/>
          <w:szCs w:val="28"/>
          <w:lang w:val="en-US" w:eastAsia="zh-CN"/>
        </w:rPr>
        <w:t>邓小平：“现在的世界是开放的世界。”对外开放是我国的基本国策，全面开放是实现国家繁荣富强的根本出路，中国开放的大门将越开越大。</w:t>
      </w:r>
    </w:p>
    <w:p>
      <w:pPr>
        <w:keepNext w:val="0"/>
        <w:keepLines w:val="0"/>
        <w:pageBreakBefore w:val="0"/>
        <w:widowControl w:val="0"/>
        <w:kinsoku/>
        <w:wordWrap/>
        <w:overflowPunct/>
        <w:topLinePunct w:val="0"/>
        <w:autoSpaceDE/>
        <w:autoSpaceDN/>
        <w:bidi w:val="0"/>
        <w:adjustRightInd/>
        <w:snapToGrid/>
        <w:spacing w:line="390" w:lineRule="exact"/>
        <w:ind w:firstLine="562" w:firstLineChars="200"/>
        <w:textAlignment w:val="auto"/>
        <w:rPr>
          <w:rFonts w:hint="eastAsia" w:ascii="楷体_GB2312" w:hAnsi="楷体_GB2312" w:eastAsia="楷体_GB2312" w:cs="楷体_GB2312"/>
          <w:b/>
          <w:bCs/>
          <w:spacing w:val="0"/>
          <w:sz w:val="28"/>
          <w:szCs w:val="28"/>
          <w:lang w:val="en-US" w:eastAsia="zh-CN"/>
        </w:rPr>
      </w:pPr>
      <w:r>
        <w:rPr>
          <w:rFonts w:hint="eastAsia" w:ascii="楷体_GB2312" w:hAnsi="楷体_GB2312" w:eastAsia="楷体_GB2312" w:cs="楷体_GB2312"/>
          <w:b/>
          <w:bCs/>
          <w:spacing w:val="0"/>
          <w:sz w:val="28"/>
          <w:szCs w:val="28"/>
          <w:lang w:val="en-US" w:eastAsia="zh-CN"/>
        </w:rPr>
        <w:t>5、岳阳改革开放40年已取得辉煌成就，但仍需继续深化和推进。</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_GB2312" w:hAnsi="仿宋_GB2312" w:eastAsia="仿宋_GB2312" w:cs="仿宋_GB2312"/>
          <w:b w:val="0"/>
          <w:bCs w:val="0"/>
          <w:spacing w:val="0"/>
          <w:sz w:val="28"/>
          <w:szCs w:val="28"/>
          <w:lang w:val="en-US" w:eastAsia="zh-CN"/>
        </w:rPr>
      </w:pPr>
      <w:r>
        <w:rPr>
          <w:rFonts w:hint="eastAsia" w:ascii="仿宋_GB2312" w:hAnsi="仿宋_GB2312" w:eastAsia="仿宋_GB2312" w:cs="仿宋_GB2312"/>
          <w:b w:val="0"/>
          <w:bCs w:val="0"/>
          <w:spacing w:val="0"/>
          <w:sz w:val="28"/>
          <w:szCs w:val="28"/>
          <w:lang w:val="en-US" w:eastAsia="zh-CN"/>
        </w:rPr>
        <w:t>岳阳改革开放40年成就，充分显示我市经济社会发生了翻天覆地的变化。2017年，全市GDP和财政总收入达到3258亿和318.1亿元，分别是1978年的236倍和137倍。</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28"/>
          <w:szCs w:val="28"/>
          <w:lang w:val="en-US" w:eastAsia="zh-CN"/>
        </w:rPr>
        <w:t>2018年12月，中央正式备案同意将岳阳列入湖南省“大城市”行列。凭什么说岳阳是大城市？</w:t>
      </w:r>
      <w:r>
        <w:rPr>
          <w:rFonts w:hint="eastAsia" w:ascii="仿宋_GB2312" w:hAnsi="仿宋_GB2312" w:eastAsia="仿宋_GB2312" w:cs="仿宋_GB2312"/>
          <w:b/>
          <w:bCs/>
          <w:spacing w:val="0"/>
          <w:sz w:val="28"/>
          <w:szCs w:val="28"/>
          <w:lang w:val="en-US" w:eastAsia="zh-CN"/>
        </w:rPr>
        <w:t>一是</w:t>
      </w:r>
      <w:r>
        <w:rPr>
          <w:rFonts w:hint="eastAsia" w:ascii="仿宋_GB2312" w:hAnsi="仿宋_GB2312" w:eastAsia="仿宋_GB2312" w:cs="仿宋_GB2312"/>
          <w:b w:val="0"/>
          <w:bCs w:val="0"/>
          <w:spacing w:val="0"/>
          <w:sz w:val="28"/>
          <w:szCs w:val="28"/>
          <w:lang w:val="en-US" w:eastAsia="zh-CN"/>
        </w:rPr>
        <w:t>发展大格局；</w:t>
      </w:r>
      <w:r>
        <w:rPr>
          <w:rFonts w:hint="eastAsia" w:ascii="仿宋_GB2312" w:hAnsi="仿宋_GB2312" w:eastAsia="仿宋_GB2312" w:cs="仿宋_GB2312"/>
          <w:b/>
          <w:bCs/>
          <w:spacing w:val="0"/>
          <w:sz w:val="28"/>
          <w:szCs w:val="28"/>
          <w:lang w:val="en-US" w:eastAsia="zh-CN"/>
        </w:rPr>
        <w:t>二是</w:t>
      </w:r>
      <w:r>
        <w:rPr>
          <w:rFonts w:hint="eastAsia" w:ascii="仿宋_GB2312" w:hAnsi="仿宋_GB2312" w:eastAsia="仿宋_GB2312" w:cs="仿宋_GB2312"/>
          <w:b w:val="0"/>
          <w:bCs w:val="0"/>
          <w:spacing w:val="0"/>
          <w:sz w:val="28"/>
          <w:szCs w:val="28"/>
          <w:lang w:val="en-US" w:eastAsia="zh-CN"/>
        </w:rPr>
        <w:t>经济大体量；</w:t>
      </w:r>
      <w:r>
        <w:rPr>
          <w:rFonts w:hint="eastAsia" w:ascii="仿宋_GB2312" w:hAnsi="仿宋_GB2312" w:eastAsia="仿宋_GB2312" w:cs="仿宋_GB2312"/>
          <w:b/>
          <w:bCs/>
          <w:spacing w:val="0"/>
          <w:sz w:val="28"/>
          <w:szCs w:val="28"/>
          <w:lang w:val="en-US" w:eastAsia="zh-CN"/>
        </w:rPr>
        <w:t>三是</w:t>
      </w:r>
      <w:r>
        <w:rPr>
          <w:rFonts w:hint="eastAsia" w:ascii="仿宋_GB2312" w:hAnsi="仿宋_GB2312" w:eastAsia="仿宋_GB2312" w:cs="仿宋_GB2312"/>
          <w:b w:val="0"/>
          <w:bCs w:val="0"/>
          <w:spacing w:val="0"/>
          <w:sz w:val="28"/>
          <w:szCs w:val="28"/>
          <w:lang w:val="en-US" w:eastAsia="zh-CN"/>
        </w:rPr>
        <w:t>城市大拓展；</w:t>
      </w:r>
      <w:r>
        <w:rPr>
          <w:rFonts w:hint="eastAsia" w:ascii="仿宋_GB2312" w:hAnsi="仿宋_GB2312" w:eastAsia="仿宋_GB2312" w:cs="仿宋_GB2312"/>
          <w:b/>
          <w:bCs/>
          <w:spacing w:val="0"/>
          <w:sz w:val="28"/>
          <w:szCs w:val="28"/>
          <w:lang w:val="en-US" w:eastAsia="zh-CN"/>
        </w:rPr>
        <w:t>四是</w:t>
      </w:r>
      <w:r>
        <w:rPr>
          <w:rFonts w:hint="eastAsia" w:ascii="仿宋_GB2312" w:hAnsi="仿宋_GB2312" w:eastAsia="仿宋_GB2312" w:cs="仿宋_GB2312"/>
          <w:b w:val="0"/>
          <w:bCs w:val="0"/>
          <w:spacing w:val="0"/>
          <w:sz w:val="28"/>
          <w:szCs w:val="28"/>
          <w:lang w:val="en-US" w:eastAsia="zh-CN"/>
        </w:rPr>
        <w:t>绿色大长廊；</w:t>
      </w:r>
      <w:r>
        <w:rPr>
          <w:rFonts w:hint="eastAsia" w:ascii="仿宋_GB2312" w:hAnsi="仿宋_GB2312" w:eastAsia="仿宋_GB2312" w:cs="仿宋_GB2312"/>
          <w:b/>
          <w:bCs/>
          <w:spacing w:val="0"/>
          <w:sz w:val="28"/>
          <w:szCs w:val="28"/>
          <w:lang w:val="en-US" w:eastAsia="zh-CN"/>
        </w:rPr>
        <w:t>五是</w:t>
      </w:r>
      <w:r>
        <w:rPr>
          <w:rFonts w:hint="eastAsia" w:ascii="仿宋_GB2312" w:hAnsi="仿宋_GB2312" w:eastAsia="仿宋_GB2312" w:cs="仿宋_GB2312"/>
          <w:b w:val="0"/>
          <w:bCs w:val="0"/>
          <w:spacing w:val="0"/>
          <w:sz w:val="28"/>
          <w:szCs w:val="28"/>
          <w:lang w:val="en-US" w:eastAsia="zh-CN"/>
        </w:rPr>
        <w:t>交通大构架；</w:t>
      </w:r>
      <w:r>
        <w:rPr>
          <w:rFonts w:hint="eastAsia" w:ascii="仿宋_GB2312" w:hAnsi="仿宋_GB2312" w:eastAsia="仿宋_GB2312" w:cs="仿宋_GB2312"/>
          <w:b/>
          <w:bCs/>
          <w:spacing w:val="0"/>
          <w:sz w:val="28"/>
          <w:szCs w:val="28"/>
          <w:lang w:val="en-US" w:eastAsia="zh-CN"/>
        </w:rPr>
        <w:t>六是</w:t>
      </w:r>
      <w:r>
        <w:rPr>
          <w:rFonts w:hint="eastAsia" w:ascii="仿宋_GB2312" w:hAnsi="仿宋_GB2312" w:eastAsia="仿宋_GB2312" w:cs="仿宋_GB2312"/>
          <w:b w:val="0"/>
          <w:bCs w:val="0"/>
          <w:spacing w:val="0"/>
          <w:sz w:val="28"/>
          <w:szCs w:val="28"/>
          <w:lang w:val="en-US" w:eastAsia="zh-CN"/>
        </w:rPr>
        <w:t>城市大开放；</w:t>
      </w:r>
      <w:r>
        <w:rPr>
          <w:rFonts w:hint="eastAsia" w:ascii="仿宋_GB2312" w:hAnsi="仿宋_GB2312" w:eastAsia="仿宋_GB2312" w:cs="仿宋_GB2312"/>
          <w:b/>
          <w:bCs/>
          <w:spacing w:val="0"/>
          <w:sz w:val="28"/>
          <w:szCs w:val="28"/>
          <w:lang w:val="en-US" w:eastAsia="zh-CN"/>
        </w:rPr>
        <w:t>七是</w:t>
      </w:r>
      <w:r>
        <w:rPr>
          <w:rFonts w:hint="eastAsia" w:ascii="仿宋_GB2312" w:hAnsi="仿宋_GB2312" w:eastAsia="仿宋_GB2312" w:cs="仿宋_GB2312"/>
          <w:b w:val="0"/>
          <w:bCs w:val="0"/>
          <w:spacing w:val="0"/>
          <w:sz w:val="28"/>
          <w:szCs w:val="28"/>
          <w:lang w:val="en-US" w:eastAsia="zh-CN"/>
        </w:rPr>
        <w:t>乡村大振兴；</w:t>
      </w:r>
      <w:r>
        <w:rPr>
          <w:rFonts w:hint="eastAsia" w:ascii="仿宋_GB2312" w:hAnsi="仿宋_GB2312" w:eastAsia="仿宋_GB2312" w:cs="仿宋_GB2312"/>
          <w:b/>
          <w:bCs/>
          <w:spacing w:val="0"/>
          <w:sz w:val="28"/>
          <w:szCs w:val="28"/>
          <w:lang w:val="en-US" w:eastAsia="zh-CN"/>
        </w:rPr>
        <w:t>八是</w:t>
      </w:r>
      <w:r>
        <w:rPr>
          <w:rFonts w:hint="eastAsia" w:ascii="仿宋_GB2312" w:hAnsi="仿宋_GB2312" w:eastAsia="仿宋_GB2312" w:cs="仿宋_GB2312"/>
          <w:b w:val="0"/>
          <w:bCs w:val="0"/>
          <w:spacing w:val="0"/>
          <w:sz w:val="28"/>
          <w:szCs w:val="28"/>
          <w:lang w:val="en-US" w:eastAsia="zh-CN"/>
        </w:rPr>
        <w:t>幸福大数据；</w:t>
      </w:r>
      <w:r>
        <w:rPr>
          <w:rFonts w:hint="eastAsia" w:ascii="仿宋_GB2312" w:hAnsi="仿宋_GB2312" w:eastAsia="仿宋_GB2312" w:cs="仿宋_GB2312"/>
          <w:b/>
          <w:bCs/>
          <w:spacing w:val="0"/>
          <w:sz w:val="28"/>
          <w:szCs w:val="28"/>
          <w:lang w:val="en-US" w:eastAsia="zh-CN"/>
        </w:rPr>
        <w:t>九是</w:t>
      </w:r>
      <w:r>
        <w:rPr>
          <w:rFonts w:hint="eastAsia" w:ascii="仿宋_GB2312" w:hAnsi="仿宋_GB2312" w:eastAsia="仿宋_GB2312" w:cs="仿宋_GB2312"/>
          <w:b w:val="0"/>
          <w:bCs w:val="0"/>
          <w:spacing w:val="0"/>
          <w:sz w:val="28"/>
          <w:szCs w:val="28"/>
          <w:lang w:val="en-US" w:eastAsia="zh-CN"/>
        </w:rPr>
        <w:t>名城大品牌；</w:t>
      </w:r>
      <w:r>
        <w:rPr>
          <w:rFonts w:hint="eastAsia" w:ascii="仿宋_GB2312" w:hAnsi="仿宋_GB2312" w:eastAsia="仿宋_GB2312" w:cs="仿宋_GB2312"/>
          <w:b/>
          <w:bCs/>
          <w:spacing w:val="0"/>
          <w:sz w:val="28"/>
          <w:szCs w:val="28"/>
          <w:lang w:val="en-US" w:eastAsia="zh-CN"/>
        </w:rPr>
        <w:t>十是</w:t>
      </w:r>
      <w:r>
        <w:rPr>
          <w:rFonts w:hint="eastAsia" w:ascii="仿宋_GB2312" w:hAnsi="仿宋_GB2312" w:eastAsia="仿宋_GB2312" w:cs="仿宋_GB2312"/>
          <w:b w:val="0"/>
          <w:bCs w:val="0"/>
          <w:spacing w:val="0"/>
          <w:sz w:val="28"/>
          <w:szCs w:val="28"/>
          <w:lang w:val="en-US" w:eastAsia="zh-CN"/>
        </w:rPr>
        <w:t>文化大底蕴。岳阳正处在加速发展的重要机遇期。我们要抢抓机遇，乘势而上，接力奋进，加快岳阳经济社会发展步伐，奋力谱写富饶美丽幸福新湖南的岳阳篇章，造福于570万岳阳人民。</w:t>
      </w:r>
      <w:bookmarkStart w:id="0" w:name="_GoBack"/>
      <w:bookmarkEnd w:id="0"/>
    </w:p>
    <w:sectPr>
      <w:footerReference r:id="rId3" w:type="default"/>
      <w:pgSz w:w="11906" w:h="16838"/>
      <w:pgMar w:top="1474" w:right="1474"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2599C"/>
    <w:rsid w:val="027C599B"/>
    <w:rsid w:val="03911DC7"/>
    <w:rsid w:val="03F2641F"/>
    <w:rsid w:val="062737D9"/>
    <w:rsid w:val="06554A9B"/>
    <w:rsid w:val="089E4CDF"/>
    <w:rsid w:val="09162173"/>
    <w:rsid w:val="0AB410C1"/>
    <w:rsid w:val="0B9010FB"/>
    <w:rsid w:val="0CB20032"/>
    <w:rsid w:val="0DEB63B3"/>
    <w:rsid w:val="0E445D12"/>
    <w:rsid w:val="11971EA2"/>
    <w:rsid w:val="11FC5F3C"/>
    <w:rsid w:val="135B38E6"/>
    <w:rsid w:val="1380544A"/>
    <w:rsid w:val="139B538C"/>
    <w:rsid w:val="14CB73D4"/>
    <w:rsid w:val="155E71BC"/>
    <w:rsid w:val="15BC02AA"/>
    <w:rsid w:val="15C53DFA"/>
    <w:rsid w:val="15CA6E8F"/>
    <w:rsid w:val="1B1A6220"/>
    <w:rsid w:val="1B89402D"/>
    <w:rsid w:val="1BC94CBD"/>
    <w:rsid w:val="1BFE3A50"/>
    <w:rsid w:val="1DAE1F66"/>
    <w:rsid w:val="1E0C4183"/>
    <w:rsid w:val="1E2B6E90"/>
    <w:rsid w:val="1E8F55A0"/>
    <w:rsid w:val="1EC057B9"/>
    <w:rsid w:val="1EFB4FC0"/>
    <w:rsid w:val="24887D65"/>
    <w:rsid w:val="260F0847"/>
    <w:rsid w:val="26401D2B"/>
    <w:rsid w:val="26DF6CDF"/>
    <w:rsid w:val="28B66BC7"/>
    <w:rsid w:val="2CFD308F"/>
    <w:rsid w:val="2D0A1699"/>
    <w:rsid w:val="305F39F9"/>
    <w:rsid w:val="3162599C"/>
    <w:rsid w:val="31AF4F4D"/>
    <w:rsid w:val="34610306"/>
    <w:rsid w:val="35513CA5"/>
    <w:rsid w:val="36E95A1B"/>
    <w:rsid w:val="36FA6F3B"/>
    <w:rsid w:val="37062035"/>
    <w:rsid w:val="370C36EB"/>
    <w:rsid w:val="374768F6"/>
    <w:rsid w:val="38F449E6"/>
    <w:rsid w:val="390E3818"/>
    <w:rsid w:val="39171275"/>
    <w:rsid w:val="395D759F"/>
    <w:rsid w:val="3A614FC9"/>
    <w:rsid w:val="3BB73D52"/>
    <w:rsid w:val="3C457BAE"/>
    <w:rsid w:val="3CF60A53"/>
    <w:rsid w:val="3D0F5E66"/>
    <w:rsid w:val="3DA07540"/>
    <w:rsid w:val="3EE55038"/>
    <w:rsid w:val="42656D25"/>
    <w:rsid w:val="42ED2EB8"/>
    <w:rsid w:val="448372B3"/>
    <w:rsid w:val="44917DD3"/>
    <w:rsid w:val="44D21409"/>
    <w:rsid w:val="48C80C05"/>
    <w:rsid w:val="497726C8"/>
    <w:rsid w:val="4B21370B"/>
    <w:rsid w:val="4C0F470B"/>
    <w:rsid w:val="4C881D96"/>
    <w:rsid w:val="4DED267A"/>
    <w:rsid w:val="4DF42D8A"/>
    <w:rsid w:val="4EAB7907"/>
    <w:rsid w:val="4FF21526"/>
    <w:rsid w:val="50891E2F"/>
    <w:rsid w:val="50AE53D7"/>
    <w:rsid w:val="510002D2"/>
    <w:rsid w:val="54454825"/>
    <w:rsid w:val="56C95369"/>
    <w:rsid w:val="578905CF"/>
    <w:rsid w:val="57D916F2"/>
    <w:rsid w:val="58211E11"/>
    <w:rsid w:val="583F0671"/>
    <w:rsid w:val="59982FE9"/>
    <w:rsid w:val="5ACA5D5E"/>
    <w:rsid w:val="5BA92ADD"/>
    <w:rsid w:val="5C8F083B"/>
    <w:rsid w:val="5D7F2146"/>
    <w:rsid w:val="5FE2027E"/>
    <w:rsid w:val="623C337B"/>
    <w:rsid w:val="6285799A"/>
    <w:rsid w:val="64437337"/>
    <w:rsid w:val="6483122B"/>
    <w:rsid w:val="64CE4A10"/>
    <w:rsid w:val="661C43A3"/>
    <w:rsid w:val="66D2319F"/>
    <w:rsid w:val="687625F4"/>
    <w:rsid w:val="687D5B50"/>
    <w:rsid w:val="6B3943AD"/>
    <w:rsid w:val="6C04233D"/>
    <w:rsid w:val="6D7D2512"/>
    <w:rsid w:val="6DC262D2"/>
    <w:rsid w:val="70417DC1"/>
    <w:rsid w:val="73280ED1"/>
    <w:rsid w:val="74F05A09"/>
    <w:rsid w:val="75496428"/>
    <w:rsid w:val="781E2D79"/>
    <w:rsid w:val="79BF04F2"/>
    <w:rsid w:val="7BD67A37"/>
    <w:rsid w:val="7C0A3E59"/>
    <w:rsid w:val="7C517E35"/>
    <w:rsid w:val="7F3868E9"/>
    <w:rsid w:val="7F6A2DB8"/>
    <w:rsid w:val="7F953140"/>
    <w:rsid w:val="7FF2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工</Company>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2018-12-11T02:12:00Z</dcterms:created>
  <dc:creator>T1ng 、</dc:creator>
  <cp:lastModifiedBy>T1ng 、</cp:lastModifiedBy>
  <cp:lastPrinted>2018-12-17T10:13:00Z</cp:lastPrinted>
  <dcterms:modified xsi:type="dcterms:W3CDTF">2019-01-14T03:55:04Z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