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3"/>
          <w:w w:val="65"/>
          <w:sz w:val="100"/>
          <w:szCs w:val="1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3"/>
          <w:w w:val="65"/>
          <w:sz w:val="100"/>
          <w:szCs w:val="100"/>
          <w:lang w:val="en-US" w:eastAsia="zh-CN"/>
        </w:rPr>
        <w:t>中共岳阳市直属机关工作委员会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363220</wp:posOffset>
                </wp:positionV>
                <wp:extent cx="5781675" cy="0"/>
                <wp:effectExtent l="0" t="12700" r="9525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8375" y="2134870"/>
                          <a:ext cx="578167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8.6pt;height:0pt;width:455.25pt;z-index:251658240;mso-width-relative:page;mso-height-relative:page;" filled="f" stroked="t" coordsize="21600,21600" o:gfxdata="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XjGu0gAAAAMBAAAPAAAAAAAAAAEAIAAA&#10;ACIAAABkcnMvZG93bnJldi54bWxQSwECFAAUAAAACACHTuJATNzh0dkBAABvAwAADgAAAAAAAAAB&#10;ACAAAAAhAQAAZHJzL2Uyb0RvYy54bWxQSwUGAAAAAAYABgBZAQAAbAUAAAAA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关于2018年度市直单位新任科级干部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廉政法规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知识测试有关情况的通报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市直各单位，中央、省驻岳有关单位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增强“四个意识”、坚定“四个自信”、践行“两个维护”，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化领导干部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反腐倡廉意识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提高法纪素养，根据《岳阳市领导干部任职廉政法规知识测试实施办法》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（岳纪发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〔2013〕25号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月17日，市直工委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年市直单位新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</w:rPr>
        <w:t>科级干部开展了廉政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知识测试。现将有关情况通报如下：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测试情况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应参加测试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新任</w:t>
      </w:r>
      <w:r>
        <w:rPr>
          <w:rFonts w:hint="eastAsia" w:ascii="仿宋_GB2312" w:hAnsi="仿宋_GB2312" w:eastAsia="仿宋_GB2312" w:cs="仿宋_GB2312"/>
          <w:sz w:val="32"/>
          <w:szCs w:val="32"/>
        </w:rPr>
        <w:t>科级干部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人，实际参加测试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人（因病、因公请假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9人，缺考2人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参与率95.2%</w:t>
      </w:r>
      <w:r>
        <w:rPr>
          <w:rFonts w:hint="eastAsia" w:ascii="仿宋_GB2312" w:hAnsi="仿宋_GB2312" w:eastAsia="仿宋_GB2312" w:cs="仿宋_GB2312"/>
          <w:sz w:val="32"/>
          <w:szCs w:val="32"/>
        </w:rPr>
        <w:t>。90分以上的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0-89分的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60-69分的1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不及格1人，占比0.5%。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总体来看，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领导高度重视、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相关科级干部深入学习、积极备考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系统了解掌握党纪政纪条规等党风廉政知识，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纪律意识、规矩意识、担当意识得到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加强，达到了预期目的和效果。但在测试中还存在一些问题和不足，主要表现在：一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个别干部认识不够深刻，有3位干部考试迟到，市某医院2位干部无故缺考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有的干部学习不够系统，测试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成绩不够理想，70分以下的有15人。三是少数干部答卷不够认真，卷面不整洁、</w:t>
      </w:r>
      <w:r>
        <w:rPr>
          <w:rFonts w:hint="eastAsia" w:ascii="仿宋_GB2312" w:hAnsi="仿宋_GB2312" w:eastAsia="仿宋_GB2312" w:cs="仿宋_GB2312"/>
          <w:sz w:val="32"/>
          <w:szCs w:val="32"/>
        </w:rPr>
        <w:t>字迹潦草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答非所问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，市某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局一位干部大部分试题没有作答，测试不及格。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三、结果运用。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岳阳市领导干部任职廉政法规知识测试实施办法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》要求：一是将</w:t>
      </w:r>
      <w:r>
        <w:rPr>
          <w:rFonts w:hint="eastAsia" w:ascii="仿宋_GB2312" w:hAnsi="仿宋_GB2312" w:eastAsia="仿宋_GB2312" w:cs="仿宋_GB2312"/>
          <w:sz w:val="32"/>
          <w:szCs w:val="32"/>
        </w:rPr>
        <w:t>此次测试成绩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</w:t>
      </w:r>
      <w:r>
        <w:rPr>
          <w:rFonts w:hint="eastAsia" w:ascii="仿宋_GB2312" w:hAnsi="仿宋_GB2312" w:eastAsia="仿宋_GB2312" w:cs="仿宋_GB2312"/>
          <w:sz w:val="32"/>
          <w:szCs w:val="32"/>
        </w:rPr>
        <w:t>入干部个人档案，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作为对领导干部监督管理和调整使用的依据，市直纪工委2019年将组织专项检查。二是请假、缺考、不及格的干部重新测试，直至合格。三是责成市某医院对无故缺考的两名干部予以通报批评。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中共岳阳市直属机关工作委员会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2019年3月5日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53708"/>
    <w:rsid w:val="0DC42EAE"/>
    <w:rsid w:val="141635B2"/>
    <w:rsid w:val="23064750"/>
    <w:rsid w:val="24AD4C19"/>
    <w:rsid w:val="27983901"/>
    <w:rsid w:val="29C92890"/>
    <w:rsid w:val="38BA43BC"/>
    <w:rsid w:val="3A401271"/>
    <w:rsid w:val="3E305836"/>
    <w:rsid w:val="46E5631F"/>
    <w:rsid w:val="4C55502B"/>
    <w:rsid w:val="5F3B6B25"/>
    <w:rsid w:val="6E1942FE"/>
    <w:rsid w:val="71F92570"/>
    <w:rsid w:val="77C35D03"/>
    <w:rsid w:val="7A1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许腾</dc:creator>
  <cp:lastModifiedBy>T1ng 、</cp:lastModifiedBy>
  <cp:lastPrinted>2019-03-04T07:03:00Z</cp:lastPrinted>
  <dcterms:modified xsi:type="dcterms:W3CDTF">2019-03-06T06:58:23Z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