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</w:rPr>
        <w:t>关于拟推荐2024年度湖南省巾帼文明岗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-23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-23"/>
          <w:sz w:val="44"/>
          <w:szCs w:val="44"/>
          <w:shd w:val="clear" w:fill="FFFFFF"/>
        </w:rPr>
        <w:t>湖南省巾帼建功标兵、湖南省巾帼建功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-34"/>
          <w:sz w:val="44"/>
          <w:szCs w:val="44"/>
          <w:shd w:val="clear" w:fill="FFFFFF"/>
        </w:rPr>
        <w:t>先进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</w:rPr>
        <w:t>集体的公示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0"/>
          <w:szCs w:val="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shd w:val="clear" w:fill="FFFFFF"/>
        </w:rPr>
        <w:t xml:space="preserve">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根据湖南省妇联《关于开展2024年度全省城乡妇女岗位建功创建活动的通知》（湘妇字〔2023〕36号）文件精神，经各级各部门积极申报，综合评定，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岳阳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市妇联党组研究，现将拟推荐的湖南省巾帼文明岗、湖南省巾帼建功标兵、湖南省巾帼建功先进集体名单面向社会进行公示。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公示期间，如有不同意见，可以电话、信函或电子邮件等形式，于2024年1月26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日前向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岳阳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市妇联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妇女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发展部反映。反映情况须客观真实，以单位名义反映情况的材料需加盖单位公章，以个人名义反映情况的材料应署实名并提供有效的联系方式。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公示时间：2024年1月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日（5个工作日）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联系电话：0730-8889579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13974022225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76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w w:val="9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通讯地址：岳阳市南湖大道市委1号楼1楼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妇女发展部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color w:val="000000" w:themeColor="text1"/>
          <w:w w:val="8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邮  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箱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eastAsia="仿宋_GB2312" w:cs="仿宋_GB2312"/>
          <w:color w:val="000000" w:themeColor="text1"/>
          <w:w w:val="8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245423755@qq.com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岳阳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市妇女联合会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  2024年1月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883" w:firstLineChars="20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  <w:t>拟推荐湖南省巾帼文明岗名单</w:t>
      </w:r>
    </w:p>
    <w:p>
      <w:pPr>
        <w:jc w:val="center"/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（排名不分先后）</w:t>
      </w:r>
    </w:p>
    <w:p>
      <w:pPr>
        <w:jc w:val="center"/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国家税务总局华容县税务局第一税务所  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平江县人民检察院第一检察部  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岳阳市云溪区医疗保障局  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湖南民族职业学院基建后勤处  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5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岳阳市君山区文化市场综合行政执法大队  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6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岳阳市南湖新区求索街道南湖社区  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7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湖南艾伦食品有限公司  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岳阳市郡华学校小学部  </w:t>
      </w:r>
    </w:p>
    <w:p>
      <w:pPr>
        <w:rPr>
          <w:rFonts w:hint="eastAsia" w:ascii="仿宋_GB2312" w:hAnsi="仿宋_GB2312" w:eastAsia="仿宋_GB2312" w:cs="仿宋_GB2312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9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 xml:space="preserve">湖南龙骧神驰运输集团客运分公司洞庭汽车站票房调度班  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10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岳阳市不动产登记中心受理部  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11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岳阳市中心医院健康管理中心  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12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.岳阳市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屈原管理区基层社工站  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13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.岳阳市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岳阳楼区三眼桥街道办事处朝阳社区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  <w:t>拟推荐湖南省巾帼建功标兵名单</w:t>
      </w:r>
    </w:p>
    <w:p>
      <w:pPr>
        <w:jc w:val="center"/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（排名不分先后）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岳阳市妇联党组成员、副主席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艳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中共岳阳县委党校教研科科长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勤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岳阳市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岳阳楼区白杨坡小学英语教师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left="0" w:right="0" w:firstLine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  <w:t>拟推荐湖南省巾帼建功先进集体名单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（排名不分先后）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汨罗市妇联  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临湘市品源供销惠农服务有限公司  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湖南凯迪工程科技有限公司创新研发中心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01615"/>
    <w:rsid w:val="22CB644B"/>
    <w:rsid w:val="280023AD"/>
    <w:rsid w:val="2F727CE6"/>
    <w:rsid w:val="3A3B7894"/>
    <w:rsid w:val="4A714A31"/>
    <w:rsid w:val="4EE932E3"/>
    <w:rsid w:val="55591611"/>
    <w:rsid w:val="58B06210"/>
    <w:rsid w:val="636B6AA9"/>
    <w:rsid w:val="660A2875"/>
    <w:rsid w:val="6AD508B6"/>
    <w:rsid w:val="73247774"/>
    <w:rsid w:val="7F5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2024-01-22T01:42:00Z</cp:lastPrinted>
  <dcterms:modified xsi:type="dcterms:W3CDTF">2024-01-22T05:29:00Z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E59049DB150A4E0B953D0B9458378063</vt:lpwstr>
  </property>
</Properties>
</file>