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6 -->
  <w:body>
    <w:p>
      <w:pPr>
        <w:pStyle w:val="Normal0"/>
        <w:spacing w:before="0" w:after="0" w:line="365" w:lineRule="exact"/>
        <w:ind w:left="2977" w:right="0" w:firstLine="0"/>
        <w:jc w:val="left"/>
        <w:rPr>
          <w:rStyle w:val="DefaultParagraphFont"/>
          <w:rFonts w:ascii="ETINNA+FangSong_GB2312" w:eastAsiaTheme="minorEastAsia" w:hAnsiTheme="minorHAnsi" w:cstheme="minorBidi"/>
          <w:color w:val="000000"/>
          <w:spacing w:val="0"/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6.55pt;height:843.4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20"/>
          <w:sz w:val="32"/>
        </w:rPr>
        <w:t>湘工发〔</w:t>
      </w:r>
      <w:r>
        <w:rPr>
          <w:rStyle w:val="DefaultParagraphFont"/>
          <w:rFonts w:ascii="IJKRRB+TimesNewRomanPSMT" w:eastAsiaTheme="minorEastAsia" w:hAnsiTheme="minorHAnsi" w:cstheme="minorBidi"/>
          <w:color w:val="000000"/>
          <w:spacing w:val="-10"/>
          <w:sz w:val="32"/>
        </w:rPr>
        <w:t>2016</w:t>
      </w: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19"/>
          <w:sz w:val="32"/>
        </w:rPr>
        <w:t>〕</w:t>
      </w:r>
      <w:r>
        <w:rPr>
          <w:rStyle w:val="DefaultParagraphFont"/>
          <w:rFonts w:ascii="IJKRRB+TimesNewRomanPSMT" w:eastAsiaTheme="minorEastAsia" w:hAnsiTheme="minorHAnsi" w:cstheme="minorBidi"/>
          <w:color w:val="000000"/>
          <w:spacing w:val="-11"/>
          <w:sz w:val="32"/>
        </w:rPr>
        <w:t>12</w:t>
      </w:r>
      <w:r>
        <w:rPr>
          <w:rStyle w:val="DefaultParagraphFont"/>
          <w:rFonts w:ascii="IJKRRB+TimesNewRomanPSMT" w:eastAsiaTheme="minorEastAsia" w:hAnsiTheme="minorHAnsi" w:cstheme="minorBidi"/>
          <w:color w:val="000000"/>
          <w:spacing w:val="-4"/>
          <w:sz w:val="32"/>
        </w:rPr>
        <w:t xml:space="preserve"> </w:t>
      </w: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0"/>
          <w:sz w:val="32"/>
        </w:rPr>
        <w:t>号</w:t>
      </w:r>
    </w:p>
    <w:p>
      <w:pPr>
        <w:pStyle w:val="Normal0"/>
        <w:spacing w:before="757" w:after="0" w:line="535" w:lineRule="exact"/>
        <w:ind w:left="186" w:right="0" w:firstLine="0"/>
        <w:jc w:val="left"/>
        <w:rPr>
          <w:rStyle w:val="DefaultParagraphFont"/>
          <w:rFonts w:ascii="HTLVBH+FZXBSK--GBK1-0" w:eastAsiaTheme="minorEastAsia" w:hAnsiTheme="minorHAnsi" w:cstheme="minorBidi"/>
          <w:color w:val="000000"/>
          <w:spacing w:val="0"/>
          <w:sz w:val="44"/>
        </w:rPr>
      </w:pPr>
      <w:r>
        <w:rPr>
          <w:rStyle w:val="DefaultParagraphFont"/>
          <w:rFonts w:ascii="HTLVBH+FZXBSK--GBK1-0" w:hAnsi="HTLVBH+FZXBSK--GBK1-0" w:eastAsiaTheme="minorEastAsia" w:cs="HTLVBH+FZXBSK--GBK1-0"/>
          <w:color w:val="000000"/>
          <w:spacing w:val="0"/>
          <w:sz w:val="44"/>
        </w:rPr>
        <w:t>湖南省总工会关于加强工会经费（筹备金）</w:t>
      </w:r>
    </w:p>
    <w:p>
      <w:pPr>
        <w:pStyle w:val="Normal0"/>
        <w:spacing w:before="65" w:after="0" w:line="535" w:lineRule="exact"/>
        <w:ind w:left="2384" w:right="0" w:firstLine="0"/>
        <w:jc w:val="left"/>
        <w:rPr>
          <w:rStyle w:val="DefaultParagraphFont"/>
          <w:rFonts w:ascii="HTLVBH+FZXBSK--GBK1-0" w:eastAsiaTheme="minorEastAsia" w:hAnsiTheme="minorHAnsi" w:cstheme="minorBidi"/>
          <w:color w:val="000000"/>
          <w:spacing w:val="0"/>
          <w:sz w:val="44"/>
        </w:rPr>
      </w:pPr>
      <w:r>
        <w:rPr>
          <w:rStyle w:val="DefaultParagraphFont"/>
          <w:rFonts w:ascii="HTLVBH+FZXBSK--GBK1-0" w:hAnsi="HTLVBH+FZXBSK--GBK1-0" w:eastAsiaTheme="minorEastAsia" w:cs="HTLVBH+FZXBSK--GBK1-0"/>
          <w:color w:val="000000"/>
          <w:spacing w:val="0"/>
          <w:sz w:val="44"/>
        </w:rPr>
        <w:t>征管费用管理的通知</w:t>
      </w:r>
    </w:p>
    <w:p>
      <w:pPr>
        <w:pStyle w:val="Normal0"/>
        <w:spacing w:before="691" w:after="0" w:line="330" w:lineRule="exact"/>
        <w:ind w:left="0" w:right="0" w:firstLine="0"/>
        <w:jc w:val="left"/>
        <w:rPr>
          <w:rStyle w:val="DefaultParagraphFont"/>
          <w:rFonts w:ascii="ETINN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0"/>
          <w:sz w:val="32"/>
        </w:rPr>
        <w:t>各市州总工会、省直机关工会，各县（市区）总工会：</w:t>
      </w:r>
    </w:p>
    <w:p>
      <w:pPr>
        <w:pStyle w:val="Normal0"/>
        <w:spacing w:before="248" w:after="0" w:line="330" w:lineRule="exact"/>
        <w:ind w:left="624" w:right="0" w:firstLine="0"/>
        <w:jc w:val="left"/>
        <w:rPr>
          <w:rStyle w:val="DefaultParagraphFont"/>
          <w:rFonts w:ascii="ETINN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8"/>
          <w:sz w:val="32"/>
        </w:rPr>
        <w:t>根据《湖南省工会经费（筹备金）征收管理办法》（湘政办</w:t>
      </w:r>
    </w:p>
    <w:p>
      <w:pPr>
        <w:pStyle w:val="Normal0"/>
        <w:spacing w:before="239" w:after="0" w:line="365" w:lineRule="exact"/>
        <w:ind w:left="0" w:right="0" w:firstLine="0"/>
        <w:jc w:val="left"/>
        <w:rPr>
          <w:rStyle w:val="DefaultParagraphFont"/>
          <w:rFonts w:ascii="ETINN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15"/>
          <w:sz w:val="32"/>
        </w:rPr>
        <w:t>发〔</w:t>
      </w:r>
      <w:r>
        <w:rPr>
          <w:rStyle w:val="DefaultParagraphFont"/>
          <w:rFonts w:ascii="IJKRRB+TimesNewRomanPSMT" w:eastAsiaTheme="minorEastAsia" w:hAnsiTheme="minorHAnsi" w:cstheme="minorBidi"/>
          <w:color w:val="000000"/>
          <w:spacing w:val="-4"/>
          <w:sz w:val="32"/>
        </w:rPr>
        <w:t>2013</w:t>
      </w: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28"/>
          <w:sz w:val="32"/>
        </w:rPr>
        <w:t>〕</w:t>
      </w:r>
      <w:r>
        <w:rPr>
          <w:rStyle w:val="DefaultParagraphFont"/>
          <w:rFonts w:ascii="IJKRRB+TimesNewRomanPSMT" w:eastAsiaTheme="minorEastAsia" w:hAnsiTheme="minorHAnsi" w:cstheme="minorBidi"/>
          <w:color w:val="000000"/>
          <w:spacing w:val="-4"/>
          <w:sz w:val="32"/>
        </w:rPr>
        <w:t>25</w:t>
      </w:r>
      <w:r>
        <w:rPr>
          <w:rStyle w:val="DefaultParagraphFont"/>
          <w:rFonts w:ascii="IJKRRB+TimesNewRomanPSMT" w:eastAsiaTheme="minorEastAsia" w:hAnsiTheme="minorHAnsi" w:cstheme="minorBidi"/>
          <w:color w:val="000000"/>
          <w:spacing w:val="-3"/>
          <w:sz w:val="32"/>
        </w:rPr>
        <w:t xml:space="preserve"> </w:t>
      </w: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10"/>
          <w:sz w:val="32"/>
        </w:rPr>
        <w:t>号）和全国总工会财务部《关于转发国家税务总局</w:t>
      </w:r>
    </w:p>
    <w:p>
      <w:pPr>
        <w:pStyle w:val="Normal0"/>
        <w:spacing w:before="224" w:after="0" w:line="330" w:lineRule="exact"/>
        <w:ind w:left="0" w:right="0" w:firstLine="0"/>
        <w:jc w:val="left"/>
        <w:rPr>
          <w:rStyle w:val="DefaultParagraphFont"/>
          <w:rFonts w:ascii="ETINN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8"/>
          <w:sz w:val="32"/>
        </w:rPr>
        <w:t>〈关于加强税务机关代收费项目管理的通知〉的通知》（工财字</w:t>
      </w:r>
    </w:p>
    <w:p>
      <w:pPr>
        <w:pStyle w:val="Normal0"/>
        <w:spacing w:before="239" w:after="0" w:line="365" w:lineRule="exact"/>
        <w:ind w:left="0" w:right="0" w:firstLine="0"/>
        <w:jc w:val="left"/>
        <w:rPr>
          <w:rStyle w:val="DefaultParagraphFont"/>
          <w:rFonts w:ascii="ETINN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7"/>
          <w:sz w:val="32"/>
        </w:rPr>
        <w:t>〔</w:t>
      </w:r>
      <w:r>
        <w:rPr>
          <w:rStyle w:val="DefaultParagraphFont"/>
          <w:rFonts w:ascii="IJKRRB+TimesNewRomanPSMT" w:eastAsiaTheme="minorEastAsia" w:hAnsiTheme="minorHAnsi" w:cstheme="minorBidi"/>
          <w:color w:val="000000"/>
          <w:spacing w:val="-4"/>
          <w:sz w:val="32"/>
        </w:rPr>
        <w:t>2015</w:t>
      </w: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7"/>
          <w:sz w:val="32"/>
        </w:rPr>
        <w:t>〕</w:t>
      </w:r>
      <w:r>
        <w:rPr>
          <w:rStyle w:val="DefaultParagraphFont"/>
          <w:rFonts w:ascii="IJKRRB+TimesNewRomanPSMT" w:eastAsiaTheme="minorEastAsia" w:hAnsiTheme="minorHAnsi" w:cstheme="minorBidi"/>
          <w:color w:val="000000"/>
          <w:spacing w:val="-4"/>
          <w:sz w:val="32"/>
        </w:rPr>
        <w:t>81</w:t>
      </w:r>
      <w:r>
        <w:rPr>
          <w:rStyle w:val="DefaultParagraphFont"/>
          <w:rFonts w:ascii="IJKRRB+TimesNewRomanPSMT" w:eastAsiaTheme="minorEastAsia" w:hAnsiTheme="minorHAnsi" w:cstheme="minorBidi"/>
          <w:color w:val="000000"/>
          <w:spacing w:val="-3"/>
          <w:sz w:val="32"/>
        </w:rPr>
        <w:t xml:space="preserve"> </w:t>
      </w: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8"/>
          <w:sz w:val="32"/>
        </w:rPr>
        <w:t>号）文件规定，为了进一步规范工会经费代征工作，</w:t>
      </w:r>
    </w:p>
    <w:p>
      <w:pPr>
        <w:pStyle w:val="Normal0"/>
        <w:spacing w:before="224" w:after="0" w:line="330" w:lineRule="exact"/>
        <w:ind w:left="0" w:right="0" w:firstLine="0"/>
        <w:jc w:val="left"/>
        <w:rPr>
          <w:rStyle w:val="DefaultParagraphFont"/>
          <w:rFonts w:ascii="ETINN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8"/>
          <w:sz w:val="32"/>
        </w:rPr>
        <w:t>保障代征工作有序开展，提高代征征管经费使用效率，防范经费</w:t>
      </w:r>
    </w:p>
    <w:p>
      <w:pPr>
        <w:pStyle w:val="Normal0"/>
        <w:spacing w:before="249" w:after="0" w:line="330" w:lineRule="exact"/>
        <w:ind w:left="0" w:right="0" w:firstLine="0"/>
        <w:jc w:val="left"/>
        <w:rPr>
          <w:rStyle w:val="DefaultParagraphFont"/>
          <w:rFonts w:ascii="ETINN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8"/>
          <w:sz w:val="32"/>
        </w:rPr>
        <w:t>支出管理风险，现将工会经费征管费用管理相关事项通知如下。</w:t>
      </w:r>
    </w:p>
    <w:p>
      <w:pPr>
        <w:pStyle w:val="Normal0"/>
        <w:spacing w:before="248" w:after="0" w:line="330" w:lineRule="exact"/>
        <w:ind w:left="640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一、地税部门代征工会经费征管费用的提取和拨付</w:t>
      </w:r>
    </w:p>
    <w:p>
      <w:pPr>
        <w:pStyle w:val="Normal0"/>
        <w:spacing w:before="249" w:after="0" w:line="330" w:lineRule="exact"/>
        <w:ind w:left="624" w:right="0" w:firstLine="0"/>
        <w:jc w:val="left"/>
        <w:rPr>
          <w:rStyle w:val="DefaultParagraphFont"/>
          <w:rFonts w:ascii="ETINN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8"/>
          <w:sz w:val="32"/>
        </w:rPr>
        <w:t>经与湖南省地方税务局协商一致，工会经费的代征费用，由</w:t>
      </w:r>
    </w:p>
    <w:p>
      <w:pPr>
        <w:pStyle w:val="Normal0"/>
        <w:spacing w:before="248" w:after="0" w:line="330" w:lineRule="exact"/>
        <w:ind w:left="0" w:right="0" w:firstLine="0"/>
        <w:jc w:val="left"/>
        <w:rPr>
          <w:rStyle w:val="DefaultParagraphFont"/>
          <w:rFonts w:ascii="ETINN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4"/>
          <w:sz w:val="32"/>
        </w:rPr>
        <w:t>市州总工会和省直机关工会按当年地税部门实际代征工会经费</w:t>
      </w:r>
    </w:p>
    <w:p>
      <w:pPr>
        <w:pStyle w:val="Normal0"/>
        <w:spacing w:before="239" w:after="0" w:line="365" w:lineRule="exact"/>
        <w:ind w:left="0" w:right="0" w:firstLine="0"/>
        <w:jc w:val="left"/>
        <w:rPr>
          <w:rStyle w:val="DefaultParagraphFont"/>
          <w:rFonts w:ascii="ETINNA+FangSong_GB2312" w:eastAsiaTheme="minorEastAsia" w:hAnsiTheme="minorHAnsi" w:cstheme="minorBidi"/>
          <w:color w:val="000000"/>
          <w:spacing w:val="0"/>
          <w:sz w:val="32"/>
        </w:rPr>
        <w:sectPr>
          <w:pgSz w:w="11900" w:h="16840"/>
          <w:pgMar w:top="5690" w:right="100" w:bottom="0" w:left="1588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8"/>
          <w:sz w:val="32"/>
        </w:rPr>
        <w:t>总额的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4"/>
          <w:sz w:val="32"/>
        </w:rPr>
        <w:t xml:space="preserve"> </w:t>
      </w:r>
      <w:r>
        <w:rPr>
          <w:rStyle w:val="DefaultParagraphFont"/>
          <w:rFonts w:ascii="IJKRRB+TimesNewRomanPSMT" w:eastAsiaTheme="minorEastAsia" w:hAnsiTheme="minorHAnsi" w:cstheme="minorBidi"/>
          <w:color w:val="000000"/>
          <w:spacing w:val="-5"/>
          <w:sz w:val="32"/>
        </w:rPr>
        <w:t>6%</w:t>
      </w: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8"/>
          <w:sz w:val="32"/>
        </w:rPr>
        <w:t>以内的比例提取（其中，</w:t>
      </w:r>
      <w:r>
        <w:rPr>
          <w:rStyle w:val="DefaultParagraphFont"/>
          <w:rFonts w:ascii="IJKRRB+TimesNewRomanPSMT" w:eastAsiaTheme="minorEastAsia" w:hAnsiTheme="minorHAnsi" w:cstheme="minorBidi"/>
          <w:color w:val="000000"/>
          <w:spacing w:val="-4"/>
          <w:sz w:val="32"/>
        </w:rPr>
        <w:t>5%</w:t>
      </w:r>
      <w:r>
        <w:rPr>
          <w:rStyle w:val="DefaultParagraphFont"/>
          <w:rFonts w:ascii="ETINNA+FangSong_GB2312" w:hAnsi="ETINNA+FangSong_GB2312" w:eastAsiaTheme="minorEastAsia" w:cs="ETINNA+FangSong_GB2312"/>
          <w:color w:val="000000"/>
          <w:spacing w:val="-8"/>
          <w:sz w:val="32"/>
        </w:rPr>
        <w:t>以内由各市州总工会和省</w:t>
      </w:r>
    </w:p>
    <w:p>
      <w:pPr>
        <w:pStyle w:val="Normal1"/>
        <w:spacing w:before="0" w:after="0" w:line="365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-8"/>
          <w:sz w:val="32"/>
        </w:rPr>
        <w:t>直机关工会直接拨付给当地地税部门，</w:t>
      </w:r>
      <w:r>
        <w:rPr>
          <w:rStyle w:val="DefaultParagraphFont"/>
          <w:rFonts w:ascii="PNTRJM+TimesNewRomanPSMT" w:eastAsiaTheme="minorEastAsia" w:hAnsiTheme="minorHAnsi" w:cstheme="minorBidi"/>
          <w:color w:val="000000"/>
          <w:spacing w:val="-4"/>
          <w:sz w:val="32"/>
        </w:rPr>
        <w:t>1%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-8"/>
          <w:sz w:val="32"/>
        </w:rPr>
        <w:t>由省总工会汇总后拨付</w:t>
      </w:r>
    </w:p>
    <w:p>
      <w:pPr>
        <w:pStyle w:val="Normal1"/>
        <w:spacing w:before="215" w:after="0" w:line="365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-8"/>
          <w:sz w:val="32"/>
        </w:rPr>
        <w:t>省地方税务局统一分配）。征管费用在次年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PNTRJM+TimesNewRomanPSMT" w:eastAsiaTheme="minorEastAsia" w:hAnsiTheme="minorHAnsi" w:cstheme="minorBidi"/>
          <w:color w:val="000000"/>
          <w:spacing w:val="0"/>
          <w:sz w:val="32"/>
        </w:rPr>
        <w:t>3</w:t>
      </w:r>
      <w:r>
        <w:rPr>
          <w:rStyle w:val="DefaultParagraphFont"/>
          <w:rFonts w:ascii="PNTRJM+TimesNewRomanPSMT" w:eastAsiaTheme="minorEastAsia" w:hAnsiTheme="minorHAnsi" w:cstheme="minorBidi"/>
          <w:color w:val="000000"/>
          <w:spacing w:val="-7"/>
          <w:sz w:val="32"/>
        </w:rPr>
        <w:t xml:space="preserve"> 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-8"/>
          <w:sz w:val="32"/>
        </w:rPr>
        <w:t>月底前予以拨付。</w:t>
      </w:r>
    </w:p>
    <w:p>
      <w:pPr>
        <w:pStyle w:val="Normal1"/>
        <w:spacing w:before="224" w:after="0" w:line="330" w:lineRule="exact"/>
        <w:ind w:left="640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二、收缴工会经费专项工作经费预算编列</w:t>
      </w:r>
    </w:p>
    <w:p>
      <w:pPr>
        <w:pStyle w:val="Normal1"/>
        <w:spacing w:before="239" w:after="0" w:line="365" w:lineRule="exact"/>
        <w:ind w:left="64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PNTRJM+TimesNewRomanPSMT" w:eastAsiaTheme="minorEastAsia" w:hAnsiTheme="minorHAnsi" w:cstheme="minorBidi"/>
          <w:color w:val="000000"/>
          <w:spacing w:val="0"/>
          <w:sz w:val="32"/>
        </w:rPr>
        <w:t>1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-3"/>
          <w:sz w:val="32"/>
        </w:rPr>
        <w:t>．省总工会每年根据全省上年度地税部门实际代征工会经</w:t>
      </w:r>
    </w:p>
    <w:p>
      <w:pPr>
        <w:pStyle w:val="Normal1"/>
        <w:spacing w:before="214" w:after="0" w:line="365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-12"/>
          <w:sz w:val="32"/>
        </w:rPr>
        <w:t>费总额，按不少于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3"/>
          <w:sz w:val="32"/>
        </w:rPr>
        <w:t xml:space="preserve"> </w:t>
      </w:r>
      <w:r>
        <w:rPr>
          <w:rStyle w:val="DefaultParagraphFont"/>
          <w:rFonts w:ascii="PNTRJM+TimesNewRomanPSMT" w:eastAsiaTheme="minorEastAsia" w:hAnsiTheme="minorHAnsi" w:cstheme="minorBidi"/>
          <w:color w:val="000000"/>
          <w:spacing w:val="0"/>
          <w:sz w:val="32"/>
        </w:rPr>
        <w:t>1%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0"/>
          <w:sz w:val="32"/>
        </w:rPr>
        <w:t>的比例编列收缴工会经费专项工作经费预</w:t>
      </w:r>
    </w:p>
    <w:p>
      <w:pPr>
        <w:pStyle w:val="Normal1"/>
        <w:spacing w:before="225" w:after="0" w:line="330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0"/>
          <w:sz w:val="32"/>
        </w:rPr>
        <w:t>算。</w:t>
      </w:r>
    </w:p>
    <w:p>
      <w:pPr>
        <w:pStyle w:val="Normal1"/>
        <w:spacing w:before="238" w:after="0" w:line="365" w:lineRule="exact"/>
        <w:ind w:left="64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PNTRJM+TimesNewRomanPSMT" w:eastAsiaTheme="minorEastAsia" w:hAnsiTheme="minorHAnsi" w:cstheme="minorBidi"/>
          <w:color w:val="000000"/>
          <w:spacing w:val="0"/>
          <w:sz w:val="32"/>
        </w:rPr>
        <w:t>2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-3"/>
          <w:sz w:val="32"/>
        </w:rPr>
        <w:t>．各市州总工会、省直机关工会每年根据本地区地税部门</w:t>
      </w:r>
    </w:p>
    <w:p>
      <w:pPr>
        <w:pStyle w:val="Normal1"/>
        <w:spacing w:before="225" w:after="0" w:line="330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4"/>
          <w:sz w:val="32"/>
        </w:rPr>
        <w:t>代征工会经费的情况，适当编列收缴工会经费专项工作经费预</w:t>
      </w:r>
    </w:p>
    <w:p>
      <w:pPr>
        <w:pStyle w:val="Normal1"/>
        <w:spacing w:before="248" w:after="0" w:line="330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0"/>
          <w:sz w:val="32"/>
        </w:rPr>
        <w:t>算。</w:t>
      </w:r>
    </w:p>
    <w:p>
      <w:pPr>
        <w:pStyle w:val="Normal1"/>
        <w:spacing w:before="239" w:after="0" w:line="365" w:lineRule="exact"/>
        <w:ind w:left="632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PNTRJM+TimesNewRomanPSMT" w:eastAsiaTheme="minorEastAsia" w:hAnsiTheme="minorHAnsi" w:cstheme="minorBidi"/>
          <w:color w:val="000000"/>
          <w:spacing w:val="0"/>
          <w:sz w:val="32"/>
        </w:rPr>
        <w:t>3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-2"/>
          <w:sz w:val="32"/>
        </w:rPr>
        <w:t>．省总工会编列的收缴工会经费专项工作经费预算，按全</w:t>
      </w:r>
    </w:p>
    <w:p>
      <w:pPr>
        <w:pStyle w:val="Normal1"/>
        <w:spacing w:before="224" w:after="0" w:line="330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-8"/>
          <w:sz w:val="32"/>
        </w:rPr>
        <w:t>省地税部门代征工会经费完成情况进行统一分配，并于本年度内</w:t>
      </w:r>
    </w:p>
    <w:p>
      <w:pPr>
        <w:pStyle w:val="Normal1"/>
        <w:spacing w:before="249" w:after="0" w:line="330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-4"/>
          <w:sz w:val="32"/>
        </w:rPr>
        <w:t>拨付到各市州总工会、省直机关工会，用于开展经费收缴工作。</w:t>
      </w:r>
    </w:p>
    <w:p>
      <w:pPr>
        <w:pStyle w:val="Normal1"/>
        <w:spacing w:before="238" w:after="0" w:line="365" w:lineRule="exact"/>
        <w:ind w:left="64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PNTRJM+TimesNewRomanPSMT" w:eastAsiaTheme="minorEastAsia" w:hAnsiTheme="minorHAnsi" w:cstheme="minorBidi"/>
          <w:color w:val="000000"/>
          <w:spacing w:val="0"/>
          <w:sz w:val="32"/>
        </w:rPr>
        <w:t>4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-3"/>
          <w:sz w:val="32"/>
        </w:rPr>
        <w:t>．收缴工会经费专项工作经费预算中用于对下级工会拨付</w:t>
      </w:r>
    </w:p>
    <w:p>
      <w:pPr>
        <w:pStyle w:val="Normal1"/>
        <w:spacing w:before="215" w:after="0" w:line="365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0"/>
          <w:sz w:val="32"/>
        </w:rPr>
        <w:t>的编列</w:t>
      </w:r>
      <w:r>
        <w:rPr>
          <w:rStyle w:val="DefaultParagraphFont"/>
          <w:rFonts w:ascii="PNTRJM+TimesNewRomanPSMT" w:hAnsi="PNTRJM+TimesNewRomanPSMT" w:eastAsiaTheme="minorEastAsia" w:cs="PNTRJM+TimesNewRomanPSMT"/>
          <w:color w:val="000000"/>
          <w:spacing w:val="-2"/>
          <w:sz w:val="32"/>
        </w:rPr>
        <w:t>“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0"/>
          <w:sz w:val="32"/>
        </w:rPr>
        <w:t>补助下级支出</w:t>
      </w:r>
      <w:r>
        <w:rPr>
          <w:rStyle w:val="DefaultParagraphFont"/>
          <w:rFonts w:ascii="PNTRJM+TimesNewRomanPSMT" w:hAnsi="PNTRJM+TimesNewRomanPSMT" w:eastAsiaTheme="minorEastAsia" w:cs="PNTRJM+TimesNewRomanPSMT"/>
          <w:color w:val="000000"/>
          <w:spacing w:val="-2"/>
          <w:sz w:val="32"/>
        </w:rPr>
        <w:t>”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-1"/>
          <w:sz w:val="32"/>
        </w:rPr>
        <w:t>预算科目，用于本级工会使用的编列</w:t>
      </w:r>
      <w:r>
        <w:rPr>
          <w:rStyle w:val="DefaultParagraphFont"/>
          <w:rFonts w:ascii="PNTRJM+TimesNewRomanPSMT" w:hAnsi="PNTRJM+TimesNewRomanPSMT" w:eastAsiaTheme="minorEastAsia" w:cs="PNTRJM+TimesNewRomanPSMT"/>
          <w:color w:val="000000"/>
          <w:spacing w:val="0"/>
          <w:sz w:val="32"/>
        </w:rPr>
        <w:t>“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0"/>
          <w:sz w:val="32"/>
        </w:rPr>
        <w:t>业</w:t>
      </w:r>
    </w:p>
    <w:p>
      <w:pPr>
        <w:pStyle w:val="Normal1"/>
        <w:spacing w:before="214" w:after="0" w:line="365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0"/>
          <w:sz w:val="32"/>
        </w:rPr>
        <w:t>务支出</w:t>
      </w:r>
      <w:r>
        <w:rPr>
          <w:rStyle w:val="DefaultParagraphFont"/>
          <w:rFonts w:ascii="PNTRJM+TimesNewRomanPSMT" w:hAnsi="PNTRJM+TimesNewRomanPSMT" w:eastAsiaTheme="minorEastAsia" w:cs="PNTRJM+TimesNewRomanPSMT"/>
          <w:color w:val="000000"/>
          <w:spacing w:val="-1"/>
          <w:sz w:val="32"/>
        </w:rPr>
        <w:t>—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0"/>
          <w:sz w:val="32"/>
        </w:rPr>
        <w:t>专项业务费</w:t>
      </w:r>
      <w:r>
        <w:rPr>
          <w:rStyle w:val="DefaultParagraphFont"/>
          <w:rFonts w:ascii="PNTRJM+TimesNewRomanPSMT" w:hAnsi="PNTRJM+TimesNewRomanPSMT" w:eastAsiaTheme="minorEastAsia" w:cs="PNTRJM+TimesNewRomanPSMT"/>
          <w:color w:val="000000"/>
          <w:spacing w:val="-2"/>
          <w:sz w:val="32"/>
        </w:rPr>
        <w:t>”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0"/>
          <w:sz w:val="32"/>
        </w:rPr>
        <w:t>预算科目。</w:t>
      </w:r>
    </w:p>
    <w:p>
      <w:pPr>
        <w:pStyle w:val="Normal1"/>
        <w:spacing w:before="225" w:after="0" w:line="330" w:lineRule="exact"/>
        <w:ind w:left="640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三、收缴工会经费专项工作经费使用</w:t>
      </w:r>
    </w:p>
    <w:p>
      <w:pPr>
        <w:pStyle w:val="Normal1"/>
        <w:spacing w:before="238" w:after="0" w:line="365" w:lineRule="exact"/>
        <w:ind w:left="64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PNTRJM+TimesNewRomanPSMT" w:eastAsiaTheme="minorEastAsia" w:hAnsiTheme="minorHAnsi" w:cstheme="minorBidi"/>
          <w:color w:val="000000"/>
          <w:spacing w:val="10"/>
          <w:sz w:val="32"/>
        </w:rPr>
        <w:t>1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10"/>
          <w:sz w:val="32"/>
        </w:rPr>
        <w:t>．所编列的收缴工会经费专项工作经费预算必须专款专</w:t>
      </w:r>
    </w:p>
    <w:p>
      <w:pPr>
        <w:pStyle w:val="Normal1"/>
        <w:spacing w:before="225" w:after="0" w:line="330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0"/>
          <w:sz w:val="32"/>
        </w:rPr>
        <w:t>用，应全部用于工会经费收缴工作。</w:t>
      </w:r>
    </w:p>
    <w:p>
      <w:pPr>
        <w:pStyle w:val="Normal1"/>
        <w:spacing w:before="238" w:after="0" w:line="365" w:lineRule="exact"/>
        <w:ind w:left="64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PNTRJM+TimesNewRomanPSMT" w:eastAsiaTheme="minorEastAsia" w:hAnsiTheme="minorHAnsi" w:cstheme="minorBidi"/>
          <w:color w:val="000000"/>
          <w:spacing w:val="0"/>
          <w:sz w:val="32"/>
        </w:rPr>
        <w:t>2</w:t>
      </w: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-3"/>
          <w:sz w:val="32"/>
        </w:rPr>
        <w:t>．收缴工会经费专项工作经费主要用于推进工会经费地税</w:t>
      </w:r>
    </w:p>
    <w:p>
      <w:pPr>
        <w:pStyle w:val="Normal1"/>
        <w:spacing w:before="225" w:after="0" w:line="330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4"/>
          <w:sz w:val="32"/>
        </w:rPr>
        <w:t>代征工作，组织开展联合调研、工作宣传、人员培训、工作考</w:t>
      </w:r>
    </w:p>
    <w:p>
      <w:pPr>
        <w:pStyle w:val="Normal1"/>
        <w:spacing w:before="248" w:after="0" w:line="330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4"/>
          <w:sz w:val="32"/>
        </w:rPr>
        <w:t>核、信息化建设等方面，其费用报销按工会财务管理的相关规</w:t>
      </w:r>
    </w:p>
    <w:p>
      <w:pPr>
        <w:pStyle w:val="Normal1"/>
        <w:spacing w:before="249" w:after="0" w:line="330" w:lineRule="exact"/>
        <w:ind w:left="0" w:right="0" w:firstLine="0"/>
        <w:jc w:val="left"/>
        <w:rPr>
          <w:rStyle w:val="DefaultParagraphFont"/>
          <w:rFonts w:ascii="FBCIH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BCIHG+FangSong_GB2312" w:hAnsi="FBCIHG+FangSong_GB2312" w:eastAsiaTheme="minorEastAsia" w:cs="FBCIHG+FangSong_GB2312"/>
          <w:color w:val="000000"/>
          <w:spacing w:val="0"/>
          <w:sz w:val="32"/>
        </w:rPr>
        <w:t>定执行。</w:t>
      </w:r>
    </w:p>
    <w:p>
      <w:pPr>
        <w:pStyle w:val="Normal1"/>
        <w:spacing w:before="752" w:after="0" w:line="276" w:lineRule="exact"/>
        <w:ind w:left="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4"/>
        </w:rPr>
        <w:sectPr>
          <w:pgSz w:w="11900" w:h="16840"/>
          <w:pgMar w:top="2216" w:right="100" w:bottom="0" w:left="1588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—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PNTRJM+TimesNewRomanPSMT" w:eastAsiaTheme="minorEastAsia" w:hAnsiTheme="minorHAnsi" w:cstheme="minorBidi"/>
          <w:color w:val="000000"/>
          <w:spacing w:val="0"/>
          <w:sz w:val="24"/>
        </w:rPr>
        <w:t>2</w:t>
      </w:r>
      <w:r>
        <w:rPr>
          <w:rStyle w:val="DefaultParagraphFont"/>
          <w:rFonts w:ascii="PNTRJM+TimesNewRomanPSMT" w:eastAsiaTheme="minorEastAsia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—</w:t>
      </w:r>
    </w:p>
    <w:p>
      <w:pPr>
        <w:pStyle w:val="Normal2"/>
        <w:spacing w:before="0" w:after="0" w:line="330" w:lineRule="exact"/>
        <w:ind w:left="640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noProof/>
        </w:rPr>
        <w:pict>
          <v:shape id="_x0000_s1026" type="#_x0000_t75" style="width:134pt;height:137pt;margin-top:623.05pt;margin-left:365.65pt;mso-position-horizontal-relative:page;mso-position-vertical-relative:page;position:absolute;z-index:-251657216">
            <v:imagedata r:id="rId5" o:title=""/>
          </v:shape>
        </w:pic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四、征管费用和专项工作经费会计核算</w:t>
      </w:r>
    </w:p>
    <w:p>
      <w:pPr>
        <w:pStyle w:val="Normal2"/>
        <w:spacing w:before="239" w:after="0" w:line="365" w:lineRule="exact"/>
        <w:ind w:left="64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>1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-6"/>
          <w:sz w:val="32"/>
        </w:rPr>
        <w:t>．收到税务代征工会经费，借：银行存款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-1"/>
          <w:sz w:val="32"/>
        </w:rPr>
        <w:t>,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-5"/>
          <w:sz w:val="32"/>
        </w:rPr>
        <w:t>贷：拨缴经费收</w:t>
      </w:r>
    </w:p>
    <w:p>
      <w:pPr>
        <w:pStyle w:val="Normal2"/>
        <w:spacing w:before="214" w:after="0" w:line="365" w:lineRule="exact"/>
        <w:ind w:left="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入（或应付下级经费）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-1"/>
          <w:sz w:val="32"/>
        </w:rPr>
        <w:t>,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贷：其他应付款</w:t>
      </w:r>
      <w:r>
        <w:rPr>
          <w:rStyle w:val="DefaultParagraphFont"/>
          <w:rFonts w:ascii="VMBBOA+TimesNewRomanPSMT" w:hAnsi="VMBBOA+TimesNewRomanPSMT" w:eastAsiaTheme="minorEastAsia" w:cs="VMBBOA+TimesNewRomanPSMT"/>
          <w:color w:val="000000"/>
          <w:spacing w:val="-1"/>
          <w:sz w:val="32"/>
        </w:rPr>
        <w:t>—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税务代收征管费。</w:t>
      </w:r>
    </w:p>
    <w:p>
      <w:pPr>
        <w:pStyle w:val="Normal2"/>
        <w:spacing w:before="215" w:after="0" w:line="365" w:lineRule="exact"/>
        <w:ind w:left="64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>2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．收到省总工会拨付的专项工作经费，借：银行存款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-1"/>
          <w:sz w:val="32"/>
        </w:rPr>
        <w:t>,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贷：</w:t>
      </w:r>
    </w:p>
    <w:p>
      <w:pPr>
        <w:pStyle w:val="Normal2"/>
        <w:spacing w:before="224" w:after="0" w:line="330" w:lineRule="exact"/>
        <w:ind w:left="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上级补助收入。</w:t>
      </w:r>
    </w:p>
    <w:p>
      <w:pPr>
        <w:pStyle w:val="Normal2"/>
        <w:spacing w:before="239" w:after="0" w:line="365" w:lineRule="exact"/>
        <w:ind w:left="64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>3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-3"/>
          <w:sz w:val="32"/>
        </w:rPr>
        <w:t>．拨付当地税务部门征管费用时，借：其他应付款</w:t>
      </w:r>
      <w:r>
        <w:rPr>
          <w:rStyle w:val="DefaultParagraphFont"/>
          <w:rFonts w:ascii="VMBBOA+TimesNewRomanPSMT" w:hAnsi="VMBBOA+TimesNewRomanPSMT" w:eastAsiaTheme="minorEastAsia" w:cs="VMBBOA+TimesNewRomanPSMT"/>
          <w:color w:val="000000"/>
          <w:spacing w:val="-1"/>
          <w:sz w:val="32"/>
        </w:rPr>
        <w:t>—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税务</w:t>
      </w:r>
    </w:p>
    <w:p>
      <w:pPr>
        <w:pStyle w:val="Normal2"/>
        <w:spacing w:before="224" w:after="0" w:line="330" w:lineRule="exact"/>
        <w:ind w:left="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4"/>
          <w:sz w:val="32"/>
        </w:rPr>
        <w:t>代收征管费，贷：银行存款。一律不能在往来科目中坐支征管</w:t>
      </w:r>
    </w:p>
    <w:p>
      <w:pPr>
        <w:pStyle w:val="Normal2"/>
        <w:spacing w:before="249" w:after="0" w:line="330" w:lineRule="exact"/>
        <w:ind w:left="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费用。</w:t>
      </w:r>
    </w:p>
    <w:p>
      <w:pPr>
        <w:pStyle w:val="Normal2"/>
        <w:spacing w:before="238" w:after="0" w:line="365" w:lineRule="exact"/>
        <w:ind w:left="64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>4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-5"/>
          <w:sz w:val="32"/>
        </w:rPr>
        <w:t>．向下级工会拨付专项经费时，借：补助下级支出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-1"/>
          <w:sz w:val="32"/>
        </w:rPr>
        <w:t>,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-12"/>
          <w:sz w:val="32"/>
        </w:rPr>
        <w:t>贷：银</w:t>
      </w:r>
    </w:p>
    <w:p>
      <w:pPr>
        <w:pStyle w:val="Normal2"/>
        <w:spacing w:before="225" w:after="0" w:line="330" w:lineRule="exact"/>
        <w:ind w:left="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行存款。</w:t>
      </w:r>
    </w:p>
    <w:p>
      <w:pPr>
        <w:pStyle w:val="Normal2"/>
        <w:spacing w:before="238" w:after="0" w:line="365" w:lineRule="exact"/>
        <w:ind w:left="64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>5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-3"/>
          <w:sz w:val="32"/>
        </w:rPr>
        <w:t>．使用专项经费时，借：业务支出</w:t>
      </w:r>
      <w:r>
        <w:rPr>
          <w:rStyle w:val="DefaultParagraphFont"/>
          <w:rFonts w:ascii="VMBBOA+TimesNewRomanPSMT" w:hAnsi="VMBBOA+TimesNewRomanPSMT" w:eastAsiaTheme="minorEastAsia" w:cs="VMBBOA+TimesNewRomanPSMT"/>
          <w:color w:val="000000"/>
          <w:spacing w:val="-1"/>
          <w:sz w:val="32"/>
        </w:rPr>
        <w:t>—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-3"/>
          <w:sz w:val="32"/>
        </w:rPr>
        <w:t>专项业务费，贷：银</w:t>
      </w:r>
    </w:p>
    <w:p>
      <w:pPr>
        <w:pStyle w:val="Normal2"/>
        <w:spacing w:before="225" w:after="0" w:line="330" w:lineRule="exact"/>
        <w:ind w:left="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行存款。</w:t>
      </w:r>
    </w:p>
    <w:p>
      <w:pPr>
        <w:pStyle w:val="Normal2"/>
        <w:spacing w:before="248" w:after="0" w:line="330" w:lineRule="exact"/>
        <w:ind w:left="640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五、征管费用的结算</w:t>
      </w:r>
    </w:p>
    <w:p>
      <w:pPr>
        <w:pStyle w:val="Normal2"/>
        <w:spacing w:before="249" w:after="0" w:line="330" w:lineRule="exact"/>
        <w:ind w:left="64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4"/>
          <w:sz w:val="32"/>
        </w:rPr>
        <w:t>省总工会、市州总工会（省直机关工会）、县总工会在分</w:t>
      </w:r>
    </w:p>
    <w:p>
      <w:pPr>
        <w:pStyle w:val="Normal2"/>
        <w:spacing w:before="238" w:after="0" w:line="365" w:lineRule="exact"/>
        <w:ind w:left="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-4"/>
          <w:sz w:val="32"/>
        </w:rPr>
        <w:t>成结算代征经费时，先在征收经费总额中扣除提取的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"/>
          <w:sz w:val="32"/>
        </w:rPr>
        <w:t xml:space="preserve"> 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>6%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以内的</w:t>
      </w:r>
    </w:p>
    <w:p>
      <w:pPr>
        <w:pStyle w:val="Normal2"/>
        <w:spacing w:before="225" w:after="0" w:line="330" w:lineRule="exact"/>
        <w:ind w:left="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征管费用后结算拨付。</w:t>
      </w:r>
    </w:p>
    <w:p>
      <w:pPr>
        <w:pStyle w:val="Normal2"/>
        <w:spacing w:before="238" w:after="0" w:line="365" w:lineRule="exact"/>
        <w:ind w:left="64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本通知自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>2016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年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>1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月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>1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-5"/>
          <w:sz w:val="32"/>
        </w:rPr>
        <w:t>日起执行，以前相关规定与本通知</w:t>
      </w:r>
    </w:p>
    <w:p>
      <w:pPr>
        <w:pStyle w:val="Normal2"/>
        <w:spacing w:before="225" w:after="0" w:line="330" w:lineRule="exact"/>
        <w:ind w:left="0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不一致的以本通知为准。</w:t>
      </w:r>
    </w:p>
    <w:p>
      <w:pPr>
        <w:pStyle w:val="Normal2"/>
        <w:spacing w:before="1406" w:after="0" w:line="330" w:lineRule="exact"/>
        <w:ind w:left="6193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湖南省总工会</w:t>
      </w:r>
    </w:p>
    <w:p>
      <w:pPr>
        <w:pStyle w:val="Normal2"/>
        <w:spacing w:before="239" w:after="0" w:line="365" w:lineRule="exact"/>
        <w:ind w:left="5913" w:right="0" w:firstLine="0"/>
        <w:jc w:val="left"/>
        <w:rPr>
          <w:rStyle w:val="DefaultParagraphFont"/>
          <w:rFonts w:ascii="GVWQV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>2016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年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>5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月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>12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GVWQVE+FangSong_GB2312" w:hAnsi="GVWQVE+FangSong_GB2312" w:eastAsiaTheme="minorEastAsia" w:cs="GVWQVE+FangSong_GB2312"/>
          <w:color w:val="000000"/>
          <w:spacing w:val="0"/>
          <w:sz w:val="32"/>
        </w:rPr>
        <w:t>日</w:t>
      </w:r>
    </w:p>
    <w:p>
      <w:pPr>
        <w:pStyle w:val="Normal2"/>
        <w:spacing w:before="728" w:after="0" w:line="276" w:lineRule="exact"/>
        <w:ind w:left="789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—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0"/>
          <w:sz w:val="24"/>
        </w:rPr>
        <w:t>3</w:t>
      </w:r>
      <w:r>
        <w:rPr>
          <w:rStyle w:val="DefaultParagraphFont"/>
          <w:rFonts w:ascii="VMBBOA+TimesNewRomanPSMT" w:eastAsiaTheme="minorEastAsia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—</w:t>
      </w:r>
    </w:p>
    <w:sectPr>
      <w:pgSz w:w="11900" w:h="16840"/>
      <w:pgMar w:top="2227" w:right="100" w:bottom="0" w:left="1588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ETINNA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IJKRRB+TimesNewRomanPSMT">
    <w:panose1 w:val="02020603050405020304"/>
    <w:charset w:val="01"/>
    <w:family w:val="roman"/>
    <w:pitch w:val="variable"/>
    <w:sig w:usb0="01010101" w:usb1="01010101" w:usb2="01010101" w:usb3="01010101" w:csb0="01010101" w:csb1="01010101"/>
  </w:font>
  <w:font w:name="HTLVBH+FZXBSK--GBK1-0">
    <w:panose1 w:val="03000509000000000000"/>
    <w:charset w:val="01"/>
    <w:family w:val="modern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BCIHG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PNTRJM+TimesNewRomanPSMT">
    <w:panose1 w:val="02020603050405020304"/>
    <w:charset w:val="01"/>
    <w:family w:val="roma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VMBBOA+TimesNewRomanPSMT">
    <w:panose1 w:val="02020603050405020304"/>
    <w:charset w:val="01"/>
    <w:family w:val="roman"/>
    <w:pitch w:val="variable"/>
    <w:sig w:usb0="01010101" w:usb1="01010101" w:usb2="01010101" w:usb3="01010101" w:csb0="01010101" w:csb1="01010101"/>
  </w:font>
  <w:font w:name="GVWQVE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2">
    <w:name w:val="Normal_2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